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8BFA6B" w14:textId="2C498CFD" w:rsidR="00A703A5" w:rsidRPr="00311548" w:rsidRDefault="00A703A5" w:rsidP="00A703A5">
      <w:pPr>
        <w:spacing w:before="120" w:after="0"/>
        <w:rPr>
          <w:rFonts w:ascii="Times New Roman" w:hAnsi="Times New Roman"/>
          <w:b/>
          <w:bCs/>
          <w:sz w:val="28"/>
        </w:rPr>
      </w:pPr>
      <w:r w:rsidRPr="00311548">
        <w:rPr>
          <w:rFonts w:ascii="Times New Roman" w:hAnsi="Times New Roman" w:cs="Times New Roman"/>
          <w:b/>
          <w:bCs/>
          <w:sz w:val="28"/>
        </w:rPr>
        <w:t>Thai DRG Version 5.0 Grouper</w:t>
      </w:r>
      <w:r w:rsidR="00E6241A">
        <w:rPr>
          <w:rFonts w:ascii="Times New Roman" w:hAnsi="Times New Roman" w:cs="Times New Roman"/>
          <w:b/>
          <w:bCs/>
          <w:sz w:val="28"/>
        </w:rPr>
        <w:t>s</w:t>
      </w:r>
      <w:r w:rsidRPr="00311548">
        <w:rPr>
          <w:rFonts w:ascii="Times New Roman" w:hAnsi="Times New Roman" w:cs="Times New Roman"/>
          <w:b/>
          <w:bCs/>
          <w:sz w:val="28"/>
        </w:rPr>
        <w:t xml:space="preserve"> for VN</w:t>
      </w:r>
    </w:p>
    <w:p w14:paraId="7D3E6925" w14:textId="151D6893" w:rsidR="000A5E91" w:rsidRPr="00E6241A" w:rsidRDefault="00A703A5" w:rsidP="00A703A5">
      <w:pPr>
        <w:pStyle w:val="ListParagraph"/>
        <w:numPr>
          <w:ilvl w:val="0"/>
          <w:numId w:val="1"/>
        </w:numPr>
        <w:spacing w:before="120" w:after="0"/>
        <w:rPr>
          <w:rFonts w:ascii="Times New Roman" w:hAnsi="Times New Roman" w:cs="Times New Roman"/>
          <w:sz w:val="20"/>
          <w:szCs w:val="20"/>
        </w:rPr>
      </w:pPr>
      <w:r w:rsidRPr="00690685">
        <w:rPr>
          <w:rFonts w:ascii="Times New Roman" w:hAnsi="Times New Roman" w:cs="Times New Roman"/>
          <w:sz w:val="20"/>
          <w:szCs w:val="20"/>
        </w:rPr>
        <w:t xml:space="preserve">Based on Thai DRG version 5.0 since Thai DRG version 5.0 book </w:t>
      </w:r>
      <w:r w:rsidR="00400AAD" w:rsidRPr="00690685">
        <w:rPr>
          <w:rFonts w:ascii="Times New Roman" w:hAnsi="Times New Roman" w:cs="Times New Roman"/>
          <w:sz w:val="20"/>
          <w:szCs w:val="20"/>
        </w:rPr>
        <w:t>i</w:t>
      </w:r>
      <w:r w:rsidRPr="00690685">
        <w:rPr>
          <w:rFonts w:ascii="Times New Roman" w:hAnsi="Times New Roman" w:cs="Times New Roman"/>
          <w:sz w:val="20"/>
          <w:szCs w:val="20"/>
        </w:rPr>
        <w:t xml:space="preserve">s the most </w:t>
      </w:r>
      <w:proofErr w:type="gramStart"/>
      <w:r w:rsidR="00400AAD" w:rsidRPr="00690685">
        <w:rPr>
          <w:rFonts w:ascii="Times New Roman" w:hAnsi="Times New Roman" w:cs="Times New Roman"/>
          <w:sz w:val="20"/>
          <w:szCs w:val="20"/>
        </w:rPr>
        <w:t xml:space="preserve">complete </w:t>
      </w:r>
      <w:r w:rsidRPr="00690685">
        <w:rPr>
          <w:rFonts w:ascii="Times New Roman" w:hAnsi="Times New Roman" w:cs="Times New Roman"/>
          <w:sz w:val="20"/>
          <w:szCs w:val="20"/>
        </w:rPr>
        <w:t xml:space="preserve"> book</w:t>
      </w:r>
      <w:proofErr w:type="gramEnd"/>
      <w:r w:rsidRPr="00690685">
        <w:rPr>
          <w:rFonts w:ascii="Times New Roman" w:hAnsi="Times New Roman" w:cs="Times New Roman"/>
          <w:sz w:val="20"/>
          <w:szCs w:val="20"/>
        </w:rPr>
        <w:t xml:space="preserve">. </w:t>
      </w:r>
      <w:r w:rsidR="004B21EC" w:rsidRPr="00690685">
        <w:rPr>
          <w:rFonts w:ascii="Times New Roman" w:hAnsi="Times New Roman" w:cs="Times New Roman"/>
          <w:sz w:val="20"/>
          <w:szCs w:val="20"/>
        </w:rPr>
        <w:t>(</w:t>
      </w:r>
      <w:r w:rsidRPr="00690685">
        <w:rPr>
          <w:rFonts w:ascii="Times New Roman" w:hAnsi="Times New Roman" w:cs="Times New Roman"/>
          <w:sz w:val="20"/>
          <w:szCs w:val="20"/>
        </w:rPr>
        <w:t>Thai DRG version 5.1 use Thai DRG version 5.0 book with addendum.</w:t>
      </w:r>
      <w:r w:rsidR="004B21EC" w:rsidRPr="00690685">
        <w:rPr>
          <w:rFonts w:ascii="Times New Roman" w:hAnsi="Times New Roman" w:cs="Times New Roman"/>
          <w:sz w:val="20"/>
          <w:szCs w:val="20"/>
        </w:rPr>
        <w:t>)</w:t>
      </w:r>
    </w:p>
    <w:p w14:paraId="2441922A" w14:textId="0A16C033" w:rsidR="00E6241A" w:rsidRPr="00E6241A" w:rsidRDefault="00E6241A" w:rsidP="00A703A5">
      <w:pPr>
        <w:pStyle w:val="ListParagraph"/>
        <w:numPr>
          <w:ilvl w:val="0"/>
          <w:numId w:val="1"/>
        </w:numPr>
        <w:spacing w:before="120"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lang w:val="en-GB"/>
        </w:rPr>
        <w:t>There are 2 groupers: 1) Batch grouper, 2) Interactive grouper</w:t>
      </w:r>
    </w:p>
    <w:p w14:paraId="22035ED4" w14:textId="60AD0295" w:rsidR="00E6241A" w:rsidRPr="00690685" w:rsidRDefault="00E6241A" w:rsidP="00A703A5">
      <w:pPr>
        <w:pStyle w:val="ListParagraph"/>
        <w:numPr>
          <w:ilvl w:val="0"/>
          <w:numId w:val="1"/>
        </w:numPr>
        <w:spacing w:before="120" w:after="0"/>
        <w:rPr>
          <w:rFonts w:ascii="Times New Roman" w:hAnsi="Times New Roman" w:cs="Times New Roman"/>
          <w:sz w:val="20"/>
          <w:szCs w:val="20"/>
        </w:rPr>
      </w:pPr>
      <w:r w:rsidRPr="00AE5CD6">
        <w:rPr>
          <w:rFonts w:ascii="Times New Roman" w:hAnsi="Times New Roman"/>
          <w:b/>
          <w:bCs/>
          <w:sz w:val="20"/>
          <w:szCs w:val="20"/>
          <w:lang w:val="en-GB"/>
        </w:rPr>
        <w:t>The batch grouper</w:t>
      </w:r>
      <w:r>
        <w:rPr>
          <w:rFonts w:ascii="Times New Roman" w:hAnsi="Times New Roman"/>
          <w:sz w:val="20"/>
          <w:szCs w:val="20"/>
          <w:lang w:val="en-GB"/>
        </w:rPr>
        <w:t xml:space="preserve"> (TGrp</w:t>
      </w:r>
      <w:r w:rsidR="001F7E0A">
        <w:rPr>
          <w:rFonts w:ascii="Times New Roman" w:hAnsi="Times New Roman"/>
          <w:sz w:val="20"/>
          <w:szCs w:val="20"/>
          <w:lang w:val="en-GB"/>
        </w:rPr>
        <w:t>50V</w:t>
      </w:r>
      <w:r>
        <w:rPr>
          <w:rFonts w:ascii="Times New Roman" w:hAnsi="Times New Roman"/>
          <w:sz w:val="20"/>
          <w:szCs w:val="20"/>
          <w:lang w:val="en-GB"/>
        </w:rPr>
        <w:t>) is the main grouper</w:t>
      </w:r>
      <w:r>
        <w:rPr>
          <w:rFonts w:ascii="Times New Roman" w:hAnsi="Times New Roman" w:cs="Times New Roman"/>
          <w:sz w:val="20"/>
          <w:szCs w:val="20"/>
        </w:rPr>
        <w:t xml:space="preserve"> which</w:t>
      </w:r>
    </w:p>
    <w:p w14:paraId="25BC4A32" w14:textId="39B535E8" w:rsidR="00A703A5" w:rsidRPr="00690685" w:rsidRDefault="00A703A5" w:rsidP="00E6241A">
      <w:pPr>
        <w:pStyle w:val="ListParagraph"/>
        <w:numPr>
          <w:ilvl w:val="1"/>
          <w:numId w:val="1"/>
        </w:numPr>
        <w:spacing w:before="120" w:after="0"/>
        <w:rPr>
          <w:rFonts w:ascii="Times New Roman" w:hAnsi="Times New Roman" w:cs="Times New Roman"/>
          <w:sz w:val="20"/>
          <w:szCs w:val="20"/>
        </w:rPr>
      </w:pPr>
      <w:r w:rsidRPr="00690685">
        <w:rPr>
          <w:rFonts w:ascii="Times New Roman" w:hAnsi="Times New Roman" w:cs="Times New Roman"/>
          <w:sz w:val="20"/>
          <w:szCs w:val="20"/>
        </w:rPr>
        <w:t>User interface Changed from Thai language to English.</w:t>
      </w:r>
    </w:p>
    <w:p w14:paraId="77E1D3F4" w14:textId="66DC4D63" w:rsidR="00A703A5" w:rsidRPr="00690685" w:rsidRDefault="00A703A5" w:rsidP="00E6241A">
      <w:pPr>
        <w:pStyle w:val="ListParagraph"/>
        <w:numPr>
          <w:ilvl w:val="1"/>
          <w:numId w:val="1"/>
        </w:numPr>
        <w:spacing w:before="120" w:after="0"/>
        <w:rPr>
          <w:rFonts w:ascii="Times New Roman" w:hAnsi="Times New Roman" w:cs="Times New Roman"/>
          <w:sz w:val="20"/>
          <w:szCs w:val="20"/>
        </w:rPr>
      </w:pPr>
      <w:r w:rsidRPr="00690685">
        <w:rPr>
          <w:rFonts w:ascii="Times New Roman" w:hAnsi="Times New Roman" w:cs="Times New Roman"/>
          <w:sz w:val="20"/>
          <w:szCs w:val="20"/>
        </w:rPr>
        <w:t>Accepts input data as vertical bar delimited text</w:t>
      </w:r>
      <w:r w:rsidR="00013821" w:rsidRPr="00690685">
        <w:rPr>
          <w:rFonts w:ascii="Times New Roman" w:hAnsi="Times New Roman" w:cs="Times New Roman"/>
          <w:sz w:val="20"/>
          <w:szCs w:val="20"/>
        </w:rPr>
        <w:t>, which is described below (Input Data).</w:t>
      </w:r>
    </w:p>
    <w:p w14:paraId="12B2243C" w14:textId="41402872" w:rsidR="00A703A5" w:rsidRPr="00E6241A" w:rsidRDefault="00A703A5" w:rsidP="00E6241A">
      <w:pPr>
        <w:pStyle w:val="ListParagraph"/>
        <w:numPr>
          <w:ilvl w:val="1"/>
          <w:numId w:val="1"/>
        </w:numPr>
        <w:spacing w:before="120" w:after="0"/>
        <w:rPr>
          <w:rFonts w:ascii="Times New Roman" w:hAnsi="Times New Roman" w:cs="Times New Roman"/>
          <w:sz w:val="20"/>
          <w:szCs w:val="20"/>
        </w:rPr>
      </w:pPr>
      <w:r w:rsidRPr="00690685">
        <w:rPr>
          <w:rFonts w:ascii="Times New Roman" w:hAnsi="Times New Roman" w:cs="Times New Roman"/>
          <w:sz w:val="20"/>
          <w:szCs w:val="20"/>
        </w:rPr>
        <w:t>Results of grouping is in a</w:t>
      </w:r>
      <w:r w:rsidR="004B21EC" w:rsidRPr="00690685">
        <w:rPr>
          <w:rFonts w:ascii="Times New Roman" w:hAnsi="Times New Roman" w:cs="Times New Roman"/>
          <w:sz w:val="20"/>
          <w:szCs w:val="20"/>
        </w:rPr>
        <w:t>nother</w:t>
      </w:r>
      <w:r w:rsidRPr="00690685">
        <w:rPr>
          <w:rFonts w:ascii="Times New Roman" w:hAnsi="Times New Roman" w:cs="Times New Roman"/>
          <w:sz w:val="20"/>
          <w:szCs w:val="20"/>
        </w:rPr>
        <w:t xml:space="preserve"> </w:t>
      </w:r>
      <w:r w:rsidR="00013821" w:rsidRPr="00690685">
        <w:rPr>
          <w:rFonts w:ascii="Times New Roman" w:hAnsi="Times New Roman" w:cs="Times New Roman"/>
          <w:sz w:val="20"/>
          <w:szCs w:val="20"/>
        </w:rPr>
        <w:t xml:space="preserve">vertical bar delimited </w:t>
      </w:r>
      <w:r w:rsidRPr="00690685">
        <w:rPr>
          <w:rFonts w:ascii="Times New Roman" w:hAnsi="Times New Roman" w:cs="Times New Roman"/>
          <w:sz w:val="20"/>
          <w:szCs w:val="20"/>
        </w:rPr>
        <w:t>text.</w:t>
      </w:r>
    </w:p>
    <w:p w14:paraId="555C8125" w14:textId="05E09954" w:rsidR="00E6241A" w:rsidRPr="00690685" w:rsidRDefault="00E6241A" w:rsidP="00E6241A">
      <w:pPr>
        <w:pStyle w:val="ListParagraph"/>
        <w:numPr>
          <w:ilvl w:val="0"/>
          <w:numId w:val="1"/>
        </w:numPr>
        <w:spacing w:before="120" w:after="0"/>
        <w:rPr>
          <w:rFonts w:ascii="Times New Roman" w:hAnsi="Times New Roman" w:cs="Times New Roman"/>
          <w:sz w:val="20"/>
          <w:szCs w:val="20"/>
        </w:rPr>
      </w:pPr>
      <w:r w:rsidRPr="00AE5CD6">
        <w:rPr>
          <w:rFonts w:ascii="Times New Roman" w:hAnsi="Times New Roman"/>
          <w:b/>
          <w:bCs/>
          <w:sz w:val="20"/>
          <w:szCs w:val="20"/>
          <w:lang w:val="en-GB"/>
        </w:rPr>
        <w:t>The interactive grouper</w:t>
      </w:r>
      <w:r>
        <w:rPr>
          <w:rFonts w:ascii="Times New Roman" w:hAnsi="Times New Roman" w:hint="cs"/>
          <w:sz w:val="20"/>
          <w:szCs w:val="20"/>
          <w:cs/>
        </w:rPr>
        <w:t xml:space="preserve"> </w:t>
      </w:r>
      <w:r>
        <w:rPr>
          <w:rFonts w:ascii="Times New Roman" w:hAnsi="Times New Roman"/>
          <w:sz w:val="20"/>
          <w:szCs w:val="20"/>
          <w:lang w:val="en-GB"/>
        </w:rPr>
        <w:t>(TDS</w:t>
      </w:r>
      <w:r w:rsidR="001F7E0A">
        <w:rPr>
          <w:rFonts w:ascii="Times New Roman" w:hAnsi="Times New Roman"/>
          <w:sz w:val="20"/>
          <w:szCs w:val="20"/>
          <w:lang w:val="en-GB"/>
        </w:rPr>
        <w:t>50V</w:t>
      </w:r>
      <w:r>
        <w:rPr>
          <w:rFonts w:ascii="Times New Roman" w:hAnsi="Times New Roman"/>
          <w:sz w:val="20"/>
          <w:szCs w:val="20"/>
          <w:lang w:val="en-GB"/>
        </w:rPr>
        <w:t>) gets data from keyboard, and has user interface in English.</w:t>
      </w:r>
    </w:p>
    <w:p w14:paraId="545636FF" w14:textId="4FC759B7" w:rsidR="005237EE" w:rsidRPr="00E6241A" w:rsidRDefault="005237EE" w:rsidP="005237EE">
      <w:pPr>
        <w:spacing w:before="120" w:after="0"/>
        <w:rPr>
          <w:rFonts w:ascii="Times New Roman" w:hAnsi="Times New Roman"/>
          <w:b/>
          <w:bCs/>
          <w:sz w:val="24"/>
          <w:szCs w:val="24"/>
        </w:rPr>
      </w:pPr>
      <w:r w:rsidRPr="00F605FE">
        <w:rPr>
          <w:rFonts w:ascii="Times New Roman" w:hAnsi="Times New Roman" w:cs="Times New Roman"/>
          <w:b/>
          <w:bCs/>
          <w:sz w:val="24"/>
          <w:szCs w:val="24"/>
        </w:rPr>
        <w:t>Input Data</w:t>
      </w:r>
      <w:r w:rsidR="00E6241A">
        <w:rPr>
          <w:rFonts w:ascii="Times New Roman" w:hAnsi="Times New Roman"/>
          <w:b/>
          <w:bCs/>
          <w:sz w:val="24"/>
          <w:szCs w:val="24"/>
        </w:rPr>
        <w:t xml:space="preserve"> the batch grouper.</w:t>
      </w:r>
    </w:p>
    <w:p w14:paraId="07C86D79" w14:textId="24AB951A" w:rsidR="005237EE" w:rsidRPr="00191649" w:rsidRDefault="005237EE" w:rsidP="005237E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F605FE">
        <w:rPr>
          <w:rFonts w:ascii="Tahoma" w:hAnsi="Tahoma" w:cs="Tahoma"/>
          <w:sz w:val="20"/>
          <w:szCs w:val="20"/>
        </w:rPr>
        <w:tab/>
      </w:r>
      <w:r w:rsidRPr="00F605FE"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Data for </w:t>
      </w:r>
      <w:r w:rsidR="00F0232A" w:rsidRPr="00F605FE"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the </w:t>
      </w:r>
      <w:r w:rsidRPr="00F605FE">
        <w:rPr>
          <w:rFonts w:ascii="Times New Roman" w:hAnsi="Times New Roman" w:cs="Times New Roman"/>
          <w:color w:val="000000"/>
          <w:sz w:val="20"/>
          <w:szCs w:val="20"/>
          <w:lang w:val="en-GB"/>
        </w:rPr>
        <w:t>group</w:t>
      </w:r>
      <w:r w:rsidR="00F0232A" w:rsidRPr="00F605FE">
        <w:rPr>
          <w:rFonts w:ascii="Times New Roman" w:hAnsi="Times New Roman" w:cs="Times New Roman"/>
          <w:color w:val="000000"/>
          <w:sz w:val="20"/>
          <w:szCs w:val="20"/>
          <w:lang w:val="en-GB"/>
        </w:rPr>
        <w:t>er</w:t>
      </w:r>
      <w:r w:rsidRPr="00F605FE"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 must be put in a text</w:t>
      </w:r>
      <w:r w:rsidRPr="00F605FE">
        <w:rPr>
          <w:rFonts w:ascii="Times New Roman" w:hAnsi="Times New Roman" w:cs="Times New Roman"/>
          <w:color w:val="000000"/>
          <w:sz w:val="20"/>
          <w:szCs w:val="20"/>
          <w:cs/>
        </w:rPr>
        <w:t xml:space="preserve"> </w:t>
      </w:r>
      <w:r w:rsidRPr="00F605FE">
        <w:rPr>
          <w:rFonts w:ascii="Times New Roman" w:hAnsi="Times New Roman" w:cs="Times New Roman"/>
          <w:color w:val="000000"/>
          <w:sz w:val="20"/>
          <w:szCs w:val="20"/>
        </w:rPr>
        <w:t xml:space="preserve">file, </w:t>
      </w:r>
      <w:r w:rsidR="007F3A07" w:rsidRPr="00F605FE">
        <w:rPr>
          <w:rFonts w:ascii="Times New Roman" w:hAnsi="Times New Roman" w:cs="Times New Roman"/>
          <w:color w:val="000000"/>
          <w:sz w:val="20"/>
          <w:szCs w:val="20"/>
        </w:rPr>
        <w:t xml:space="preserve">or text, </w:t>
      </w:r>
      <w:r w:rsidRPr="00F605FE">
        <w:rPr>
          <w:rFonts w:ascii="Times New Roman" w:hAnsi="Times New Roman" w:cs="Times New Roman"/>
          <w:color w:val="000000"/>
          <w:sz w:val="20"/>
          <w:szCs w:val="20"/>
        </w:rPr>
        <w:t>using vertical bar (pipe) to sep</w:t>
      </w:r>
      <w:r w:rsidR="0050002E" w:rsidRPr="00F605FE">
        <w:rPr>
          <w:rFonts w:ascii="Times New Roman" w:hAnsi="Times New Roman" w:cs="Times New Roman"/>
          <w:color w:val="000000"/>
          <w:sz w:val="20"/>
          <w:szCs w:val="20"/>
        </w:rPr>
        <w:t>a</w:t>
      </w:r>
      <w:r w:rsidRPr="00F605FE">
        <w:rPr>
          <w:rFonts w:ascii="Times New Roman" w:hAnsi="Times New Roman" w:cs="Times New Roman"/>
          <w:color w:val="000000"/>
          <w:sz w:val="20"/>
          <w:szCs w:val="20"/>
        </w:rPr>
        <w:t>rate fields. Fields of data are indicated in table 1</w:t>
      </w:r>
      <w:r w:rsidR="00F605FE" w:rsidRPr="00F605FE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637DE881" w14:textId="27D336C4" w:rsidR="005237EE" w:rsidRPr="000F4959" w:rsidRDefault="005237EE" w:rsidP="00F605FE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F1FBF">
        <w:rPr>
          <w:rFonts w:ascii="Times New Roman" w:hAnsi="Times New Roman" w:cs="Times New Roman"/>
          <w:color w:val="000000"/>
          <w:sz w:val="24"/>
          <w:szCs w:val="24"/>
        </w:rPr>
        <w:t>Table 1</w:t>
      </w:r>
      <w:r w:rsidR="007F3A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tbl>
      <w:tblPr>
        <w:tblStyle w:val="TableGrid"/>
        <w:tblW w:w="9809" w:type="dxa"/>
        <w:tblLayout w:type="fixed"/>
        <w:tblCellMar>
          <w:left w:w="28" w:type="dxa"/>
          <w:right w:w="57" w:type="dxa"/>
        </w:tblCellMar>
        <w:tblLook w:val="04A0" w:firstRow="1" w:lastRow="0" w:firstColumn="1" w:lastColumn="0" w:noHBand="0" w:noVBand="1"/>
      </w:tblPr>
      <w:tblGrid>
        <w:gridCol w:w="355"/>
        <w:gridCol w:w="1091"/>
        <w:gridCol w:w="2268"/>
        <w:gridCol w:w="709"/>
        <w:gridCol w:w="1275"/>
        <w:gridCol w:w="993"/>
        <w:gridCol w:w="3118"/>
      </w:tblGrid>
      <w:tr w:rsidR="000F4959" w:rsidRPr="0007542A" w14:paraId="2516514C" w14:textId="77777777" w:rsidTr="008D2E56">
        <w:trPr>
          <w:trHeight w:val="353"/>
        </w:trPr>
        <w:tc>
          <w:tcPr>
            <w:tcW w:w="355" w:type="dxa"/>
            <w:vAlign w:val="center"/>
          </w:tcPr>
          <w:p w14:paraId="62654FC9" w14:textId="3B9E0F80" w:rsidR="000F4959" w:rsidRPr="00F0232A" w:rsidRDefault="000F4959" w:rsidP="0007542A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F</w:t>
            </w:r>
          </w:p>
        </w:tc>
        <w:tc>
          <w:tcPr>
            <w:tcW w:w="1091" w:type="dxa"/>
            <w:vAlign w:val="center"/>
          </w:tcPr>
          <w:p w14:paraId="63B2CB2D" w14:textId="2D0AD2DC" w:rsidR="000F4959" w:rsidRPr="00F0232A" w:rsidRDefault="000F4959" w:rsidP="0007542A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Field-name</w:t>
            </w:r>
          </w:p>
        </w:tc>
        <w:tc>
          <w:tcPr>
            <w:tcW w:w="2268" w:type="dxa"/>
            <w:vAlign w:val="center"/>
          </w:tcPr>
          <w:p w14:paraId="5D297289" w14:textId="4910E297" w:rsidR="000F4959" w:rsidRPr="00F0232A" w:rsidRDefault="000F4959" w:rsidP="0007542A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709" w:type="dxa"/>
            <w:vAlign w:val="center"/>
          </w:tcPr>
          <w:p w14:paraId="2C144F13" w14:textId="4E874E6E" w:rsidR="000F4959" w:rsidRPr="00F0232A" w:rsidRDefault="000F4959" w:rsidP="00191649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275" w:type="dxa"/>
            <w:vAlign w:val="center"/>
          </w:tcPr>
          <w:p w14:paraId="1A1BCEE8" w14:textId="344A93C9" w:rsidR="000F4959" w:rsidRPr="00F0232A" w:rsidRDefault="000F4959" w:rsidP="0007542A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993" w:type="dxa"/>
            <w:vAlign w:val="center"/>
          </w:tcPr>
          <w:p w14:paraId="37DD6BA7" w14:textId="77777777" w:rsidR="000F4959" w:rsidRPr="00F0232A" w:rsidRDefault="000F4959" w:rsidP="0007542A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Length</w:t>
            </w:r>
          </w:p>
        </w:tc>
        <w:tc>
          <w:tcPr>
            <w:tcW w:w="3118" w:type="dxa"/>
            <w:vAlign w:val="center"/>
          </w:tcPr>
          <w:p w14:paraId="4477C98C" w14:textId="06BFCF95" w:rsidR="000F4959" w:rsidRPr="00F0232A" w:rsidRDefault="000F4959" w:rsidP="0007542A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Examples/Code sets</w:t>
            </w:r>
          </w:p>
        </w:tc>
      </w:tr>
      <w:tr w:rsidR="000F4959" w:rsidRPr="0007542A" w14:paraId="4499D3FB" w14:textId="77777777" w:rsidTr="008D2E56">
        <w:tc>
          <w:tcPr>
            <w:tcW w:w="355" w:type="dxa"/>
            <w:vAlign w:val="center"/>
          </w:tcPr>
          <w:p w14:paraId="6439844F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91" w:type="dxa"/>
            <w:vAlign w:val="center"/>
          </w:tcPr>
          <w:p w14:paraId="0D95B148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CaseId</w:t>
            </w:r>
            <w:proofErr w:type="spellEnd"/>
          </w:p>
        </w:tc>
        <w:tc>
          <w:tcPr>
            <w:tcW w:w="2268" w:type="dxa"/>
            <w:vAlign w:val="center"/>
          </w:tcPr>
          <w:p w14:paraId="42BEBDD2" w14:textId="1406DCD5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Unique Identification for each case</w:t>
            </w:r>
          </w:p>
        </w:tc>
        <w:tc>
          <w:tcPr>
            <w:tcW w:w="709" w:type="dxa"/>
            <w:vAlign w:val="center"/>
          </w:tcPr>
          <w:p w14:paraId="50209519" w14:textId="20D1F1E3" w:rsidR="000F4959" w:rsidRPr="00F0232A" w:rsidRDefault="000F4959" w:rsidP="00191649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C</w:t>
            </w:r>
          </w:p>
        </w:tc>
        <w:tc>
          <w:tcPr>
            <w:tcW w:w="1275" w:type="dxa"/>
            <w:vAlign w:val="center"/>
          </w:tcPr>
          <w:p w14:paraId="2A84F0A4" w14:textId="222A6991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91084C4" w14:textId="55CD2DB1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Up to 16</w:t>
            </w:r>
          </w:p>
        </w:tc>
        <w:tc>
          <w:tcPr>
            <w:tcW w:w="3118" w:type="dxa"/>
            <w:vAlign w:val="center"/>
          </w:tcPr>
          <w:p w14:paraId="19C22E18" w14:textId="623EB5BD" w:rsidR="000F4959" w:rsidRPr="003F0E5D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ABCDEF, 1234567, a112245bb</w:t>
            </w:r>
            <w:r w:rsidR="003F0E5D">
              <w:rPr>
                <w:rFonts w:ascii="Tahoma" w:hAnsi="Tahoma" w:cs="Tahoma"/>
                <w:color w:val="000000"/>
                <w:sz w:val="20"/>
                <w:szCs w:val="20"/>
              </w:rPr>
              <w:t>, 45678-1</w:t>
            </w:r>
            <w:r w:rsidR="003F0E5D">
              <w:rPr>
                <w:rFonts w:ascii="Tahoma" w:hAnsi="Tahoma" w:cs="Tahoma" w:hint="cs"/>
                <w:color w:val="000000"/>
                <w:sz w:val="20"/>
                <w:szCs w:val="20"/>
                <w:cs/>
              </w:rPr>
              <w:t>80012569</w:t>
            </w:r>
          </w:p>
        </w:tc>
      </w:tr>
      <w:tr w:rsidR="000F4959" w:rsidRPr="0007542A" w14:paraId="7E60136E" w14:textId="77777777" w:rsidTr="008D2E56">
        <w:tc>
          <w:tcPr>
            <w:tcW w:w="355" w:type="dxa"/>
            <w:vAlign w:val="center"/>
          </w:tcPr>
          <w:p w14:paraId="5C6617A7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91" w:type="dxa"/>
            <w:vAlign w:val="center"/>
          </w:tcPr>
          <w:p w14:paraId="53A648D8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DOB</w:t>
            </w:r>
          </w:p>
        </w:tc>
        <w:tc>
          <w:tcPr>
            <w:tcW w:w="2268" w:type="dxa"/>
            <w:vAlign w:val="center"/>
          </w:tcPr>
          <w:p w14:paraId="2D4564E1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Date of birth</w:t>
            </w:r>
          </w:p>
        </w:tc>
        <w:tc>
          <w:tcPr>
            <w:tcW w:w="709" w:type="dxa"/>
            <w:vAlign w:val="center"/>
          </w:tcPr>
          <w:p w14:paraId="0C4BA2A8" w14:textId="5A94CD1D" w:rsidR="000F4959" w:rsidRPr="000F4959" w:rsidRDefault="000F4959" w:rsidP="00191649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C</w:t>
            </w:r>
          </w:p>
        </w:tc>
        <w:tc>
          <w:tcPr>
            <w:tcW w:w="1275" w:type="dxa"/>
            <w:vAlign w:val="center"/>
          </w:tcPr>
          <w:p w14:paraId="5A3BE07B" w14:textId="0D04CD7B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dd/mm/</w:t>
            </w:r>
            <w:proofErr w:type="spellStart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yyyy</w:t>
            </w:r>
            <w:proofErr w:type="spellEnd"/>
          </w:p>
        </w:tc>
        <w:tc>
          <w:tcPr>
            <w:tcW w:w="993" w:type="dxa"/>
            <w:vAlign w:val="center"/>
          </w:tcPr>
          <w:p w14:paraId="461FB93B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118" w:type="dxa"/>
            <w:vAlign w:val="center"/>
          </w:tcPr>
          <w:p w14:paraId="4A11F183" w14:textId="31B9BB4F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15/06/2001</w:t>
            </w:r>
          </w:p>
        </w:tc>
      </w:tr>
      <w:tr w:rsidR="000F4959" w:rsidRPr="0007542A" w14:paraId="6D5ED6ED" w14:textId="77777777" w:rsidTr="008D2E56">
        <w:tc>
          <w:tcPr>
            <w:tcW w:w="355" w:type="dxa"/>
            <w:vAlign w:val="center"/>
          </w:tcPr>
          <w:p w14:paraId="46D66962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91" w:type="dxa"/>
            <w:vAlign w:val="center"/>
          </w:tcPr>
          <w:p w14:paraId="2A95A959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2268" w:type="dxa"/>
            <w:vAlign w:val="center"/>
          </w:tcPr>
          <w:p w14:paraId="4F4D5277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 xml:space="preserve">Sex: 1 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  <w:cs/>
              </w:rPr>
              <w:t xml:space="preserve">= 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male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,</w:t>
            </w:r>
          </w:p>
          <w:p w14:paraId="4A8E7F84" w14:textId="4161C1DF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 xml:space="preserve">       2 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  <w:cs/>
              </w:rPr>
              <w:t xml:space="preserve">= 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female</w:t>
            </w:r>
          </w:p>
        </w:tc>
        <w:tc>
          <w:tcPr>
            <w:tcW w:w="709" w:type="dxa"/>
            <w:vAlign w:val="center"/>
          </w:tcPr>
          <w:p w14:paraId="72D70221" w14:textId="1626122C" w:rsidR="000F4959" w:rsidRPr="000F4959" w:rsidRDefault="000F4959" w:rsidP="00191649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C</w:t>
            </w:r>
          </w:p>
        </w:tc>
        <w:tc>
          <w:tcPr>
            <w:tcW w:w="1275" w:type="dxa"/>
            <w:vAlign w:val="center"/>
          </w:tcPr>
          <w:p w14:paraId="57BED008" w14:textId="4CABB8A2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E3F9E05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8" w:type="dxa"/>
            <w:vAlign w:val="center"/>
          </w:tcPr>
          <w:p w14:paraId="799DFADB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0F4959" w:rsidRPr="0007542A" w14:paraId="75EAAA40" w14:textId="77777777" w:rsidTr="008D2E56">
        <w:tc>
          <w:tcPr>
            <w:tcW w:w="355" w:type="dxa"/>
            <w:vAlign w:val="center"/>
          </w:tcPr>
          <w:p w14:paraId="6A682CA5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91" w:type="dxa"/>
            <w:vAlign w:val="center"/>
          </w:tcPr>
          <w:p w14:paraId="39859B2C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DateAdm</w:t>
            </w:r>
            <w:proofErr w:type="spellEnd"/>
          </w:p>
        </w:tc>
        <w:tc>
          <w:tcPr>
            <w:tcW w:w="2268" w:type="dxa"/>
            <w:vAlign w:val="center"/>
          </w:tcPr>
          <w:p w14:paraId="559EA9AB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Admission date</w:t>
            </w:r>
          </w:p>
        </w:tc>
        <w:tc>
          <w:tcPr>
            <w:tcW w:w="709" w:type="dxa"/>
            <w:vAlign w:val="center"/>
          </w:tcPr>
          <w:p w14:paraId="7DEF9B11" w14:textId="6A0DE758" w:rsidR="000F4959" w:rsidRPr="000F4959" w:rsidRDefault="000F4959" w:rsidP="00191649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C</w:t>
            </w:r>
          </w:p>
        </w:tc>
        <w:tc>
          <w:tcPr>
            <w:tcW w:w="1275" w:type="dxa"/>
            <w:vAlign w:val="center"/>
          </w:tcPr>
          <w:p w14:paraId="42DFF849" w14:textId="3D799FAE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dd/mm/</w:t>
            </w:r>
            <w:proofErr w:type="spellStart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yyyy</w:t>
            </w:r>
            <w:proofErr w:type="spellEnd"/>
          </w:p>
        </w:tc>
        <w:tc>
          <w:tcPr>
            <w:tcW w:w="993" w:type="dxa"/>
            <w:vAlign w:val="center"/>
          </w:tcPr>
          <w:p w14:paraId="2544E954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118" w:type="dxa"/>
            <w:vAlign w:val="center"/>
          </w:tcPr>
          <w:p w14:paraId="5FB80911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01/06/2019</w:t>
            </w:r>
          </w:p>
        </w:tc>
      </w:tr>
      <w:tr w:rsidR="000F4959" w:rsidRPr="0007542A" w14:paraId="06CE17E5" w14:textId="77777777" w:rsidTr="008D2E56">
        <w:tc>
          <w:tcPr>
            <w:tcW w:w="355" w:type="dxa"/>
            <w:vAlign w:val="center"/>
          </w:tcPr>
          <w:p w14:paraId="46925D20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91" w:type="dxa"/>
            <w:vAlign w:val="center"/>
          </w:tcPr>
          <w:p w14:paraId="780B6279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TimeAdm</w:t>
            </w:r>
            <w:proofErr w:type="spellEnd"/>
          </w:p>
        </w:tc>
        <w:tc>
          <w:tcPr>
            <w:tcW w:w="2268" w:type="dxa"/>
            <w:vAlign w:val="center"/>
          </w:tcPr>
          <w:p w14:paraId="67CDB198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Admission time</w:t>
            </w:r>
          </w:p>
        </w:tc>
        <w:tc>
          <w:tcPr>
            <w:tcW w:w="709" w:type="dxa"/>
            <w:vAlign w:val="center"/>
          </w:tcPr>
          <w:p w14:paraId="29AE8ED9" w14:textId="32711BD9" w:rsidR="000F4959" w:rsidRPr="000F4959" w:rsidRDefault="000F4959" w:rsidP="00191649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C</w:t>
            </w:r>
          </w:p>
        </w:tc>
        <w:tc>
          <w:tcPr>
            <w:tcW w:w="1275" w:type="dxa"/>
            <w:vAlign w:val="center"/>
          </w:tcPr>
          <w:p w14:paraId="5922F4F3" w14:textId="6C1CD89A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hhmm</w:t>
            </w:r>
            <w:proofErr w:type="spellEnd"/>
          </w:p>
        </w:tc>
        <w:tc>
          <w:tcPr>
            <w:tcW w:w="993" w:type="dxa"/>
            <w:vAlign w:val="center"/>
          </w:tcPr>
          <w:p w14:paraId="2D1BFB39" w14:textId="794B411B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3118" w:type="dxa"/>
            <w:vAlign w:val="center"/>
          </w:tcPr>
          <w:p w14:paraId="25819798" w14:textId="1F8C0812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0725</w:t>
            </w:r>
          </w:p>
        </w:tc>
      </w:tr>
      <w:tr w:rsidR="000F4959" w:rsidRPr="0007542A" w14:paraId="7CE0E640" w14:textId="77777777" w:rsidTr="008D2E56">
        <w:tc>
          <w:tcPr>
            <w:tcW w:w="355" w:type="dxa"/>
            <w:vAlign w:val="center"/>
          </w:tcPr>
          <w:p w14:paraId="2B77685C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91" w:type="dxa"/>
            <w:vAlign w:val="center"/>
          </w:tcPr>
          <w:p w14:paraId="1EEB65CB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DateDsc</w:t>
            </w:r>
            <w:proofErr w:type="spellEnd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47ACE474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Discharge date</w:t>
            </w:r>
          </w:p>
        </w:tc>
        <w:tc>
          <w:tcPr>
            <w:tcW w:w="709" w:type="dxa"/>
            <w:vAlign w:val="center"/>
          </w:tcPr>
          <w:p w14:paraId="3D9C68A5" w14:textId="428FF549" w:rsidR="000F4959" w:rsidRPr="000F4959" w:rsidRDefault="000F4959" w:rsidP="00191649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C</w:t>
            </w:r>
          </w:p>
        </w:tc>
        <w:tc>
          <w:tcPr>
            <w:tcW w:w="1275" w:type="dxa"/>
            <w:vAlign w:val="center"/>
          </w:tcPr>
          <w:p w14:paraId="4EC50976" w14:textId="28AADAE6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dd/mm/</w:t>
            </w:r>
            <w:proofErr w:type="spellStart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yyyy</w:t>
            </w:r>
            <w:proofErr w:type="spellEnd"/>
          </w:p>
        </w:tc>
        <w:tc>
          <w:tcPr>
            <w:tcW w:w="993" w:type="dxa"/>
            <w:vAlign w:val="center"/>
          </w:tcPr>
          <w:p w14:paraId="7808CD1B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118" w:type="dxa"/>
            <w:vAlign w:val="center"/>
          </w:tcPr>
          <w:p w14:paraId="04B16B77" w14:textId="43A72053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04/06/2019</w:t>
            </w:r>
          </w:p>
        </w:tc>
      </w:tr>
      <w:tr w:rsidR="000F4959" w:rsidRPr="0007542A" w14:paraId="74E65C05" w14:textId="77777777" w:rsidTr="008D2E56">
        <w:tc>
          <w:tcPr>
            <w:tcW w:w="355" w:type="dxa"/>
            <w:vAlign w:val="center"/>
          </w:tcPr>
          <w:p w14:paraId="5AEE2B4C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91" w:type="dxa"/>
            <w:vAlign w:val="center"/>
          </w:tcPr>
          <w:p w14:paraId="7DFFDACC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TimeDsc</w:t>
            </w:r>
            <w:proofErr w:type="spellEnd"/>
          </w:p>
        </w:tc>
        <w:tc>
          <w:tcPr>
            <w:tcW w:w="2268" w:type="dxa"/>
            <w:vAlign w:val="center"/>
          </w:tcPr>
          <w:p w14:paraId="5B79BC4B" w14:textId="7777777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Discharge time</w:t>
            </w:r>
          </w:p>
        </w:tc>
        <w:tc>
          <w:tcPr>
            <w:tcW w:w="709" w:type="dxa"/>
            <w:vAlign w:val="center"/>
          </w:tcPr>
          <w:p w14:paraId="7BE29D34" w14:textId="27C1C404" w:rsidR="000F4959" w:rsidRPr="000F4959" w:rsidRDefault="000F4959" w:rsidP="00191649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C</w:t>
            </w:r>
          </w:p>
        </w:tc>
        <w:tc>
          <w:tcPr>
            <w:tcW w:w="1275" w:type="dxa"/>
            <w:vAlign w:val="center"/>
          </w:tcPr>
          <w:p w14:paraId="68397092" w14:textId="34675989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hhmm</w:t>
            </w:r>
            <w:proofErr w:type="spellEnd"/>
          </w:p>
        </w:tc>
        <w:tc>
          <w:tcPr>
            <w:tcW w:w="993" w:type="dxa"/>
            <w:vAlign w:val="center"/>
          </w:tcPr>
          <w:p w14:paraId="7EA07D62" w14:textId="570DB107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3118" w:type="dxa"/>
            <w:vAlign w:val="center"/>
          </w:tcPr>
          <w:p w14:paraId="6DF70B77" w14:textId="28762765" w:rsidR="000F4959" w:rsidRPr="00F0232A" w:rsidRDefault="000F4959" w:rsidP="0007542A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1830</w:t>
            </w:r>
          </w:p>
        </w:tc>
      </w:tr>
      <w:tr w:rsidR="000F4959" w:rsidRPr="0007542A" w14:paraId="79313956" w14:textId="77777777" w:rsidTr="008D2E56">
        <w:tc>
          <w:tcPr>
            <w:tcW w:w="355" w:type="dxa"/>
            <w:vAlign w:val="center"/>
          </w:tcPr>
          <w:p w14:paraId="44652D4B" w14:textId="7777777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91" w:type="dxa"/>
            <w:vAlign w:val="center"/>
          </w:tcPr>
          <w:p w14:paraId="78876B49" w14:textId="7777777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DischT</w:t>
            </w:r>
            <w:proofErr w:type="spellEnd"/>
          </w:p>
        </w:tc>
        <w:tc>
          <w:tcPr>
            <w:tcW w:w="2268" w:type="dxa"/>
            <w:vAlign w:val="center"/>
          </w:tcPr>
          <w:p w14:paraId="7E2BD5F0" w14:textId="401D33D4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Discharge type</w:t>
            </w:r>
          </w:p>
        </w:tc>
        <w:tc>
          <w:tcPr>
            <w:tcW w:w="709" w:type="dxa"/>
            <w:vAlign w:val="center"/>
          </w:tcPr>
          <w:p w14:paraId="3ECCE080" w14:textId="4F89A6C4" w:rsidR="000F4959" w:rsidRPr="000F4959" w:rsidRDefault="000F4959" w:rsidP="00191649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C</w:t>
            </w:r>
          </w:p>
        </w:tc>
        <w:tc>
          <w:tcPr>
            <w:tcW w:w="1275" w:type="dxa"/>
            <w:vAlign w:val="center"/>
          </w:tcPr>
          <w:p w14:paraId="72BB534B" w14:textId="3FB5DC2F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7774EDF" w14:textId="434D3C13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118" w:type="dxa"/>
            <w:vAlign w:val="center"/>
          </w:tcPr>
          <w:p w14:paraId="571986C5" w14:textId="61BB5E01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1, 2, 3, 4, 5, 8, 9</w:t>
            </w:r>
          </w:p>
        </w:tc>
      </w:tr>
      <w:tr w:rsidR="000F4959" w:rsidRPr="0007542A" w14:paraId="6A35D182" w14:textId="77777777" w:rsidTr="008D2E56">
        <w:tc>
          <w:tcPr>
            <w:tcW w:w="355" w:type="dxa"/>
            <w:vAlign w:val="center"/>
          </w:tcPr>
          <w:p w14:paraId="70719B84" w14:textId="7777777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91" w:type="dxa"/>
            <w:vAlign w:val="center"/>
          </w:tcPr>
          <w:p w14:paraId="5167F9C8" w14:textId="7777777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AdmWt</w:t>
            </w:r>
            <w:proofErr w:type="spellEnd"/>
          </w:p>
        </w:tc>
        <w:tc>
          <w:tcPr>
            <w:tcW w:w="2268" w:type="dxa"/>
            <w:vAlign w:val="center"/>
          </w:tcPr>
          <w:p w14:paraId="1CE65DFA" w14:textId="41D0A6E9" w:rsidR="000F4959" w:rsidRPr="00F0232A" w:rsidRDefault="008D2E56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 xml:space="preserve">Body </w:t>
            </w:r>
            <w:r w:rsidR="000F4959" w:rsidRPr="00F0232A">
              <w:rPr>
                <w:rFonts w:ascii="Tahoma" w:hAnsi="Tahoma" w:cs="Tahoma"/>
                <w:color w:val="000000"/>
                <w:sz w:val="20"/>
                <w:szCs w:val="20"/>
              </w:rPr>
              <w:t xml:space="preserve">weight 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(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in kilograms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 xml:space="preserve">) at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a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dmission</w:t>
            </w:r>
          </w:p>
        </w:tc>
        <w:tc>
          <w:tcPr>
            <w:tcW w:w="709" w:type="dxa"/>
            <w:vAlign w:val="center"/>
          </w:tcPr>
          <w:p w14:paraId="64AD5FDB" w14:textId="6ECF9AD2" w:rsidR="000F4959" w:rsidRPr="000F4959" w:rsidRDefault="000F4959" w:rsidP="00191649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N</w:t>
            </w:r>
          </w:p>
        </w:tc>
        <w:tc>
          <w:tcPr>
            <w:tcW w:w="1275" w:type="dxa"/>
            <w:vAlign w:val="center"/>
          </w:tcPr>
          <w:p w14:paraId="4CAFFE03" w14:textId="54CD57C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nnn.nnn</w:t>
            </w:r>
            <w:proofErr w:type="spellEnd"/>
          </w:p>
        </w:tc>
        <w:tc>
          <w:tcPr>
            <w:tcW w:w="993" w:type="dxa"/>
            <w:vAlign w:val="center"/>
          </w:tcPr>
          <w:p w14:paraId="16B089CA" w14:textId="4B51F803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Up to 7</w:t>
            </w:r>
          </w:p>
        </w:tc>
        <w:tc>
          <w:tcPr>
            <w:tcW w:w="3118" w:type="dxa"/>
            <w:vAlign w:val="center"/>
          </w:tcPr>
          <w:p w14:paraId="0DA2D5EA" w14:textId="3184D5ED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2.850</w:t>
            </w:r>
            <w:r w:rsidR="008D2E56">
              <w:rPr>
                <w:rFonts w:ascii="Tahoma" w:hAnsi="Tahoma" w:cs="Tahoma"/>
                <w:color w:val="000000"/>
                <w:sz w:val="20"/>
                <w:szCs w:val="20"/>
              </w:rPr>
              <w:t>, 50</w:t>
            </w:r>
          </w:p>
        </w:tc>
      </w:tr>
      <w:tr w:rsidR="000F4959" w:rsidRPr="0007542A" w14:paraId="1812F136" w14:textId="77777777" w:rsidTr="008D2E56">
        <w:tc>
          <w:tcPr>
            <w:tcW w:w="355" w:type="dxa"/>
            <w:vAlign w:val="center"/>
          </w:tcPr>
          <w:p w14:paraId="2DB361FD" w14:textId="7777777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91" w:type="dxa"/>
            <w:vAlign w:val="center"/>
          </w:tcPr>
          <w:p w14:paraId="55C2E0C1" w14:textId="7777777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PDx</w:t>
            </w:r>
            <w:proofErr w:type="spellEnd"/>
          </w:p>
        </w:tc>
        <w:tc>
          <w:tcPr>
            <w:tcW w:w="2268" w:type="dxa"/>
            <w:vAlign w:val="center"/>
          </w:tcPr>
          <w:p w14:paraId="30352EA5" w14:textId="6AEF234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Principal Diagnosis</w:t>
            </w:r>
          </w:p>
        </w:tc>
        <w:tc>
          <w:tcPr>
            <w:tcW w:w="709" w:type="dxa"/>
            <w:vAlign w:val="center"/>
          </w:tcPr>
          <w:p w14:paraId="3288007D" w14:textId="2D736087" w:rsidR="000F4959" w:rsidRPr="000F4959" w:rsidRDefault="000F4959" w:rsidP="00191649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C</w:t>
            </w:r>
          </w:p>
        </w:tc>
        <w:tc>
          <w:tcPr>
            <w:tcW w:w="1275" w:type="dxa"/>
            <w:vAlign w:val="center"/>
          </w:tcPr>
          <w:p w14:paraId="034B4451" w14:textId="6A434A58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98878C4" w14:textId="6F261F7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3 - 6</w:t>
            </w:r>
          </w:p>
        </w:tc>
        <w:tc>
          <w:tcPr>
            <w:tcW w:w="3118" w:type="dxa"/>
            <w:vAlign w:val="center"/>
          </w:tcPr>
          <w:p w14:paraId="5BD155B2" w14:textId="0F4A0A36" w:rsidR="000F4959" w:rsidRPr="00F0232A" w:rsidRDefault="000F4959" w:rsidP="0050002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ICD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  <w:cs/>
              </w:rPr>
              <w:t>-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 xml:space="preserve">10 WHO </w:t>
            </w:r>
            <w:proofErr w:type="gramStart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2010  &amp;</w:t>
            </w:r>
            <w:proofErr w:type="gramEnd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</w:p>
          <w:p w14:paraId="038DF0E5" w14:textId="3FBF9C85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ICD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  <w:cs/>
              </w:rPr>
              <w:t>-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10-TM 2010 codes</w:t>
            </w:r>
          </w:p>
        </w:tc>
      </w:tr>
      <w:tr w:rsidR="000F4959" w:rsidRPr="0007542A" w14:paraId="4479EE25" w14:textId="77777777" w:rsidTr="008D2E56">
        <w:tc>
          <w:tcPr>
            <w:tcW w:w="355" w:type="dxa"/>
            <w:vAlign w:val="center"/>
          </w:tcPr>
          <w:p w14:paraId="55F344CC" w14:textId="7777777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11</w:t>
            </w:r>
          </w:p>
          <w:p w14:paraId="1D9D98F4" w14:textId="7777777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..</w:t>
            </w:r>
          </w:p>
          <w:p w14:paraId="620EC618" w14:textId="1680B85F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91" w:type="dxa"/>
            <w:vAlign w:val="center"/>
          </w:tcPr>
          <w:p w14:paraId="73D1130C" w14:textId="7777777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SDx1</w:t>
            </w:r>
          </w:p>
          <w:p w14:paraId="63E53AA8" w14:textId="7777777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..</w:t>
            </w:r>
          </w:p>
          <w:p w14:paraId="6BD26DF8" w14:textId="7E8BF938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SDx12</w:t>
            </w:r>
          </w:p>
        </w:tc>
        <w:tc>
          <w:tcPr>
            <w:tcW w:w="2268" w:type="dxa"/>
            <w:vAlign w:val="center"/>
          </w:tcPr>
          <w:p w14:paraId="084F3013" w14:textId="7CB964C3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Secondary Diagnoses</w:t>
            </w:r>
          </w:p>
          <w:p w14:paraId="02D1A87A" w14:textId="350031BA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(up to 12 codes)</w:t>
            </w:r>
          </w:p>
        </w:tc>
        <w:tc>
          <w:tcPr>
            <w:tcW w:w="709" w:type="dxa"/>
            <w:vAlign w:val="center"/>
          </w:tcPr>
          <w:p w14:paraId="39FFAF3A" w14:textId="3861E8E0" w:rsidR="000F4959" w:rsidRPr="000F4959" w:rsidRDefault="000F4959" w:rsidP="00191649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C</w:t>
            </w:r>
          </w:p>
        </w:tc>
        <w:tc>
          <w:tcPr>
            <w:tcW w:w="1275" w:type="dxa"/>
            <w:vAlign w:val="center"/>
          </w:tcPr>
          <w:p w14:paraId="4038FAA8" w14:textId="2687922E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4F4CA8F" w14:textId="690B72E4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3 - 6</w:t>
            </w:r>
          </w:p>
        </w:tc>
        <w:tc>
          <w:tcPr>
            <w:tcW w:w="3118" w:type="dxa"/>
            <w:vAlign w:val="center"/>
          </w:tcPr>
          <w:p w14:paraId="012CEF3D" w14:textId="77777777" w:rsidR="000F4959" w:rsidRPr="00F0232A" w:rsidRDefault="000F4959" w:rsidP="0050002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ICD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  <w:cs/>
              </w:rPr>
              <w:t>-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 xml:space="preserve">10 WHO </w:t>
            </w:r>
            <w:proofErr w:type="gramStart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2010  &amp;</w:t>
            </w:r>
            <w:proofErr w:type="gramEnd"/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</w:p>
          <w:p w14:paraId="1E0BC464" w14:textId="1B73ACF9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ICD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  <w:cs/>
              </w:rPr>
              <w:t>-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10-TM 2010 codes</w:t>
            </w:r>
          </w:p>
        </w:tc>
      </w:tr>
      <w:tr w:rsidR="000F4959" w:rsidRPr="0007542A" w14:paraId="4EA080AA" w14:textId="77777777" w:rsidTr="008D2E56">
        <w:tc>
          <w:tcPr>
            <w:tcW w:w="355" w:type="dxa"/>
            <w:vAlign w:val="center"/>
          </w:tcPr>
          <w:p w14:paraId="1848BC0B" w14:textId="7777777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23</w:t>
            </w:r>
          </w:p>
          <w:p w14:paraId="02928D91" w14:textId="7777777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..</w:t>
            </w:r>
          </w:p>
          <w:p w14:paraId="6983AFC5" w14:textId="7D34D349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42</w:t>
            </w:r>
          </w:p>
        </w:tc>
        <w:tc>
          <w:tcPr>
            <w:tcW w:w="1091" w:type="dxa"/>
            <w:vAlign w:val="center"/>
          </w:tcPr>
          <w:p w14:paraId="6959B82E" w14:textId="7777777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Proc1</w:t>
            </w:r>
          </w:p>
          <w:p w14:paraId="1B5B7B5D" w14:textId="7777777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..</w:t>
            </w:r>
          </w:p>
          <w:p w14:paraId="7BFAFA45" w14:textId="66535108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Proc20</w:t>
            </w:r>
          </w:p>
        </w:tc>
        <w:tc>
          <w:tcPr>
            <w:tcW w:w="2268" w:type="dxa"/>
            <w:vAlign w:val="center"/>
          </w:tcPr>
          <w:p w14:paraId="435AEECC" w14:textId="0A553967" w:rsidR="000F4959" w:rsidRPr="00F0232A" w:rsidRDefault="000F4959" w:rsidP="004B21EC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Procedures</w:t>
            </w:r>
          </w:p>
          <w:p w14:paraId="666023DF" w14:textId="318071B5" w:rsidR="000F4959" w:rsidRPr="00F0232A" w:rsidRDefault="000F4959" w:rsidP="004B21EC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(up to 20 codes)</w:t>
            </w:r>
          </w:p>
        </w:tc>
        <w:tc>
          <w:tcPr>
            <w:tcW w:w="709" w:type="dxa"/>
            <w:vAlign w:val="center"/>
          </w:tcPr>
          <w:p w14:paraId="7FF44D88" w14:textId="1B251B68" w:rsidR="000F4959" w:rsidRPr="00191649" w:rsidRDefault="00191649" w:rsidP="00191649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C</w:t>
            </w:r>
          </w:p>
        </w:tc>
        <w:tc>
          <w:tcPr>
            <w:tcW w:w="1275" w:type="dxa"/>
            <w:vAlign w:val="center"/>
          </w:tcPr>
          <w:p w14:paraId="114D1721" w14:textId="20F2069C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557CFCCB" w14:textId="4A371687" w:rsidR="000F4959" w:rsidRPr="00F0232A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3 - 7</w:t>
            </w:r>
          </w:p>
        </w:tc>
        <w:tc>
          <w:tcPr>
            <w:tcW w:w="3118" w:type="dxa"/>
            <w:vAlign w:val="center"/>
          </w:tcPr>
          <w:p w14:paraId="36FACD3D" w14:textId="54DDF139" w:rsidR="000F4959" w:rsidRPr="00191649" w:rsidRDefault="000F4959" w:rsidP="0033244E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ICD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  <w:cs/>
              </w:rPr>
              <w:t>-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9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  <w:cs/>
              </w:rPr>
              <w:t>-</w:t>
            </w:r>
            <w:r w:rsidRPr="00F0232A">
              <w:rPr>
                <w:rFonts w:ascii="Tahoma" w:hAnsi="Tahoma" w:cs="Tahoma"/>
                <w:color w:val="000000"/>
                <w:sz w:val="20"/>
                <w:szCs w:val="20"/>
              </w:rPr>
              <w:t>CM 2010 codes</w:t>
            </w:r>
          </w:p>
        </w:tc>
      </w:tr>
    </w:tbl>
    <w:p w14:paraId="21672688" w14:textId="0B0B8290" w:rsidR="00036F16" w:rsidRPr="00191649" w:rsidRDefault="00191649" w:rsidP="00036F1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4"/>
          <w:szCs w:val="24"/>
        </w:rPr>
      </w:pPr>
      <w:r>
        <w:rPr>
          <w:rFonts w:ascii="Tahoma" w:hAnsi="Tahoma" w:cs="Tahoma"/>
          <w:color w:val="000000"/>
          <w:sz w:val="24"/>
          <w:szCs w:val="24"/>
        </w:rPr>
        <w:t>For Type: C = character string, N = number</w:t>
      </w:r>
    </w:p>
    <w:p w14:paraId="710986DF" w14:textId="031F74C5" w:rsidR="0050002E" w:rsidRPr="00191649" w:rsidRDefault="00FA4CB0" w:rsidP="00191649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0232A">
        <w:rPr>
          <w:rFonts w:ascii="Times New Roman" w:hAnsi="Times New Roman" w:cs="Times New Roman"/>
          <w:b/>
          <w:bCs/>
          <w:color w:val="000000"/>
          <w:sz w:val="24"/>
          <w:szCs w:val="24"/>
        </w:rPr>
        <w:t>The input data file</w:t>
      </w:r>
    </w:p>
    <w:p w14:paraId="70D0FE8D" w14:textId="50D4C430" w:rsidR="00FA4CB0" w:rsidRDefault="00401A25" w:rsidP="00FA4CB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Angsana New"/>
          <w:color w:val="000000"/>
          <w:sz w:val="20"/>
          <w:szCs w:val="25"/>
        </w:rPr>
        <w:t>This</w:t>
      </w:r>
      <w:r w:rsidR="00FA4CB0" w:rsidRPr="00F0232A">
        <w:rPr>
          <w:rFonts w:ascii="Times New Roman" w:hAnsi="Times New Roman" w:cs="Times New Roman"/>
          <w:color w:val="000000"/>
          <w:sz w:val="20"/>
          <w:szCs w:val="20"/>
        </w:rPr>
        <w:t xml:space="preserve"> is a text, </w:t>
      </w:r>
      <w:r w:rsidR="00110592">
        <w:rPr>
          <w:rFonts w:ascii="Times New Roman" w:hAnsi="Times New Roman" w:cs="Times New Roman"/>
          <w:color w:val="000000"/>
          <w:sz w:val="20"/>
          <w:szCs w:val="20"/>
        </w:rPr>
        <w:t xml:space="preserve">with .txt extension, </w:t>
      </w:r>
      <w:r w:rsidR="00FA4CB0" w:rsidRPr="00F0232A">
        <w:rPr>
          <w:rFonts w:ascii="Times New Roman" w:hAnsi="Times New Roman" w:cs="Times New Roman"/>
          <w:color w:val="000000"/>
          <w:sz w:val="20"/>
          <w:szCs w:val="20"/>
        </w:rPr>
        <w:t>each line</w:t>
      </w:r>
      <w:r w:rsidR="00110592">
        <w:rPr>
          <w:rFonts w:ascii="Times New Roman" w:hAnsi="Times New Roman" w:hint="cs"/>
          <w:color w:val="000000"/>
          <w:sz w:val="20"/>
          <w:szCs w:val="20"/>
          <w:cs/>
        </w:rPr>
        <w:t xml:space="preserve"> </w:t>
      </w:r>
      <w:r w:rsidR="00110592">
        <w:rPr>
          <w:rFonts w:ascii="Times New Roman" w:hAnsi="Times New Roman"/>
          <w:color w:val="000000"/>
          <w:sz w:val="20"/>
          <w:szCs w:val="20"/>
          <w:lang w:val="en-GB"/>
        </w:rPr>
        <w:t>of content</w:t>
      </w:r>
      <w:r w:rsidR="00AC632C">
        <w:rPr>
          <w:rFonts w:ascii="Times New Roman" w:hAnsi="Times New Roman" w:cs="Times New Roman"/>
          <w:color w:val="000000"/>
          <w:sz w:val="20"/>
          <w:szCs w:val="20"/>
        </w:rPr>
        <w:t xml:space="preserve"> ends with</w:t>
      </w:r>
      <w:r w:rsidR="00FA4CB0" w:rsidRPr="00F0232A">
        <w:rPr>
          <w:rFonts w:ascii="Times New Roman" w:hAnsi="Times New Roman" w:cs="Times New Roman"/>
          <w:color w:val="000000"/>
          <w:sz w:val="20"/>
          <w:szCs w:val="20"/>
        </w:rPr>
        <w:t xml:space="preserve"> the end-of-line character (hexadecimal 0D or 0D 0A).</w:t>
      </w:r>
      <w:r w:rsidR="00110592">
        <w:rPr>
          <w:rFonts w:ascii="Times New Roman" w:hAnsi="Times New Roman" w:hint="cs"/>
          <w:color w:val="000000"/>
          <w:sz w:val="20"/>
          <w:szCs w:val="20"/>
          <w:cs/>
        </w:rPr>
        <w:t xml:space="preserve"> </w:t>
      </w:r>
    </w:p>
    <w:p w14:paraId="0DB761D8" w14:textId="2F2A7D61" w:rsidR="007F3A07" w:rsidRPr="00F0232A" w:rsidRDefault="007F3A07" w:rsidP="00FA4CB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A line of </w:t>
      </w:r>
      <w:r w:rsidR="0084403E">
        <w:rPr>
          <w:rFonts w:ascii="Times New Roman" w:hAnsi="Times New Roman" w:cs="Times New Roman"/>
          <w:color w:val="000000"/>
          <w:sz w:val="20"/>
          <w:szCs w:val="20"/>
        </w:rPr>
        <w:t>text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represent</w:t>
      </w:r>
      <w:r w:rsidR="00AC632C">
        <w:rPr>
          <w:rFonts w:ascii="Times New Roman" w:hAnsi="Times New Roman" w:cs="Times New Roman"/>
          <w:color w:val="000000"/>
          <w:sz w:val="20"/>
          <w:szCs w:val="20"/>
        </w:rPr>
        <w:t xml:space="preserve">s data </w:t>
      </w:r>
      <w:r w:rsidR="0084403E">
        <w:rPr>
          <w:rFonts w:ascii="Times New Roman" w:hAnsi="Times New Roman" w:cs="Times New Roman"/>
          <w:color w:val="000000"/>
          <w:sz w:val="20"/>
          <w:szCs w:val="20"/>
        </w:rPr>
        <w:t>o</w:t>
      </w:r>
      <w:r w:rsidR="00AC632C">
        <w:rPr>
          <w:rFonts w:ascii="Times New Roman" w:hAnsi="Times New Roman" w:cs="Times New Roman"/>
          <w:color w:val="000000"/>
          <w:sz w:val="20"/>
          <w:szCs w:val="20"/>
        </w:rPr>
        <w:t xml:space="preserve">f </w:t>
      </w:r>
      <w:r>
        <w:rPr>
          <w:rFonts w:ascii="Times New Roman" w:hAnsi="Times New Roman" w:cs="Times New Roman"/>
          <w:color w:val="000000"/>
          <w:sz w:val="20"/>
          <w:szCs w:val="20"/>
        </w:rPr>
        <w:t>one case</w:t>
      </w:r>
      <w:r w:rsidR="0084403E">
        <w:rPr>
          <w:rFonts w:ascii="Times New Roman" w:hAnsi="Times New Roman" w:cs="Times New Roman"/>
          <w:color w:val="000000"/>
          <w:sz w:val="20"/>
          <w:szCs w:val="20"/>
        </w:rPr>
        <w:t xml:space="preserve"> which consists of many fields of data. Adjacent fields of data separate from each other by a vertical bar (</w:t>
      </w:r>
      <w:r w:rsidR="003E5C22">
        <w:rPr>
          <w:rFonts w:ascii="Times New Roman" w:hAnsi="Times New Roman" w:cs="Times New Roman"/>
          <w:color w:val="000000"/>
          <w:sz w:val="20"/>
          <w:szCs w:val="20"/>
        </w:rPr>
        <w:t>pipe</w:t>
      </w:r>
      <w:r w:rsidR="0084403E">
        <w:rPr>
          <w:rFonts w:ascii="Times New Roman" w:hAnsi="Times New Roman" w:cs="Times New Roman"/>
          <w:color w:val="000000"/>
          <w:sz w:val="20"/>
          <w:szCs w:val="20"/>
        </w:rPr>
        <w:t>)</w:t>
      </w:r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3953485E" w14:textId="670C3D43" w:rsidR="00FA4CB0" w:rsidRDefault="00442170" w:rsidP="00FA4CB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There </w:t>
      </w:r>
      <w:r w:rsidR="00CA7359">
        <w:rPr>
          <w:rFonts w:ascii="Times New Roman" w:hAnsi="Times New Roman" w:cs="Times New Roman"/>
          <w:color w:val="000000"/>
          <w:sz w:val="20"/>
          <w:szCs w:val="20"/>
        </w:rPr>
        <w:t xml:space="preserve">are up to </w:t>
      </w:r>
      <w:r>
        <w:rPr>
          <w:rFonts w:ascii="Times New Roman" w:hAnsi="Times New Roman" w:cs="Times New Roman"/>
          <w:color w:val="000000"/>
          <w:sz w:val="20"/>
          <w:szCs w:val="20"/>
        </w:rPr>
        <w:t>three types of lines</w:t>
      </w:r>
      <w:r w:rsidR="00CA7359">
        <w:rPr>
          <w:rFonts w:ascii="Times New Roman" w:hAnsi="Times New Roman" w:cs="Times New Roman"/>
          <w:color w:val="000000"/>
          <w:sz w:val="20"/>
          <w:szCs w:val="20"/>
        </w:rPr>
        <w:t xml:space="preserve"> in a data file</w:t>
      </w:r>
      <w:r>
        <w:rPr>
          <w:rFonts w:ascii="Times New Roman" w:hAnsi="Times New Roman" w:cs="Times New Roman"/>
          <w:color w:val="000000"/>
          <w:sz w:val="20"/>
          <w:szCs w:val="20"/>
        </w:rPr>
        <w:t>: 1) Directive line, 2) Field-name line, 3) Data line</w:t>
      </w:r>
    </w:p>
    <w:p w14:paraId="69FDFF70" w14:textId="687708AF" w:rsidR="00442170" w:rsidRDefault="00442170" w:rsidP="00442170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366260">
        <w:rPr>
          <w:rFonts w:ascii="Times New Roman" w:hAnsi="Times New Roman" w:cs="Times New Roman"/>
          <w:b/>
          <w:bCs/>
          <w:color w:val="000000"/>
          <w:sz w:val="20"/>
          <w:szCs w:val="20"/>
        </w:rPr>
        <w:t>Directive line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is a special line which</w:t>
      </w:r>
    </w:p>
    <w:p w14:paraId="3994FF9C" w14:textId="06EC8707" w:rsidR="00442170" w:rsidRDefault="00442170" w:rsidP="00CA735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Begins with a </w:t>
      </w:r>
      <w:r w:rsidR="00B01924">
        <w:rPr>
          <w:rFonts w:ascii="Times New Roman" w:hAnsi="Times New Roman"/>
          <w:color w:val="000000"/>
          <w:sz w:val="20"/>
          <w:szCs w:val="20"/>
        </w:rPr>
        <w:t>hash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B01924">
        <w:rPr>
          <w:rFonts w:ascii="Times New Roman" w:hAnsi="Times New Roman" w:cs="Angsana New"/>
          <w:color w:val="000000"/>
          <w:sz w:val="20"/>
          <w:szCs w:val="25"/>
        </w:rPr>
        <w:t xml:space="preserve">symbol </w:t>
      </w:r>
      <w:r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="00B01924">
        <w:rPr>
          <w:rFonts w:ascii="Times New Roman" w:hAnsi="Times New Roman" w:cs="Angsana New"/>
          <w:color w:val="000000"/>
          <w:sz w:val="20"/>
          <w:szCs w:val="25"/>
        </w:rPr>
        <w:t>#</w:t>
      </w:r>
      <w:r>
        <w:rPr>
          <w:rFonts w:ascii="Times New Roman" w:hAnsi="Times New Roman" w:cs="Times New Roman"/>
          <w:color w:val="000000"/>
          <w:sz w:val="20"/>
          <w:szCs w:val="20"/>
        </w:rPr>
        <w:t>)</w:t>
      </w:r>
    </w:p>
    <w:p w14:paraId="582CA61B" w14:textId="3EBF1039" w:rsidR="00442170" w:rsidRDefault="00CA7359" w:rsidP="00CA735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May or may no</w:t>
      </w:r>
      <w:r w:rsidR="004F17E2">
        <w:rPr>
          <w:rFonts w:ascii="Times New Roman" w:hAnsi="Times New Roman" w:cs="Times New Roman"/>
          <w:color w:val="000000"/>
          <w:sz w:val="20"/>
          <w:szCs w:val="20"/>
        </w:rPr>
        <w:t>t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exist in the data file. If </w:t>
      </w:r>
      <w:r w:rsidR="00366260">
        <w:rPr>
          <w:rFonts w:ascii="Times New Roman" w:hAnsi="Times New Roman" w:cs="Times New Roman"/>
          <w:color w:val="000000"/>
          <w:sz w:val="20"/>
          <w:szCs w:val="20"/>
        </w:rPr>
        <w:t xml:space="preserve">it </w:t>
      </w:r>
      <w:r>
        <w:rPr>
          <w:rFonts w:ascii="Times New Roman" w:hAnsi="Times New Roman" w:cs="Times New Roman"/>
          <w:color w:val="000000"/>
          <w:sz w:val="20"/>
          <w:szCs w:val="20"/>
        </w:rPr>
        <w:t>exists in the data file, it must be the first line</w:t>
      </w:r>
    </w:p>
    <w:p w14:paraId="1884A927" w14:textId="5B4190D2" w:rsidR="00366260" w:rsidRPr="00442170" w:rsidRDefault="00D27C7D" w:rsidP="00CA735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Is u</w:t>
      </w:r>
      <w:r w:rsidR="003E5C22">
        <w:rPr>
          <w:rFonts w:ascii="Times New Roman" w:hAnsi="Times New Roman" w:cs="Times New Roman"/>
          <w:color w:val="000000"/>
          <w:sz w:val="20"/>
          <w:szCs w:val="20"/>
        </w:rPr>
        <w:t>se</w:t>
      </w:r>
      <w:r w:rsidR="00C464C7">
        <w:rPr>
          <w:rFonts w:ascii="Times New Roman" w:hAnsi="Times New Roman" w:cs="Times New Roman"/>
          <w:color w:val="000000"/>
          <w:sz w:val="20"/>
          <w:szCs w:val="20"/>
        </w:rPr>
        <w:t>d to tell the grouper to do some special process</w:t>
      </w:r>
      <w:r w:rsidR="00B01924">
        <w:rPr>
          <w:rFonts w:ascii="Times New Roman" w:hAnsi="Times New Roman" w:cs="Angsana New"/>
          <w:color w:val="000000"/>
          <w:sz w:val="20"/>
          <w:szCs w:val="25"/>
        </w:rPr>
        <w:t>ing</w:t>
      </w:r>
      <w:r w:rsidR="00C464C7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7E71C3C8" w14:textId="77777777" w:rsidR="00D27C7D" w:rsidRDefault="00CA7359" w:rsidP="00CA7359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36626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Field-name </w:t>
      </w:r>
      <w:r w:rsidR="00F0232A" w:rsidRPr="00366260">
        <w:rPr>
          <w:rFonts w:ascii="Times New Roman" w:hAnsi="Times New Roman" w:cs="Times New Roman"/>
          <w:b/>
          <w:bCs/>
          <w:color w:val="000000"/>
          <w:sz w:val="20"/>
          <w:szCs w:val="20"/>
        </w:rPr>
        <w:t>line</w:t>
      </w:r>
      <w:r w:rsidR="00F0232A" w:rsidRPr="00F0232A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>is a line which</w:t>
      </w:r>
    </w:p>
    <w:p w14:paraId="093BBB59" w14:textId="15777B0E" w:rsidR="00F0232A" w:rsidRDefault="00D27C7D" w:rsidP="00D27C7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Contains names of all fields o</w:t>
      </w:r>
      <w:r w:rsidR="00FB29AF">
        <w:rPr>
          <w:rFonts w:ascii="Times New Roman" w:hAnsi="Times New Roman" w:cs="Times New Roman"/>
          <w:color w:val="000000"/>
          <w:sz w:val="20"/>
          <w:szCs w:val="20"/>
        </w:rPr>
        <w:t>f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data in the file, adjacent field-name separate </w:t>
      </w:r>
      <w:r w:rsidR="00FB29AF">
        <w:rPr>
          <w:rFonts w:ascii="Times New Roman" w:hAnsi="Times New Roman" w:cs="Times New Roman"/>
          <w:color w:val="000000"/>
          <w:sz w:val="20"/>
          <w:szCs w:val="20"/>
        </w:rPr>
        <w:t>from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each other by </w:t>
      </w:r>
      <w:r w:rsidR="00FB29AF">
        <w:rPr>
          <w:rFonts w:ascii="Times New Roman" w:hAnsi="Times New Roman" w:cs="Times New Roman"/>
          <w:color w:val="000000"/>
          <w:sz w:val="20"/>
          <w:szCs w:val="20"/>
        </w:rPr>
        <w:t>a vertical bar</w:t>
      </w:r>
      <w:r w:rsidR="00F0232A" w:rsidRPr="00F0232A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23B8786B" w14:textId="6AE6000C" w:rsidR="00FB29AF" w:rsidRDefault="007A2747" w:rsidP="00D27C7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lastRenderedPageBreak/>
        <w:t xml:space="preserve">There must be 1 and only </w:t>
      </w:r>
      <w:r w:rsidR="00B01924">
        <w:rPr>
          <w:rFonts w:ascii="Times New Roman" w:hAnsi="Times New Roman"/>
          <w:color w:val="000000"/>
          <w:sz w:val="20"/>
          <w:szCs w:val="20"/>
          <w:lang w:val="en-GB"/>
        </w:rPr>
        <w:t>1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field-name line in a data file.</w:t>
      </w:r>
    </w:p>
    <w:p w14:paraId="1B2E5EED" w14:textId="5AC3EE3F" w:rsidR="0023639E" w:rsidRDefault="0023639E" w:rsidP="0023639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Must</w:t>
      </w:r>
      <w:r w:rsidR="00B01924">
        <w:rPr>
          <w:rFonts w:ascii="Times New Roman" w:hAnsi="Times New Roman" w:hint="cs"/>
          <w:color w:val="000000"/>
          <w:sz w:val="20"/>
          <w:szCs w:val="20"/>
          <w:cs/>
        </w:rPr>
        <w:t xml:space="preserve"> </w:t>
      </w:r>
      <w:r w:rsidR="00B01924">
        <w:rPr>
          <w:rFonts w:ascii="Times New Roman" w:hAnsi="Times New Roman" w:cs="Times New Roman"/>
          <w:color w:val="000000"/>
          <w:sz w:val="20"/>
          <w:szCs w:val="20"/>
        </w:rPr>
        <w:t xml:space="preserve">be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put immediately after the directive line. If there are no directive line, field-name line will be the </w:t>
      </w:r>
      <w:r w:rsidR="00B01924">
        <w:rPr>
          <w:rFonts w:ascii="Times New Roman" w:hAnsi="Times New Roman" w:cs="Times New Roman"/>
          <w:color w:val="000000"/>
          <w:sz w:val="20"/>
          <w:szCs w:val="20"/>
        </w:rPr>
        <w:t>first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line in the data file.</w:t>
      </w:r>
    </w:p>
    <w:p w14:paraId="710E975A" w14:textId="2D67AD48" w:rsidR="0023639E" w:rsidRDefault="0023639E" w:rsidP="0023639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23639E">
        <w:rPr>
          <w:rFonts w:ascii="Times New Roman" w:hAnsi="Times New Roman" w:cs="Times New Roman"/>
          <w:b/>
          <w:bCs/>
          <w:color w:val="000000"/>
          <w:sz w:val="20"/>
          <w:szCs w:val="20"/>
        </w:rPr>
        <w:t>Data line</w:t>
      </w:r>
      <w:r w:rsidR="004134A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p w14:paraId="75109B50" w14:textId="4DDE058F" w:rsidR="0023639E" w:rsidRDefault="004134A7" w:rsidP="0023639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A data line c</w:t>
      </w:r>
      <w:r w:rsidR="0023639E">
        <w:rPr>
          <w:rFonts w:ascii="Times New Roman" w:hAnsi="Times New Roman" w:cs="Times New Roman"/>
          <w:color w:val="000000"/>
          <w:sz w:val="20"/>
          <w:szCs w:val="20"/>
        </w:rPr>
        <w:t>ontain</w:t>
      </w:r>
      <w:r>
        <w:rPr>
          <w:rFonts w:ascii="Times New Roman" w:hAnsi="Times New Roman" w:cs="Times New Roman"/>
          <w:color w:val="000000"/>
          <w:sz w:val="20"/>
          <w:szCs w:val="20"/>
        </w:rPr>
        <w:t>s</w:t>
      </w:r>
      <w:r w:rsidR="0023639E">
        <w:rPr>
          <w:rFonts w:ascii="Times New Roman" w:hAnsi="Times New Roman" w:cs="Times New Roman"/>
          <w:color w:val="000000"/>
          <w:sz w:val="20"/>
          <w:szCs w:val="20"/>
        </w:rPr>
        <w:t xml:space="preserve"> data</w:t>
      </w:r>
      <w:r w:rsidRPr="004134A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>of all fields listed in the field-name line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.</w:t>
      </w:r>
      <w:r w:rsidR="00B01924">
        <w:rPr>
          <w:rFonts w:ascii="Times New Roman" w:hAnsi="Times New Roman" w:hint="cs"/>
          <w:b/>
          <w:bCs/>
          <w:color w:val="000000"/>
          <w:sz w:val="20"/>
          <w:szCs w:val="20"/>
          <w:cs/>
        </w:rPr>
        <w:t xml:space="preserve"> </w:t>
      </w:r>
    </w:p>
    <w:p w14:paraId="35A83F0E" w14:textId="7387034D" w:rsidR="004134A7" w:rsidRPr="00635A04" w:rsidRDefault="004134A7" w:rsidP="0023639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Adjacent fields of data separate from each other by a vertical bar, data in each field must </w:t>
      </w:r>
      <w:proofErr w:type="spellStart"/>
      <w:r w:rsidR="00635A04">
        <w:rPr>
          <w:rFonts w:ascii="Times New Roman" w:hAnsi="Times New Roman" w:cs="Times New Roman"/>
          <w:color w:val="000000"/>
          <w:sz w:val="20"/>
          <w:szCs w:val="20"/>
        </w:rPr>
        <w:t>corresponse</w:t>
      </w:r>
      <w:proofErr w:type="spellEnd"/>
      <w:r w:rsidR="00635A04">
        <w:rPr>
          <w:rFonts w:ascii="Times New Roman" w:hAnsi="Times New Roman" w:cs="Times New Roman"/>
          <w:color w:val="000000"/>
          <w:sz w:val="20"/>
          <w:szCs w:val="20"/>
        </w:rPr>
        <w:t xml:space="preserve"> to field-name in the field-name line</w:t>
      </w:r>
      <w:r w:rsidR="00635A04">
        <w:rPr>
          <w:rFonts w:ascii="Times New Roman" w:hAnsi="Times New Roman" w:cs="Times New Roman"/>
          <w:b/>
          <w:bCs/>
          <w:color w:val="000000"/>
          <w:sz w:val="20"/>
          <w:szCs w:val="20"/>
        </w:rPr>
        <w:t>.</w:t>
      </w:r>
      <w:r w:rsidR="00067B12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067B12">
        <w:rPr>
          <w:rFonts w:ascii="Times New Roman" w:hAnsi="Times New Roman"/>
          <w:color w:val="000000"/>
          <w:sz w:val="20"/>
          <w:szCs w:val="20"/>
        </w:rPr>
        <w:t xml:space="preserve">A </w:t>
      </w:r>
      <w:r w:rsidR="00067B12">
        <w:rPr>
          <w:rFonts w:ascii="Times New Roman" w:hAnsi="Times New Roman" w:cs="Times New Roman"/>
          <w:color w:val="000000"/>
          <w:sz w:val="20"/>
          <w:szCs w:val="20"/>
        </w:rPr>
        <w:t xml:space="preserve">vertical bar </w:t>
      </w:r>
      <w:r w:rsidR="00067B12">
        <w:rPr>
          <w:rFonts w:ascii="Times New Roman" w:hAnsi="Times New Roman" w:cs="Angsana New"/>
          <w:color w:val="000000"/>
          <w:sz w:val="20"/>
          <w:szCs w:val="25"/>
        </w:rPr>
        <w:t xml:space="preserve">must be put even though </w:t>
      </w:r>
      <w:r w:rsidR="00067B12">
        <w:rPr>
          <w:rFonts w:ascii="Times New Roman" w:hAnsi="Times New Roman"/>
          <w:color w:val="000000"/>
          <w:sz w:val="20"/>
          <w:szCs w:val="20"/>
          <w:lang w:val="en-GB"/>
        </w:rPr>
        <w:t xml:space="preserve">that field has no data (empty field) so that there </w:t>
      </w:r>
      <w:proofErr w:type="gramStart"/>
      <w:r w:rsidR="00067B12">
        <w:rPr>
          <w:rFonts w:ascii="Times New Roman" w:hAnsi="Times New Roman"/>
          <w:color w:val="000000"/>
          <w:sz w:val="20"/>
          <w:szCs w:val="20"/>
          <w:lang w:val="en-GB"/>
        </w:rPr>
        <w:t>are</w:t>
      </w:r>
      <w:proofErr w:type="gramEnd"/>
      <w:r w:rsidR="00067B12">
        <w:rPr>
          <w:rFonts w:ascii="Times New Roman" w:hAnsi="Times New Roman"/>
          <w:color w:val="000000"/>
          <w:sz w:val="20"/>
          <w:szCs w:val="20"/>
          <w:lang w:val="en-GB"/>
        </w:rPr>
        <w:t xml:space="preserve"> n - 1 vertical bars </w:t>
      </w:r>
      <w:r w:rsidR="00067B12">
        <w:rPr>
          <w:rFonts w:ascii="Times New Roman" w:hAnsi="Times New Roman" w:cs="Times New Roman"/>
          <w:color w:val="000000"/>
          <w:sz w:val="20"/>
          <w:szCs w:val="20"/>
        </w:rPr>
        <w:t xml:space="preserve">for </w:t>
      </w:r>
      <w:r w:rsidR="00067B12">
        <w:rPr>
          <w:rFonts w:ascii="Times New Roman" w:hAnsi="Times New Roman"/>
          <w:color w:val="000000"/>
          <w:sz w:val="20"/>
          <w:szCs w:val="20"/>
          <w:lang w:val="en-GB"/>
        </w:rPr>
        <w:t>n</w:t>
      </w:r>
      <w:r w:rsidR="00067B12">
        <w:rPr>
          <w:rFonts w:ascii="Times New Roman" w:hAnsi="Times New Roman" w:cs="Times New Roman"/>
          <w:color w:val="000000"/>
          <w:sz w:val="20"/>
          <w:szCs w:val="20"/>
        </w:rPr>
        <w:t xml:space="preserve"> field</w:t>
      </w:r>
      <w:r w:rsidR="00067B12">
        <w:rPr>
          <w:rFonts w:ascii="Times New Roman" w:hAnsi="Times New Roman" w:cs="Angsana New"/>
          <w:color w:val="000000"/>
          <w:sz w:val="20"/>
          <w:szCs w:val="25"/>
        </w:rPr>
        <w:t>s</w:t>
      </w:r>
      <w:r w:rsidR="00067B12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3EE107D0" w14:textId="77777777" w:rsidR="00635A04" w:rsidRDefault="00635A04" w:rsidP="0023639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There can be one or more lines of data line in a data file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.</w:t>
      </w:r>
    </w:p>
    <w:p w14:paraId="566777B6" w14:textId="087E59DC" w:rsidR="00635A04" w:rsidRPr="00635A04" w:rsidRDefault="00635A04" w:rsidP="0023639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077" w:hanging="357"/>
        <w:rPr>
          <w:rFonts w:ascii="Times New Roman" w:hAnsi="Times New Roman" w:cs="Times New Roman"/>
          <w:color w:val="000000"/>
          <w:sz w:val="20"/>
          <w:szCs w:val="20"/>
        </w:rPr>
      </w:pPr>
      <w:r w:rsidRPr="00635A04">
        <w:rPr>
          <w:rFonts w:ascii="Times New Roman" w:hAnsi="Times New Roman" w:cs="Times New Roman"/>
          <w:color w:val="000000"/>
          <w:sz w:val="20"/>
          <w:szCs w:val="20"/>
        </w:rPr>
        <w:t xml:space="preserve">Data line </w:t>
      </w:r>
      <w:r>
        <w:rPr>
          <w:rFonts w:ascii="Times New Roman" w:hAnsi="Times New Roman" w:cs="Times New Roman"/>
          <w:color w:val="000000"/>
          <w:sz w:val="20"/>
          <w:szCs w:val="20"/>
        </w:rPr>
        <w:t>must be put after field-name line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.</w:t>
      </w:r>
    </w:p>
    <w:p w14:paraId="25D12A96" w14:textId="5E2B36EE" w:rsidR="00F605FE" w:rsidRDefault="00635A04" w:rsidP="00FA4CB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A</w:t>
      </w:r>
      <w:r w:rsidR="0050002E" w:rsidRPr="00F0232A">
        <w:rPr>
          <w:rFonts w:ascii="Times New Roman" w:hAnsi="Times New Roman" w:cs="Times New Roman"/>
          <w:color w:val="000000"/>
          <w:sz w:val="20"/>
          <w:szCs w:val="20"/>
        </w:rPr>
        <w:t xml:space="preserve"> data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file can contain data from fields </w:t>
      </w:r>
      <w:r w:rsidR="00F605FE">
        <w:rPr>
          <w:rFonts w:ascii="Times New Roman" w:hAnsi="Times New Roman" w:cs="Times New Roman"/>
          <w:color w:val="000000"/>
          <w:sz w:val="20"/>
          <w:szCs w:val="20"/>
        </w:rPr>
        <w:t>that are not listed in table 1, the grouper will read only the fields that are listed in table.</w:t>
      </w:r>
    </w:p>
    <w:p w14:paraId="5BBAC010" w14:textId="6D45B0D6" w:rsidR="00C702BB" w:rsidRPr="00067B12" w:rsidRDefault="00F605FE" w:rsidP="00067B1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A</w:t>
      </w:r>
      <w:r w:rsidR="00AE5CD6">
        <w:rPr>
          <w:rFonts w:ascii="Times New Roman" w:hAnsi="Times New Roman"/>
          <w:color w:val="000000"/>
          <w:sz w:val="20"/>
          <w:szCs w:val="20"/>
          <w:lang w:val="en-GB"/>
        </w:rPr>
        <w:t>n input</w:t>
      </w:r>
      <w:r w:rsidRPr="00F0232A">
        <w:rPr>
          <w:rFonts w:ascii="Times New Roman" w:hAnsi="Times New Roman" w:cs="Times New Roman"/>
          <w:color w:val="000000"/>
          <w:sz w:val="20"/>
          <w:szCs w:val="20"/>
        </w:rPr>
        <w:t xml:space="preserve"> data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file </w:t>
      </w:r>
      <w:r w:rsidR="00FA4CB0" w:rsidRPr="00F0232A">
        <w:rPr>
          <w:rFonts w:ascii="Times New Roman" w:hAnsi="Times New Roman" w:cs="Times New Roman"/>
          <w:color w:val="000000"/>
          <w:sz w:val="20"/>
          <w:szCs w:val="20"/>
        </w:rPr>
        <w:t>mus</w:t>
      </w:r>
      <w:r w:rsidR="00635A04">
        <w:rPr>
          <w:rFonts w:ascii="Times New Roman" w:hAnsi="Times New Roman" w:cs="Times New Roman"/>
          <w:color w:val="000000"/>
          <w:sz w:val="20"/>
          <w:szCs w:val="20"/>
        </w:rPr>
        <w:t>t not be larger than 2 GB</w:t>
      </w:r>
      <w:r w:rsidR="0016628F">
        <w:rPr>
          <w:rFonts w:ascii="Times New Roman" w:hAnsi="Times New Roman" w:hint="cs"/>
          <w:color w:val="000000"/>
          <w:sz w:val="20"/>
          <w:szCs w:val="20"/>
          <w:cs/>
        </w:rPr>
        <w:t xml:space="preserve"> </w:t>
      </w:r>
      <w:r w:rsidR="0016628F">
        <w:rPr>
          <w:rFonts w:ascii="Times New Roman" w:hAnsi="Times New Roman"/>
          <w:color w:val="000000"/>
          <w:sz w:val="20"/>
          <w:szCs w:val="20"/>
          <w:lang w:val="en-GB"/>
        </w:rPr>
        <w:t xml:space="preserve">and </w:t>
      </w:r>
      <w:r w:rsidR="00AE5CD6">
        <w:rPr>
          <w:rFonts w:ascii="Times New Roman" w:hAnsi="Times New Roman"/>
          <w:color w:val="000000"/>
          <w:sz w:val="20"/>
          <w:szCs w:val="20"/>
          <w:lang w:val="en-GB"/>
        </w:rPr>
        <w:t xml:space="preserve">contains </w:t>
      </w:r>
      <w:r w:rsidR="0016628F">
        <w:rPr>
          <w:rFonts w:ascii="Times New Roman" w:hAnsi="Times New Roman"/>
          <w:color w:val="000000"/>
          <w:sz w:val="20"/>
          <w:szCs w:val="20"/>
          <w:lang w:val="en-GB"/>
        </w:rPr>
        <w:t xml:space="preserve">not more than </w:t>
      </w:r>
      <w:r w:rsidR="00AE5CD6">
        <w:rPr>
          <w:rFonts w:ascii="Times New Roman" w:hAnsi="Times New Roman"/>
          <w:color w:val="000000"/>
          <w:sz w:val="20"/>
          <w:szCs w:val="20"/>
          <w:lang w:val="en-GB"/>
        </w:rPr>
        <w:t>5</w:t>
      </w:r>
      <w:r w:rsidR="00B0109D">
        <w:rPr>
          <w:rFonts w:ascii="Times New Roman" w:hAnsi="Times New Roman"/>
          <w:color w:val="000000"/>
          <w:sz w:val="20"/>
          <w:szCs w:val="20"/>
          <w:lang w:val="en-GB"/>
        </w:rPr>
        <w:t>,</w:t>
      </w:r>
      <w:r w:rsidR="00AE5CD6">
        <w:rPr>
          <w:rFonts w:ascii="Times New Roman" w:hAnsi="Times New Roman"/>
          <w:color w:val="000000"/>
          <w:sz w:val="20"/>
          <w:szCs w:val="20"/>
          <w:lang w:val="en-GB"/>
        </w:rPr>
        <w:t>5</w:t>
      </w:r>
      <w:r w:rsidR="00B0109D">
        <w:rPr>
          <w:rFonts w:ascii="Times New Roman" w:hAnsi="Times New Roman"/>
          <w:color w:val="000000"/>
          <w:sz w:val="20"/>
          <w:szCs w:val="20"/>
          <w:lang w:val="en-GB"/>
        </w:rPr>
        <w:t>00,000 cases</w:t>
      </w:r>
      <w:r w:rsidR="00FA4CB0" w:rsidRPr="00F0232A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2DBA63CF" w14:textId="0F673CFC" w:rsidR="00067B12" w:rsidRDefault="00067B12" w:rsidP="00067B1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</w:p>
    <w:p w14:paraId="069B4FB0" w14:textId="77777777" w:rsidR="00067B12" w:rsidRPr="00067B12" w:rsidRDefault="00067B12" w:rsidP="00067B1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</w:p>
    <w:p w14:paraId="15533411" w14:textId="4074F991" w:rsidR="0033244E" w:rsidRPr="00E6241A" w:rsidRDefault="0033244E" w:rsidP="00036F1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6906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Results of grouping</w:t>
      </w:r>
      <w:r w:rsidR="00E6241A">
        <w:rPr>
          <w:rFonts w:ascii="Times New Roman" w:hAnsi="Times New Roman"/>
          <w:b/>
          <w:bCs/>
          <w:color w:val="000000"/>
          <w:sz w:val="24"/>
          <w:szCs w:val="24"/>
        </w:rPr>
        <w:t xml:space="preserve"> from the batch grouper</w:t>
      </w:r>
    </w:p>
    <w:p w14:paraId="1D86B650" w14:textId="28D9C009" w:rsidR="00C702BB" w:rsidRPr="0027511F" w:rsidRDefault="0027511F" w:rsidP="00036F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Angsana New"/>
          <w:b/>
          <w:bCs/>
          <w:color w:val="000000"/>
          <w:sz w:val="20"/>
          <w:szCs w:val="25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C702BB" w:rsidRPr="00690685">
        <w:rPr>
          <w:rFonts w:ascii="Times New Roman" w:hAnsi="Times New Roman" w:cs="Times New Roman"/>
          <w:color w:val="000000"/>
          <w:sz w:val="20"/>
          <w:szCs w:val="20"/>
        </w:rPr>
        <w:t>The grouper will put result of grouping in another text file with contents as in table 2</w:t>
      </w:r>
      <w:r>
        <w:rPr>
          <w:rFonts w:ascii="Times New Roman" w:hAnsi="Times New Roman" w:cs="Angsana New"/>
          <w:color w:val="000000"/>
          <w:sz w:val="20"/>
          <w:szCs w:val="25"/>
        </w:rPr>
        <w:t xml:space="preserve">. </w:t>
      </w:r>
      <w:r w:rsidRPr="0027511F">
        <w:rPr>
          <w:rFonts w:ascii="Times New Roman" w:hAnsi="Times New Roman" w:cs="Angsana New"/>
          <w:b/>
          <w:bCs/>
          <w:color w:val="000000"/>
          <w:sz w:val="20"/>
          <w:szCs w:val="25"/>
        </w:rPr>
        <w:t xml:space="preserve">There will be </w:t>
      </w:r>
      <w:proofErr w:type="spellStart"/>
      <w:r w:rsidRPr="0027511F">
        <w:rPr>
          <w:rFonts w:ascii="Times New Roman" w:hAnsi="Times New Roman" w:cs="Angsana New"/>
          <w:b/>
          <w:bCs/>
          <w:color w:val="000000"/>
          <w:sz w:val="20"/>
          <w:szCs w:val="25"/>
        </w:rPr>
        <w:t>DrgName</w:t>
      </w:r>
      <w:proofErr w:type="spellEnd"/>
      <w:r w:rsidRPr="0027511F">
        <w:rPr>
          <w:rFonts w:ascii="Times New Roman" w:hAnsi="Times New Roman" w:cs="Angsana New"/>
          <w:b/>
          <w:bCs/>
          <w:color w:val="000000"/>
          <w:sz w:val="20"/>
          <w:szCs w:val="25"/>
        </w:rPr>
        <w:t xml:space="preserve"> only in</w:t>
      </w:r>
      <w:r w:rsidRPr="0027511F">
        <w:rPr>
          <w:rFonts w:ascii="Times New Roman" w:hAnsi="Times New Roman" w:cs="Angsana New" w:hint="cs"/>
          <w:b/>
          <w:bCs/>
          <w:color w:val="000000"/>
          <w:sz w:val="20"/>
          <w:szCs w:val="25"/>
          <w:cs/>
        </w:rPr>
        <w:t xml:space="preserve"> </w:t>
      </w:r>
      <w:r w:rsidRPr="0027511F">
        <w:rPr>
          <w:rFonts w:ascii="Times New Roman" w:hAnsi="Times New Roman" w:cs="Angsana New"/>
          <w:b/>
          <w:bCs/>
          <w:color w:val="000000"/>
          <w:sz w:val="20"/>
          <w:szCs w:val="25"/>
        </w:rPr>
        <w:t>the first 10,000 cases.</w:t>
      </w:r>
    </w:p>
    <w:p w14:paraId="05E62F39" w14:textId="786ECD76" w:rsidR="00C702BB" w:rsidRPr="00690685" w:rsidRDefault="00C702BB" w:rsidP="00BF1FBF">
      <w:pPr>
        <w:autoSpaceDE w:val="0"/>
        <w:autoSpaceDN w:val="0"/>
        <w:adjustRightInd w:val="0"/>
        <w:spacing w:before="240" w:after="0" w:line="240" w:lineRule="auto"/>
        <w:ind w:left="720" w:hanging="720"/>
        <w:rPr>
          <w:rFonts w:ascii="Tahoma" w:hAnsi="Tahoma" w:cs="Tahoma"/>
          <w:b/>
          <w:bCs/>
          <w:color w:val="000000"/>
          <w:sz w:val="20"/>
          <w:szCs w:val="20"/>
        </w:rPr>
      </w:pPr>
      <w:r w:rsidRPr="00690685">
        <w:rPr>
          <w:rFonts w:ascii="Tahoma" w:hAnsi="Tahoma" w:cs="Tahoma"/>
          <w:b/>
          <w:bCs/>
          <w:color w:val="000000"/>
          <w:sz w:val="20"/>
          <w:szCs w:val="20"/>
        </w:rPr>
        <w:t>Table 2</w:t>
      </w:r>
    </w:p>
    <w:tbl>
      <w:tblPr>
        <w:tblStyle w:val="TableGrid"/>
        <w:tblW w:w="9768" w:type="dxa"/>
        <w:tblLayout w:type="fixed"/>
        <w:tblCellMar>
          <w:left w:w="28" w:type="dxa"/>
          <w:right w:w="57" w:type="dxa"/>
        </w:tblCellMar>
        <w:tblLook w:val="04A0" w:firstRow="1" w:lastRow="0" w:firstColumn="1" w:lastColumn="0" w:noHBand="0" w:noVBand="1"/>
      </w:tblPr>
      <w:tblGrid>
        <w:gridCol w:w="535"/>
        <w:gridCol w:w="1222"/>
        <w:gridCol w:w="823"/>
        <w:gridCol w:w="1276"/>
        <w:gridCol w:w="5912"/>
      </w:tblGrid>
      <w:tr w:rsidR="00311548" w:rsidRPr="00690685" w14:paraId="4F8AAD54" w14:textId="77777777" w:rsidTr="00311548">
        <w:trPr>
          <w:trHeight w:val="353"/>
        </w:trPr>
        <w:tc>
          <w:tcPr>
            <w:tcW w:w="535" w:type="dxa"/>
            <w:vAlign w:val="center"/>
          </w:tcPr>
          <w:p w14:paraId="5983C3F6" w14:textId="0D38BCA8" w:rsidR="00311548" w:rsidRPr="00067B12" w:rsidRDefault="00311548" w:rsidP="002B5415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GB"/>
              </w:rPr>
              <w:t>F</w:t>
            </w:r>
          </w:p>
        </w:tc>
        <w:tc>
          <w:tcPr>
            <w:tcW w:w="1222" w:type="dxa"/>
            <w:vAlign w:val="center"/>
          </w:tcPr>
          <w:p w14:paraId="2F019E04" w14:textId="67F4A6AF" w:rsidR="00311548" w:rsidRPr="00067B12" w:rsidRDefault="00311548" w:rsidP="002B5415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Field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-name</w:t>
            </w:r>
          </w:p>
        </w:tc>
        <w:tc>
          <w:tcPr>
            <w:tcW w:w="823" w:type="dxa"/>
            <w:vAlign w:val="center"/>
          </w:tcPr>
          <w:p w14:paraId="78565AD3" w14:textId="1971ADE1" w:rsidR="00311548" w:rsidRPr="00311548" w:rsidRDefault="00311548" w:rsidP="00311548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val="en-GB"/>
              </w:rPr>
              <w:t>Type</w:t>
            </w:r>
          </w:p>
        </w:tc>
        <w:tc>
          <w:tcPr>
            <w:tcW w:w="1276" w:type="dxa"/>
          </w:tcPr>
          <w:p w14:paraId="2CEC6A89" w14:textId="22B0EBE4" w:rsidR="00311548" w:rsidRPr="00690685" w:rsidRDefault="00311548" w:rsidP="002B5415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Length</w:t>
            </w:r>
          </w:p>
        </w:tc>
        <w:tc>
          <w:tcPr>
            <w:tcW w:w="5912" w:type="dxa"/>
            <w:vAlign w:val="center"/>
          </w:tcPr>
          <w:p w14:paraId="6C17DDA3" w14:textId="76E52CFB" w:rsidR="00311548" w:rsidRPr="00690685" w:rsidRDefault="00311548" w:rsidP="002B5415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Descript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ion</w:t>
            </w:r>
          </w:p>
        </w:tc>
      </w:tr>
      <w:tr w:rsidR="00311548" w:rsidRPr="0007542A" w14:paraId="4354D4E6" w14:textId="77777777" w:rsidTr="00311548">
        <w:trPr>
          <w:trHeight w:val="353"/>
        </w:trPr>
        <w:tc>
          <w:tcPr>
            <w:tcW w:w="535" w:type="dxa"/>
            <w:vAlign w:val="center"/>
          </w:tcPr>
          <w:p w14:paraId="55977043" w14:textId="3789E8FC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22" w:type="dxa"/>
            <w:vAlign w:val="center"/>
          </w:tcPr>
          <w:p w14:paraId="2DBAA4AA" w14:textId="40BBE636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CaseId</w:t>
            </w:r>
            <w:proofErr w:type="spellEnd"/>
          </w:p>
        </w:tc>
        <w:tc>
          <w:tcPr>
            <w:tcW w:w="823" w:type="dxa"/>
            <w:vAlign w:val="center"/>
          </w:tcPr>
          <w:p w14:paraId="785E3E09" w14:textId="4D5C6DC4" w:rsidR="00311548" w:rsidRPr="00311548" w:rsidRDefault="00311548" w:rsidP="00311548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C</w:t>
            </w:r>
          </w:p>
        </w:tc>
        <w:tc>
          <w:tcPr>
            <w:tcW w:w="1276" w:type="dxa"/>
            <w:vAlign w:val="center"/>
          </w:tcPr>
          <w:p w14:paraId="4FD6917E" w14:textId="23E7380E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Up to 16</w:t>
            </w:r>
          </w:p>
        </w:tc>
        <w:tc>
          <w:tcPr>
            <w:tcW w:w="5912" w:type="dxa"/>
            <w:vAlign w:val="center"/>
          </w:tcPr>
          <w:p w14:paraId="6C4BDDEE" w14:textId="5F32C3D8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Unique Id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entification</w:t>
            </w:r>
            <w:proofErr w:type="spellEnd"/>
            <w:r w:rsidRPr="00690685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from input data</w:t>
            </w:r>
          </w:p>
        </w:tc>
      </w:tr>
      <w:tr w:rsidR="00311548" w:rsidRPr="00C702BB" w14:paraId="51AD825B" w14:textId="77777777" w:rsidTr="00311548">
        <w:trPr>
          <w:trHeight w:val="353"/>
        </w:trPr>
        <w:tc>
          <w:tcPr>
            <w:tcW w:w="535" w:type="dxa"/>
            <w:vAlign w:val="center"/>
          </w:tcPr>
          <w:p w14:paraId="5D39B11E" w14:textId="037B7738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22" w:type="dxa"/>
            <w:vAlign w:val="center"/>
          </w:tcPr>
          <w:p w14:paraId="094CA7D7" w14:textId="1B45010D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DRG</w:t>
            </w:r>
          </w:p>
        </w:tc>
        <w:tc>
          <w:tcPr>
            <w:tcW w:w="823" w:type="dxa"/>
            <w:vAlign w:val="center"/>
          </w:tcPr>
          <w:p w14:paraId="65B234E9" w14:textId="6DEBD556" w:rsidR="00311548" w:rsidRPr="00311548" w:rsidRDefault="00311548" w:rsidP="00311548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C</w:t>
            </w:r>
          </w:p>
        </w:tc>
        <w:tc>
          <w:tcPr>
            <w:tcW w:w="1276" w:type="dxa"/>
            <w:vAlign w:val="center"/>
          </w:tcPr>
          <w:p w14:paraId="718AD0DF" w14:textId="527ECE03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5</w:t>
            </w:r>
          </w:p>
        </w:tc>
        <w:tc>
          <w:tcPr>
            <w:tcW w:w="5912" w:type="dxa"/>
            <w:vAlign w:val="center"/>
          </w:tcPr>
          <w:p w14:paraId="5CCF91B6" w14:textId="75985F3E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DRG number</w:t>
            </w:r>
          </w:p>
        </w:tc>
      </w:tr>
      <w:tr w:rsidR="00311548" w:rsidRPr="00C702BB" w14:paraId="68085B73" w14:textId="77777777" w:rsidTr="00311548">
        <w:trPr>
          <w:trHeight w:val="353"/>
        </w:trPr>
        <w:tc>
          <w:tcPr>
            <w:tcW w:w="535" w:type="dxa"/>
            <w:vAlign w:val="center"/>
          </w:tcPr>
          <w:p w14:paraId="51CC277B" w14:textId="32994B67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22" w:type="dxa"/>
            <w:vAlign w:val="center"/>
          </w:tcPr>
          <w:p w14:paraId="20137A6B" w14:textId="0FEEA8DF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RW</w:t>
            </w:r>
          </w:p>
        </w:tc>
        <w:tc>
          <w:tcPr>
            <w:tcW w:w="823" w:type="dxa"/>
            <w:vAlign w:val="center"/>
          </w:tcPr>
          <w:p w14:paraId="4A10F580" w14:textId="55939D8D" w:rsidR="00311548" w:rsidRPr="00311548" w:rsidRDefault="00311548" w:rsidP="00311548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N</w:t>
            </w:r>
          </w:p>
        </w:tc>
        <w:tc>
          <w:tcPr>
            <w:tcW w:w="1276" w:type="dxa"/>
            <w:vAlign w:val="center"/>
          </w:tcPr>
          <w:p w14:paraId="2D08A545" w14:textId="00A4B719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8</w:t>
            </w:r>
          </w:p>
        </w:tc>
        <w:tc>
          <w:tcPr>
            <w:tcW w:w="5912" w:type="dxa"/>
            <w:vAlign w:val="center"/>
          </w:tcPr>
          <w:p w14:paraId="264C2175" w14:textId="757BE4E2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Relative weight</w:t>
            </w:r>
          </w:p>
        </w:tc>
      </w:tr>
      <w:tr w:rsidR="00311548" w:rsidRPr="00C702BB" w14:paraId="72CEBB2D" w14:textId="77777777" w:rsidTr="00311548">
        <w:trPr>
          <w:trHeight w:val="353"/>
        </w:trPr>
        <w:tc>
          <w:tcPr>
            <w:tcW w:w="535" w:type="dxa"/>
            <w:vAlign w:val="center"/>
          </w:tcPr>
          <w:p w14:paraId="63E6C8BF" w14:textId="3DEE80C4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22" w:type="dxa"/>
            <w:vAlign w:val="center"/>
          </w:tcPr>
          <w:p w14:paraId="27B025A6" w14:textId="403352A9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WtLOS</w:t>
            </w:r>
            <w:proofErr w:type="spellEnd"/>
          </w:p>
        </w:tc>
        <w:tc>
          <w:tcPr>
            <w:tcW w:w="823" w:type="dxa"/>
            <w:vAlign w:val="center"/>
          </w:tcPr>
          <w:p w14:paraId="2E5A8907" w14:textId="1B1010BA" w:rsidR="00311548" w:rsidRPr="00311548" w:rsidRDefault="00311548" w:rsidP="00311548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N</w:t>
            </w:r>
          </w:p>
        </w:tc>
        <w:tc>
          <w:tcPr>
            <w:tcW w:w="1276" w:type="dxa"/>
            <w:vAlign w:val="center"/>
          </w:tcPr>
          <w:p w14:paraId="37A50903" w14:textId="07A70AEB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6</w:t>
            </w:r>
          </w:p>
        </w:tc>
        <w:tc>
          <w:tcPr>
            <w:tcW w:w="5912" w:type="dxa"/>
            <w:vAlign w:val="center"/>
          </w:tcPr>
          <w:p w14:paraId="2BA1181D" w14:textId="3FB90296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Average length of stay (LOS)</w:t>
            </w:r>
          </w:p>
        </w:tc>
      </w:tr>
      <w:tr w:rsidR="00311548" w:rsidRPr="00C702BB" w14:paraId="707DEF3F" w14:textId="77777777" w:rsidTr="00311548">
        <w:trPr>
          <w:trHeight w:val="353"/>
        </w:trPr>
        <w:tc>
          <w:tcPr>
            <w:tcW w:w="535" w:type="dxa"/>
            <w:vAlign w:val="center"/>
          </w:tcPr>
          <w:p w14:paraId="0BD2B50C" w14:textId="1FBF5FF6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22" w:type="dxa"/>
            <w:vAlign w:val="center"/>
          </w:tcPr>
          <w:p w14:paraId="2D7853DE" w14:textId="75C93124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OT</w:t>
            </w:r>
          </w:p>
        </w:tc>
        <w:tc>
          <w:tcPr>
            <w:tcW w:w="823" w:type="dxa"/>
            <w:vAlign w:val="center"/>
          </w:tcPr>
          <w:p w14:paraId="6FC93FD4" w14:textId="525E75A1" w:rsidR="00311548" w:rsidRPr="00311548" w:rsidRDefault="00311548" w:rsidP="00311548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N</w:t>
            </w:r>
          </w:p>
        </w:tc>
        <w:tc>
          <w:tcPr>
            <w:tcW w:w="1276" w:type="dxa"/>
            <w:vAlign w:val="center"/>
          </w:tcPr>
          <w:p w14:paraId="26E53060" w14:textId="62479919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5912" w:type="dxa"/>
            <w:vAlign w:val="center"/>
          </w:tcPr>
          <w:p w14:paraId="7C364290" w14:textId="51578DBB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Outlier trim point for LOS</w:t>
            </w:r>
          </w:p>
        </w:tc>
      </w:tr>
      <w:tr w:rsidR="00311548" w:rsidRPr="00C702BB" w14:paraId="595C1152" w14:textId="77777777" w:rsidTr="00311548">
        <w:trPr>
          <w:trHeight w:val="353"/>
        </w:trPr>
        <w:tc>
          <w:tcPr>
            <w:tcW w:w="535" w:type="dxa"/>
            <w:vAlign w:val="center"/>
          </w:tcPr>
          <w:p w14:paraId="389CA56F" w14:textId="4DCD1D6E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22" w:type="dxa"/>
            <w:vAlign w:val="center"/>
          </w:tcPr>
          <w:p w14:paraId="6C836B36" w14:textId="09502CE0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AdjRW</w:t>
            </w:r>
            <w:proofErr w:type="spellEnd"/>
          </w:p>
        </w:tc>
        <w:tc>
          <w:tcPr>
            <w:tcW w:w="823" w:type="dxa"/>
            <w:vAlign w:val="center"/>
          </w:tcPr>
          <w:p w14:paraId="7481B31C" w14:textId="0CD374F6" w:rsidR="00311548" w:rsidRPr="00311548" w:rsidRDefault="00311548" w:rsidP="00311548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N</w:t>
            </w:r>
          </w:p>
        </w:tc>
        <w:tc>
          <w:tcPr>
            <w:tcW w:w="1276" w:type="dxa"/>
            <w:vAlign w:val="center"/>
          </w:tcPr>
          <w:p w14:paraId="0D5D79E6" w14:textId="16A28980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8</w:t>
            </w:r>
          </w:p>
        </w:tc>
        <w:tc>
          <w:tcPr>
            <w:tcW w:w="5912" w:type="dxa"/>
            <w:vAlign w:val="center"/>
          </w:tcPr>
          <w:p w14:paraId="08B4F94C" w14:textId="417DACDD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Adjusted Relative Weight (adjusted for LOS</w:t>
            </w:r>
            <w:r w:rsidRPr="00690685">
              <w:rPr>
                <w:rFonts w:ascii="Tahoma" w:hAnsi="Tahoma" w:cs="Tahoma"/>
                <w:color w:val="000000"/>
                <w:sz w:val="20"/>
                <w:szCs w:val="20"/>
                <w:cs/>
              </w:rPr>
              <w:t>)</w:t>
            </w:r>
          </w:p>
        </w:tc>
      </w:tr>
      <w:tr w:rsidR="00311548" w:rsidRPr="00C702BB" w14:paraId="095A8F09" w14:textId="77777777" w:rsidTr="00311548">
        <w:trPr>
          <w:trHeight w:val="353"/>
        </w:trPr>
        <w:tc>
          <w:tcPr>
            <w:tcW w:w="535" w:type="dxa"/>
            <w:vAlign w:val="center"/>
          </w:tcPr>
          <w:p w14:paraId="178C90CC" w14:textId="722E104D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222" w:type="dxa"/>
            <w:vAlign w:val="center"/>
          </w:tcPr>
          <w:p w14:paraId="069BAA92" w14:textId="18318F17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Err</w:t>
            </w:r>
          </w:p>
        </w:tc>
        <w:tc>
          <w:tcPr>
            <w:tcW w:w="823" w:type="dxa"/>
            <w:vAlign w:val="center"/>
          </w:tcPr>
          <w:p w14:paraId="46FC3B73" w14:textId="273AC22F" w:rsidR="00311548" w:rsidRPr="00311548" w:rsidRDefault="00311548" w:rsidP="00311548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N</w:t>
            </w:r>
          </w:p>
        </w:tc>
        <w:tc>
          <w:tcPr>
            <w:tcW w:w="1276" w:type="dxa"/>
            <w:vAlign w:val="center"/>
          </w:tcPr>
          <w:p w14:paraId="41FE3395" w14:textId="2EC1418B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5912" w:type="dxa"/>
            <w:vAlign w:val="center"/>
          </w:tcPr>
          <w:p w14:paraId="1CEB48F5" w14:textId="561A1756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Error code</w:t>
            </w:r>
          </w:p>
        </w:tc>
      </w:tr>
      <w:tr w:rsidR="00311548" w:rsidRPr="00C702BB" w14:paraId="3DD03D5B" w14:textId="77777777" w:rsidTr="00311548">
        <w:trPr>
          <w:trHeight w:val="353"/>
        </w:trPr>
        <w:tc>
          <w:tcPr>
            <w:tcW w:w="535" w:type="dxa"/>
            <w:vAlign w:val="center"/>
          </w:tcPr>
          <w:p w14:paraId="4AEB7F15" w14:textId="1E1FA728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22" w:type="dxa"/>
            <w:vAlign w:val="center"/>
          </w:tcPr>
          <w:p w14:paraId="477733C7" w14:textId="69DDE60F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Warn</w:t>
            </w:r>
          </w:p>
        </w:tc>
        <w:tc>
          <w:tcPr>
            <w:tcW w:w="823" w:type="dxa"/>
            <w:vAlign w:val="center"/>
          </w:tcPr>
          <w:p w14:paraId="66648093" w14:textId="656E8665" w:rsidR="00311548" w:rsidRPr="00311548" w:rsidRDefault="00311548" w:rsidP="00311548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N</w:t>
            </w:r>
          </w:p>
        </w:tc>
        <w:tc>
          <w:tcPr>
            <w:tcW w:w="1276" w:type="dxa"/>
            <w:vAlign w:val="center"/>
          </w:tcPr>
          <w:p w14:paraId="35B9C43D" w14:textId="55818F55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5912" w:type="dxa"/>
            <w:vAlign w:val="center"/>
          </w:tcPr>
          <w:p w14:paraId="430A2964" w14:textId="500D9FD6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Warning code</w:t>
            </w:r>
          </w:p>
        </w:tc>
      </w:tr>
      <w:tr w:rsidR="00902245" w:rsidRPr="00C702BB" w14:paraId="298292A4" w14:textId="77777777" w:rsidTr="00311548">
        <w:trPr>
          <w:trHeight w:val="353"/>
        </w:trPr>
        <w:tc>
          <w:tcPr>
            <w:tcW w:w="535" w:type="dxa"/>
            <w:vAlign w:val="center"/>
          </w:tcPr>
          <w:p w14:paraId="4271325A" w14:textId="3F049BBA" w:rsidR="00902245" w:rsidRPr="00690685" w:rsidRDefault="00902245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 w:hint="cs"/>
                <w:color w:val="000000"/>
                <w:sz w:val="20"/>
                <w:szCs w:val="20"/>
                <w:cs/>
              </w:rPr>
              <w:t>9</w:t>
            </w:r>
          </w:p>
        </w:tc>
        <w:tc>
          <w:tcPr>
            <w:tcW w:w="1222" w:type="dxa"/>
            <w:vAlign w:val="center"/>
          </w:tcPr>
          <w:p w14:paraId="0BA585A2" w14:textId="7268588F" w:rsidR="00902245" w:rsidRPr="00902245" w:rsidRDefault="00902245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LOS</w:t>
            </w:r>
          </w:p>
        </w:tc>
        <w:tc>
          <w:tcPr>
            <w:tcW w:w="823" w:type="dxa"/>
            <w:vAlign w:val="center"/>
          </w:tcPr>
          <w:p w14:paraId="680450A5" w14:textId="281A56F1" w:rsidR="00902245" w:rsidRDefault="00902245" w:rsidP="00311548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N</w:t>
            </w:r>
          </w:p>
        </w:tc>
        <w:tc>
          <w:tcPr>
            <w:tcW w:w="1276" w:type="dxa"/>
            <w:vAlign w:val="center"/>
          </w:tcPr>
          <w:p w14:paraId="0896BE02" w14:textId="15863219" w:rsidR="00902245" w:rsidRPr="00690685" w:rsidRDefault="00902245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 w:hint="cs"/>
                <w:color w:val="000000"/>
                <w:sz w:val="20"/>
                <w:szCs w:val="20"/>
                <w:cs/>
              </w:rPr>
              <w:t>4</w:t>
            </w:r>
          </w:p>
        </w:tc>
        <w:tc>
          <w:tcPr>
            <w:tcW w:w="5912" w:type="dxa"/>
            <w:vAlign w:val="center"/>
          </w:tcPr>
          <w:p w14:paraId="1A041411" w14:textId="345C4996" w:rsidR="00902245" w:rsidRPr="00902245" w:rsidRDefault="00902245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Lenth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 xml:space="preserve"> of stay calculated by the grouper</w:t>
            </w:r>
          </w:p>
        </w:tc>
      </w:tr>
      <w:tr w:rsidR="00311548" w:rsidRPr="00C702BB" w14:paraId="1261C1D6" w14:textId="77777777" w:rsidTr="00311548">
        <w:trPr>
          <w:trHeight w:val="353"/>
        </w:trPr>
        <w:tc>
          <w:tcPr>
            <w:tcW w:w="535" w:type="dxa"/>
            <w:vAlign w:val="center"/>
          </w:tcPr>
          <w:p w14:paraId="6D0FFF0F" w14:textId="024F592A" w:rsidR="00311548" w:rsidRPr="00902245" w:rsidRDefault="00902245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22" w:type="dxa"/>
            <w:vAlign w:val="center"/>
          </w:tcPr>
          <w:p w14:paraId="19B8DC83" w14:textId="418B4884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DrgName</w:t>
            </w:r>
            <w:proofErr w:type="spellEnd"/>
          </w:p>
        </w:tc>
        <w:tc>
          <w:tcPr>
            <w:tcW w:w="823" w:type="dxa"/>
            <w:vAlign w:val="center"/>
          </w:tcPr>
          <w:p w14:paraId="3F2B0FAF" w14:textId="5C26ACB4" w:rsidR="00311548" w:rsidRPr="00311548" w:rsidRDefault="00311548" w:rsidP="00311548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GB"/>
              </w:rPr>
              <w:t>C</w:t>
            </w:r>
          </w:p>
        </w:tc>
        <w:tc>
          <w:tcPr>
            <w:tcW w:w="1276" w:type="dxa"/>
            <w:vAlign w:val="center"/>
          </w:tcPr>
          <w:p w14:paraId="422B2B44" w14:textId="38A5794B" w:rsidR="00311548" w:rsidRPr="00690685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Up to 80</w:t>
            </w:r>
          </w:p>
        </w:tc>
        <w:tc>
          <w:tcPr>
            <w:tcW w:w="5912" w:type="dxa"/>
            <w:vAlign w:val="center"/>
          </w:tcPr>
          <w:p w14:paraId="63F03D05" w14:textId="6EDCD4B9" w:rsidR="00311548" w:rsidRPr="0027511F" w:rsidRDefault="00311548" w:rsidP="00690685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690685">
              <w:rPr>
                <w:rFonts w:ascii="Tahoma" w:hAnsi="Tahoma" w:cs="Tahoma"/>
                <w:color w:val="000000"/>
                <w:sz w:val="20"/>
                <w:szCs w:val="20"/>
              </w:rPr>
              <w:t>DRG name</w:t>
            </w:r>
            <w:r w:rsidR="0027511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(</w:t>
            </w:r>
            <w:r w:rsidR="0027511F" w:rsidRPr="0027511F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For the first 10,000 cases only</w:t>
            </w:r>
            <w:r w:rsidR="0027511F">
              <w:rPr>
                <w:rFonts w:ascii="Tahoma" w:hAnsi="Tahoma" w:cs="Tahoma"/>
                <w:color w:val="000000"/>
                <w:sz w:val="20"/>
                <w:szCs w:val="20"/>
              </w:rPr>
              <w:t>)</w:t>
            </w:r>
          </w:p>
        </w:tc>
      </w:tr>
    </w:tbl>
    <w:p w14:paraId="0A468867" w14:textId="1667A34D" w:rsidR="0033244E" w:rsidRDefault="0033244E" w:rsidP="00036F1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4"/>
          <w:szCs w:val="24"/>
        </w:rPr>
      </w:pPr>
    </w:p>
    <w:p w14:paraId="20F07979" w14:textId="11A7CA88" w:rsidR="00110592" w:rsidRDefault="00110592" w:rsidP="00036F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</w:pPr>
      <w:r w:rsidRPr="00110592"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  <w:t>Example of input data file</w:t>
      </w:r>
    </w:p>
    <w:p w14:paraId="6D1190CE" w14:textId="2118BFBE" w:rsidR="00110592" w:rsidRPr="00401A25" w:rsidRDefault="00110592" w:rsidP="00036F16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en-GB"/>
        </w:rPr>
      </w:pPr>
      <w:r w:rsidRPr="00110592">
        <w:rPr>
          <w:rFonts w:ascii="Times New Roman" w:hAnsi="Times New Roman" w:cs="Times New Roman"/>
          <w:color w:val="000000"/>
          <w:sz w:val="20"/>
          <w:szCs w:val="20"/>
          <w:lang w:val="en-GB"/>
        </w:rPr>
        <w:tab/>
        <w:t>The file</w:t>
      </w:r>
      <w:r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 </w:t>
      </w:r>
      <w:r w:rsidR="00401A25">
        <w:rPr>
          <w:rFonts w:ascii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T50VSam.txt </w:t>
      </w:r>
      <w:r w:rsidR="00401A25" w:rsidRPr="00401A25">
        <w:rPr>
          <w:rFonts w:ascii="Times New Roman" w:hAnsi="Times New Roman" w:cs="Times New Roman"/>
          <w:color w:val="000000"/>
          <w:sz w:val="20"/>
          <w:szCs w:val="20"/>
          <w:lang w:val="en-GB"/>
        </w:rPr>
        <w:t>is an example of</w:t>
      </w:r>
      <w:r w:rsidR="00401A25">
        <w:rPr>
          <w:rFonts w:ascii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 </w:t>
      </w:r>
      <w:r w:rsidR="00401A25" w:rsidRPr="00401A25">
        <w:rPr>
          <w:rFonts w:ascii="Times New Roman" w:hAnsi="Times New Roman"/>
          <w:color w:val="000000"/>
          <w:sz w:val="20"/>
          <w:szCs w:val="20"/>
          <w:lang w:val="en-GB"/>
        </w:rPr>
        <w:t>input</w:t>
      </w:r>
      <w:r w:rsidR="00401A25">
        <w:rPr>
          <w:rFonts w:ascii="Times New Roman" w:hAnsi="Times New Roman"/>
          <w:color w:val="000000"/>
          <w:sz w:val="20"/>
          <w:szCs w:val="20"/>
          <w:lang w:val="en-GB"/>
        </w:rPr>
        <w:t xml:space="preserve"> data file. There are 1 field-name line and 20 data lines. The field </w:t>
      </w:r>
      <w:proofErr w:type="spellStart"/>
      <w:r w:rsidR="00401A25">
        <w:rPr>
          <w:rFonts w:ascii="Times New Roman" w:hAnsi="Times New Roman"/>
          <w:color w:val="000000"/>
          <w:sz w:val="20"/>
          <w:szCs w:val="20"/>
          <w:lang w:val="en-GB"/>
        </w:rPr>
        <w:t>HCode</w:t>
      </w:r>
      <w:proofErr w:type="spellEnd"/>
      <w:r w:rsidR="00401A25">
        <w:rPr>
          <w:rFonts w:ascii="Times New Roman" w:hAnsi="Times New Roman"/>
          <w:color w:val="000000"/>
          <w:sz w:val="20"/>
          <w:szCs w:val="20"/>
          <w:lang w:val="en-GB"/>
        </w:rPr>
        <w:t xml:space="preserve"> is not defined in table 1, so the grouper will </w:t>
      </w:r>
      <w:proofErr w:type="spellStart"/>
      <w:r w:rsidR="00401A25">
        <w:rPr>
          <w:rFonts w:ascii="Times New Roman" w:hAnsi="Times New Roman"/>
          <w:color w:val="000000"/>
          <w:sz w:val="20"/>
          <w:szCs w:val="20"/>
          <w:lang w:val="en-GB"/>
        </w:rPr>
        <w:t>ignor</w:t>
      </w:r>
      <w:proofErr w:type="spellEnd"/>
      <w:r w:rsidR="00401A25">
        <w:rPr>
          <w:rFonts w:ascii="Times New Roman" w:hAnsi="Times New Roman"/>
          <w:color w:val="000000"/>
          <w:sz w:val="20"/>
          <w:szCs w:val="20"/>
          <w:lang w:val="en-GB"/>
        </w:rPr>
        <w:t xml:space="preserve"> this field.</w:t>
      </w:r>
    </w:p>
    <w:p w14:paraId="1491B4A6" w14:textId="77777777" w:rsidR="00110592" w:rsidRPr="00110592" w:rsidRDefault="00110592" w:rsidP="00036F1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4"/>
          <w:szCs w:val="24"/>
          <w:lang w:val="en-GB"/>
        </w:rPr>
      </w:pPr>
    </w:p>
    <w:p w14:paraId="704373B2" w14:textId="70A8CEC4" w:rsidR="009B34FA" w:rsidRDefault="009B34FA" w:rsidP="009B34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</w:pPr>
      <w:r w:rsidRPr="00110592"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  <w:t xml:space="preserve">Example of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  <w:t>grouping result</w:t>
      </w:r>
      <w:r w:rsidRPr="00110592"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  <w:t xml:space="preserve"> file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  <w:t xml:space="preserve"> form the batch grouper</w:t>
      </w:r>
    </w:p>
    <w:p w14:paraId="60FD13AC" w14:textId="59DF9E38" w:rsidR="009B34FA" w:rsidRDefault="009B34FA" w:rsidP="00BD78C3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en-GB"/>
        </w:rPr>
      </w:pPr>
      <w:r w:rsidRPr="00110592">
        <w:rPr>
          <w:rFonts w:ascii="Times New Roman" w:hAnsi="Times New Roman" w:cs="Times New Roman"/>
          <w:color w:val="000000"/>
          <w:sz w:val="20"/>
          <w:szCs w:val="20"/>
          <w:lang w:val="en-GB"/>
        </w:rPr>
        <w:tab/>
        <w:t>The file</w:t>
      </w:r>
      <w:r>
        <w:rPr>
          <w:rFonts w:ascii="Times New Roman" w:hAnsi="Times New Roman" w:cs="Times New Roman"/>
          <w:color w:val="000000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T50VSamRes.txt </w:t>
      </w:r>
      <w:r w:rsidRPr="00401A25">
        <w:rPr>
          <w:rFonts w:ascii="Times New Roman" w:hAnsi="Times New Roman" w:cs="Times New Roman"/>
          <w:color w:val="000000"/>
          <w:sz w:val="20"/>
          <w:szCs w:val="20"/>
          <w:lang w:val="en-GB"/>
        </w:rPr>
        <w:t>is an example of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  <w:lang w:val="en-GB"/>
        </w:rPr>
        <w:t>out</w:t>
      </w:r>
      <w:r w:rsidRPr="00401A25">
        <w:rPr>
          <w:rFonts w:ascii="Times New Roman" w:hAnsi="Times New Roman"/>
          <w:color w:val="000000"/>
          <w:sz w:val="20"/>
          <w:szCs w:val="20"/>
          <w:lang w:val="en-GB"/>
        </w:rPr>
        <w:t>put</w:t>
      </w:r>
      <w:r>
        <w:rPr>
          <w:rFonts w:ascii="Times New Roman" w:hAnsi="Times New Roman"/>
          <w:color w:val="000000"/>
          <w:sz w:val="20"/>
          <w:szCs w:val="20"/>
          <w:lang w:val="en-GB"/>
        </w:rPr>
        <w:t xml:space="preserve"> from the batch grouper. This is the result of grouping for the file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  <w:lang w:val="en-GB"/>
        </w:rPr>
        <w:t>T50VSam.txt</w:t>
      </w:r>
      <w:r>
        <w:rPr>
          <w:rFonts w:ascii="Times New Roman" w:hAnsi="Times New Roman"/>
          <w:color w:val="000000"/>
          <w:sz w:val="20"/>
          <w:szCs w:val="20"/>
          <w:lang w:val="en-GB"/>
        </w:rPr>
        <w:t>.</w:t>
      </w:r>
    </w:p>
    <w:p w14:paraId="524047CC" w14:textId="77777777" w:rsidR="00BD78C3" w:rsidRPr="00401A25" w:rsidRDefault="00BD78C3" w:rsidP="00BD78C3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en-GB"/>
        </w:rPr>
      </w:pPr>
      <w:bookmarkStart w:id="0" w:name="_GoBack"/>
      <w:bookmarkEnd w:id="0"/>
    </w:p>
    <w:sectPr w:rsidR="00BD78C3" w:rsidRPr="00401A25" w:rsidSect="00A703A5">
      <w:pgSz w:w="12240" w:h="15840"/>
      <w:pgMar w:top="1134" w:right="1134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822B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CB2611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620007A"/>
    <w:multiLevelType w:val="hybridMultilevel"/>
    <w:tmpl w:val="098C9E32"/>
    <w:lvl w:ilvl="0" w:tplc="5852B3FE">
      <w:start w:val="1"/>
      <w:numFmt w:val="bullet"/>
      <w:lvlText w:val="−"/>
      <w:lvlJc w:val="left"/>
      <w:pPr>
        <w:ind w:left="1080" w:hanging="360"/>
      </w:pPr>
      <w:rPr>
        <w:rFonts w:ascii="TH SarabunPSK" w:hAnsi="TH SarabunPSK" w:hint="default"/>
        <w:b w:val="0"/>
        <w:bCs w:val="0"/>
        <w:i w:val="0"/>
        <w:i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37264"/>
    <w:rsid w:val="00013821"/>
    <w:rsid w:val="00036F16"/>
    <w:rsid w:val="00067B12"/>
    <w:rsid w:val="0007542A"/>
    <w:rsid w:val="000A5E91"/>
    <w:rsid w:val="000F4959"/>
    <w:rsid w:val="00110592"/>
    <w:rsid w:val="0016628F"/>
    <w:rsid w:val="00191649"/>
    <w:rsid w:val="001A1DDC"/>
    <w:rsid w:val="001F7E0A"/>
    <w:rsid w:val="0023639E"/>
    <w:rsid w:val="0027511F"/>
    <w:rsid w:val="002F1D1E"/>
    <w:rsid w:val="00311548"/>
    <w:rsid w:val="0033244E"/>
    <w:rsid w:val="00366260"/>
    <w:rsid w:val="003E5C22"/>
    <w:rsid w:val="003F0E5D"/>
    <w:rsid w:val="00400AAD"/>
    <w:rsid w:val="00401A25"/>
    <w:rsid w:val="004134A7"/>
    <w:rsid w:val="00442170"/>
    <w:rsid w:val="00477A0B"/>
    <w:rsid w:val="004B21EC"/>
    <w:rsid w:val="004F17E2"/>
    <w:rsid w:val="0050002E"/>
    <w:rsid w:val="005237EE"/>
    <w:rsid w:val="00537264"/>
    <w:rsid w:val="00605D74"/>
    <w:rsid w:val="00635A04"/>
    <w:rsid w:val="00670DD0"/>
    <w:rsid w:val="00690685"/>
    <w:rsid w:val="00776553"/>
    <w:rsid w:val="007A2747"/>
    <w:rsid w:val="007F3A07"/>
    <w:rsid w:val="0084403E"/>
    <w:rsid w:val="008D2E56"/>
    <w:rsid w:val="00902245"/>
    <w:rsid w:val="009B34FA"/>
    <w:rsid w:val="00A703A5"/>
    <w:rsid w:val="00AC632C"/>
    <w:rsid w:val="00AE5CD6"/>
    <w:rsid w:val="00B0109D"/>
    <w:rsid w:val="00B01924"/>
    <w:rsid w:val="00BD78C3"/>
    <w:rsid w:val="00BF1FBF"/>
    <w:rsid w:val="00C4145C"/>
    <w:rsid w:val="00C464C7"/>
    <w:rsid w:val="00C702BB"/>
    <w:rsid w:val="00CA7359"/>
    <w:rsid w:val="00D00D87"/>
    <w:rsid w:val="00D27C7D"/>
    <w:rsid w:val="00D86605"/>
    <w:rsid w:val="00D9497D"/>
    <w:rsid w:val="00DD4671"/>
    <w:rsid w:val="00E31F93"/>
    <w:rsid w:val="00E6241A"/>
    <w:rsid w:val="00F0232A"/>
    <w:rsid w:val="00F605FE"/>
    <w:rsid w:val="00FA4CB0"/>
    <w:rsid w:val="00FB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56A59"/>
  <w15:chartTrackingRefBased/>
  <w15:docId w15:val="{9B04B5B6-634D-4551-A4CB-0F652DC21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03A5"/>
    <w:pPr>
      <w:ind w:left="720"/>
      <w:contextualSpacing/>
    </w:pPr>
  </w:style>
  <w:style w:type="table" w:styleId="TableGrid">
    <w:name w:val="Table Grid"/>
    <w:basedOn w:val="TableNormal"/>
    <w:uiPriority w:val="59"/>
    <w:rsid w:val="00075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2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Chairoj Zungsonthiporn</cp:lastModifiedBy>
  <cp:revision>26</cp:revision>
  <dcterms:created xsi:type="dcterms:W3CDTF">2019-06-04T04:09:00Z</dcterms:created>
  <dcterms:modified xsi:type="dcterms:W3CDTF">2019-07-02T02:00:00Z</dcterms:modified>
</cp:coreProperties>
</file>