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CARLOS ROMERO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Desarrollador Web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Villa Ballester, 12/04/2022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Presupuesto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Queda asentado que el/los precios detallados en el dicho presupuesto tienen vigencia de 15 días como máximo. </w:t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Detalles a tener en cuenta: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-Al ser una marca nueva se le recomienda al cliente que cuente con un servicio de community manager. Este servicio puede ser brindado por nuestra marca o por otros prestadores de servicio, eso ya queda en consideración del cliente.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-Al ser sitio web destinado al e-commerce, queda planteado que el presupuesto está orientado a una cantidad máxima de 50 productos y dicho sitio contiene máximo 5 páginas incluyendo el inicio. Si el cliente decide agregar mas productos, se tiene que poner en contacto con nosotros para que labremos un presupuesto aparte por la cantidad a agregar.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-Queda aclarado que el cliente tiene que brindarnos material de ejemplo (ya sea links de otras paginas, fotos de bocetos hechos a mano, etc) para que se realice el servicio respetando las preferencias del cliente.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15"/>
        <w:gridCol w:w="2670"/>
        <w:tblGridChange w:id="0">
          <w:tblGrid>
            <w:gridCol w:w="6315"/>
            <w:gridCol w:w="26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Diseño y desarrollo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$ 30.000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Dominio (.com.ar)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$ 1.000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$ 31.500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P.D.: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 el presupuesto recién brindado no cuenta con el valor de mantenimiento mensual, el cual es de un valor de $4.000 (sujeto a la situación inflacionaria del pais).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El mantenimiento mensual queda a elección del cliente.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 caso de aprobar el presupuesto por favor completar los siguientes datos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Nombres: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Apellidos: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Numero de contacto: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Mail de contacto: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_ _ _ _ _ _ _ _ _ _ _                                                            _ _ _ _ _ _ _ _ _ _ _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  <w:tab/>
        <w:t xml:space="preserve">           FIRMA</w:t>
        <w:tab/>
        <w:tab/>
        <w:tab/>
        <w:tab/>
        <w:tab/>
        <w:tab/>
        <w:tab/>
        <w:t xml:space="preserve">   ACLARACIÓN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