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xmlns:w16se="http://schemas.microsoft.com/office/word/2015/wordml/symex" xmlns:cx1="http://schemas.microsoft.com/office/drawing/2015/9/8/chartex" xmlns:cx="http://schemas.microsoft.com/office/drawing/2014/chartex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512E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1.0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D33E0B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92131" w:history="1">
            <w:r w:rsidR="00D33E0B" w:rsidRPr="005C19BB">
              <w:rPr>
                <w:rStyle w:val="Hipervnculo"/>
                <w:noProof/>
              </w:rPr>
              <w:t>1.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Introducción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_Toc515592131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2" w:history="1">
            <w:r w:rsidR="00D33E0B" w:rsidRPr="005C19BB">
              <w:rPr>
                <w:rStyle w:val="Hipervnculo"/>
                <w:noProof/>
              </w:rPr>
              <w:t>2.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Solicitud de Cambio (RFC)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_Toc515592132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3" w:history="1">
            <w:r w:rsidR="00D33E0B" w:rsidRPr="005C19BB">
              <w:rPr>
                <w:rStyle w:val="Hipervnculo"/>
                <w:noProof/>
              </w:rPr>
              <w:t>3.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Tipos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_Toc515592133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4" w:history="1">
            <w:r w:rsidR="00D33E0B" w:rsidRPr="005C19BB">
              <w:rPr>
                <w:rStyle w:val="Hipervnculo"/>
                <w:noProof/>
              </w:rPr>
              <w:t>4.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Prioridades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_Toc515592134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5" w:history="1">
            <w:r w:rsidR="00D33E0B" w:rsidRPr="005C19BB">
              <w:rPr>
                <w:rStyle w:val="Hipervnculo"/>
                <w:noProof/>
              </w:rPr>
              <w:t>5.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Fases del Proceso de Gestión de Cambios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_Toc515592135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6" w:history="1">
            <w:r w:rsidR="00D33E0B" w:rsidRPr="005C19BB">
              <w:rPr>
                <w:rStyle w:val="Hipervnculo"/>
                <w:noProof/>
              </w:rPr>
              <w:t>5.1.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Recibir y analizar la petición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_Toc515592136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7" w:history="1">
            <w:r w:rsidR="00D33E0B" w:rsidRPr="005C19BB">
              <w:rPr>
                <w:rStyle w:val="Hipervnculo"/>
                <w:noProof/>
              </w:rPr>
              <w:t>5.2.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Clasificar 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_Toc515592137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8" w:history="1">
            <w:r w:rsidR="00D33E0B" w:rsidRPr="005C19BB">
              <w:rPr>
                <w:rStyle w:val="Hipervnculo"/>
                <w:noProof/>
              </w:rPr>
              <w:t>5.3.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Evaluación del impacto y riesgo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_Toc515592138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9" w:history="1">
            <w:r w:rsidR="00D33E0B" w:rsidRPr="005C19BB">
              <w:rPr>
                <w:rStyle w:val="Hipervnculo"/>
                <w:noProof/>
              </w:rPr>
              <w:t>5.4.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Aprobación del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_Toc515592139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0819F0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40" w:history="1">
            <w:r w:rsidR="00D33E0B" w:rsidRPr="005C19BB">
              <w:rPr>
                <w:rStyle w:val="Hipervnculo"/>
                <w:noProof/>
              </w:rPr>
              <w:t>5.5.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Planificación y Calendarización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_Toc515592140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EE54CC" w:rsidRDefault="00254968" w:rsidP="00254968">
      <w:pPr>
        <w:pStyle w:val="Ttulo1"/>
        <w:numPr>
          <w:ilvl w:val="0"/>
          <w:numId w:val="3"/>
        </w:numPr>
        <w:rPr>
          <w:b/>
          <w:color w:val="auto"/>
          <w:lang w:val="es-AR"/>
        </w:rPr>
      </w:pPr>
      <w:bookmarkStart w:id="6" w:name="_Toc515592131"/>
      <w:r w:rsidRPr="00EE54CC">
        <w:rPr>
          <w:b/>
          <w:color w:val="auto"/>
          <w:lang w:val="es-AR"/>
        </w:rPr>
        <w:t>Introducción</w:t>
      </w:r>
      <w:bookmarkEnd w:id="6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7" w:name="_Toc45489845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7"/>
    </w:p>
    <w:p w:rsidR="00EE54CC" w:rsidRPr="003F746C" w:rsidRDefault="00EE54CC" w:rsidP="00EE54CC">
      <w:pPr>
        <w:spacing w:line="360" w:lineRule="auto"/>
        <w:ind w:left="709"/>
        <w:jc w:val="both"/>
        <w:rPr>
          <w:b/>
          <w:bCs/>
        </w:rPr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EE54CC" w:rsidRDefault="00EE54CC" w:rsidP="00EE54CC">
      <w:pPr>
        <w:spacing w:line="360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  <w:bookmarkStart w:id="8" w:name="_GoBack"/>
      <w:bookmarkEnd w:id="8"/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5592132"/>
      <w:r>
        <w:rPr>
          <w:lang w:val="es-AR"/>
        </w:rPr>
        <w:t>Solicitud de Cambio (RFC)</w:t>
      </w:r>
      <w:bookmarkEnd w:id="9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dsadsadsadsadsa</w:t>
      </w:r>
      <w:proofErr w:type="spellEnd"/>
      <w:proofErr w:type="gram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294ABC" w:rsidTr="00294ABC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294ABC" w:rsidRPr="00294ABC" w:rsidRDefault="00294ABC" w:rsidP="00294ABC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  &gt;</w:t>
            </w: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Autores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762" w:type="dxa"/>
          </w:tcPr>
          <w:p w:rsidR="00294ABC" w:rsidRPr="00294ABC" w:rsidRDefault="00294ABC" w:rsidP="00254968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54968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5592133"/>
      <w:r>
        <w:rPr>
          <w:lang w:val="es-AR"/>
        </w:rPr>
        <w:t>Tipos de la Solicitud de Cambio</w:t>
      </w:r>
      <w:bookmarkEnd w:id="10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sadsadsad</w:t>
      </w:r>
      <w:proofErr w:type="spellEnd"/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  <w:tr w:rsidR="00294ABC" w:rsidTr="00294ABC">
        <w:tc>
          <w:tcPr>
            <w:tcW w:w="2547" w:type="dxa"/>
            <w:shd w:val="clear" w:color="auto" w:fill="9CC2E5" w:themeFill="accent1" w:themeFillTint="99"/>
          </w:tcPr>
          <w:p w:rsidR="00294ABC" w:rsidRPr="00294ABC" w:rsidRDefault="00294ABC" w:rsidP="00294ABC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Pre-Aprobado</w:t>
            </w:r>
          </w:p>
        </w:tc>
        <w:tc>
          <w:tcPr>
            <w:tcW w:w="5947" w:type="dxa"/>
          </w:tcPr>
          <w:p w:rsidR="00294ABC" w:rsidRDefault="00294ABC" w:rsidP="00294ABC">
            <w:pPr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5592134"/>
      <w:r>
        <w:rPr>
          <w:lang w:val="es-AR"/>
        </w:rPr>
        <w:t>Prioridades de la Solicitud de Cambio</w:t>
      </w:r>
      <w:bookmarkEnd w:id="11"/>
    </w:p>
    <w:p w:rsidR="00254968" w:rsidRDefault="00294ABC" w:rsidP="00254968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Dsadasdsad</w:t>
      </w:r>
      <w:proofErr w:type="spellEnd"/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294ABC" w:rsidTr="00294ABC"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294ABC" w:rsidTr="00294ABC"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294ABC" w:rsidTr="00294ABC"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294ABC"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294ABC" w:rsidRDefault="00294ABC" w:rsidP="00254968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294ABC" w:rsidRDefault="00294ABC" w:rsidP="00294ABC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5592135"/>
      <w:r>
        <w:rPr>
          <w:lang w:val="es-AR"/>
        </w:rPr>
        <w:t>Fases del Proceso de Gestión de Cambios</w:t>
      </w:r>
      <w:bookmarkEnd w:id="12"/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3" w:name="_Toc515592136"/>
      <w:r>
        <w:rPr>
          <w:lang w:val="es-AR"/>
        </w:rPr>
        <w:t>Recibir y analizar la petición</w:t>
      </w:r>
      <w:bookmarkEnd w:id="13"/>
    </w:p>
    <w:p w:rsidR="00254968" w:rsidRDefault="00294ABC" w:rsidP="00254968">
      <w:pPr>
        <w:pStyle w:val="Prrafodelista"/>
        <w:ind w:left="792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04 – Recibir y analizar la petición</w:t>
      </w: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4" w:name="_Toc515592137"/>
      <w:r>
        <w:rPr>
          <w:lang w:val="es-AR"/>
        </w:rPr>
        <w:t>Clasificar el cambio</w:t>
      </w:r>
      <w:bookmarkEnd w:id="14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5</w:t>
      </w:r>
      <w:r w:rsidRPr="00294ABC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Clasificar el cambio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5" w:name="_Toc515592138"/>
      <w:r>
        <w:rPr>
          <w:lang w:val="es-AR"/>
        </w:rPr>
        <w:t>Evaluación del impacto y riesgo</w:t>
      </w:r>
      <w:bookmarkEnd w:id="15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6</w:t>
      </w:r>
      <w:r w:rsidRPr="00294ABC">
        <w:rPr>
          <w:b/>
          <w:i/>
          <w:sz w:val="18"/>
          <w:lang w:val="es-AR"/>
        </w:rPr>
        <w:t xml:space="preserve"> – </w:t>
      </w:r>
      <w:r w:rsidR="00D33E0B">
        <w:rPr>
          <w:b/>
          <w:i/>
          <w:sz w:val="18"/>
          <w:lang w:val="es-AR"/>
        </w:rPr>
        <w:t>Evaluación del impacto y riesgo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P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6" w:name="_Toc515592139"/>
      <w:r>
        <w:rPr>
          <w:lang w:val="es-AR"/>
        </w:rPr>
        <w:t>Aprobación del cambio</w:t>
      </w:r>
      <w:bookmarkEnd w:id="16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7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Aprobación del cambio</w:t>
      </w:r>
    </w:p>
    <w:p w:rsidR="00D33E0B" w:rsidRPr="00254968" w:rsidRDefault="00D33E0B" w:rsidP="00D33E0B">
      <w:pPr>
        <w:pStyle w:val="Ttulo2"/>
        <w:numPr>
          <w:ilvl w:val="1"/>
          <w:numId w:val="3"/>
        </w:numPr>
        <w:rPr>
          <w:lang w:val="es-AR"/>
        </w:rPr>
      </w:pPr>
      <w:bookmarkStart w:id="17" w:name="_Toc515592140"/>
      <w:r>
        <w:rPr>
          <w:lang w:val="es-AR"/>
        </w:rPr>
        <w:t>Planificación y Calendarización</w:t>
      </w:r>
      <w:bookmarkEnd w:id="17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proofErr w:type="gramStart"/>
      <w:r>
        <w:rPr>
          <w:lang w:val="es-AR"/>
        </w:rPr>
        <w:t>sadasdsadsad</w:t>
      </w:r>
      <w:proofErr w:type="spellEnd"/>
      <w:proofErr w:type="gram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8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Planificación y calendarización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deTDC"/>
        <w:tabs>
          <w:tab w:val="left" w:pos="5954"/>
        </w:tabs>
      </w:pPr>
      <w:r>
        <w:t>Tabla de contenido</w:t>
      </w:r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025907" w:history="1">
        <w:r w:rsidRPr="00A12F41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08" w:history="1">
        <w:r w:rsidR="00254968" w:rsidRPr="00A12F41">
          <w:rPr>
            <w:rStyle w:val="Hipervnculo"/>
            <w:noProof/>
          </w:rPr>
          <w:t>2.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Gestión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09" w:history="1">
        <w:r w:rsidR="00254968" w:rsidRPr="00A12F41">
          <w:rPr>
            <w:rStyle w:val="Hipervnculo"/>
            <w:noProof/>
          </w:rPr>
          <w:t>2.1.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Organización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0" w:history="1">
        <w:r w:rsidR="00254968" w:rsidRPr="00A12F41">
          <w:rPr>
            <w:rStyle w:val="Hipervnculo"/>
            <w:noProof/>
          </w:rPr>
          <w:t>2.2.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Roles y responsabilidades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1" w:history="1">
        <w:r w:rsidR="00254968" w:rsidRPr="00A12F41">
          <w:rPr>
            <w:rStyle w:val="Hipervnculo"/>
            <w:noProof/>
          </w:rPr>
          <w:t>2.3.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Políticas, directrices y procedimientos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2" w:history="1">
        <w:r w:rsidR="00254968" w:rsidRPr="00A12F41">
          <w:rPr>
            <w:rStyle w:val="Hipervnculo"/>
            <w:noProof/>
          </w:rPr>
          <w:t>2.4.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Herramientas, Entorno e Infraestructura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9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3" w:history="1">
        <w:r w:rsidR="00254968" w:rsidRPr="00A12F41">
          <w:rPr>
            <w:rStyle w:val="Hipervnculo"/>
            <w:noProof/>
          </w:rPr>
          <w:t>2.5.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Calendario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10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14" w:history="1">
        <w:r w:rsidR="00254968" w:rsidRPr="00A12F41">
          <w:rPr>
            <w:rStyle w:val="Hipervnculo"/>
            <w:noProof/>
          </w:rPr>
          <w:t>3.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Actividades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5" w:history="1">
        <w:r w:rsidR="00254968" w:rsidRPr="00A12F41">
          <w:rPr>
            <w:rStyle w:val="Hipervnculo"/>
            <w:noProof/>
          </w:rPr>
          <w:t>3.1.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Identificación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_Toc515025915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6" w:history="1">
        <w:r w:rsidR="00254968" w:rsidRPr="00A12F41">
          <w:rPr>
            <w:rStyle w:val="Hipervnculo"/>
            <w:noProof/>
          </w:rPr>
          <w:t>3.1.1.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clasificación de CI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_Toc515025916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7" w:history="1">
        <w:r w:rsidR="00254968" w:rsidRPr="00A12F41">
          <w:rPr>
            <w:rStyle w:val="Hipervnculo"/>
            <w:noProof/>
          </w:rPr>
          <w:t>3.1.2.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 nomenclatura de Item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_Toc515025917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8" w:history="1">
        <w:r w:rsidR="00254968" w:rsidRPr="00A12F41">
          <w:rPr>
            <w:rStyle w:val="Hipervnculo"/>
            <w:noProof/>
          </w:rPr>
          <w:t>3.1.3.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Item con la nomenclatura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15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9" w:history="1">
        <w:r w:rsidR="00254968" w:rsidRPr="00A12F41">
          <w:rPr>
            <w:rStyle w:val="Hipervnculo"/>
            <w:noProof/>
          </w:rPr>
          <w:t>3.2.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Control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0" w:history="1">
        <w:r w:rsidR="00254968" w:rsidRPr="00A12F41">
          <w:rPr>
            <w:rStyle w:val="Hipervnculo"/>
            <w:noProof/>
          </w:rPr>
          <w:t>3.2.1.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Líneas Base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1" w:history="1">
        <w:r w:rsidR="00254968" w:rsidRPr="00A12F41">
          <w:rPr>
            <w:rStyle w:val="Hipervnculo"/>
            <w:noProof/>
          </w:rPr>
          <w:t>3.2.2 Definición de Estructura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2" w:history="1">
        <w:r w:rsidR="00254968" w:rsidRPr="00A12F41">
          <w:rPr>
            <w:rStyle w:val="Hipervnculo"/>
            <w:noProof/>
          </w:rPr>
          <w:t>3.2.3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3" w:history="1">
        <w:r w:rsidR="00254968" w:rsidRPr="00A12F41">
          <w:rPr>
            <w:rStyle w:val="Hipervnculo"/>
            <w:rFonts w:ascii="Cambria" w:hAnsi="Cambria"/>
            <w:b/>
            <w:noProof/>
          </w:rPr>
          <w:t>3.2.3.1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Documentos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0819F0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4" w:history="1">
        <w:r w:rsidR="00254968" w:rsidRPr="00A12F41">
          <w:rPr>
            <w:rStyle w:val="Hipervnculo"/>
            <w:rFonts w:ascii="Cambria" w:hAnsi="Cambria"/>
            <w:b/>
            <w:noProof/>
          </w:rPr>
          <w:t>3.2.3.2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Desarrollo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tabs>
          <w:tab w:val="left" w:pos="5954"/>
        </w:tabs>
        <w:ind w:left="426"/>
      </w:pPr>
      <w:r>
        <w:fldChar w:fldCharType="end"/>
      </w:r>
    </w:p>
    <w:p w:rsidR="00254968" w:rsidRDefault="00254968" w:rsidP="00254968"/>
    <w:p w:rsidR="00254968" w:rsidRDefault="00254968" w:rsidP="00254968">
      <w:pPr>
        <w:pStyle w:val="HojadeControl"/>
      </w:pPr>
      <w:r w:rsidRPr="002C2150">
        <w:br w:type="page"/>
      </w: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9F0" w:rsidRDefault="000819F0" w:rsidP="0056001A">
      <w:pPr>
        <w:spacing w:after="0" w:line="240" w:lineRule="auto"/>
      </w:pPr>
      <w:r>
        <w:separator/>
      </w:r>
    </w:p>
  </w:endnote>
  <w:endnote w:type="continuationSeparator" w:id="0">
    <w:p w:rsidR="000819F0" w:rsidRDefault="000819F0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9F0" w:rsidRDefault="000819F0" w:rsidP="0056001A">
      <w:pPr>
        <w:spacing w:after="0" w:line="240" w:lineRule="auto"/>
      </w:pPr>
      <w:r>
        <w:separator/>
      </w:r>
    </w:p>
  </w:footnote>
  <w:footnote w:type="continuationSeparator" w:id="0">
    <w:p w:rsidR="000819F0" w:rsidRDefault="000819F0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254968"/>
    <w:rsid w:val="00294ABC"/>
    <w:rsid w:val="003F2E24"/>
    <w:rsid w:val="0056001A"/>
    <w:rsid w:val="00A512E0"/>
    <w:rsid w:val="00BA51B4"/>
    <w:rsid w:val="00D33E0B"/>
    <w:rsid w:val="00DD2808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D7420-D9E9-424D-9F54-99F4553AE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750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ANTHONY PUITIZA</cp:lastModifiedBy>
  <cp:revision>4</cp:revision>
  <dcterms:created xsi:type="dcterms:W3CDTF">2018-06-01T09:30:00Z</dcterms:created>
  <dcterms:modified xsi:type="dcterms:W3CDTF">2018-06-01T18:52:00Z</dcterms:modified>
</cp:coreProperties>
</file>