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211D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1. IDENTIFICACIÓN GENERAL DEL EQUIPO</w:t>
      </w:r>
    </w:p>
    <w:p w14:paraId="0C261A3F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239" w:type="dxa"/>
        <w:jc w:val="center"/>
        <w:tblLook w:val="04A0" w:firstRow="1" w:lastRow="0" w:firstColumn="1" w:lastColumn="0" w:noHBand="0" w:noVBand="1"/>
      </w:tblPr>
      <w:tblGrid>
        <w:gridCol w:w="2300"/>
        <w:gridCol w:w="2551"/>
        <w:gridCol w:w="1901"/>
        <w:gridCol w:w="1740"/>
        <w:gridCol w:w="2747"/>
      </w:tblGrid>
      <w:tr w:rsidR="007E79EF" w:rsidRPr="001B2F33" w14:paraId="6A0FFD10" w14:textId="77777777" w:rsidTr="00446DA2">
        <w:trPr>
          <w:trHeight w:val="412"/>
          <w:jc w:val="center"/>
        </w:trPr>
        <w:tc>
          <w:tcPr>
            <w:tcW w:w="23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ECF4B" w14:textId="40B15F56" w:rsidR="003E7FD0" w:rsidRPr="001B2F33" w:rsidRDefault="009E678B" w:rsidP="00B06A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9E678B">
              <w:rPr>
                <w:rFonts w:ascii="Arial Narrow" w:eastAsia="Times New Roman" w:hAnsi="Arial Narrow" w:cs="Calibri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6FA33A76" wp14:editId="578E4F7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-36195</wp:posOffset>
                  </wp:positionV>
                  <wp:extent cx="1383665" cy="1135380"/>
                  <wp:effectExtent l="0" t="0" r="6985" b="7620"/>
                  <wp:wrapNone/>
                  <wp:docPr id="7" name="Imagen 6" descr="Una laptop abiert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280208-2C4C-C3EC-46C3-C6F6783A4F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 descr="Una laptop abiert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9B280208-2C4C-C3EC-46C3-C6F6783A4F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38" t="3501" r="5889" b="4242"/>
                          <a:stretch/>
                        </pic:blipFill>
                        <pic:spPr>
                          <a:xfrm>
                            <a:off x="0" y="0"/>
                            <a:ext cx="1383665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635E04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ACTIVO INFORMÁTICO: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9D43" w14:textId="138EDEE9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COMPUTADOR PORTÁTIL</w:t>
            </w:r>
          </w:p>
        </w:tc>
      </w:tr>
      <w:tr w:rsidR="007E79EF" w:rsidRPr="001B2F33" w14:paraId="3F3A8092" w14:textId="77777777" w:rsidTr="00446DA2">
        <w:trPr>
          <w:trHeight w:val="457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26C340B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54CB0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DE ADQUISICIÓN: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BA261" w14:textId="183BA62D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13</w:t>
            </w:r>
            <w:r w:rsidR="009F34B8">
              <w:rPr>
                <w:rFonts w:ascii="Arial Narrow" w:eastAsia="Times New Roman" w:hAnsi="Arial Narrow" w:cs="Calibri"/>
                <w:color w:val="000000"/>
                <w:lang w:val="en-US"/>
              </w:rPr>
              <w:t>-JUN-2024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34AD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No. INVENTARIO: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EAC73" w14:textId="0403A385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 </w:t>
            </w:r>
            <w:r w:rsidR="00837781"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TPROPCL-</w:t>
            </w:r>
            <w:r w:rsidR="009F34B8">
              <w:rPr>
                <w:rFonts w:ascii="Arial Narrow" w:eastAsia="Times New Roman" w:hAnsi="Arial Narrow" w:cs="Calibri"/>
                <w:color w:val="000000"/>
                <w:lang w:val="en-US"/>
              </w:rPr>
              <w:t>10</w:t>
            </w:r>
            <w:r w:rsidR="003325AB">
              <w:rPr>
                <w:rFonts w:ascii="Arial Narrow" w:eastAsia="Times New Roman" w:hAnsi="Arial Narrow" w:cs="Calibri"/>
                <w:color w:val="000000"/>
                <w:lang w:val="en-US"/>
              </w:rPr>
              <w:t>3</w:t>
            </w:r>
          </w:p>
        </w:tc>
      </w:tr>
      <w:tr w:rsidR="007E79EF" w:rsidRPr="001B2F33" w14:paraId="0E97B31D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263397E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16DD6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MARCA: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FFAD7F" w14:textId="7BBF6E8B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LENOVO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AF9343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MODELO: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15F08" w14:textId="5F7E98BE" w:rsidR="003E7FD0" w:rsidRPr="00443951" w:rsidRDefault="008559F3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8559F3">
              <w:rPr>
                <w:rFonts w:ascii="Arial Narrow" w:eastAsia="Times New Roman" w:hAnsi="Arial Narrow" w:cs="Calibri"/>
                <w:color w:val="000000"/>
                <w:lang w:val="en-US"/>
              </w:rPr>
              <w:t>IDEAPAD SLIM 5</w:t>
            </w:r>
          </w:p>
        </w:tc>
      </w:tr>
      <w:tr w:rsidR="007E79EF" w:rsidRPr="001B2F33" w14:paraId="4B30B7E0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CBF271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4B8919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SERIAL: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78C13" w14:textId="2AC11A50" w:rsidR="003E7FD0" w:rsidRPr="00443951" w:rsidRDefault="00BC35F7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BC35F7">
              <w:rPr>
                <w:rFonts w:ascii="Arial Narrow" w:eastAsia="Times New Roman" w:hAnsi="Arial Narrow" w:cs="Calibri"/>
                <w:color w:val="000000"/>
                <w:lang w:val="en-US"/>
              </w:rPr>
              <w:t>MP2M1SVL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25A8D2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ESTADO: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33C4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BUENO</w:t>
            </w:r>
          </w:p>
        </w:tc>
      </w:tr>
      <w:tr w:rsidR="007E79EF" w:rsidRPr="001B2F33" w14:paraId="5605F863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70AF42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54598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RESPONSIBLE: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8BD8B8" w14:textId="2A6AB4A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MARÍA PAULA GUTIERREZ</w:t>
            </w:r>
          </w:p>
        </w:tc>
      </w:tr>
      <w:tr w:rsidR="007E79EF" w:rsidRPr="001B2F33" w14:paraId="655C4D05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E16DD62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7D644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ASIGNACIÓN:</w:t>
            </w:r>
          </w:p>
        </w:tc>
        <w:tc>
          <w:tcPr>
            <w:tcW w:w="6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3A421" w14:textId="1B00699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13</w:t>
            </w:r>
            <w:r w:rsidR="00C15640">
              <w:rPr>
                <w:rFonts w:ascii="Arial Narrow" w:eastAsia="Times New Roman" w:hAnsi="Arial Narrow" w:cs="Calibri"/>
                <w:color w:val="000000"/>
                <w:lang w:val="en-US"/>
              </w:rPr>
              <w:t>-JUN-2024</w:t>
            </w:r>
          </w:p>
        </w:tc>
      </w:tr>
    </w:tbl>
    <w:p w14:paraId="21039A27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223D7BC6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p w14:paraId="2BC217D9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2. ESPECIFICACIONES TÉCNICAS DEL EQUIPO</w:t>
      </w:r>
    </w:p>
    <w:p w14:paraId="5019AD28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070" w:type="dxa"/>
        <w:jc w:val="center"/>
        <w:tblLook w:val="04A0" w:firstRow="1" w:lastRow="0" w:firstColumn="1" w:lastColumn="0" w:noHBand="0" w:noVBand="1"/>
      </w:tblPr>
      <w:tblGrid>
        <w:gridCol w:w="2515"/>
        <w:gridCol w:w="3600"/>
        <w:gridCol w:w="1980"/>
        <w:gridCol w:w="2975"/>
      </w:tblGrid>
      <w:tr w:rsidR="003E7FD0" w:rsidRPr="00443951" w14:paraId="0DB983D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C2C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PROCESADOR: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3D2E" w14:textId="5C6BC8CF" w:rsidR="003E7FD0" w:rsidRPr="00443951" w:rsidRDefault="00CE481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INTEL i7-1</w:t>
            </w:r>
            <w:r w:rsidR="00745286">
              <w:rPr>
                <w:rFonts w:ascii="Arial Narrow" w:eastAsia="Times New Roman" w:hAnsi="Arial Narrow" w:cs="Calibri"/>
                <w:color w:val="000000"/>
                <w:lang w:val="en-US"/>
              </w:rPr>
              <w:t>3</w:t>
            </w:r>
            <w:r w:rsidR="000075A8">
              <w:rPr>
                <w:rFonts w:ascii="Arial Narrow" w:eastAsia="Times New Roman" w:hAnsi="Arial Narrow" w:cs="Calibri"/>
                <w:color w:val="000000"/>
                <w:lang w:val="en-US"/>
              </w:rPr>
              <w:t>620H 2.4GHz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EA18" w14:textId="3EFE8B60" w:rsidR="003E7FD0" w:rsidRPr="00443951" w:rsidRDefault="00262ACB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9980" w14:textId="192B26F5" w:rsidR="003E7FD0" w:rsidRPr="00443951" w:rsidRDefault="00D46ADF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16</w:t>
            </w:r>
            <w:r w:rsidR="003E7FD0"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GB DDR</w:t>
            </w:r>
            <w:r w:rsidR="00BF10C6">
              <w:rPr>
                <w:rFonts w:ascii="Arial Narrow" w:eastAsia="Times New Roman" w:hAnsi="Arial Narrow" w:cs="Calibri"/>
                <w:color w:val="000000"/>
                <w:lang w:val="en-US"/>
              </w:rPr>
              <w:t>?</w:t>
            </w:r>
          </w:p>
        </w:tc>
      </w:tr>
      <w:tr w:rsidR="003E7FD0" w:rsidRPr="00443951" w14:paraId="420FA66F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9040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DISCO DURO: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EAE5B" w14:textId="61CA33FB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SSD </w:t>
            </w:r>
            <w:r w:rsidR="00693A03"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M.2 PCIe</w:t>
            </w: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r w:rsidR="000075A8">
              <w:rPr>
                <w:rFonts w:ascii="Arial Narrow" w:eastAsia="Times New Roman" w:hAnsi="Arial Narrow" w:cs="Calibri"/>
                <w:color w:val="000000"/>
                <w:lang w:val="en-US"/>
              </w:rPr>
              <w:t>512GB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C15B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TARJETA GRÁFICA: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BA45" w14:textId="22BEE813" w:rsidR="003E7FD0" w:rsidRPr="00443951" w:rsidRDefault="0044395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INTEGRADA </w:t>
            </w:r>
            <w:r w:rsidR="00FC38A3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INTEL </w:t>
            </w:r>
            <w:r w:rsidR="004165DC">
              <w:rPr>
                <w:rFonts w:ascii="Arial Narrow" w:eastAsia="Times New Roman" w:hAnsi="Arial Narrow" w:cs="Calibri"/>
                <w:color w:val="000000"/>
                <w:lang w:val="en-US"/>
              </w:rPr>
              <w:t>IRIS</w:t>
            </w:r>
          </w:p>
        </w:tc>
      </w:tr>
      <w:tr w:rsidR="003E7FD0" w:rsidRPr="00443951" w14:paraId="7140DF3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C118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SISTEMA OPERATIVO: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CAE95" w14:textId="6BCDB65F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WINDOWS 1</w:t>
            </w:r>
            <w:r w:rsidR="00E0015C">
              <w:rPr>
                <w:rFonts w:ascii="Arial Narrow" w:eastAsia="Times New Roman" w:hAnsi="Arial Narrow" w:cs="Calibri"/>
                <w:color w:val="000000"/>
                <w:lang w:val="en-US"/>
              </w:rPr>
              <w:t>1</w:t>
            </w:r>
            <w:r w:rsidR="00693A03"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HOME</w:t>
            </w:r>
            <w:r w:rsidR="000D37D1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SL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23D2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LICENCIA OFFICE: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F5C2" w14:textId="4D8934E6" w:rsidR="003E7FD0" w:rsidRPr="00443951" w:rsidRDefault="000D37D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365 </w:t>
            </w:r>
            <w:r w:rsidR="005D461C">
              <w:rPr>
                <w:rFonts w:ascii="Arial Narrow" w:eastAsia="Times New Roman" w:hAnsi="Arial Narrow" w:cs="Calibri"/>
                <w:color w:val="000000"/>
                <w:lang w:val="en-US"/>
              </w:rPr>
              <w:t>PERSONAL x 1 AÑO</w:t>
            </w:r>
          </w:p>
        </w:tc>
      </w:tr>
      <w:tr w:rsidR="003E7FD0" w:rsidRPr="00443951" w14:paraId="3F96FFC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A66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ACCESORIOS: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CEB2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CARGADOR CON ADAPTADOR DE CORRIENTE</w:t>
            </w:r>
          </w:p>
        </w:tc>
      </w:tr>
      <w:tr w:rsidR="003E7FD0" w:rsidRPr="00443951" w14:paraId="7D1596D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04F3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GARANTÍA: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A2FD" w14:textId="094033D3" w:rsidR="003E7FD0" w:rsidRPr="00443951" w:rsidRDefault="00311C66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1 AÑO</w:t>
            </w:r>
          </w:p>
        </w:tc>
      </w:tr>
      <w:tr w:rsidR="003E7FD0" w:rsidRPr="00443951" w14:paraId="00B03D71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92C5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OBSERVACIONES: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61AD5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OMITIDO</w:t>
            </w:r>
          </w:p>
        </w:tc>
      </w:tr>
    </w:tbl>
    <w:p w14:paraId="0431C649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049094C6" w14:textId="77777777" w:rsidR="003E7FD0" w:rsidRDefault="003E7FD0" w:rsidP="003E7FD0">
      <w:pPr>
        <w:spacing w:after="0" w:line="240" w:lineRule="auto"/>
        <w:ind w:firstLine="720"/>
        <w:jc w:val="both"/>
        <w:rPr>
          <w:rFonts w:ascii="Arial Narrow" w:hAnsi="Arial Narrow"/>
          <w:b/>
          <w:bCs/>
          <w:lang w:val="en-US"/>
        </w:rPr>
      </w:pPr>
    </w:p>
    <w:p w14:paraId="39A81C05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3. HISTORIAL DE MANTENIMIENTO</w:t>
      </w:r>
    </w:p>
    <w:p w14:paraId="0147CD34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Style w:val="Tablaconcuadrcula"/>
        <w:tblW w:w="11098" w:type="dxa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857"/>
        <w:gridCol w:w="1530"/>
        <w:gridCol w:w="2160"/>
      </w:tblGrid>
      <w:tr w:rsidR="003E7FD0" w:rsidRPr="00476A6B" w14:paraId="445FF8C8" w14:textId="77777777" w:rsidTr="00B06A5C">
        <w:trPr>
          <w:jc w:val="center"/>
        </w:trPr>
        <w:tc>
          <w:tcPr>
            <w:tcW w:w="1551" w:type="dxa"/>
            <w:gridSpan w:val="3"/>
            <w:vAlign w:val="center"/>
          </w:tcPr>
          <w:p w14:paraId="3A97FCB0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FECHA</w:t>
            </w:r>
          </w:p>
        </w:tc>
        <w:tc>
          <w:tcPr>
            <w:tcW w:w="5857" w:type="dxa"/>
            <w:vMerge w:val="restart"/>
            <w:vAlign w:val="center"/>
          </w:tcPr>
          <w:p w14:paraId="73C5B9A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DETALLE DEL MANTENIMIENTO REALIZADO</w:t>
            </w:r>
          </w:p>
        </w:tc>
        <w:tc>
          <w:tcPr>
            <w:tcW w:w="1530" w:type="dxa"/>
            <w:vMerge w:val="restart"/>
            <w:vAlign w:val="center"/>
          </w:tcPr>
          <w:p w14:paraId="036F9562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2160" w:type="dxa"/>
            <w:vMerge w:val="restart"/>
            <w:vAlign w:val="center"/>
          </w:tcPr>
          <w:p w14:paraId="6AC28B1E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OBSERVACIONES</w:t>
            </w:r>
          </w:p>
        </w:tc>
      </w:tr>
      <w:tr w:rsidR="003E7FD0" w:rsidRPr="00476A6B" w14:paraId="7AE3F5DE" w14:textId="77777777" w:rsidTr="00B06A5C">
        <w:trPr>
          <w:jc w:val="center"/>
        </w:trPr>
        <w:tc>
          <w:tcPr>
            <w:tcW w:w="517" w:type="dxa"/>
            <w:vAlign w:val="center"/>
          </w:tcPr>
          <w:p w14:paraId="30D7E64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</w:t>
            </w:r>
          </w:p>
        </w:tc>
        <w:tc>
          <w:tcPr>
            <w:tcW w:w="517" w:type="dxa"/>
            <w:vAlign w:val="center"/>
          </w:tcPr>
          <w:p w14:paraId="65AAE30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M</w:t>
            </w:r>
          </w:p>
        </w:tc>
        <w:tc>
          <w:tcPr>
            <w:tcW w:w="517" w:type="dxa"/>
            <w:vAlign w:val="center"/>
          </w:tcPr>
          <w:p w14:paraId="67D543B6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A</w:t>
            </w:r>
          </w:p>
        </w:tc>
        <w:tc>
          <w:tcPr>
            <w:tcW w:w="5857" w:type="dxa"/>
            <w:vMerge/>
            <w:vAlign w:val="center"/>
          </w:tcPr>
          <w:p w14:paraId="7B937CB9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6424BCB7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160" w:type="dxa"/>
            <w:vMerge/>
            <w:vAlign w:val="center"/>
          </w:tcPr>
          <w:p w14:paraId="7068ADE4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</w:tr>
      <w:tr w:rsidR="003E7FD0" w:rsidRPr="00476A6B" w14:paraId="1555669F" w14:textId="77777777" w:rsidTr="00B06A5C">
        <w:trPr>
          <w:jc w:val="center"/>
        </w:trPr>
        <w:tc>
          <w:tcPr>
            <w:tcW w:w="517" w:type="dxa"/>
            <w:vAlign w:val="center"/>
          </w:tcPr>
          <w:p w14:paraId="165C312C" w14:textId="28C9B6C3" w:rsidR="003E7FD0" w:rsidRPr="00476A6B" w:rsidRDefault="00E42DE9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</w:t>
            </w:r>
          </w:p>
        </w:tc>
        <w:tc>
          <w:tcPr>
            <w:tcW w:w="517" w:type="dxa"/>
            <w:vAlign w:val="center"/>
          </w:tcPr>
          <w:p w14:paraId="69D731A2" w14:textId="237D8723" w:rsidR="003E7FD0" w:rsidRPr="00476A6B" w:rsidRDefault="003128DA" w:rsidP="00B06A5C">
            <w:pPr>
              <w:jc w:val="center"/>
              <w:rPr>
                <w:rFonts w:ascii="Arial Narrow" w:hAnsi="Arial Narrow"/>
              </w:rPr>
            </w:pPr>
            <w:r w:rsidRPr="00476A6B">
              <w:rPr>
                <w:rFonts w:ascii="Arial Narrow" w:hAnsi="Arial Narrow"/>
              </w:rPr>
              <w:t>0</w:t>
            </w:r>
            <w:r w:rsidR="00A37AFD">
              <w:rPr>
                <w:rFonts w:ascii="Arial Narrow" w:hAnsi="Arial Narrow"/>
              </w:rPr>
              <w:t>6</w:t>
            </w:r>
          </w:p>
        </w:tc>
        <w:tc>
          <w:tcPr>
            <w:tcW w:w="517" w:type="dxa"/>
            <w:vAlign w:val="center"/>
          </w:tcPr>
          <w:p w14:paraId="7F980D15" w14:textId="21A34F8A" w:rsidR="003E7FD0" w:rsidRPr="00476A6B" w:rsidRDefault="003E7FD0" w:rsidP="00B06A5C">
            <w:pPr>
              <w:jc w:val="center"/>
              <w:rPr>
                <w:rFonts w:ascii="Arial Narrow" w:hAnsi="Arial Narrow"/>
              </w:rPr>
            </w:pPr>
            <w:r w:rsidRPr="00476A6B">
              <w:rPr>
                <w:rFonts w:ascii="Arial Narrow" w:hAnsi="Arial Narrow"/>
              </w:rPr>
              <w:t>2</w:t>
            </w:r>
            <w:r w:rsidR="003128DA" w:rsidRPr="00476A6B">
              <w:rPr>
                <w:rFonts w:ascii="Arial Narrow" w:hAnsi="Arial Narrow"/>
              </w:rPr>
              <w:t>4</w:t>
            </w:r>
          </w:p>
        </w:tc>
        <w:tc>
          <w:tcPr>
            <w:tcW w:w="5857" w:type="dxa"/>
            <w:vAlign w:val="center"/>
          </w:tcPr>
          <w:p w14:paraId="20A44CE4" w14:textId="59704C99" w:rsidR="003E7FD0" w:rsidRPr="00476A6B" w:rsidRDefault="00E43AC8" w:rsidP="00B06A5C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En la presente fecha se incluye en los inventarios el presente equipo de cómputo</w:t>
            </w:r>
            <w:r w:rsidR="00E60413">
              <w:rPr>
                <w:rFonts w:ascii="Arial Narrow" w:hAnsi="Arial Narrow"/>
              </w:rPr>
              <w:t xml:space="preserve">, asignado a la Srta. </w:t>
            </w:r>
            <w:r w:rsidR="009253F4">
              <w:rPr>
                <w:rFonts w:ascii="Arial Narrow" w:hAnsi="Arial Narrow"/>
              </w:rPr>
              <w:t>María Paula Gutiérrez</w:t>
            </w:r>
            <w:r w:rsidR="00E60413">
              <w:rPr>
                <w:rFonts w:ascii="Arial Narrow" w:hAnsi="Arial Narrow"/>
              </w:rPr>
              <w:t>.</w:t>
            </w:r>
            <w:r w:rsidR="005465EB">
              <w:rPr>
                <w:rFonts w:ascii="Arial Narrow" w:hAnsi="Arial Narrow"/>
              </w:rPr>
              <w:t xml:space="preserve"> Asimismo, s</w:t>
            </w:r>
            <w:r w:rsidR="005465EB" w:rsidRPr="005465EB">
              <w:rPr>
                <w:rFonts w:ascii="Arial Narrow" w:hAnsi="Arial Narrow"/>
              </w:rPr>
              <w:t xml:space="preserve">e </w:t>
            </w:r>
            <w:r w:rsidR="00724FEA">
              <w:rPr>
                <w:rFonts w:ascii="Arial Narrow" w:hAnsi="Arial Narrow"/>
              </w:rPr>
              <w:t xml:space="preserve">le </w:t>
            </w:r>
            <w:r w:rsidR="000D289C">
              <w:rPr>
                <w:rFonts w:ascii="Arial Narrow" w:hAnsi="Arial Narrow"/>
              </w:rPr>
              <w:t>asigna</w:t>
            </w:r>
            <w:r w:rsidR="005465EB" w:rsidRPr="005465EB">
              <w:rPr>
                <w:rFonts w:ascii="Arial Narrow" w:hAnsi="Arial Narrow"/>
              </w:rPr>
              <w:t xml:space="preserve"> </w:t>
            </w:r>
            <w:r w:rsidR="000D289C">
              <w:rPr>
                <w:rFonts w:ascii="Arial Narrow" w:hAnsi="Arial Narrow"/>
              </w:rPr>
              <w:t>licencia de</w:t>
            </w:r>
            <w:r w:rsidR="005465EB" w:rsidRPr="005465EB">
              <w:rPr>
                <w:rFonts w:ascii="Arial Narrow" w:hAnsi="Arial Narrow"/>
              </w:rPr>
              <w:t xml:space="preserve"> Office 365</w:t>
            </w:r>
            <w:r w:rsidR="00724FEA">
              <w:rPr>
                <w:rFonts w:ascii="Arial Narrow" w:hAnsi="Arial Narrow"/>
              </w:rPr>
              <w:t xml:space="preserve"> Personal</w:t>
            </w:r>
            <w:r w:rsidR="005465EB" w:rsidRPr="005465EB">
              <w:rPr>
                <w:rFonts w:ascii="Arial Narrow" w:hAnsi="Arial Narrow"/>
              </w:rPr>
              <w:t xml:space="preserve"> </w:t>
            </w:r>
            <w:r w:rsidR="00724FEA">
              <w:rPr>
                <w:rFonts w:ascii="Arial Narrow" w:hAnsi="Arial Narrow"/>
              </w:rPr>
              <w:t>(</w:t>
            </w:r>
            <w:r w:rsidR="005465EB" w:rsidRPr="005465EB">
              <w:rPr>
                <w:rFonts w:ascii="Arial Narrow" w:hAnsi="Arial Narrow"/>
              </w:rPr>
              <w:t>a.sinfronterasll@outlook.com</w:t>
            </w:r>
            <w:r w:rsidR="00724FEA">
              <w:rPr>
                <w:rFonts w:ascii="Arial Narrow" w:hAnsi="Arial Narrow"/>
              </w:rPr>
              <w:t>)</w:t>
            </w:r>
            <w:r w:rsidR="005465EB" w:rsidRPr="005465EB">
              <w:rPr>
                <w:rFonts w:ascii="Arial Narrow" w:hAnsi="Arial Narrow"/>
              </w:rPr>
              <w:t>, que se encontraba en el equipo TPROPCL-</w:t>
            </w:r>
            <w:r w:rsidR="00E72650">
              <w:rPr>
                <w:rFonts w:ascii="Arial Narrow" w:hAnsi="Arial Narrow"/>
              </w:rPr>
              <w:t>1</w:t>
            </w:r>
            <w:r w:rsidR="00A5589D">
              <w:rPr>
                <w:rFonts w:ascii="Arial Narrow" w:hAnsi="Arial Narrow"/>
              </w:rPr>
              <w:t>0</w:t>
            </w:r>
            <w:r w:rsidR="005465EB" w:rsidRPr="005465EB">
              <w:rPr>
                <w:rFonts w:ascii="Arial Narrow" w:hAnsi="Arial Narrow"/>
              </w:rPr>
              <w:t>3</w:t>
            </w:r>
            <w:r w:rsidR="00476A6B" w:rsidRPr="00476A6B">
              <w:rPr>
                <w:rFonts w:ascii="Arial Narrow" w:hAnsi="Arial Narrow"/>
              </w:rPr>
              <w:t>.</w:t>
            </w:r>
            <w:r w:rsidR="003E7FD0" w:rsidRPr="00476A6B">
              <w:rPr>
                <w:rFonts w:ascii="Arial Narrow" w:hAnsi="Arial Narrow"/>
              </w:rPr>
              <w:t xml:space="preserve"> </w:t>
            </w:r>
            <w:r w:rsidR="00DD3F4E">
              <w:rPr>
                <w:rFonts w:ascii="Arial Narrow" w:hAnsi="Arial Narrow"/>
              </w:rPr>
              <w:br/>
            </w:r>
            <w:r w:rsidR="00DD3F4E">
              <w:rPr>
                <w:rFonts w:ascii="Arial Narrow" w:hAnsi="Arial Narrow"/>
              </w:rPr>
              <w:br/>
              <w:t xml:space="preserve">De igual forma, se le </w:t>
            </w:r>
            <w:r w:rsidR="00B33418">
              <w:rPr>
                <w:rFonts w:ascii="Arial Narrow" w:hAnsi="Arial Narrow"/>
              </w:rPr>
              <w:t>instala y activa la licencia de Kaspersky Internet Security</w:t>
            </w:r>
            <w:r w:rsidR="00430D74">
              <w:rPr>
                <w:rFonts w:ascii="Arial Narrow" w:hAnsi="Arial Narrow"/>
              </w:rPr>
              <w:t>, se crea punto de restauración del equipo</w:t>
            </w:r>
            <w:r w:rsidR="00116476">
              <w:rPr>
                <w:rFonts w:ascii="Arial Narrow" w:hAnsi="Arial Narrow"/>
              </w:rPr>
              <w:t xml:space="preserve">, se descargan e instalan actualizaciones </w:t>
            </w:r>
            <w:r w:rsidR="00E141F1">
              <w:rPr>
                <w:rFonts w:ascii="Arial Narrow" w:hAnsi="Arial Narrow"/>
              </w:rPr>
              <w:t>y parches de seguridad del sistema operativo</w:t>
            </w:r>
            <w:r w:rsidR="00A54833">
              <w:rPr>
                <w:rFonts w:ascii="Arial Narrow" w:hAnsi="Arial Narrow"/>
              </w:rPr>
              <w:t xml:space="preserve"> y se le </w:t>
            </w:r>
            <w:r w:rsidR="00FA0A40">
              <w:rPr>
                <w:rFonts w:ascii="Arial Narrow" w:hAnsi="Arial Narrow"/>
              </w:rPr>
              <w:t>configuran opciones de rendimiento y energía.</w:t>
            </w:r>
            <w:r w:rsidR="00DD3F4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5A267CB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828DC78" wp14:editId="029EC52F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-30480</wp:posOffset>
                  </wp:positionV>
                  <wp:extent cx="933450" cy="530860"/>
                  <wp:effectExtent l="0" t="0" r="0" b="2540"/>
                  <wp:wrapNone/>
                  <wp:docPr id="230745418" name="Imagen 230745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  <w:vAlign w:val="center"/>
          </w:tcPr>
          <w:p w14:paraId="118ACFDF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eastAsia="Times New Roman" w:hAnsi="Arial Narrow" w:cs="Calibri"/>
                <w:color w:val="000000"/>
              </w:rPr>
              <w:t>OMITIDO</w:t>
            </w:r>
          </w:p>
        </w:tc>
      </w:tr>
    </w:tbl>
    <w:p w14:paraId="08D07D7A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416A5C41" w14:textId="77777777" w:rsidR="003E7FD0" w:rsidRPr="00AB1C6C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1367F6EC" w14:textId="5E88C71F" w:rsidR="00AD41FB" w:rsidRDefault="00AD41FB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4B9C4B6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75F0CBEF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06206D9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sectPr w:rsidR="000404B4" w:rsidSect="004045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3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