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F31BFD" wp14:paraId="67AD8340" wp14:textId="0FAE1306">
      <w:pPr>
        <w:pStyle w:val="Normal"/>
        <w:jc w:val="center"/>
      </w:pPr>
      <w:r w:rsidR="2CBBEA26">
        <w:rPr/>
        <w:t>Sprawozdanie z Ćwiczenia 2.</w:t>
      </w:r>
    </w:p>
    <w:p xmlns:wp14="http://schemas.microsoft.com/office/word/2010/wordml" w:rsidP="7FF31BFD" wp14:paraId="57375426" wp14:textId="7869D8A8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  <w:r w:rsidRPr="7FF31BFD" w:rsidR="2CBBEA26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 Specyfikacja wymagań. Diagramy przypadków użycia (ang. </w:t>
      </w:r>
      <w:r w:rsidRPr="7FF31BFD" w:rsidR="2CBBEA26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>Use</w:t>
      </w:r>
      <w:r w:rsidRPr="7FF31BFD" w:rsidR="2CBBEA26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 </w:t>
      </w:r>
      <w:r w:rsidRPr="7FF31BFD" w:rsidR="2CBBEA26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>Cases</w:t>
      </w:r>
      <w:r w:rsidRPr="7FF31BFD" w:rsidR="2CBBEA26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>). UML</w:t>
      </w:r>
    </w:p>
    <w:p w:rsidR="2CBBEA26" w:rsidP="7FF31BFD" w:rsidRDefault="2CBBEA26" w14:paraId="5F53A440" w14:textId="4DBA8F72">
      <w:pPr>
        <w:pStyle w:val="Normal"/>
        <w:jc w:val="both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pl-PL"/>
        </w:rPr>
      </w:pPr>
      <w:r w:rsidRPr="7FF31BFD" w:rsidR="2CBBEA26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l-PL"/>
        </w:rPr>
        <w:t xml:space="preserve">Przygotowali: </w:t>
      </w:r>
      <w:r w:rsidRPr="7FF31BFD" w:rsidR="2CBBEA26">
        <w:rPr>
          <w:rFonts w:ascii="Aptos" w:hAnsi="Aptos" w:eastAsia="Aptos" w:cs="Aptos"/>
          <w:b w:val="0"/>
          <w:bCs w:val="0"/>
          <w:noProof w:val="0"/>
          <w:sz w:val="20"/>
          <w:szCs w:val="20"/>
          <w:lang w:val="pl-PL"/>
        </w:rPr>
        <w:t>Jakub Kolos, Marek Kamiński</w:t>
      </w:r>
    </w:p>
    <w:p w:rsidR="2CBBEA26" w:rsidP="7FF31BFD" w:rsidRDefault="2CBBEA26" w14:paraId="57F997BD" w14:textId="5A1734B8">
      <w:pPr>
        <w:pStyle w:val="Normal"/>
        <w:jc w:val="both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pl-PL"/>
        </w:rPr>
      </w:pPr>
      <w:r w:rsidRPr="7FF31BFD" w:rsidR="2CBBEA26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l-PL"/>
        </w:rPr>
        <w:t xml:space="preserve">Kierunek: </w:t>
      </w:r>
      <w:r w:rsidRPr="7FF31BFD" w:rsidR="2CBBEA26">
        <w:rPr>
          <w:rFonts w:ascii="Aptos" w:hAnsi="Aptos" w:eastAsia="Aptos" w:cs="Aptos"/>
          <w:b w:val="0"/>
          <w:bCs w:val="0"/>
          <w:noProof w:val="0"/>
          <w:sz w:val="20"/>
          <w:szCs w:val="20"/>
          <w:lang w:val="pl-PL"/>
        </w:rPr>
        <w:t>Informatyka Ogólna, grupa 1</w:t>
      </w:r>
    </w:p>
    <w:p w:rsidR="7FF31BFD" w:rsidP="7FF31BFD" w:rsidRDefault="7FF31BFD" w14:paraId="7B9B4BFB" w14:textId="7093258F">
      <w:pPr>
        <w:pStyle w:val="Normal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</w:p>
    <w:p w:rsidR="2CBBEA26" w:rsidP="7FF31BFD" w:rsidRDefault="2CBBEA26" w14:paraId="139E5A63" w14:textId="3E9093CD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  <w:r w:rsidRPr="7FF31BFD" w:rsidR="2CBBEA26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>Kontekst: System Zarządzania Salonem Optycznym “</w:t>
      </w:r>
      <w:r w:rsidRPr="7FF31BFD" w:rsidR="2CBBEA26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>Opto-med</w:t>
      </w:r>
      <w:r w:rsidRPr="7FF31BFD" w:rsidR="2CBBEA26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>”</w:t>
      </w:r>
      <w:r w:rsidRPr="7FF31BFD" w:rsidR="54A9F4BE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 (SZSO)</w:t>
      </w:r>
    </w:p>
    <w:p w:rsidR="412253F8" w:rsidP="7FF31BFD" w:rsidRDefault="412253F8" w14:paraId="3DA8E221" w14:textId="46D1D2A2">
      <w:pPr>
        <w:pStyle w:val="Normal"/>
        <w:jc w:val="both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7FF31BFD" w:rsidR="412253F8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Firma okulistyczno-optyczna</w:t>
      </w:r>
      <w:r w:rsidRPr="7FF31BFD" w:rsidR="5724D171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</w:t>
      </w:r>
      <w:r w:rsidRPr="7FF31BFD" w:rsidR="5724D171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Opto-med</w:t>
      </w:r>
      <w:r w:rsidRPr="7FF31BFD" w:rsidR="5724D171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posiada asortyment opraw okularowych i soczewek, który musi być na bieżąco kontrolowany.</w:t>
      </w:r>
      <w:r w:rsidRPr="7FF31BFD" w:rsidR="206E7A39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Ze względu na dużą liczbę pacjentów, niezbędna jest elektroniczna ewidencja wizyt i badań wzroku oraz zarządzanie procesem sprzedaży okularów. Program powinien</w:t>
      </w:r>
      <w:r w:rsidRPr="7FF31BFD" w:rsidR="03A47E42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ewidencjonować pacjentów, pozwalać na rezerwację terminów, rejestrować wyniki badań oraz obsługiwać zlecenia na wykonanie okularów od przyjęcia aż po wydanie. System powinien wspomagać wysyłanie </w:t>
      </w:r>
      <w:r w:rsidRPr="7FF31BFD" w:rsidR="56793C95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powiadomień (np. SMS) do klientów o gotowych okularach do odbioru. System obsługują pracownicy: Optyk, który zarządza sprzedażą i magazynem, oraz Specjalista (Lekarz/ </w:t>
      </w:r>
      <w:r w:rsidRPr="7FF31BFD" w:rsidR="56793C95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Optometrysta</w:t>
      </w:r>
      <w:r w:rsidRPr="7FF31BFD" w:rsidR="56793C95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)</w:t>
      </w:r>
      <w:r w:rsidRPr="7FF31BFD" w:rsidR="0FF06A0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wprowadzający dane medyczne. Systemem administruje Właściciel pełniący rolę Administratora. Pacjent może w systemie sprawdzić status swojego zlecenia i zarezerwować wizytę.</w:t>
      </w:r>
    </w:p>
    <w:p w:rsidR="7FF31BFD" w:rsidP="7FF31BFD" w:rsidRDefault="7FF31BFD" w14:paraId="790B2075" w14:textId="59F80C95">
      <w:pPr>
        <w:pStyle w:val="Normal"/>
        <w:jc w:val="both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0FF06A0A" w:rsidP="7FF31BFD" w:rsidRDefault="0FF06A0A" w14:paraId="282F2BB7" w14:textId="4713BA7D">
      <w:pPr>
        <w:pStyle w:val="Normal"/>
        <w:jc w:val="both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7FF31BFD" w:rsidR="0FF06A0A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>Zadanie</w:t>
      </w:r>
      <w:r w:rsidRPr="7FF31BFD" w:rsidR="0FF06A0A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. Określ wymagania funkcjonalne w postaci diagramów przypadków użycia (kontekstowy, szczegółowy). Podaj aktorów, przypadki użycia, związki. Utwórz słownik pojęć systemowych</w:t>
      </w:r>
    </w:p>
    <w:p w:rsidR="7FF31BFD" w:rsidP="7FF31BFD" w:rsidRDefault="7FF31BFD" w14:paraId="6CB932A5" w14:textId="76041D6C">
      <w:pPr>
        <w:pStyle w:val="Normal"/>
        <w:jc w:val="both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527BE69C" w:rsidP="7FF31BFD" w:rsidRDefault="527BE69C" w14:paraId="79ADF8E7" w14:textId="6F8366B4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  <w:r w:rsidRPr="7FF31BFD" w:rsidR="527BE69C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>Wymagania funkcjonalne</w:t>
      </w:r>
    </w:p>
    <w:p w:rsidR="7FF31BFD" w:rsidP="7FF31BFD" w:rsidRDefault="7FF31BFD" w14:paraId="3A1FFD7A" w14:textId="166B6A25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</w:p>
    <w:p w:rsidR="527BE69C" w:rsidP="7FF31BFD" w:rsidRDefault="527BE69C" w14:paraId="425033A9" w14:textId="6E4D5AAF">
      <w:pPr>
        <w:pStyle w:val="Normal"/>
        <w:jc w:val="both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7FF31BFD" w:rsidR="527BE69C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>Aktorzy</w:t>
      </w:r>
    </w:p>
    <w:p w:rsidR="527BE69C" w:rsidP="7FF31BFD" w:rsidRDefault="527BE69C" w14:paraId="32665E91" w14:textId="4C5FB3C6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  <w:r w:rsidRPr="7FF31BFD" w:rsidR="527BE69C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Użytkownik = </w:t>
      </w:r>
      <w:r w:rsidRPr="7FF31BFD" w:rsidR="527BE69C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imię+nazwisko+e-mail</w:t>
      </w:r>
      <w:r w:rsidRPr="7FF31BFD" w:rsidR="7A57AEBF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+hasło</w:t>
      </w:r>
      <w:r w:rsidRPr="7FF31BFD" w:rsidR="7A57AEBF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- osoba, która podlega weryfikacji i autoryzacji w systemie (aktor uogólniony)</w:t>
      </w:r>
      <w:r w:rsidRPr="7FF31BFD" w:rsidR="61A00432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.</w:t>
      </w:r>
    </w:p>
    <w:p w:rsidR="527BE69C" w:rsidP="7FF31BFD" w:rsidRDefault="527BE69C" w14:paraId="1A15048D" w14:textId="200244A7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  <w:r w:rsidRPr="7FF31BFD" w:rsidR="527BE69C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Administrator = </w:t>
      </w:r>
      <w:r w:rsidRPr="7FF31BFD" w:rsidR="7368ED52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szczególny rodzaj użytkownika, administruje całym systemem i nadaje uprawnienia (np. Właściciel).</w:t>
      </w:r>
    </w:p>
    <w:p w:rsidR="527BE69C" w:rsidP="7FF31BFD" w:rsidRDefault="527BE69C" w14:paraId="400B28A5" w14:textId="5DA550F1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  <w:r w:rsidRPr="7FF31BFD" w:rsidR="527BE69C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Optyk = </w:t>
      </w:r>
      <w:r w:rsidRPr="7FF31BFD" w:rsidR="0E6BD100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szczególny rodzaj użytkownika, operator systemu obsługujący klientów, zlecenia i magazyn</w:t>
      </w:r>
      <w:r w:rsidRPr="7FF31BFD" w:rsidR="7D384ADB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.</w:t>
      </w:r>
    </w:p>
    <w:p w:rsidR="527BE69C" w:rsidP="7FF31BFD" w:rsidRDefault="527BE69C" w14:paraId="602CD8A7" w14:textId="7B3AD1C0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  <w:r w:rsidRPr="7FF31BFD" w:rsidR="527BE69C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Specjalista (Lekarz/ </w:t>
      </w:r>
      <w:r w:rsidRPr="7FF31BFD" w:rsidR="527BE69C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>Optometrysta</w:t>
      </w:r>
      <w:r w:rsidRPr="7FF31BFD" w:rsidR="527BE69C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) = </w:t>
      </w:r>
      <w:r w:rsidRPr="7FF31BFD" w:rsidR="523B922B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szczególny rodzaj użytkownika, operator systemu posiadający upra</w:t>
      </w:r>
      <w:r w:rsidRPr="7FF31BFD" w:rsidR="1261F687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wnienia do tworzenia i edycji dokumentacji medycznej</w:t>
      </w:r>
      <w:r w:rsidRPr="7FF31BFD" w:rsidR="5C44F17B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.</w:t>
      </w:r>
    </w:p>
    <w:p w:rsidR="527BE69C" w:rsidP="7FF31BFD" w:rsidRDefault="527BE69C" w14:paraId="2703C035" w14:textId="2463F4B4">
      <w:pPr>
        <w:pStyle w:val="Normal"/>
        <w:jc w:val="both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  <w:r w:rsidRPr="7FF31BFD" w:rsidR="527BE69C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Pacjent/ Klient = </w:t>
      </w:r>
      <w:r w:rsidRPr="7FF31BFD" w:rsidR="635224D2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osoba z zewnątrz, która loguje się do portalu pacjenta, aby umówić wizytę lub sprawdzić status zlecenia.</w:t>
      </w:r>
    </w:p>
    <w:p w:rsidR="7FF31BFD" w:rsidP="7FF31BFD" w:rsidRDefault="7FF31BFD" w14:paraId="2F63F27D" w14:textId="64348913">
      <w:pPr>
        <w:pStyle w:val="Normal"/>
        <w:jc w:val="both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4AC7213A" w:rsidP="7FF31BFD" w:rsidRDefault="4AC7213A" w14:paraId="5475620F" w14:textId="78E97508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  <w:r w:rsidRPr="7FF31BFD" w:rsidR="4AC7213A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>Kontekstowy diagram przypadków użycia (system, aktorzy)</w:t>
      </w:r>
    </w:p>
    <w:p w:rsidR="11A893D9" w:rsidP="7FF31BFD" w:rsidRDefault="11A893D9" w14:paraId="1AB7EF96" w14:textId="43D571F8">
      <w:pPr>
        <w:pStyle w:val="Normal"/>
        <w:jc w:val="center"/>
        <w:rPr>
          <w:rFonts w:ascii="Aptos" w:hAnsi="Aptos" w:eastAsia="Aptos" w:cs="Aptos"/>
          <w:noProof w:val="0"/>
          <w:sz w:val="20"/>
          <w:szCs w:val="20"/>
          <w:lang w:val="pl-PL"/>
        </w:rPr>
      </w:pPr>
      <w:r w:rsidRPr="7FF31BFD" w:rsidR="11A893D9">
        <w:rPr>
          <w:rFonts w:ascii="Aptos" w:hAnsi="Aptos" w:eastAsia="Aptos" w:cs="Aptos"/>
          <w:noProof w:val="0"/>
          <w:sz w:val="20"/>
          <w:szCs w:val="20"/>
          <w:lang w:val="pl-PL"/>
        </w:rPr>
        <w:t>Diagram 1. Konteksty diagram przypadków użycia</w:t>
      </w:r>
    </w:p>
    <w:p w:rsidR="7ABA9EB4" w:rsidP="7FF31BFD" w:rsidRDefault="7ABA9EB4" w14:paraId="5E09941F" w14:textId="7FB828AD">
      <w:pPr>
        <w:pStyle w:val="Normal"/>
        <w:jc w:val="both"/>
      </w:pPr>
      <w:r w:rsidR="7ABA9EB4">
        <w:drawing>
          <wp:inline wp14:editId="39C9EDE8" wp14:anchorId="2A7C3D1E">
            <wp:extent cx="5724525" cy="4095750"/>
            <wp:effectExtent l="0" t="0" r="0" b="0"/>
            <wp:docPr id="219323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323944" name="Picture 219323944"/>
                    <pic:cNvPicPr/>
                  </pic:nvPicPr>
                  <pic:blipFill>
                    <a:blip xmlns:r="http://schemas.openxmlformats.org/officeDocument/2006/relationships" r:embed="rId85257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F31BFD" w:rsidP="7FF31BFD" w:rsidRDefault="7FF31BFD" w14:paraId="676BB7D2" w14:textId="2DBEFBED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</w:p>
    <w:p w:rsidR="7FF31BFD" w:rsidP="7FF31BFD" w:rsidRDefault="7FF31BFD" w14:paraId="670548F3" w14:textId="2BF240AC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</w:p>
    <w:p w:rsidR="7FF31BFD" w:rsidP="7FF31BFD" w:rsidRDefault="7FF31BFD" w14:paraId="69B2F179" w14:textId="77E70F64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</w:p>
    <w:p w:rsidR="7FF31BFD" w:rsidP="7FF31BFD" w:rsidRDefault="7FF31BFD" w14:paraId="034C6510" w14:textId="41CABAA1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</w:p>
    <w:p w:rsidR="7FF31BFD" w:rsidP="7FF31BFD" w:rsidRDefault="7FF31BFD" w14:paraId="60643EF9" w14:textId="1FDD9483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</w:p>
    <w:p w:rsidR="7FF31BFD" w:rsidP="7FF31BFD" w:rsidRDefault="7FF31BFD" w14:paraId="6351CCAF" w14:textId="3EB9E47A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</w:p>
    <w:p w:rsidR="7FF31BFD" w:rsidP="7FF31BFD" w:rsidRDefault="7FF31BFD" w14:paraId="3C3F2ADE" w14:textId="3382F616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</w:p>
    <w:p w:rsidR="7FF31BFD" w:rsidP="7FF31BFD" w:rsidRDefault="7FF31BFD" w14:paraId="699D0222" w14:textId="5E21EC50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</w:p>
    <w:p w:rsidR="7FF31BFD" w:rsidP="7FF31BFD" w:rsidRDefault="7FF31BFD" w14:paraId="2F17BAAE" w14:textId="1335A84D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</w:p>
    <w:p w:rsidR="7FF31BFD" w:rsidP="7FF31BFD" w:rsidRDefault="7FF31BFD" w14:paraId="7E2C3F97" w14:textId="67FD6AFA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</w:p>
    <w:p w:rsidR="7FF31BFD" w:rsidP="7FF31BFD" w:rsidRDefault="7FF31BFD" w14:paraId="3205984A" w14:textId="68B5A955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</w:p>
    <w:p w:rsidR="7FF31BFD" w:rsidP="7FF31BFD" w:rsidRDefault="7FF31BFD" w14:paraId="669CEFD1" w14:textId="3B36E069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</w:p>
    <w:p w:rsidR="4DA354A9" w:rsidP="7FF31BFD" w:rsidRDefault="4DA354A9" w14:paraId="53DF838E" w14:textId="244A558B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  <w:r w:rsidRPr="7FF31BFD" w:rsidR="4DA354A9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>Diagramu przypadków użycia (aktorzy, przypadki użycia)</w:t>
      </w:r>
    </w:p>
    <w:p w:rsidR="4DA354A9" w:rsidP="7FF31BFD" w:rsidRDefault="4DA354A9" w14:paraId="10D76526" w14:textId="133B3A24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  <w:r w:rsidRPr="7FF31BFD" w:rsidR="4DA354A9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Administruj systemem – </w:t>
      </w:r>
      <w:r w:rsidRPr="7FF31BFD" w:rsidR="4DA354A9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Administrator wykonuje zadania związane z konfiguracją i użytkownikami.</w:t>
      </w:r>
    </w:p>
    <w:p w:rsidR="4DA354A9" w:rsidP="7FF31BFD" w:rsidRDefault="4DA354A9" w14:paraId="65D0B334" w14:textId="569E2B16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  <w:r w:rsidRPr="7FF31BFD" w:rsidR="4DA354A9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Zarządzaj magazynem – </w:t>
      </w:r>
      <w:r w:rsidRPr="7FF31BFD" w:rsidR="4DA354A9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Optyk wykonuje zadanie związane z ewidencją opraw i soczewek (CRUD).</w:t>
      </w:r>
    </w:p>
    <w:p w:rsidR="4DA354A9" w:rsidP="7FF31BFD" w:rsidRDefault="4DA354A9" w14:paraId="7679DF65" w14:textId="748B60EC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  <w:r w:rsidRPr="7FF31BFD" w:rsidR="4DA354A9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Zarządzaj zleceniami – </w:t>
      </w:r>
      <w:r w:rsidRPr="7FF31BFD" w:rsidR="4DA354A9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Optyk rejestruje zamówienia na okulary i płatności (CRUD).</w:t>
      </w:r>
    </w:p>
    <w:p w:rsidR="4DA354A9" w:rsidP="7FF31BFD" w:rsidRDefault="4DA354A9" w14:paraId="04E7B1E6" w14:textId="70DBBC00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  <w:r w:rsidRPr="7FF31BFD" w:rsidR="4DA354A9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>Zarządzaj Pacjentami</w:t>
      </w:r>
      <w:r w:rsidRPr="7FF31BFD" w:rsidR="4DA354A9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</w:t>
      </w:r>
      <w:r w:rsidRPr="7FF31BFD" w:rsidR="4DA354A9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– </w:t>
      </w:r>
      <w:r w:rsidRPr="7FF31BFD" w:rsidR="4DA354A9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Specjalista ewidencjonuje dane i historie badań pacjentów (CRUD).</w:t>
      </w:r>
    </w:p>
    <w:p w:rsidR="4DA354A9" w:rsidP="7FF31BFD" w:rsidRDefault="4DA354A9" w14:paraId="074F630D" w14:textId="5D293055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  <w:r w:rsidRPr="7FF31BFD" w:rsidR="4DA354A9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Zarządzaj wizytami </w:t>
      </w:r>
      <w:r w:rsidRPr="7FF31BFD" w:rsidR="4DA354A9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- </w:t>
      </w:r>
      <w:r w:rsidRPr="7FF31BFD" w:rsidR="4DA354A9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Zarówno Optyk (w salonie), jak i Pacjent (online) mogą umawiać terminy wizyt.</w:t>
      </w:r>
    </w:p>
    <w:p w:rsidR="4DA354A9" w:rsidP="7FF31BFD" w:rsidRDefault="4DA354A9" w14:paraId="3B2E2C43" w14:textId="7A9159A7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  <w:r w:rsidRPr="7FF31BFD" w:rsidR="4DA354A9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Sprawdź status zlecenia </w:t>
      </w:r>
      <w:r w:rsidRPr="7FF31BFD" w:rsidR="4DA354A9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– </w:t>
      </w:r>
      <w:r w:rsidRPr="7FF31BFD" w:rsidR="4DA354A9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Pacjent wyszukuje swoje zamówienie, aby sprawdzić, czy okulary są gotowe.</w:t>
      </w:r>
    </w:p>
    <w:p w:rsidR="4DA354A9" w:rsidP="7FF31BFD" w:rsidRDefault="4DA354A9" w14:paraId="30080B58" w14:textId="575F860F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  <w:r w:rsidRPr="7FF31BFD" w:rsidR="4DA354A9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Wystaw receptę/ zlecenie </w:t>
      </w:r>
      <w:r w:rsidRPr="7FF31BFD" w:rsidR="4DA354A9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– </w:t>
      </w:r>
      <w:r w:rsidRPr="7FF31BFD" w:rsidR="4DA354A9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Specjalista tworzy wyniki badania na zlecenia.</w:t>
      </w:r>
    </w:p>
    <w:p w:rsidR="4DA354A9" w:rsidP="7FF31BFD" w:rsidRDefault="4DA354A9" w14:paraId="5DF542FD" w14:textId="5596D9D2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  <w:r w:rsidRPr="7FF31BFD" w:rsidR="4DA354A9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>Wyślij powiadomienie</w:t>
      </w:r>
      <w:r w:rsidRPr="7FF31BFD" w:rsidR="4DA354A9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 xml:space="preserve"> </w:t>
      </w:r>
      <w:r w:rsidRPr="7FF31BFD" w:rsidR="4DA354A9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– </w:t>
      </w:r>
      <w:r w:rsidRPr="7FF31BFD" w:rsidR="4DA354A9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Optyk (lub system automatycznie) wysyła SMS/e-mail do pacjenta o gotowych okularach.</w:t>
      </w:r>
    </w:p>
    <w:p w:rsidR="4DA354A9" w:rsidP="7FF31BFD" w:rsidRDefault="4DA354A9" w14:paraId="32B2F334" w14:textId="7EBB993E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  <w:r w:rsidRPr="7FF31BFD" w:rsidR="4DA354A9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Loguj się </w:t>
      </w:r>
      <w:r w:rsidRPr="7FF31BFD" w:rsidR="4DA354A9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- </w:t>
      </w:r>
      <w:r w:rsidRPr="7FF31BFD" w:rsidR="4DA354A9"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  <w:t>usługa weryfikacji użytkownika na podstawie danych (e-mail, hasło).</w:t>
      </w:r>
    </w:p>
    <w:p w:rsidR="7FF31BFD" w:rsidP="7FF31BFD" w:rsidRDefault="7FF31BFD" w14:paraId="37EBD675" w14:textId="50746469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</w:p>
    <w:p w:rsidR="7FF31BFD" w:rsidP="7FF31BFD" w:rsidRDefault="7FF31BFD" w14:paraId="5C55615F" w14:textId="23C7D4C2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</w:p>
    <w:p w:rsidR="4F5695AE" w:rsidP="7FF31BFD" w:rsidRDefault="4F5695AE" w14:paraId="187C3511" w14:textId="431A5C9F">
      <w:pPr>
        <w:pStyle w:val="ListParagraph"/>
        <w:ind w:left="720"/>
        <w:jc w:val="center"/>
        <w:rPr>
          <w:noProof w:val="0"/>
          <w:sz w:val="20"/>
          <w:szCs w:val="20"/>
          <w:lang w:val="pl-PL"/>
        </w:rPr>
      </w:pPr>
      <w:r w:rsidRPr="7FF31BFD" w:rsidR="4F5695AE">
        <w:rPr>
          <w:noProof w:val="0"/>
          <w:sz w:val="20"/>
          <w:szCs w:val="20"/>
          <w:lang w:val="pl-PL"/>
        </w:rPr>
        <w:t>Diagram 2. Diagram przypadków użycia</w:t>
      </w:r>
    </w:p>
    <w:p w:rsidR="6337B0AF" w:rsidP="7FF31BFD" w:rsidRDefault="6337B0AF" w14:paraId="19935048" w14:textId="7E3A9907">
      <w:pPr>
        <w:pStyle w:val="Normal"/>
        <w:jc w:val="both"/>
      </w:pPr>
      <w:r w:rsidR="6337B0AF">
        <w:drawing>
          <wp:inline wp14:editId="735AEF59" wp14:anchorId="0D47A382">
            <wp:extent cx="5724525" cy="4486275"/>
            <wp:effectExtent l="0" t="0" r="0" b="0"/>
            <wp:docPr id="389088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088358" name="Picture 389088358"/>
                    <pic:cNvPicPr/>
                  </pic:nvPicPr>
                  <pic:blipFill>
                    <a:blip xmlns:r="http://schemas.openxmlformats.org/officeDocument/2006/relationships" r:embed="rId601495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D4B881" w:rsidP="7FF31BFD" w:rsidRDefault="69D4B881" w14:paraId="2D94F024" w14:textId="07963C90">
      <w:pPr>
        <w:pStyle w:val="Normal"/>
        <w:jc w:val="both"/>
        <w:rPr>
          <w:b w:val="1"/>
          <w:bCs w:val="1"/>
          <w:sz w:val="23"/>
          <w:szCs w:val="23"/>
        </w:rPr>
      </w:pPr>
      <w:r w:rsidRPr="7FF31BFD" w:rsidR="69D4B881">
        <w:rPr>
          <w:b w:val="1"/>
          <w:bCs w:val="1"/>
          <w:sz w:val="23"/>
          <w:szCs w:val="23"/>
        </w:rPr>
        <w:t>Wymagania niefunkcjonalne (jakościowe i ograniczenia)</w:t>
      </w:r>
    </w:p>
    <w:p w:rsidR="69D4B881" w:rsidP="7FF31BFD" w:rsidRDefault="69D4B881" w14:paraId="29219F52" w14:textId="1DE90C1A">
      <w:pPr>
        <w:pStyle w:val="Normal"/>
        <w:jc w:val="both"/>
        <w:rPr>
          <w:b w:val="1"/>
          <w:bCs w:val="1"/>
          <w:sz w:val="23"/>
          <w:szCs w:val="23"/>
        </w:rPr>
      </w:pPr>
      <w:r w:rsidRPr="7FF31BFD" w:rsidR="69D4B881">
        <w:rPr>
          <w:b w:val="1"/>
          <w:bCs w:val="1"/>
          <w:sz w:val="23"/>
          <w:szCs w:val="23"/>
        </w:rPr>
        <w:t>Wymagania jakościowe:</w:t>
      </w:r>
    </w:p>
    <w:p w:rsidR="69D4B881" w:rsidP="7FF31BFD" w:rsidRDefault="69D4B881" w14:paraId="5097DF35" w14:textId="3BD5ECA8">
      <w:pPr>
        <w:pStyle w:val="ListParagraph"/>
        <w:numPr>
          <w:ilvl w:val="0"/>
          <w:numId w:val="2"/>
        </w:numPr>
        <w:jc w:val="both"/>
        <w:rPr>
          <w:sz w:val="23"/>
          <w:szCs w:val="23"/>
        </w:rPr>
      </w:pPr>
      <w:r w:rsidRPr="7FF31BFD" w:rsidR="69D4B881">
        <w:rPr>
          <w:sz w:val="23"/>
          <w:szCs w:val="23"/>
        </w:rPr>
        <w:t>System rezerwacji online i sprawdzania statusów przez Pacjenta musi być dostępny w trybie 24/7.</w:t>
      </w:r>
    </w:p>
    <w:p w:rsidR="69D4B881" w:rsidP="7FF31BFD" w:rsidRDefault="69D4B881" w14:paraId="4DB382E9" w14:textId="05627A85">
      <w:pPr>
        <w:pStyle w:val="ListParagraph"/>
        <w:numPr>
          <w:ilvl w:val="0"/>
          <w:numId w:val="2"/>
        </w:numPr>
        <w:jc w:val="both"/>
        <w:rPr>
          <w:sz w:val="23"/>
          <w:szCs w:val="23"/>
        </w:rPr>
      </w:pPr>
      <w:r w:rsidRPr="7FF31BFD" w:rsidR="69D4B881">
        <w:rPr>
          <w:sz w:val="23"/>
          <w:szCs w:val="23"/>
        </w:rPr>
        <w:t>Interfejs użytkownika w module medycznym dla Specjalisty musi minimalizować liczbę kliknięć potrzebnych do wpisania wyników badania.</w:t>
      </w:r>
    </w:p>
    <w:p w:rsidR="69D4B881" w:rsidP="7FF31BFD" w:rsidRDefault="69D4B881" w14:paraId="22A66639" w14:textId="067DB9FD">
      <w:pPr>
        <w:pStyle w:val="ListParagraph"/>
        <w:numPr>
          <w:ilvl w:val="0"/>
          <w:numId w:val="2"/>
        </w:numPr>
        <w:jc w:val="both"/>
        <w:rPr>
          <w:sz w:val="23"/>
          <w:szCs w:val="23"/>
        </w:rPr>
      </w:pPr>
      <w:r w:rsidRPr="7FF31BFD" w:rsidR="69D4B881">
        <w:rPr>
          <w:sz w:val="23"/>
          <w:szCs w:val="23"/>
        </w:rPr>
        <w:t>Czas odpowiedzi systemu na wyszukiwanie pacjenta w bazie nie powinien przekraczać 2 sekund.</w:t>
      </w:r>
    </w:p>
    <w:p w:rsidR="7FF31BFD" w:rsidP="7FF31BFD" w:rsidRDefault="7FF31BFD" w14:paraId="0746133A" w14:textId="09A28485">
      <w:pPr>
        <w:pStyle w:val="ListParagraph"/>
        <w:ind w:left="720"/>
        <w:jc w:val="both"/>
        <w:rPr>
          <w:sz w:val="23"/>
          <w:szCs w:val="23"/>
        </w:rPr>
      </w:pPr>
    </w:p>
    <w:p w:rsidR="69D4B881" w:rsidP="7FF31BFD" w:rsidRDefault="69D4B881" w14:paraId="5ED55FE8" w14:textId="1691EF29">
      <w:pPr>
        <w:pStyle w:val="Normal"/>
        <w:ind w:left="0"/>
        <w:jc w:val="both"/>
        <w:rPr>
          <w:b w:val="1"/>
          <w:bCs w:val="1"/>
          <w:sz w:val="23"/>
          <w:szCs w:val="23"/>
        </w:rPr>
      </w:pPr>
      <w:r w:rsidRPr="7FF31BFD" w:rsidR="69D4B881">
        <w:rPr>
          <w:b w:val="1"/>
          <w:bCs w:val="1"/>
          <w:sz w:val="23"/>
          <w:szCs w:val="23"/>
        </w:rPr>
        <w:t>Ograniczenia (</w:t>
      </w:r>
      <w:r w:rsidRPr="7FF31BFD" w:rsidR="69D4B881">
        <w:rPr>
          <w:b w:val="1"/>
          <w:bCs w:val="1"/>
          <w:sz w:val="23"/>
          <w:szCs w:val="23"/>
        </w:rPr>
        <w:t>środowiskowe i prawne):</w:t>
      </w:r>
    </w:p>
    <w:p w:rsidR="69D4B881" w:rsidP="7FF31BFD" w:rsidRDefault="69D4B881" w14:paraId="453F1737" w14:textId="170E3018">
      <w:pPr>
        <w:pStyle w:val="ListParagraph"/>
        <w:numPr>
          <w:ilvl w:val="0"/>
          <w:numId w:val="3"/>
        </w:numPr>
        <w:jc w:val="both"/>
        <w:rPr>
          <w:sz w:val="23"/>
          <w:szCs w:val="23"/>
        </w:rPr>
      </w:pPr>
      <w:r w:rsidRPr="7FF31BFD" w:rsidR="69D4B881">
        <w:rPr>
          <w:sz w:val="23"/>
          <w:szCs w:val="23"/>
        </w:rPr>
        <w:t xml:space="preserve">System musi być zgodny z wymogami RODO ze </w:t>
      </w:r>
      <w:r w:rsidRPr="7FF31BFD" w:rsidR="69D4B881">
        <w:rPr>
          <w:sz w:val="23"/>
          <w:szCs w:val="23"/>
        </w:rPr>
        <w:t>względu</w:t>
      </w:r>
      <w:r w:rsidRPr="7FF31BFD" w:rsidR="69D4B881">
        <w:rPr>
          <w:sz w:val="23"/>
          <w:szCs w:val="23"/>
        </w:rPr>
        <w:t xml:space="preserve"> na przetwarzanie danych o stanie zdrowia.</w:t>
      </w:r>
    </w:p>
    <w:p w:rsidR="69D4B881" w:rsidP="7FF31BFD" w:rsidRDefault="69D4B881" w14:paraId="525751AF" w14:textId="5A74E615">
      <w:pPr>
        <w:pStyle w:val="ListParagraph"/>
        <w:numPr>
          <w:ilvl w:val="0"/>
          <w:numId w:val="3"/>
        </w:numPr>
        <w:jc w:val="both"/>
        <w:rPr>
          <w:sz w:val="23"/>
          <w:szCs w:val="23"/>
        </w:rPr>
      </w:pPr>
      <w:r w:rsidRPr="7FF31BFD" w:rsidR="69D4B881">
        <w:rPr>
          <w:sz w:val="23"/>
          <w:szCs w:val="23"/>
        </w:rPr>
        <w:t xml:space="preserve">Aplikacja musi działać w architekturze przeglądarkowej (webowej), niezależnie od systemu operacyjnego w salonie (Windows/ Linux/ </w:t>
      </w:r>
      <w:r w:rsidRPr="7FF31BFD" w:rsidR="69D4B881">
        <w:rPr>
          <w:sz w:val="23"/>
          <w:szCs w:val="23"/>
        </w:rPr>
        <w:t>macOS</w:t>
      </w:r>
      <w:r w:rsidRPr="7FF31BFD" w:rsidR="69D4B881">
        <w:rPr>
          <w:sz w:val="23"/>
          <w:szCs w:val="23"/>
        </w:rPr>
        <w:t>).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31139b59e21c4109"/>
      <w:footerReference w:type="default" r:id="R8918f573d487419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FF31BFD" w:rsidTr="7FF31BFD" w14:paraId="4CEDEFC4">
      <w:trPr>
        <w:trHeight w:val="300"/>
      </w:trPr>
      <w:tc>
        <w:tcPr>
          <w:tcW w:w="3005" w:type="dxa"/>
          <w:tcMar/>
        </w:tcPr>
        <w:p w:rsidR="7FF31BFD" w:rsidP="7FF31BFD" w:rsidRDefault="7FF31BFD" w14:paraId="49C3E2ED" w14:textId="7783532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FF31BFD" w:rsidP="7FF31BFD" w:rsidRDefault="7FF31BFD" w14:paraId="0E893193" w14:textId="1798E8D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FF31BFD" w:rsidP="7FF31BFD" w:rsidRDefault="7FF31BFD" w14:paraId="26DB1CC3" w14:textId="16F35327">
          <w:pPr>
            <w:pStyle w:val="Header"/>
            <w:bidi w:val="0"/>
            <w:ind w:right="-115"/>
            <w:jc w:val="right"/>
          </w:pPr>
        </w:p>
      </w:tc>
    </w:tr>
  </w:tbl>
  <w:p w:rsidR="7FF31BFD" w:rsidP="7FF31BFD" w:rsidRDefault="7FF31BFD" w14:paraId="0CA71A97" w14:textId="681F3EB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FF31BFD" w:rsidTr="7FF31BFD" w14:paraId="62BE1AEA">
      <w:trPr>
        <w:trHeight w:val="300"/>
      </w:trPr>
      <w:tc>
        <w:tcPr>
          <w:tcW w:w="3005" w:type="dxa"/>
          <w:tcMar/>
        </w:tcPr>
        <w:p w:rsidR="7FF31BFD" w:rsidP="7FF31BFD" w:rsidRDefault="7FF31BFD" w14:paraId="13F23A00" w14:textId="67F5A45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FF31BFD" w:rsidP="7FF31BFD" w:rsidRDefault="7FF31BFD" w14:paraId="68995B1A" w14:textId="3A93AED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FF31BFD" w:rsidP="7FF31BFD" w:rsidRDefault="7FF31BFD" w14:paraId="1724163C" w14:textId="7501980B">
          <w:pPr>
            <w:pStyle w:val="Header"/>
            <w:bidi w:val="0"/>
            <w:ind w:right="-115"/>
            <w:jc w:val="right"/>
          </w:pPr>
        </w:p>
      </w:tc>
    </w:tr>
  </w:tbl>
  <w:p w:rsidR="7FF31BFD" w:rsidP="7FF31BFD" w:rsidRDefault="7FF31BFD" w14:paraId="16E5E1C3" w14:textId="2DA64E8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c3109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9edd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df612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D21A41"/>
    <w:rsid w:val="032D1351"/>
    <w:rsid w:val="03A47E42"/>
    <w:rsid w:val="06377722"/>
    <w:rsid w:val="08F2553C"/>
    <w:rsid w:val="08F8AE3A"/>
    <w:rsid w:val="0A35169C"/>
    <w:rsid w:val="0A96169D"/>
    <w:rsid w:val="0B27F635"/>
    <w:rsid w:val="0C6FE5B1"/>
    <w:rsid w:val="0C7AC190"/>
    <w:rsid w:val="0E6BD100"/>
    <w:rsid w:val="0FF06A0A"/>
    <w:rsid w:val="11A893D9"/>
    <w:rsid w:val="1261F687"/>
    <w:rsid w:val="1282976D"/>
    <w:rsid w:val="13414BF7"/>
    <w:rsid w:val="169C6F99"/>
    <w:rsid w:val="1A33CBE9"/>
    <w:rsid w:val="1C7FD612"/>
    <w:rsid w:val="1D1C40C0"/>
    <w:rsid w:val="206E7A39"/>
    <w:rsid w:val="21EFFEC9"/>
    <w:rsid w:val="24A4CEB7"/>
    <w:rsid w:val="26D21A41"/>
    <w:rsid w:val="2C03AED2"/>
    <w:rsid w:val="2CBBEA26"/>
    <w:rsid w:val="345EFE20"/>
    <w:rsid w:val="374972BE"/>
    <w:rsid w:val="3D0B7BD7"/>
    <w:rsid w:val="412253F8"/>
    <w:rsid w:val="426D4229"/>
    <w:rsid w:val="43A3211D"/>
    <w:rsid w:val="46079D4F"/>
    <w:rsid w:val="4AC7213A"/>
    <w:rsid w:val="4AF69B30"/>
    <w:rsid w:val="4B07E70C"/>
    <w:rsid w:val="4D69020F"/>
    <w:rsid w:val="4D9047FC"/>
    <w:rsid w:val="4DA354A9"/>
    <w:rsid w:val="4F5695AE"/>
    <w:rsid w:val="522F6E3D"/>
    <w:rsid w:val="523B922B"/>
    <w:rsid w:val="527BE69C"/>
    <w:rsid w:val="54A9F4BE"/>
    <w:rsid w:val="54FE678E"/>
    <w:rsid w:val="55955EAD"/>
    <w:rsid w:val="56793C95"/>
    <w:rsid w:val="56810BBB"/>
    <w:rsid w:val="570981B3"/>
    <w:rsid w:val="570B0542"/>
    <w:rsid w:val="5723FAB9"/>
    <w:rsid w:val="5724D171"/>
    <w:rsid w:val="596918E6"/>
    <w:rsid w:val="5C44F17B"/>
    <w:rsid w:val="5E98257D"/>
    <w:rsid w:val="5FE1D7D6"/>
    <w:rsid w:val="61A00432"/>
    <w:rsid w:val="6272D494"/>
    <w:rsid w:val="6337B0AF"/>
    <w:rsid w:val="635224D2"/>
    <w:rsid w:val="671B4DAE"/>
    <w:rsid w:val="685B3BE7"/>
    <w:rsid w:val="697ABE42"/>
    <w:rsid w:val="69D4B881"/>
    <w:rsid w:val="6B515633"/>
    <w:rsid w:val="6D6FE05E"/>
    <w:rsid w:val="6EE340C9"/>
    <w:rsid w:val="70B06566"/>
    <w:rsid w:val="71704A7D"/>
    <w:rsid w:val="7368ED52"/>
    <w:rsid w:val="75F58F5A"/>
    <w:rsid w:val="786E8DBA"/>
    <w:rsid w:val="79E222F1"/>
    <w:rsid w:val="7A57AEBF"/>
    <w:rsid w:val="7ABA9EB4"/>
    <w:rsid w:val="7D384ADB"/>
    <w:rsid w:val="7FF3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21A41"/>
  <w15:chartTrackingRefBased/>
  <w15:docId w15:val="{1D8D96E7-AE2F-482D-90CB-90C6AF14EF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F31BFD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FF31BF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FF31BF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5257576" /><Relationship Type="http://schemas.openxmlformats.org/officeDocument/2006/relationships/image" Target="/media/image2.png" Id="rId601495214" /><Relationship Type="http://schemas.openxmlformats.org/officeDocument/2006/relationships/header" Target="header.xml" Id="R31139b59e21c4109" /><Relationship Type="http://schemas.openxmlformats.org/officeDocument/2006/relationships/footer" Target="footer.xml" Id="R8918f573d487419d" /><Relationship Type="http://schemas.openxmlformats.org/officeDocument/2006/relationships/numbering" Target="numbering.xml" Id="Rc6502f7ddbe74c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2026-03-18T11:05:39.4962350Z</dcterms:created>
  <dcterms:modified xsi:type="dcterms:W3CDTF">2026-03-18T11:55:13.1014630Z</dcterms:modified>
  <dc:creator>Jakub Kolos</dc:creator>
  <lastModifiedBy>Jakub Kolos</lastModifiedBy>
</coreProperties>
</file>