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2C808" w14:textId="77777777" w:rsidR="005E19A8" w:rsidRPr="005E19A8" w:rsidRDefault="003D77D2" w:rsidP="005E19A8">
      <w:pPr>
        <w:pStyle w:val="NoSpacing"/>
        <w:jc w:val="center"/>
        <w:rPr>
          <w:b/>
          <w:noProof/>
        </w:rPr>
      </w:pPr>
      <w:r>
        <w:rPr>
          <w:b/>
          <w:noProof/>
          <w:u w:val="single"/>
        </w:rPr>
        <w:t>ACTIVIDAD PROPUESTA 1</w:t>
      </w:r>
    </w:p>
    <w:p w14:paraId="3B20CEAC" w14:textId="77777777" w:rsidR="001F4DAD" w:rsidRDefault="001F4DAD" w:rsidP="001F4DAD">
      <w:pPr>
        <w:pStyle w:val="NoSpacing"/>
        <w:jc w:val="both"/>
        <w:rPr>
          <w:noProof/>
        </w:rPr>
      </w:pPr>
    </w:p>
    <w:p w14:paraId="74A56862" w14:textId="77777777" w:rsidR="002E75D8" w:rsidRPr="00665E79" w:rsidRDefault="00C24279" w:rsidP="006C7E65">
      <w:pPr>
        <w:pStyle w:val="NoSpacing"/>
        <w:rPr>
          <w:noProof/>
        </w:rPr>
      </w:pPr>
      <w:r w:rsidRPr="00C24279">
        <w:rPr>
          <w:b/>
          <w:noProof/>
          <w:sz w:val="24"/>
        </w:rPr>
        <w:t>1.</w:t>
      </w:r>
      <w:r w:rsidRPr="00C24279">
        <w:rPr>
          <w:noProof/>
          <w:sz w:val="24"/>
        </w:rPr>
        <w:t xml:space="preserve"> </w:t>
      </w:r>
      <w:r w:rsidR="002E75D8" w:rsidRPr="00665E79">
        <w:rPr>
          <w:noProof/>
        </w:rPr>
        <w:t>¿A qué prácticas empresariales asocias estas actuaciones?</w:t>
      </w:r>
    </w:p>
    <w:p w14:paraId="08A277E2" w14:textId="77777777" w:rsidR="002E75D8" w:rsidRPr="00665E79" w:rsidRDefault="002E75D8" w:rsidP="006C7E65">
      <w:pPr>
        <w:pStyle w:val="NoSpacing"/>
        <w:rPr>
          <w:noProof/>
        </w:rPr>
      </w:pPr>
    </w:p>
    <w:p w14:paraId="45260AB9" w14:textId="0558166D" w:rsidR="006C7E65" w:rsidRPr="006C7E65" w:rsidRDefault="006C7E65" w:rsidP="006C7E65">
      <w:pPr>
        <w:pStyle w:val="NoSpacing"/>
        <w:rPr>
          <w:noProof/>
          <w:lang w:val="es-VE"/>
        </w:rPr>
      </w:pPr>
      <w:r w:rsidRPr="006C7E65">
        <w:rPr>
          <w:noProof/>
          <w:lang w:val="es-VE"/>
        </w:rPr>
        <w:t>a) Una empresa de transporte invierte en vehículos eléctricos o híbridos para reducir las emisiones de gases de efecto invernadero.</w:t>
      </w:r>
      <w:r w:rsidRPr="006C7E65">
        <w:rPr>
          <w:noProof/>
          <w:lang w:val="es-VE"/>
        </w:rPr>
        <w:br/>
      </w:r>
      <w:r w:rsidRPr="006C7E65">
        <w:rPr>
          <w:b/>
          <w:bCs/>
          <w:noProof/>
          <w:sz w:val="28"/>
          <w:szCs w:val="28"/>
          <w:lang w:val="es-VE"/>
        </w:rPr>
        <w:t>Práctica de sostenibilidad ambiental (reducción de huella de carbono).</w:t>
      </w:r>
      <w:r w:rsidRPr="006C7E65">
        <w:rPr>
          <w:b/>
          <w:bCs/>
          <w:noProof/>
          <w:sz w:val="28"/>
          <w:szCs w:val="28"/>
          <w:lang w:val="es-VE"/>
        </w:rPr>
        <w:br/>
      </w:r>
    </w:p>
    <w:p w14:paraId="5F7647A0" w14:textId="3BDB7048" w:rsidR="006C7E65" w:rsidRPr="006C7E65" w:rsidRDefault="006C7E65" w:rsidP="006C7E65">
      <w:pPr>
        <w:pStyle w:val="NoSpacing"/>
        <w:rPr>
          <w:noProof/>
          <w:lang w:val="es-VE"/>
        </w:rPr>
      </w:pPr>
      <w:r w:rsidRPr="006C7E65">
        <w:rPr>
          <w:noProof/>
          <w:lang w:val="es-VE"/>
        </w:rPr>
        <w:t>b) Una empresa publica un informe anual de sostenibilidad que detalla sus acciones y logros en materia ambiental y social.</w:t>
      </w:r>
      <w:r w:rsidRPr="006C7E65">
        <w:rPr>
          <w:noProof/>
          <w:lang w:val="es-VE"/>
        </w:rPr>
        <w:br/>
      </w:r>
      <w:r w:rsidRPr="006C7E65">
        <w:rPr>
          <w:b/>
          <w:bCs/>
          <w:noProof/>
          <w:sz w:val="28"/>
          <w:szCs w:val="28"/>
          <w:lang w:val="es-VE"/>
        </w:rPr>
        <w:t>Transparencia</w:t>
      </w:r>
      <w:r w:rsidRPr="00EB1A7D">
        <w:rPr>
          <w:b/>
          <w:bCs/>
          <w:noProof/>
          <w:sz w:val="28"/>
          <w:szCs w:val="28"/>
          <w:lang w:val="es-VE"/>
        </w:rPr>
        <w:t xml:space="preserve"> </w:t>
      </w:r>
      <w:r w:rsidRPr="006C7E65">
        <w:rPr>
          <w:b/>
          <w:bCs/>
          <w:noProof/>
          <w:sz w:val="28"/>
          <w:szCs w:val="28"/>
          <w:lang w:val="es-VE"/>
        </w:rPr>
        <w:t>y responsabilidad corporativa (RSC).</w:t>
      </w:r>
      <w:r w:rsidRPr="006C7E65">
        <w:rPr>
          <w:b/>
          <w:bCs/>
          <w:noProof/>
          <w:lang w:val="es-VE"/>
        </w:rPr>
        <w:br/>
      </w:r>
    </w:p>
    <w:p w14:paraId="57A6BEF5" w14:textId="67C3BC4C" w:rsidR="006C7E65" w:rsidRPr="006C7E65" w:rsidRDefault="006C7E65" w:rsidP="006C7E65">
      <w:pPr>
        <w:pStyle w:val="NoSpacing"/>
        <w:rPr>
          <w:noProof/>
          <w:lang w:val="es-VE"/>
        </w:rPr>
      </w:pPr>
      <w:r w:rsidRPr="006C7E65">
        <w:rPr>
          <w:noProof/>
          <w:lang w:val="es-VE"/>
        </w:rPr>
        <w:t>c) Una industria química actualiza sus equipos para utilizar procesos de producción más limpios y eficientes, minimizando la generación de residuos peligrosos.</w:t>
      </w:r>
      <w:r w:rsidRPr="006C7E65">
        <w:rPr>
          <w:noProof/>
          <w:lang w:val="es-VE"/>
        </w:rPr>
        <w:br/>
      </w:r>
      <w:r w:rsidRPr="006C7E65">
        <w:rPr>
          <w:b/>
          <w:bCs/>
          <w:noProof/>
          <w:sz w:val="28"/>
          <w:szCs w:val="28"/>
          <w:lang w:val="es-VE"/>
        </w:rPr>
        <w:t>Ecoeficiencia y producción sostenible.</w:t>
      </w:r>
      <w:r w:rsidRPr="006C7E65">
        <w:rPr>
          <w:noProof/>
          <w:sz w:val="28"/>
          <w:szCs w:val="28"/>
          <w:lang w:val="es-VE"/>
        </w:rPr>
        <w:br/>
      </w:r>
    </w:p>
    <w:p w14:paraId="32F8A42E" w14:textId="4DC1EC6D" w:rsidR="006C7E65" w:rsidRPr="006C7E65" w:rsidRDefault="006C7E65" w:rsidP="006C7E65">
      <w:pPr>
        <w:pStyle w:val="NoSpacing"/>
        <w:rPr>
          <w:noProof/>
          <w:lang w:val="es-VE"/>
        </w:rPr>
      </w:pPr>
      <w:r w:rsidRPr="006C7E65">
        <w:rPr>
          <w:noProof/>
          <w:lang w:val="es-VE"/>
        </w:rPr>
        <w:t>d) Una fábrica implementa programas de capacitación y seguridad laboral, así como políticas de equidad salarial y no discriminación.</w:t>
      </w:r>
      <w:r w:rsidRPr="006C7E65">
        <w:rPr>
          <w:noProof/>
          <w:lang w:val="es-VE"/>
        </w:rPr>
        <w:br/>
      </w:r>
      <w:r w:rsidRPr="006C7E65">
        <w:rPr>
          <w:b/>
          <w:bCs/>
          <w:noProof/>
          <w:sz w:val="28"/>
          <w:szCs w:val="28"/>
          <w:lang w:val="es-VE"/>
        </w:rPr>
        <w:t>Responsabilidad social y bienestar laboral (dimensión social de la sostenibilidad).</w:t>
      </w:r>
      <w:r w:rsidRPr="006C7E65">
        <w:rPr>
          <w:noProof/>
          <w:lang w:val="es-VE"/>
        </w:rPr>
        <w:br/>
      </w:r>
    </w:p>
    <w:p w14:paraId="33657EF7" w14:textId="77777777" w:rsidR="006C7E65" w:rsidRDefault="006C7E65" w:rsidP="006C7E65">
      <w:pPr>
        <w:pStyle w:val="NoSpacing"/>
        <w:rPr>
          <w:noProof/>
          <w:lang w:val="es-VE"/>
        </w:rPr>
      </w:pPr>
      <w:r w:rsidRPr="006C7E65">
        <w:rPr>
          <w:noProof/>
          <w:lang w:val="es-VE"/>
        </w:rPr>
        <w:t>e) Una planta de tratamiento de aguas residuales instala sistemas de filtración avanzados para eliminar contaminantes y reutilizar el agua en sus procesos.</w:t>
      </w:r>
    </w:p>
    <w:p w14:paraId="07BF5720" w14:textId="62B42111" w:rsidR="006C7E65" w:rsidRPr="006C7E65" w:rsidRDefault="006C7E65" w:rsidP="006C7E65">
      <w:pPr>
        <w:pStyle w:val="NoSpacing"/>
        <w:rPr>
          <w:noProof/>
          <w:lang w:val="es-VE"/>
        </w:rPr>
      </w:pPr>
      <w:r w:rsidRPr="006C7E65">
        <w:rPr>
          <w:b/>
          <w:bCs/>
          <w:noProof/>
          <w:sz w:val="28"/>
          <w:szCs w:val="28"/>
          <w:lang w:val="es-VE"/>
        </w:rPr>
        <w:t xml:space="preserve"> Gestión sostenible de recursos hídricos / Economía circular</w:t>
      </w:r>
      <w:r w:rsidRPr="006C7E65">
        <w:rPr>
          <w:noProof/>
          <w:lang w:val="es-VE"/>
        </w:rPr>
        <w:t>.</w:t>
      </w:r>
      <w:r w:rsidRPr="006C7E65">
        <w:rPr>
          <w:noProof/>
          <w:lang w:val="es-VE"/>
        </w:rPr>
        <w:br/>
      </w:r>
    </w:p>
    <w:p w14:paraId="6622DB84" w14:textId="77777777" w:rsidR="002E75D8" w:rsidRDefault="002E75D8" w:rsidP="002E75D8">
      <w:pPr>
        <w:pStyle w:val="NoSpacing"/>
        <w:jc w:val="both"/>
        <w:rPr>
          <w:noProof/>
          <w:lang w:val="es-ES_tradnl"/>
        </w:rPr>
      </w:pPr>
    </w:p>
    <w:p w14:paraId="624C403A" w14:textId="77777777" w:rsidR="002E75D8" w:rsidRDefault="002E75D8" w:rsidP="002E75D8">
      <w:pPr>
        <w:pStyle w:val="NoSpacing"/>
        <w:jc w:val="both"/>
      </w:pPr>
      <w:r>
        <w:rPr>
          <w:b/>
          <w:noProof/>
          <w:sz w:val="24"/>
        </w:rPr>
        <w:t>2</w:t>
      </w:r>
      <w:r w:rsidRPr="00C24279">
        <w:rPr>
          <w:b/>
          <w:noProof/>
          <w:sz w:val="24"/>
        </w:rPr>
        <w:t>.</w:t>
      </w:r>
      <w:r>
        <w:rPr>
          <w:b/>
          <w:noProof/>
          <w:sz w:val="24"/>
        </w:rPr>
        <w:t xml:space="preserve"> </w:t>
      </w:r>
      <w:r>
        <w:rPr>
          <w:noProof/>
        </w:rPr>
        <w:t>Visita la web de la empresa Infinite Ath</w:t>
      </w:r>
      <w:r w:rsidR="00665E79">
        <w:rPr>
          <w:noProof/>
        </w:rPr>
        <w:t>leti</w:t>
      </w:r>
      <w:r>
        <w:rPr>
          <w:noProof/>
        </w:rPr>
        <w:t xml:space="preserve">c y analiza sus actuaciones en materia de selección de proveedores y packaging. </w:t>
      </w:r>
      <w:r w:rsidR="00665E79">
        <w:rPr>
          <w:noProof/>
        </w:rPr>
        <w:t xml:space="preserve">Link: </w:t>
      </w:r>
      <w:hyperlink r:id="rId7" w:history="1">
        <w:r w:rsidR="00665E79" w:rsidRPr="005F21D6">
          <w:rPr>
            <w:rStyle w:val="Hyperlink"/>
            <w:noProof/>
          </w:rPr>
          <w:t>https://infiniteathletic.com/</w:t>
        </w:r>
      </w:hyperlink>
    </w:p>
    <w:p w14:paraId="0182C246" w14:textId="77777777" w:rsidR="00EB1A7D" w:rsidRDefault="00EB1A7D" w:rsidP="002E75D8">
      <w:pPr>
        <w:pStyle w:val="NoSpacing"/>
        <w:jc w:val="both"/>
      </w:pPr>
    </w:p>
    <w:p w14:paraId="2B27BA2D" w14:textId="77777777" w:rsidR="00EB1A7D" w:rsidRPr="00EB1A7D" w:rsidRDefault="00EB1A7D" w:rsidP="00EB1A7D">
      <w:pPr>
        <w:pStyle w:val="NoSpacing"/>
        <w:ind w:firstLine="708"/>
        <w:jc w:val="both"/>
        <w:rPr>
          <w:noProof/>
          <w:sz w:val="28"/>
          <w:szCs w:val="28"/>
          <w:lang w:val="es-VE"/>
        </w:rPr>
      </w:pPr>
      <w:r w:rsidRPr="00EB1A7D">
        <w:rPr>
          <w:noProof/>
          <w:sz w:val="28"/>
          <w:szCs w:val="28"/>
          <w:lang w:val="es-VE"/>
        </w:rPr>
        <w:t xml:space="preserve">Infinite Athletic trabaja con proveedores locales y sustentables, dando prioridad a los materiales reciclados y a los procesos que generan poco impacto en el medio ambiente. Evitan a los proveedores que no cumplen con criterios medioambientales y éticos, y procuran transparencia en toda la cadena de suministro. </w:t>
      </w:r>
      <w:r w:rsidRPr="00EB1A7D">
        <w:rPr>
          <w:noProof/>
          <w:sz w:val="28"/>
          <w:szCs w:val="28"/>
          <w:lang w:val="es-VE"/>
        </w:rPr>
        <w:br/>
      </w:r>
      <w:r w:rsidRPr="00EB1A7D">
        <w:rPr>
          <w:noProof/>
          <w:sz w:val="28"/>
          <w:szCs w:val="28"/>
          <w:lang w:val="es-VE"/>
        </w:rPr>
        <w:br/>
        <w:t>Respecto al embalaje, emplean recipientes que son totalmente reciclables y reutilizables, los cuales están fabricados con materiales como cartón reciclado y tintas ecológicas. Suprimen el empleo de plásticos y disminuyen a su mínimo los desechos en sus envíos. Estas prácticas están relacionadas con el ODS 12, que se refiere a la producción y el consumo responsables.</w:t>
      </w:r>
    </w:p>
    <w:p w14:paraId="2248D2C7" w14:textId="77777777" w:rsidR="00665E79" w:rsidRDefault="00665E79" w:rsidP="002E75D8">
      <w:pPr>
        <w:pStyle w:val="NoSpacing"/>
        <w:jc w:val="both"/>
        <w:rPr>
          <w:noProof/>
        </w:rPr>
      </w:pPr>
    </w:p>
    <w:p w14:paraId="302D818F" w14:textId="77777777" w:rsidR="00EB1A7D" w:rsidRDefault="00EB1A7D" w:rsidP="00665E79">
      <w:pPr>
        <w:pStyle w:val="NoSpacing"/>
        <w:jc w:val="both"/>
        <w:rPr>
          <w:b/>
          <w:noProof/>
          <w:sz w:val="24"/>
        </w:rPr>
      </w:pPr>
    </w:p>
    <w:p w14:paraId="37CFAEAD" w14:textId="77777777" w:rsidR="00EB1A7D" w:rsidRDefault="00EB1A7D" w:rsidP="00665E79">
      <w:pPr>
        <w:pStyle w:val="NoSpacing"/>
        <w:jc w:val="both"/>
        <w:rPr>
          <w:b/>
          <w:noProof/>
          <w:sz w:val="24"/>
        </w:rPr>
      </w:pPr>
    </w:p>
    <w:p w14:paraId="3120FDDF" w14:textId="77777777" w:rsidR="00EB1A7D" w:rsidRDefault="00EB1A7D" w:rsidP="00665E79">
      <w:pPr>
        <w:pStyle w:val="NoSpacing"/>
        <w:jc w:val="both"/>
        <w:rPr>
          <w:b/>
          <w:noProof/>
          <w:sz w:val="24"/>
        </w:rPr>
      </w:pPr>
    </w:p>
    <w:p w14:paraId="052F0AA3" w14:textId="77777777" w:rsidR="00EB1A7D" w:rsidRDefault="00EB1A7D" w:rsidP="00665E79">
      <w:pPr>
        <w:pStyle w:val="NoSpacing"/>
        <w:jc w:val="both"/>
        <w:rPr>
          <w:b/>
          <w:noProof/>
          <w:sz w:val="24"/>
        </w:rPr>
      </w:pPr>
    </w:p>
    <w:p w14:paraId="3BA69E21" w14:textId="77777777" w:rsidR="00EB1A7D" w:rsidRDefault="00EB1A7D" w:rsidP="00665E79">
      <w:pPr>
        <w:pStyle w:val="NoSpacing"/>
        <w:jc w:val="both"/>
        <w:rPr>
          <w:b/>
          <w:noProof/>
          <w:sz w:val="24"/>
        </w:rPr>
      </w:pPr>
    </w:p>
    <w:p w14:paraId="4FBBDDFF" w14:textId="77777777" w:rsidR="00EB1A7D" w:rsidRDefault="00EB1A7D" w:rsidP="00665E79">
      <w:pPr>
        <w:pStyle w:val="NoSpacing"/>
        <w:jc w:val="both"/>
        <w:rPr>
          <w:b/>
          <w:noProof/>
          <w:sz w:val="24"/>
        </w:rPr>
      </w:pPr>
    </w:p>
    <w:p w14:paraId="4236B4AA" w14:textId="77777777" w:rsidR="00EB1A7D" w:rsidRDefault="00EB1A7D" w:rsidP="00665E79">
      <w:pPr>
        <w:pStyle w:val="NoSpacing"/>
        <w:jc w:val="both"/>
        <w:rPr>
          <w:b/>
          <w:noProof/>
          <w:sz w:val="24"/>
        </w:rPr>
      </w:pPr>
    </w:p>
    <w:p w14:paraId="5ECAF0BC" w14:textId="75406384" w:rsidR="00665E79" w:rsidRDefault="00665E79" w:rsidP="00665E79">
      <w:pPr>
        <w:pStyle w:val="NoSpacing"/>
        <w:jc w:val="both"/>
        <w:rPr>
          <w:noProof/>
        </w:rPr>
      </w:pPr>
      <w:r>
        <w:rPr>
          <w:b/>
          <w:noProof/>
          <w:sz w:val="24"/>
        </w:rPr>
        <w:lastRenderedPageBreak/>
        <w:t>3</w:t>
      </w:r>
      <w:r w:rsidRPr="00C24279">
        <w:rPr>
          <w:b/>
          <w:noProof/>
          <w:sz w:val="24"/>
        </w:rPr>
        <w:t>.</w:t>
      </w:r>
      <w:r>
        <w:rPr>
          <w:b/>
          <w:noProof/>
          <w:sz w:val="24"/>
        </w:rPr>
        <w:t xml:space="preserve"> </w:t>
      </w:r>
      <w:r>
        <w:rPr>
          <w:noProof/>
        </w:rPr>
        <w:t xml:space="preserve">Analiza la publicación de National Geographic, que nos habla de cómo la inteligencia artificial puede contribuir a combatir el cambio climático. ¿Qué beneficios ofrece la IA en ese campo? </w:t>
      </w:r>
    </w:p>
    <w:p w14:paraId="50FFEB1C" w14:textId="77777777" w:rsidR="00EB1A7D" w:rsidRDefault="00EB1A7D" w:rsidP="00EB1A7D">
      <w:pPr>
        <w:pStyle w:val="NoSpacing"/>
        <w:jc w:val="both"/>
        <w:rPr>
          <w:bCs/>
          <w:noProof/>
          <w:sz w:val="28"/>
          <w:szCs w:val="28"/>
        </w:rPr>
      </w:pPr>
    </w:p>
    <w:p w14:paraId="34A976DA" w14:textId="7B7EF813" w:rsidR="00EB1A7D" w:rsidRPr="00EB1A7D" w:rsidRDefault="00EB1A7D" w:rsidP="00EB1A7D">
      <w:pPr>
        <w:pStyle w:val="NoSpacing"/>
        <w:jc w:val="both"/>
        <w:rPr>
          <w:bCs/>
          <w:noProof/>
          <w:sz w:val="28"/>
          <w:szCs w:val="28"/>
        </w:rPr>
      </w:pPr>
      <w:r w:rsidRPr="00EB1A7D">
        <w:rPr>
          <w:bCs/>
          <w:noProof/>
          <w:sz w:val="28"/>
          <w:szCs w:val="28"/>
        </w:rPr>
        <w:t>De acuerdo con la publicación de National Geographic, la inteligencia artificial puede ayudar al medio ambiente a través de:</w:t>
      </w:r>
    </w:p>
    <w:p w14:paraId="548D5AD8" w14:textId="77777777" w:rsidR="00EB1A7D" w:rsidRDefault="00EB1A7D" w:rsidP="00EB1A7D">
      <w:pPr>
        <w:pStyle w:val="NoSpacing"/>
        <w:jc w:val="both"/>
        <w:rPr>
          <w:bCs/>
          <w:noProof/>
          <w:sz w:val="28"/>
          <w:szCs w:val="28"/>
        </w:rPr>
      </w:pPr>
    </w:p>
    <w:p w14:paraId="19629AE9" w14:textId="77777777" w:rsidR="00EB1A7D" w:rsidRDefault="00EB1A7D" w:rsidP="00EB1A7D">
      <w:pPr>
        <w:pStyle w:val="NoSpacing"/>
        <w:jc w:val="both"/>
        <w:rPr>
          <w:bCs/>
          <w:noProof/>
          <w:sz w:val="28"/>
          <w:szCs w:val="28"/>
        </w:rPr>
      </w:pPr>
    </w:p>
    <w:p w14:paraId="64415492" w14:textId="4DE305CE" w:rsidR="00EB1A7D" w:rsidRPr="00EB1A7D" w:rsidRDefault="00EB1A7D" w:rsidP="00EB1A7D">
      <w:pPr>
        <w:pStyle w:val="NoSpacing"/>
        <w:jc w:val="both"/>
        <w:rPr>
          <w:bCs/>
          <w:noProof/>
          <w:sz w:val="28"/>
          <w:szCs w:val="28"/>
        </w:rPr>
      </w:pPr>
      <w:r w:rsidRPr="00EB1A7D">
        <w:rPr>
          <w:bCs/>
          <w:noProof/>
          <w:sz w:val="28"/>
          <w:szCs w:val="28"/>
        </w:rPr>
        <w:t>- Optimización de la energía en fábricas, medios de transporte y edificios.</w:t>
      </w:r>
    </w:p>
    <w:p w14:paraId="2A825156" w14:textId="39565AE7" w:rsidR="00665E79" w:rsidRDefault="00EB1A7D" w:rsidP="00EB1A7D">
      <w:pPr>
        <w:pStyle w:val="NoSpacing"/>
        <w:jc w:val="both"/>
        <w:rPr>
          <w:bCs/>
          <w:noProof/>
          <w:sz w:val="28"/>
          <w:szCs w:val="28"/>
        </w:rPr>
      </w:pPr>
      <w:r w:rsidRPr="00EB1A7D">
        <w:rPr>
          <w:bCs/>
          <w:noProof/>
          <w:sz w:val="28"/>
          <w:szCs w:val="28"/>
        </w:rPr>
        <w:t>- Pronósticos climáticos avanzados para prever catástrofes naturales.</w:t>
      </w:r>
    </w:p>
    <w:p w14:paraId="4A499B9E" w14:textId="77777777" w:rsidR="00EB1A7D" w:rsidRPr="00EB1A7D" w:rsidRDefault="00EB1A7D" w:rsidP="00EB1A7D">
      <w:pPr>
        <w:pStyle w:val="NoSpacing"/>
        <w:jc w:val="both"/>
        <w:rPr>
          <w:bCs/>
          <w:noProof/>
          <w:sz w:val="28"/>
          <w:szCs w:val="28"/>
        </w:rPr>
      </w:pPr>
      <w:r w:rsidRPr="00EB1A7D">
        <w:rPr>
          <w:bCs/>
          <w:noProof/>
          <w:sz w:val="28"/>
          <w:szCs w:val="28"/>
        </w:rPr>
        <w:t>- Agricultura sustentable que mejora la utilización de recursos, agua y fertilizantes.</w:t>
      </w:r>
    </w:p>
    <w:p w14:paraId="04E3C77B" w14:textId="77777777" w:rsidR="00EB1A7D" w:rsidRPr="00EB1A7D" w:rsidRDefault="00EB1A7D" w:rsidP="00EB1A7D">
      <w:pPr>
        <w:pStyle w:val="NoSpacing"/>
        <w:jc w:val="both"/>
        <w:rPr>
          <w:bCs/>
          <w:noProof/>
          <w:sz w:val="28"/>
          <w:szCs w:val="28"/>
        </w:rPr>
      </w:pPr>
      <w:r w:rsidRPr="00EB1A7D">
        <w:rPr>
          <w:bCs/>
          <w:noProof/>
          <w:sz w:val="28"/>
          <w:szCs w:val="28"/>
        </w:rPr>
        <w:t>- Optimización de la gestión de desechos a través de visión artificial.</w:t>
      </w:r>
    </w:p>
    <w:p w14:paraId="57F092B1" w14:textId="31686D4F" w:rsidR="00EB1A7D" w:rsidRDefault="00EB1A7D" w:rsidP="00EB1A7D">
      <w:pPr>
        <w:pStyle w:val="NoSpacing"/>
        <w:jc w:val="both"/>
        <w:rPr>
          <w:bCs/>
          <w:noProof/>
          <w:sz w:val="28"/>
          <w:szCs w:val="28"/>
        </w:rPr>
      </w:pPr>
      <w:r w:rsidRPr="00EB1A7D">
        <w:rPr>
          <w:bCs/>
          <w:noProof/>
          <w:sz w:val="28"/>
          <w:szCs w:val="28"/>
        </w:rPr>
        <w:t>- Transporte inteligente que disminuye las emisiones mediante la optimización del tráfico y de las rutas.</w:t>
      </w:r>
    </w:p>
    <w:p w14:paraId="6D79CCDE" w14:textId="77777777" w:rsidR="00EB1A7D" w:rsidRDefault="00EB1A7D" w:rsidP="00EB1A7D">
      <w:pPr>
        <w:pStyle w:val="NoSpacing"/>
        <w:jc w:val="both"/>
        <w:rPr>
          <w:bCs/>
          <w:noProof/>
          <w:sz w:val="28"/>
          <w:szCs w:val="28"/>
        </w:rPr>
      </w:pPr>
    </w:p>
    <w:p w14:paraId="08ECBDD0" w14:textId="4811C9DC" w:rsidR="00EB1A7D" w:rsidRPr="00EB1A7D" w:rsidRDefault="00EB1A7D" w:rsidP="00EB1A7D">
      <w:pPr>
        <w:pStyle w:val="NoSpacing"/>
        <w:jc w:val="both"/>
        <w:rPr>
          <w:bCs/>
          <w:noProof/>
          <w:sz w:val="28"/>
          <w:szCs w:val="28"/>
        </w:rPr>
      </w:pPr>
      <w:r w:rsidRPr="00EB1A7D">
        <w:rPr>
          <w:bCs/>
          <w:noProof/>
          <w:sz w:val="28"/>
          <w:szCs w:val="28"/>
        </w:rPr>
        <w:t>En general, la IA es útil para disminuir la huella ecológica y progresar hacia un sistema económico más verde y eficaz.</w:t>
      </w:r>
    </w:p>
    <w:p w14:paraId="27AEE474" w14:textId="74B55994" w:rsidR="00EB1A7D" w:rsidRPr="00EB1A7D" w:rsidRDefault="00EB1A7D" w:rsidP="00EB1A7D">
      <w:pPr>
        <w:pStyle w:val="NoSpacing"/>
        <w:jc w:val="both"/>
        <w:rPr>
          <w:bCs/>
          <w:noProof/>
          <w:sz w:val="28"/>
          <w:szCs w:val="28"/>
        </w:rPr>
      </w:pPr>
    </w:p>
    <w:p w14:paraId="64771F71" w14:textId="77777777" w:rsidR="00665E79" w:rsidRDefault="00665E79" w:rsidP="00665E79">
      <w:pPr>
        <w:pStyle w:val="NoSpacing"/>
        <w:jc w:val="both"/>
        <w:rPr>
          <w:noProof/>
        </w:rPr>
      </w:pPr>
      <w:r>
        <w:rPr>
          <w:b/>
          <w:noProof/>
          <w:sz w:val="24"/>
        </w:rPr>
        <w:t>4</w:t>
      </w:r>
      <w:r w:rsidRPr="00C24279">
        <w:rPr>
          <w:b/>
          <w:noProof/>
          <w:sz w:val="24"/>
        </w:rPr>
        <w:t>.</w:t>
      </w:r>
      <w:r>
        <w:rPr>
          <w:b/>
          <w:noProof/>
          <w:sz w:val="24"/>
        </w:rPr>
        <w:t xml:space="preserve"> </w:t>
      </w:r>
      <w:r>
        <w:rPr>
          <w:noProof/>
        </w:rPr>
        <w:t xml:space="preserve">Analiza la publicacion de Bioguia, sobre el impacto ambiental que produce la IA. </w:t>
      </w:r>
    </w:p>
    <w:p w14:paraId="48FE0BAA" w14:textId="77777777" w:rsidR="00665E79" w:rsidRDefault="00665E79" w:rsidP="00665E79">
      <w:pPr>
        <w:pStyle w:val="NoSpacing"/>
        <w:jc w:val="both"/>
        <w:rPr>
          <w:noProof/>
        </w:rPr>
      </w:pPr>
    </w:p>
    <w:p w14:paraId="55125BE3" w14:textId="77777777" w:rsidR="00665E79" w:rsidRDefault="00665E79" w:rsidP="00665E79">
      <w:pPr>
        <w:pStyle w:val="NoSpacing"/>
        <w:numPr>
          <w:ilvl w:val="0"/>
          <w:numId w:val="24"/>
        </w:numPr>
        <w:jc w:val="both"/>
        <w:rPr>
          <w:noProof/>
        </w:rPr>
      </w:pPr>
      <w:r>
        <w:rPr>
          <w:noProof/>
        </w:rPr>
        <w:t>¿Cuáles son los principales impactos de la IA?</w:t>
      </w:r>
    </w:p>
    <w:p w14:paraId="20E85C5E" w14:textId="77777777" w:rsidR="00EB1A7D" w:rsidRPr="00EB1A7D" w:rsidRDefault="00EB1A7D" w:rsidP="00EB1A7D">
      <w:pPr>
        <w:pStyle w:val="ListParagraph"/>
        <w:rPr>
          <w:rFonts w:asciiTheme="minorHAnsi" w:hAnsiTheme="minorHAnsi" w:cstheme="minorHAnsi"/>
          <w:sz w:val="28"/>
          <w:szCs w:val="28"/>
        </w:rPr>
      </w:pPr>
      <w:r w:rsidRPr="00EB1A7D">
        <w:rPr>
          <w:rFonts w:asciiTheme="minorHAnsi" w:hAnsiTheme="minorHAnsi" w:cstheme="minorHAnsi"/>
          <w:sz w:val="28"/>
          <w:szCs w:val="28"/>
        </w:rPr>
        <w:t>- Elevado consumo energético en los centros de datos.</w:t>
      </w:r>
      <w:r w:rsidRPr="00EB1A7D">
        <w:rPr>
          <w:rFonts w:asciiTheme="minorHAnsi" w:hAnsiTheme="minorHAnsi" w:cstheme="minorHAnsi"/>
          <w:sz w:val="28"/>
          <w:szCs w:val="28"/>
        </w:rPr>
        <w:br/>
        <w:t>- Huella de carbono generada por el uso masivo de electricidad.</w:t>
      </w:r>
      <w:r w:rsidRPr="00EB1A7D">
        <w:rPr>
          <w:rFonts w:asciiTheme="minorHAnsi" w:hAnsiTheme="minorHAnsi" w:cstheme="minorHAnsi"/>
          <w:sz w:val="28"/>
          <w:szCs w:val="28"/>
        </w:rPr>
        <w:br/>
        <w:t>- Uso de materiales escasos para fabricar chips y servidores.</w:t>
      </w:r>
      <w:r w:rsidRPr="00EB1A7D">
        <w:rPr>
          <w:rFonts w:asciiTheme="minorHAnsi" w:hAnsiTheme="minorHAnsi" w:cstheme="minorHAnsi"/>
          <w:sz w:val="28"/>
          <w:szCs w:val="28"/>
        </w:rPr>
        <w:br/>
        <w:t>- Desechos electrónicos por la rápida obsolescencia del hardware.</w:t>
      </w:r>
    </w:p>
    <w:p w14:paraId="1CBC2A76" w14:textId="77777777" w:rsidR="00EB1A7D" w:rsidRPr="00EB1A7D" w:rsidRDefault="00EB1A7D" w:rsidP="00EB1A7D">
      <w:pPr>
        <w:pStyle w:val="NoSpacing"/>
        <w:ind w:left="720"/>
        <w:jc w:val="both"/>
        <w:rPr>
          <w:noProof/>
          <w:lang w:val="es-ES_tradnl"/>
        </w:rPr>
      </w:pPr>
    </w:p>
    <w:p w14:paraId="3C5BF938" w14:textId="77777777" w:rsidR="00665E79" w:rsidRDefault="00665E79" w:rsidP="00665E79">
      <w:pPr>
        <w:pStyle w:val="NoSpacing"/>
        <w:numPr>
          <w:ilvl w:val="0"/>
          <w:numId w:val="24"/>
        </w:numPr>
        <w:jc w:val="both"/>
        <w:rPr>
          <w:noProof/>
        </w:rPr>
      </w:pPr>
      <w:r>
        <w:rPr>
          <w:noProof/>
        </w:rPr>
        <w:t>¿Cuál es el impacto ambiental de la inteligencia artificial?</w:t>
      </w:r>
    </w:p>
    <w:p w14:paraId="5353BE1D" w14:textId="77777777" w:rsidR="00EB1A7D" w:rsidRDefault="00EB1A7D" w:rsidP="00EB1A7D">
      <w:pPr>
        <w:pStyle w:val="NoSpacing"/>
        <w:jc w:val="both"/>
        <w:rPr>
          <w:noProof/>
        </w:rPr>
      </w:pPr>
    </w:p>
    <w:p w14:paraId="55D9707F" w14:textId="77777777" w:rsidR="00EB1A7D" w:rsidRPr="00EB1A7D" w:rsidRDefault="00EB1A7D" w:rsidP="00EB1A7D">
      <w:pPr>
        <w:pStyle w:val="NoSpacing"/>
        <w:ind w:firstLine="360"/>
        <w:jc w:val="both"/>
        <w:rPr>
          <w:noProof/>
          <w:sz w:val="28"/>
          <w:szCs w:val="28"/>
          <w:lang w:val="es-VE"/>
        </w:rPr>
      </w:pPr>
      <w:r w:rsidRPr="00EB1A7D">
        <w:rPr>
          <w:noProof/>
          <w:sz w:val="28"/>
          <w:szCs w:val="28"/>
          <w:lang w:val="es-VE"/>
        </w:rPr>
        <w:t>Si no se regula la IA o si no es alimentada con energías limpias, puede tener un efecto perjudicial, dado que su avance necesita una gran cantidad de recursos energéticos. No obstante, si se usa de manera sustentable, puede ser un instrumento para atenuar el cambio climático y optimizar la eficiencia ambiental.</w:t>
      </w:r>
    </w:p>
    <w:p w14:paraId="019E379A" w14:textId="77777777" w:rsidR="00EB1A7D" w:rsidRPr="00EB1A7D" w:rsidRDefault="00EB1A7D" w:rsidP="00EB1A7D">
      <w:pPr>
        <w:pStyle w:val="NoSpacing"/>
        <w:jc w:val="both"/>
        <w:rPr>
          <w:noProof/>
          <w:lang w:val="es-VE"/>
        </w:rPr>
      </w:pPr>
    </w:p>
    <w:p w14:paraId="2F74A672" w14:textId="77777777" w:rsidR="00665E79" w:rsidRDefault="00665E79" w:rsidP="002E75D8">
      <w:pPr>
        <w:pStyle w:val="NoSpacing"/>
        <w:jc w:val="both"/>
        <w:rPr>
          <w:noProof/>
        </w:rPr>
      </w:pPr>
    </w:p>
    <w:p w14:paraId="292239BC" w14:textId="77777777" w:rsidR="00665E79" w:rsidRDefault="00665E79" w:rsidP="00665E79">
      <w:pPr>
        <w:pStyle w:val="NoSpacing"/>
        <w:jc w:val="both"/>
        <w:rPr>
          <w:noProof/>
        </w:rPr>
      </w:pPr>
      <w:r>
        <w:rPr>
          <w:b/>
          <w:noProof/>
          <w:sz w:val="24"/>
        </w:rPr>
        <w:t>5</w:t>
      </w:r>
      <w:r w:rsidRPr="00C24279">
        <w:rPr>
          <w:b/>
          <w:noProof/>
          <w:sz w:val="24"/>
        </w:rPr>
        <w:t>.</w:t>
      </w:r>
      <w:r>
        <w:rPr>
          <w:b/>
          <w:noProof/>
          <w:sz w:val="24"/>
        </w:rPr>
        <w:t xml:space="preserve"> </w:t>
      </w:r>
      <w:r>
        <w:rPr>
          <w:noProof/>
        </w:rPr>
        <w:t>Contesta a la pregunta: ¿Es la IA un riesgo o una oportunidad? Luego lo debatimos en el aula.</w:t>
      </w:r>
    </w:p>
    <w:p w14:paraId="210D9E5E" w14:textId="77777777" w:rsidR="00665E79" w:rsidRDefault="00665E79" w:rsidP="002E75D8">
      <w:pPr>
        <w:pStyle w:val="NoSpacing"/>
        <w:jc w:val="both"/>
        <w:rPr>
          <w:noProof/>
        </w:rPr>
      </w:pPr>
    </w:p>
    <w:p w14:paraId="659E0703" w14:textId="77777777" w:rsidR="00EB1A7D" w:rsidRPr="00EB1A7D" w:rsidRDefault="00EB1A7D" w:rsidP="00EB1A7D">
      <w:pPr>
        <w:pStyle w:val="NoSpacing"/>
        <w:jc w:val="both"/>
        <w:rPr>
          <w:noProof/>
          <w:sz w:val="28"/>
          <w:szCs w:val="28"/>
          <w:lang w:val="es-ES_tradnl"/>
        </w:rPr>
      </w:pPr>
      <w:r w:rsidRPr="00EB1A7D">
        <w:rPr>
          <w:noProof/>
          <w:sz w:val="28"/>
          <w:szCs w:val="28"/>
          <w:lang w:val="es-ES_tradnl"/>
        </w:rPr>
        <w:t>La inteligencia artificial simboliza las dos cosas:</w:t>
      </w:r>
    </w:p>
    <w:p w14:paraId="7A7FF79F" w14:textId="77777777" w:rsidR="00EB1A7D" w:rsidRPr="00EB1A7D" w:rsidRDefault="00EB1A7D" w:rsidP="00EB1A7D">
      <w:pPr>
        <w:pStyle w:val="NoSpacing"/>
        <w:jc w:val="both"/>
        <w:rPr>
          <w:noProof/>
          <w:sz w:val="28"/>
          <w:szCs w:val="28"/>
          <w:lang w:val="es-ES_tradnl"/>
        </w:rPr>
      </w:pPr>
    </w:p>
    <w:p w14:paraId="1A4B806E" w14:textId="77777777" w:rsidR="00EB1A7D" w:rsidRPr="00EB1A7D" w:rsidRDefault="00EB1A7D" w:rsidP="00EB1A7D">
      <w:pPr>
        <w:pStyle w:val="NoSpacing"/>
        <w:jc w:val="both"/>
        <w:rPr>
          <w:noProof/>
          <w:sz w:val="28"/>
          <w:szCs w:val="28"/>
          <w:lang w:val="es-ES_tradnl"/>
        </w:rPr>
      </w:pPr>
      <w:r w:rsidRPr="00EB1A7D">
        <w:rPr>
          <w:noProof/>
          <w:sz w:val="28"/>
          <w:szCs w:val="28"/>
          <w:lang w:val="es-ES_tradnl"/>
        </w:rPr>
        <w:t>- Oportunidad: tiene la capacidad de contribuir a disminuir las emisiones, optimizar los recursos, prever desastres naturales y perfeccionar la gestión medioambiental.</w:t>
      </w:r>
    </w:p>
    <w:p w14:paraId="51437C57" w14:textId="5D8AC491" w:rsidR="002E75D8" w:rsidRPr="00EB1A7D" w:rsidRDefault="00EB1A7D" w:rsidP="00EB1A7D">
      <w:pPr>
        <w:pStyle w:val="NoSpacing"/>
        <w:jc w:val="both"/>
        <w:rPr>
          <w:noProof/>
          <w:sz w:val="28"/>
          <w:szCs w:val="28"/>
          <w:lang w:val="es-ES_tradnl"/>
        </w:rPr>
      </w:pPr>
      <w:r w:rsidRPr="00EB1A7D">
        <w:rPr>
          <w:noProof/>
          <w:sz w:val="28"/>
          <w:szCs w:val="28"/>
          <w:lang w:val="es-ES_tradnl"/>
        </w:rPr>
        <w:t>- Riesgo: si no se emplea de manera responsable y ética, su desarrollo podría incrementar el consumo de energía y la desigualdad.</w:t>
      </w:r>
    </w:p>
    <w:p w14:paraId="2505ED6C" w14:textId="77777777" w:rsidR="00E82638" w:rsidRDefault="00E82638" w:rsidP="00CA77DD">
      <w:pPr>
        <w:pStyle w:val="NoSpacing"/>
        <w:jc w:val="both"/>
        <w:rPr>
          <w:noProof/>
          <w:sz w:val="28"/>
          <w:szCs w:val="28"/>
          <w:lang w:val="es-ES_tradnl"/>
        </w:rPr>
      </w:pPr>
    </w:p>
    <w:p w14:paraId="6C81A602" w14:textId="15548982" w:rsidR="00EB1A7D" w:rsidRPr="00EB1A7D" w:rsidRDefault="00EB1A7D" w:rsidP="00CA77DD">
      <w:pPr>
        <w:pStyle w:val="NoSpacing"/>
        <w:jc w:val="both"/>
        <w:rPr>
          <w:noProof/>
          <w:sz w:val="28"/>
          <w:szCs w:val="28"/>
          <w:lang w:val="es-ES_tradnl"/>
        </w:rPr>
      </w:pPr>
      <w:r w:rsidRPr="00EB1A7D">
        <w:rPr>
          <w:noProof/>
          <w:sz w:val="28"/>
          <w:szCs w:val="28"/>
          <w:lang w:val="es-ES_tradnl"/>
        </w:rPr>
        <w:t>Para concluir: La IA es una oportunidad si se utiliza con principios éticos, sostenibles y transparentes; sin embargo, puede transformarse en un peligro si no se toman en cuenta sus efectos a nivel social y ambiental.</w:t>
      </w:r>
    </w:p>
    <w:sectPr w:rsidR="00EB1A7D" w:rsidRPr="00EB1A7D" w:rsidSect="009B445E">
      <w:headerReference w:type="default" r:id="rId8"/>
      <w:footerReference w:type="default" r:id="rId9"/>
      <w:pgSz w:w="11906" w:h="16838"/>
      <w:pgMar w:top="364" w:right="1274" w:bottom="993" w:left="1276" w:header="284" w:footer="30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0B1CA" w14:textId="77777777" w:rsidR="00D078A5" w:rsidRDefault="00D078A5" w:rsidP="00D865DE">
      <w:pPr>
        <w:spacing w:after="0" w:line="240" w:lineRule="auto"/>
      </w:pPr>
      <w:r>
        <w:separator/>
      </w:r>
    </w:p>
  </w:endnote>
  <w:endnote w:type="continuationSeparator" w:id="0">
    <w:p w14:paraId="67C4618B" w14:textId="77777777" w:rsidR="00D078A5" w:rsidRDefault="00D078A5" w:rsidP="00D865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4381770"/>
      <w:docPartObj>
        <w:docPartGallery w:val="Page Numbers (Bottom of Page)"/>
        <w:docPartUnique/>
      </w:docPartObj>
    </w:sdtPr>
    <w:sdtEndPr>
      <w:rPr>
        <w:sz w:val="20"/>
      </w:rPr>
    </w:sdtEndPr>
    <w:sdtContent>
      <w:p w14:paraId="4271393E" w14:textId="77777777" w:rsidR="00F85631" w:rsidRPr="009E2702" w:rsidRDefault="00F85631">
        <w:pPr>
          <w:pStyle w:val="Footer"/>
          <w:jc w:val="center"/>
          <w:rPr>
            <w:sz w:val="20"/>
          </w:rPr>
        </w:pPr>
        <w:r w:rsidRPr="009E2702">
          <w:rPr>
            <w:sz w:val="20"/>
          </w:rPr>
          <w:fldChar w:fldCharType="begin"/>
        </w:r>
        <w:r w:rsidRPr="009E2702">
          <w:rPr>
            <w:sz w:val="20"/>
          </w:rPr>
          <w:instrText>PAGE   \* MERGEFORMAT</w:instrText>
        </w:r>
        <w:r w:rsidRPr="009E2702">
          <w:rPr>
            <w:sz w:val="20"/>
          </w:rPr>
          <w:fldChar w:fldCharType="separate"/>
        </w:r>
        <w:r w:rsidR="00665E79">
          <w:rPr>
            <w:noProof/>
            <w:sz w:val="20"/>
          </w:rPr>
          <w:t>1</w:t>
        </w:r>
        <w:r w:rsidRPr="009E2702">
          <w:rPr>
            <w:sz w:val="20"/>
          </w:rPr>
          <w:fldChar w:fldCharType="end"/>
        </w:r>
      </w:p>
    </w:sdtContent>
  </w:sdt>
  <w:p w14:paraId="0CADC8CF" w14:textId="77777777" w:rsidR="002C4FA5" w:rsidRPr="003D0C22" w:rsidRDefault="00F85631" w:rsidP="00F85631">
    <w:pPr>
      <w:pStyle w:val="Footer"/>
      <w:tabs>
        <w:tab w:val="clear" w:pos="4252"/>
        <w:tab w:val="clear" w:pos="8504"/>
        <w:tab w:val="left" w:pos="729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1AD29" w14:textId="77777777" w:rsidR="00D078A5" w:rsidRDefault="00D078A5" w:rsidP="00D865DE">
      <w:pPr>
        <w:spacing w:after="0" w:line="240" w:lineRule="auto"/>
      </w:pPr>
      <w:r>
        <w:separator/>
      </w:r>
    </w:p>
  </w:footnote>
  <w:footnote w:type="continuationSeparator" w:id="0">
    <w:p w14:paraId="347B0218" w14:textId="77777777" w:rsidR="00D078A5" w:rsidRDefault="00D078A5" w:rsidP="00D865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F8303" w14:textId="77777777" w:rsidR="009B445E" w:rsidRDefault="00916D60" w:rsidP="00E44DC1">
    <w:pPr>
      <w:pStyle w:val="Header"/>
      <w:tabs>
        <w:tab w:val="left" w:pos="225"/>
        <w:tab w:val="right" w:pos="9632"/>
      </w:tabs>
    </w:pPr>
    <w:r w:rsidRPr="001348D7">
      <w:rPr>
        <w:noProof/>
        <w:lang w:eastAsia="es-ES"/>
      </w:rPr>
      <w:drawing>
        <wp:anchor distT="0" distB="0" distL="114300" distR="114300" simplePos="0" relativeHeight="251659264" behindDoc="0" locked="0" layoutInCell="1" allowOverlap="1" wp14:anchorId="1228E59C" wp14:editId="45FD5914">
          <wp:simplePos x="0" y="0"/>
          <wp:positionH relativeFrom="margin">
            <wp:posOffset>-635</wp:posOffset>
          </wp:positionH>
          <wp:positionV relativeFrom="paragraph">
            <wp:posOffset>635</wp:posOffset>
          </wp:positionV>
          <wp:extent cx="904875" cy="371475"/>
          <wp:effectExtent l="0" t="0" r="9525" b="9525"/>
          <wp:wrapNone/>
          <wp:docPr id="172"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14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4875" cy="371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62CC">
      <w:tab/>
    </w:r>
    <w:r w:rsidR="007762CC">
      <w:tab/>
      <w:t xml:space="preserve">                                                                </w:t>
    </w:r>
  </w:p>
  <w:p w14:paraId="4331E1AE" w14:textId="77777777" w:rsidR="0029671B" w:rsidRPr="001E1BCB" w:rsidRDefault="001F4DAD" w:rsidP="00AD0AC5">
    <w:pPr>
      <w:pStyle w:val="Header"/>
      <w:tabs>
        <w:tab w:val="left" w:pos="225"/>
        <w:tab w:val="right" w:pos="9632"/>
      </w:tabs>
      <w:jc w:val="right"/>
    </w:pPr>
    <w:r>
      <w:t>Unidad</w:t>
    </w:r>
    <w:r w:rsidR="0029671B" w:rsidRPr="001E1BCB">
      <w:t xml:space="preserve"> 1: </w:t>
    </w:r>
    <w:r w:rsidR="00E82638">
      <w:t>Los aspectos ambientales, sociales y de gobernanza (ASG)</w:t>
    </w:r>
  </w:p>
  <w:p w14:paraId="6BABB703" w14:textId="77777777" w:rsidR="00E44DC1" w:rsidRDefault="00E44DC1" w:rsidP="00EA6513">
    <w:pPr>
      <w:pStyle w:val="Header"/>
      <w:tabs>
        <w:tab w:val="clear" w:pos="4252"/>
        <w:tab w:val="clear" w:pos="8504"/>
        <w:tab w:val="left" w:pos="385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C15C56C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17B53F2"/>
    <w:multiLevelType w:val="hybridMultilevel"/>
    <w:tmpl w:val="6D9EB9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46110DB"/>
    <w:multiLevelType w:val="hybridMultilevel"/>
    <w:tmpl w:val="D3BC541A"/>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4A067D4"/>
    <w:multiLevelType w:val="hybridMultilevel"/>
    <w:tmpl w:val="18FE39FA"/>
    <w:lvl w:ilvl="0" w:tplc="31109CF0">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7C80EDF"/>
    <w:multiLevelType w:val="multilevel"/>
    <w:tmpl w:val="8938A7CC"/>
    <w:lvl w:ilvl="0">
      <w:start w:val="1"/>
      <w:numFmt w:val="decimal"/>
      <w:lvlText w:val="%1."/>
      <w:lvlJc w:val="left"/>
      <w:pPr>
        <w:ind w:left="465" w:hanging="465"/>
      </w:pPr>
      <w:rPr>
        <w:rFonts w:hint="default"/>
        <w:sz w:val="28"/>
      </w:rPr>
    </w:lvl>
    <w:lvl w:ilvl="1">
      <w:start w:val="1"/>
      <w:numFmt w:val="decimal"/>
      <w:lvlText w:val="%1.%2)"/>
      <w:lvlJc w:val="left"/>
      <w:pPr>
        <w:ind w:left="720" w:hanging="72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1800" w:hanging="1800"/>
      </w:pPr>
      <w:rPr>
        <w:rFonts w:hint="default"/>
        <w:sz w:val="28"/>
      </w:rPr>
    </w:lvl>
  </w:abstractNum>
  <w:abstractNum w:abstractNumId="5" w15:restartNumberingAfterBreak="0">
    <w:nsid w:val="1CB90FFD"/>
    <w:multiLevelType w:val="hybridMultilevel"/>
    <w:tmpl w:val="FEAA78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FF07AA0"/>
    <w:multiLevelType w:val="hybridMultilevel"/>
    <w:tmpl w:val="86B410C6"/>
    <w:lvl w:ilvl="0" w:tplc="040A0011">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15:restartNumberingAfterBreak="0">
    <w:nsid w:val="207317DC"/>
    <w:multiLevelType w:val="hybridMultilevel"/>
    <w:tmpl w:val="407C3BD6"/>
    <w:lvl w:ilvl="0" w:tplc="0C0A0001">
      <w:start w:val="1"/>
      <w:numFmt w:val="bullet"/>
      <w:lvlText w:val=""/>
      <w:lvlJc w:val="left"/>
      <w:pPr>
        <w:ind w:left="720" w:hanging="360"/>
      </w:pPr>
      <w:rPr>
        <w:rFonts w:ascii="Symbol" w:hAnsi="Symbol" w:hint="default"/>
      </w:rPr>
    </w:lvl>
    <w:lvl w:ilvl="1" w:tplc="E3327516">
      <w:numFmt w:val="bullet"/>
      <w:lvlText w:val="•"/>
      <w:lvlJc w:val="left"/>
      <w:pPr>
        <w:ind w:left="1785" w:hanging="705"/>
      </w:pPr>
      <w:rPr>
        <w:rFonts w:ascii="Times" w:eastAsia="Times" w:hAnsi="Times" w:cs="Time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3EB2E35"/>
    <w:multiLevelType w:val="hybridMultilevel"/>
    <w:tmpl w:val="DED071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E2445CE"/>
    <w:multiLevelType w:val="hybridMultilevel"/>
    <w:tmpl w:val="8D8835F4"/>
    <w:lvl w:ilvl="0" w:tplc="07AC8AC0">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25770CB"/>
    <w:multiLevelType w:val="hybridMultilevel"/>
    <w:tmpl w:val="E4F8A3C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338D640D"/>
    <w:multiLevelType w:val="hybridMultilevel"/>
    <w:tmpl w:val="044660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5651054"/>
    <w:multiLevelType w:val="hybridMultilevel"/>
    <w:tmpl w:val="11E82F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7D51F0E"/>
    <w:multiLevelType w:val="hybridMultilevel"/>
    <w:tmpl w:val="B970B6C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2CD06DB"/>
    <w:multiLevelType w:val="hybridMultilevel"/>
    <w:tmpl w:val="787A6F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67E15B7"/>
    <w:multiLevelType w:val="hybridMultilevel"/>
    <w:tmpl w:val="BE962408"/>
    <w:lvl w:ilvl="0" w:tplc="E6C842C4">
      <w:start w:val="1"/>
      <w:numFmt w:val="bullet"/>
      <w:lvlText w:val="-"/>
      <w:lvlJc w:val="left"/>
      <w:pPr>
        <w:ind w:left="720" w:hanging="360"/>
      </w:pPr>
      <w:rPr>
        <w:rFonts w:ascii="Calibri" w:eastAsiaTheme="minorHAnsi" w:hAnsi="Calibri" w:cs="Calibri" w:hint="default"/>
        <w:b w:val="0"/>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6FA31B8"/>
    <w:multiLevelType w:val="hybridMultilevel"/>
    <w:tmpl w:val="6B3EADE0"/>
    <w:lvl w:ilvl="0" w:tplc="27BCA7D0">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BD50266"/>
    <w:multiLevelType w:val="hybridMultilevel"/>
    <w:tmpl w:val="6C5C97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E5564A6"/>
    <w:multiLevelType w:val="hybridMultilevel"/>
    <w:tmpl w:val="CD942050"/>
    <w:lvl w:ilvl="0" w:tplc="40DA5838">
      <w:start w:val="1"/>
      <w:numFmt w:val="lowerLetter"/>
      <w:lvlText w:val="%1)"/>
      <w:lvlJc w:val="left"/>
      <w:pPr>
        <w:ind w:left="720" w:hanging="360"/>
      </w:pPr>
      <w:rPr>
        <w:rFonts w:hint="default"/>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D1065FA"/>
    <w:multiLevelType w:val="multilevel"/>
    <w:tmpl w:val="CEE6CEBE"/>
    <w:lvl w:ilvl="0">
      <w:start w:val="1"/>
      <w:numFmt w:val="decimal"/>
      <w:lvlText w:val="%1."/>
      <w:lvlJc w:val="left"/>
      <w:pPr>
        <w:ind w:left="585" w:hanging="585"/>
      </w:pPr>
      <w:rPr>
        <w:rFonts w:hint="default"/>
        <w:b/>
        <w:sz w:val="28"/>
      </w:rPr>
    </w:lvl>
    <w:lvl w:ilvl="1">
      <w:start w:val="1"/>
      <w:numFmt w:val="decimal"/>
      <w:lvlText w:val="%1.%2)"/>
      <w:lvlJc w:val="left"/>
      <w:pPr>
        <w:ind w:left="720" w:hanging="72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1080" w:hanging="108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440" w:hanging="144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800" w:hanging="1800"/>
      </w:pPr>
      <w:rPr>
        <w:rFonts w:hint="default"/>
        <w:b/>
        <w:sz w:val="28"/>
      </w:rPr>
    </w:lvl>
    <w:lvl w:ilvl="8">
      <w:start w:val="1"/>
      <w:numFmt w:val="decimal"/>
      <w:lvlText w:val="%1.%2)%3.%4.%5.%6.%7.%8.%9."/>
      <w:lvlJc w:val="left"/>
      <w:pPr>
        <w:ind w:left="1800" w:hanging="1800"/>
      </w:pPr>
      <w:rPr>
        <w:rFonts w:hint="default"/>
        <w:b/>
        <w:sz w:val="28"/>
      </w:rPr>
    </w:lvl>
  </w:abstractNum>
  <w:abstractNum w:abstractNumId="20" w15:restartNumberingAfterBreak="0">
    <w:nsid w:val="5D7B141D"/>
    <w:multiLevelType w:val="hybridMultilevel"/>
    <w:tmpl w:val="9C8AF8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00B472F"/>
    <w:multiLevelType w:val="hybridMultilevel"/>
    <w:tmpl w:val="99AE4D4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D3E364E"/>
    <w:multiLevelType w:val="hybridMultilevel"/>
    <w:tmpl w:val="57CC8A9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E637DAF"/>
    <w:multiLevelType w:val="hybridMultilevel"/>
    <w:tmpl w:val="D80A72E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461701615">
    <w:abstractNumId w:val="0"/>
  </w:num>
  <w:num w:numId="2" w16cid:durableId="1532303466">
    <w:abstractNumId w:val="6"/>
  </w:num>
  <w:num w:numId="3" w16cid:durableId="700668973">
    <w:abstractNumId w:val="19"/>
  </w:num>
  <w:num w:numId="4" w16cid:durableId="113912464">
    <w:abstractNumId w:val="21"/>
  </w:num>
  <w:num w:numId="5" w16cid:durableId="806700646">
    <w:abstractNumId w:val="4"/>
  </w:num>
  <w:num w:numId="6" w16cid:durableId="1503206680">
    <w:abstractNumId w:val="13"/>
  </w:num>
  <w:num w:numId="7" w16cid:durableId="917905398">
    <w:abstractNumId w:val="10"/>
  </w:num>
  <w:num w:numId="8" w16cid:durableId="2110807157">
    <w:abstractNumId w:val="11"/>
  </w:num>
  <w:num w:numId="9" w16cid:durableId="1201285981">
    <w:abstractNumId w:val="7"/>
  </w:num>
  <w:num w:numId="10" w16cid:durableId="44716006">
    <w:abstractNumId w:val="22"/>
  </w:num>
  <w:num w:numId="11" w16cid:durableId="1903321357">
    <w:abstractNumId w:val="5"/>
  </w:num>
  <w:num w:numId="12" w16cid:durableId="50424313">
    <w:abstractNumId w:val="1"/>
  </w:num>
  <w:num w:numId="13" w16cid:durableId="1641307846">
    <w:abstractNumId w:val="3"/>
  </w:num>
  <w:num w:numId="14" w16cid:durableId="1185050063">
    <w:abstractNumId w:val="20"/>
  </w:num>
  <w:num w:numId="15" w16cid:durableId="1432779907">
    <w:abstractNumId w:val="8"/>
  </w:num>
  <w:num w:numId="16" w16cid:durableId="2015571304">
    <w:abstractNumId w:val="14"/>
  </w:num>
  <w:num w:numId="17" w16cid:durableId="1928265803">
    <w:abstractNumId w:val="9"/>
  </w:num>
  <w:num w:numId="18" w16cid:durableId="1075931907">
    <w:abstractNumId w:val="15"/>
  </w:num>
  <w:num w:numId="19" w16cid:durableId="1395739501">
    <w:abstractNumId w:val="2"/>
  </w:num>
  <w:num w:numId="20" w16cid:durableId="1874951315">
    <w:abstractNumId w:val="12"/>
  </w:num>
  <w:num w:numId="21" w16cid:durableId="943417843">
    <w:abstractNumId w:val="17"/>
  </w:num>
  <w:num w:numId="22" w16cid:durableId="2119910223">
    <w:abstractNumId w:val="18"/>
  </w:num>
  <w:num w:numId="23" w16cid:durableId="142702444">
    <w:abstractNumId w:val="16"/>
  </w:num>
  <w:num w:numId="24" w16cid:durableId="19137352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066"/>
    <w:rsid w:val="00022AC8"/>
    <w:rsid w:val="0007461F"/>
    <w:rsid w:val="000A18D6"/>
    <w:rsid w:val="000E0B4F"/>
    <w:rsid w:val="00100C9A"/>
    <w:rsid w:val="001060B9"/>
    <w:rsid w:val="0015047A"/>
    <w:rsid w:val="00151E7E"/>
    <w:rsid w:val="00182236"/>
    <w:rsid w:val="001A5FFB"/>
    <w:rsid w:val="001D67D0"/>
    <w:rsid w:val="001E0AC4"/>
    <w:rsid w:val="001E42C3"/>
    <w:rsid w:val="001F18F6"/>
    <w:rsid w:val="001F4DAD"/>
    <w:rsid w:val="001F7066"/>
    <w:rsid w:val="0027390C"/>
    <w:rsid w:val="0029671B"/>
    <w:rsid w:val="0029690F"/>
    <w:rsid w:val="002B075C"/>
    <w:rsid w:val="002C4FA5"/>
    <w:rsid w:val="002E75D8"/>
    <w:rsid w:val="002F2035"/>
    <w:rsid w:val="00327537"/>
    <w:rsid w:val="00334D23"/>
    <w:rsid w:val="00344A24"/>
    <w:rsid w:val="00355EDD"/>
    <w:rsid w:val="00357C32"/>
    <w:rsid w:val="00363F9C"/>
    <w:rsid w:val="003A6B48"/>
    <w:rsid w:val="003C25E6"/>
    <w:rsid w:val="003D0C22"/>
    <w:rsid w:val="003D77D2"/>
    <w:rsid w:val="003D79CE"/>
    <w:rsid w:val="003E4FDF"/>
    <w:rsid w:val="004327C0"/>
    <w:rsid w:val="004726D9"/>
    <w:rsid w:val="004A126E"/>
    <w:rsid w:val="004A23CC"/>
    <w:rsid w:val="00500A0E"/>
    <w:rsid w:val="005060BB"/>
    <w:rsid w:val="005205F5"/>
    <w:rsid w:val="00532151"/>
    <w:rsid w:val="0055662D"/>
    <w:rsid w:val="00591A95"/>
    <w:rsid w:val="005B06DB"/>
    <w:rsid w:val="005D250A"/>
    <w:rsid w:val="005E19A8"/>
    <w:rsid w:val="006528E0"/>
    <w:rsid w:val="00665E79"/>
    <w:rsid w:val="006671A1"/>
    <w:rsid w:val="006913C3"/>
    <w:rsid w:val="006C7E65"/>
    <w:rsid w:val="006D08FB"/>
    <w:rsid w:val="006D3E85"/>
    <w:rsid w:val="006E3B1B"/>
    <w:rsid w:val="006F4DB3"/>
    <w:rsid w:val="00713A9B"/>
    <w:rsid w:val="0074450E"/>
    <w:rsid w:val="00766C5C"/>
    <w:rsid w:val="00772CB4"/>
    <w:rsid w:val="007762CC"/>
    <w:rsid w:val="00794F19"/>
    <w:rsid w:val="00795D3A"/>
    <w:rsid w:val="007B13D7"/>
    <w:rsid w:val="00876882"/>
    <w:rsid w:val="008955A0"/>
    <w:rsid w:val="008B57C0"/>
    <w:rsid w:val="008D5B07"/>
    <w:rsid w:val="008D6C91"/>
    <w:rsid w:val="008E72DA"/>
    <w:rsid w:val="008F4A5C"/>
    <w:rsid w:val="00902BA5"/>
    <w:rsid w:val="00916D60"/>
    <w:rsid w:val="00987C6B"/>
    <w:rsid w:val="009929EA"/>
    <w:rsid w:val="009A7D66"/>
    <w:rsid w:val="009B445E"/>
    <w:rsid w:val="009C0952"/>
    <w:rsid w:val="009E2702"/>
    <w:rsid w:val="009F1E45"/>
    <w:rsid w:val="00A50D14"/>
    <w:rsid w:val="00A65FFD"/>
    <w:rsid w:val="00AC196D"/>
    <w:rsid w:val="00AD0384"/>
    <w:rsid w:val="00AD0AC5"/>
    <w:rsid w:val="00AF1A66"/>
    <w:rsid w:val="00AF2404"/>
    <w:rsid w:val="00BD453D"/>
    <w:rsid w:val="00BE486F"/>
    <w:rsid w:val="00BF525A"/>
    <w:rsid w:val="00C24279"/>
    <w:rsid w:val="00C33B99"/>
    <w:rsid w:val="00C95964"/>
    <w:rsid w:val="00C95DC7"/>
    <w:rsid w:val="00CA77DD"/>
    <w:rsid w:val="00D078A5"/>
    <w:rsid w:val="00D235AC"/>
    <w:rsid w:val="00D24540"/>
    <w:rsid w:val="00D360B6"/>
    <w:rsid w:val="00D533EA"/>
    <w:rsid w:val="00D81E9F"/>
    <w:rsid w:val="00D865DE"/>
    <w:rsid w:val="00D927D8"/>
    <w:rsid w:val="00DD0771"/>
    <w:rsid w:val="00DD37D9"/>
    <w:rsid w:val="00DD4E01"/>
    <w:rsid w:val="00DF4263"/>
    <w:rsid w:val="00E2520D"/>
    <w:rsid w:val="00E27210"/>
    <w:rsid w:val="00E35815"/>
    <w:rsid w:val="00E41604"/>
    <w:rsid w:val="00E44DC1"/>
    <w:rsid w:val="00E6303F"/>
    <w:rsid w:val="00E70E59"/>
    <w:rsid w:val="00E80341"/>
    <w:rsid w:val="00E82638"/>
    <w:rsid w:val="00E85550"/>
    <w:rsid w:val="00E85AD7"/>
    <w:rsid w:val="00EA6513"/>
    <w:rsid w:val="00EB1A7D"/>
    <w:rsid w:val="00EB682E"/>
    <w:rsid w:val="00EC084F"/>
    <w:rsid w:val="00ED4ACF"/>
    <w:rsid w:val="00F24440"/>
    <w:rsid w:val="00F40E4E"/>
    <w:rsid w:val="00F63128"/>
    <w:rsid w:val="00F80BD9"/>
    <w:rsid w:val="00F8379E"/>
    <w:rsid w:val="00F85631"/>
    <w:rsid w:val="00FC719C"/>
    <w:rsid w:val="00FD1BAF"/>
    <w:rsid w:val="00FD29D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0ECA1"/>
  <w15:docId w15:val="{E1F585C6-184A-4893-A8DB-1BAC3BA65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50E"/>
    <w:pPr>
      <w:spacing w:after="200" w:line="276" w:lineRule="auto"/>
    </w:pPr>
    <w:rPr>
      <w:sz w:val="22"/>
      <w:szCs w:val="22"/>
      <w:lang w:eastAsia="en-US"/>
    </w:rPr>
  </w:style>
  <w:style w:type="paragraph" w:styleId="Heading1">
    <w:name w:val="heading 1"/>
    <w:aliases w:val="Nivel 1"/>
    <w:basedOn w:val="Normal"/>
    <w:next w:val="Normal"/>
    <w:link w:val="Heading1Char"/>
    <w:qFormat/>
    <w:rsid w:val="001F4DAD"/>
    <w:pPr>
      <w:keepNext/>
      <w:spacing w:before="240" w:after="60" w:line="260" w:lineRule="exact"/>
      <w:jc w:val="both"/>
      <w:outlineLvl w:val="0"/>
    </w:pPr>
    <w:rPr>
      <w:rFonts w:ascii="Arial" w:eastAsia="Times New Roman" w:hAnsi="Arial"/>
      <w:b/>
      <w:smallCaps/>
      <w:color w:val="333333"/>
      <w:kern w:val="28"/>
      <w:sz w:val="36"/>
      <w:szCs w:val="20"/>
      <w:lang w:val="es-ES_tradnl" w:eastAsia="es-E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7066"/>
    <w:pPr>
      <w:spacing w:after="0" w:line="240" w:lineRule="auto"/>
    </w:pPr>
    <w:rPr>
      <w:rFonts w:ascii="Tahoma" w:hAnsi="Tahoma"/>
      <w:sz w:val="16"/>
      <w:szCs w:val="16"/>
    </w:rPr>
  </w:style>
  <w:style w:type="character" w:customStyle="1" w:styleId="BalloonTextChar">
    <w:name w:val="Balloon Text Char"/>
    <w:link w:val="BalloonText"/>
    <w:uiPriority w:val="99"/>
    <w:semiHidden/>
    <w:rsid w:val="001F7066"/>
    <w:rPr>
      <w:rFonts w:ascii="Tahoma" w:hAnsi="Tahoma" w:cs="Tahoma"/>
      <w:sz w:val="16"/>
      <w:szCs w:val="16"/>
    </w:rPr>
  </w:style>
  <w:style w:type="paragraph" w:styleId="Header">
    <w:name w:val="header"/>
    <w:basedOn w:val="Normal"/>
    <w:link w:val="HeaderChar"/>
    <w:uiPriority w:val="99"/>
    <w:unhideWhenUsed/>
    <w:rsid w:val="00D865DE"/>
    <w:pPr>
      <w:tabs>
        <w:tab w:val="center" w:pos="4252"/>
        <w:tab w:val="right" w:pos="8504"/>
      </w:tabs>
      <w:spacing w:after="0" w:line="240" w:lineRule="auto"/>
    </w:pPr>
  </w:style>
  <w:style w:type="character" w:customStyle="1" w:styleId="HeaderChar">
    <w:name w:val="Header Char"/>
    <w:basedOn w:val="DefaultParagraphFont"/>
    <w:link w:val="Header"/>
    <w:uiPriority w:val="99"/>
    <w:rsid w:val="00D865DE"/>
  </w:style>
  <w:style w:type="paragraph" w:styleId="Footer">
    <w:name w:val="footer"/>
    <w:basedOn w:val="Normal"/>
    <w:link w:val="FooterChar"/>
    <w:uiPriority w:val="99"/>
    <w:unhideWhenUsed/>
    <w:rsid w:val="00D865DE"/>
    <w:pPr>
      <w:tabs>
        <w:tab w:val="center" w:pos="4252"/>
        <w:tab w:val="right" w:pos="8504"/>
      </w:tabs>
      <w:spacing w:after="0" w:line="240" w:lineRule="auto"/>
    </w:pPr>
  </w:style>
  <w:style w:type="character" w:customStyle="1" w:styleId="FooterChar">
    <w:name w:val="Footer Char"/>
    <w:basedOn w:val="DefaultParagraphFont"/>
    <w:link w:val="Footer"/>
    <w:uiPriority w:val="99"/>
    <w:rsid w:val="00D865DE"/>
  </w:style>
  <w:style w:type="paragraph" w:styleId="NoSpacing">
    <w:name w:val="No Spacing"/>
    <w:uiPriority w:val="1"/>
    <w:qFormat/>
    <w:rsid w:val="00EB682E"/>
    <w:rPr>
      <w:sz w:val="22"/>
      <w:szCs w:val="22"/>
      <w:lang w:eastAsia="en-US"/>
    </w:rPr>
  </w:style>
  <w:style w:type="paragraph" w:styleId="ListParagraph">
    <w:name w:val="List Paragraph"/>
    <w:basedOn w:val="Normal"/>
    <w:uiPriority w:val="34"/>
    <w:qFormat/>
    <w:rsid w:val="00500A0E"/>
    <w:pPr>
      <w:spacing w:after="0" w:line="240" w:lineRule="auto"/>
      <w:ind w:left="720"/>
      <w:contextualSpacing/>
    </w:pPr>
    <w:rPr>
      <w:rFonts w:ascii="Times" w:eastAsia="Times" w:hAnsi="Times"/>
      <w:sz w:val="24"/>
      <w:szCs w:val="20"/>
      <w:lang w:val="es-ES_tradnl" w:eastAsia="es-ES"/>
    </w:rPr>
  </w:style>
  <w:style w:type="character" w:styleId="Hyperlink">
    <w:name w:val="Hyperlink"/>
    <w:rsid w:val="00E6303F"/>
    <w:rPr>
      <w:color w:val="0248B0"/>
      <w:u w:val="single"/>
    </w:rPr>
  </w:style>
  <w:style w:type="character" w:customStyle="1" w:styleId="Heading1Char">
    <w:name w:val="Heading 1 Char"/>
    <w:aliases w:val="Nivel 1 Char"/>
    <w:basedOn w:val="DefaultParagraphFont"/>
    <w:link w:val="Heading1"/>
    <w:rsid w:val="001F4DAD"/>
    <w:rPr>
      <w:rFonts w:ascii="Arial" w:eastAsia="Times New Roman" w:hAnsi="Arial"/>
      <w:b/>
      <w:smallCaps/>
      <w:color w:val="333333"/>
      <w:kern w:val="28"/>
      <w:sz w:val="36"/>
      <w:lang w:val="es-ES_tradnl"/>
    </w:rPr>
  </w:style>
  <w:style w:type="table" w:styleId="TableGrid">
    <w:name w:val="Table Grid"/>
    <w:basedOn w:val="TableNormal"/>
    <w:rsid w:val="001F4DA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dadescasosprcticoscasosresp">
    <w:name w:val="actividades_casos_pr_cticos__casos_resp"/>
    <w:basedOn w:val="Normal"/>
    <w:rsid w:val="00C24279"/>
    <w:pPr>
      <w:spacing w:before="100" w:beforeAutospacing="1" w:after="100" w:afterAutospacing="1" w:line="240" w:lineRule="auto"/>
    </w:pPr>
    <w:rPr>
      <w:rFonts w:ascii="Times New Roman" w:eastAsia="Times New Roman" w:hAnsi="Times New Roman"/>
      <w:sz w:val="24"/>
      <w:szCs w:val="24"/>
      <w:lang w:eastAsia="es-ES"/>
    </w:rPr>
  </w:style>
  <w:style w:type="character" w:styleId="FollowedHyperlink">
    <w:name w:val="FollowedHyperlink"/>
    <w:basedOn w:val="DefaultParagraphFont"/>
    <w:uiPriority w:val="99"/>
    <w:semiHidden/>
    <w:unhideWhenUsed/>
    <w:rsid w:val="0055662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164114">
      <w:bodyDiv w:val="1"/>
      <w:marLeft w:val="0"/>
      <w:marRight w:val="0"/>
      <w:marTop w:val="0"/>
      <w:marBottom w:val="0"/>
      <w:divBdr>
        <w:top w:val="none" w:sz="0" w:space="0" w:color="auto"/>
        <w:left w:val="none" w:sz="0" w:space="0" w:color="auto"/>
        <w:bottom w:val="none" w:sz="0" w:space="0" w:color="auto"/>
        <w:right w:val="none" w:sz="0" w:space="0" w:color="auto"/>
      </w:divBdr>
    </w:div>
    <w:div w:id="98531121">
      <w:bodyDiv w:val="1"/>
      <w:marLeft w:val="0"/>
      <w:marRight w:val="0"/>
      <w:marTop w:val="0"/>
      <w:marBottom w:val="0"/>
      <w:divBdr>
        <w:top w:val="none" w:sz="0" w:space="0" w:color="auto"/>
        <w:left w:val="none" w:sz="0" w:space="0" w:color="auto"/>
        <w:bottom w:val="none" w:sz="0" w:space="0" w:color="auto"/>
        <w:right w:val="none" w:sz="0" w:space="0" w:color="auto"/>
      </w:divBdr>
    </w:div>
    <w:div w:id="104926080">
      <w:bodyDiv w:val="1"/>
      <w:marLeft w:val="0"/>
      <w:marRight w:val="0"/>
      <w:marTop w:val="0"/>
      <w:marBottom w:val="0"/>
      <w:divBdr>
        <w:top w:val="none" w:sz="0" w:space="0" w:color="auto"/>
        <w:left w:val="none" w:sz="0" w:space="0" w:color="auto"/>
        <w:bottom w:val="none" w:sz="0" w:space="0" w:color="auto"/>
        <w:right w:val="none" w:sz="0" w:space="0" w:color="auto"/>
      </w:divBdr>
    </w:div>
    <w:div w:id="494145686">
      <w:bodyDiv w:val="1"/>
      <w:marLeft w:val="0"/>
      <w:marRight w:val="0"/>
      <w:marTop w:val="0"/>
      <w:marBottom w:val="0"/>
      <w:divBdr>
        <w:top w:val="none" w:sz="0" w:space="0" w:color="auto"/>
        <w:left w:val="none" w:sz="0" w:space="0" w:color="auto"/>
        <w:bottom w:val="none" w:sz="0" w:space="0" w:color="auto"/>
        <w:right w:val="none" w:sz="0" w:space="0" w:color="auto"/>
      </w:divBdr>
    </w:div>
    <w:div w:id="679044804">
      <w:bodyDiv w:val="1"/>
      <w:marLeft w:val="0"/>
      <w:marRight w:val="0"/>
      <w:marTop w:val="0"/>
      <w:marBottom w:val="0"/>
      <w:divBdr>
        <w:top w:val="none" w:sz="0" w:space="0" w:color="auto"/>
        <w:left w:val="none" w:sz="0" w:space="0" w:color="auto"/>
        <w:bottom w:val="none" w:sz="0" w:space="0" w:color="auto"/>
        <w:right w:val="none" w:sz="0" w:space="0" w:color="auto"/>
      </w:divBdr>
    </w:div>
    <w:div w:id="1308707814">
      <w:bodyDiv w:val="1"/>
      <w:marLeft w:val="0"/>
      <w:marRight w:val="0"/>
      <w:marTop w:val="0"/>
      <w:marBottom w:val="0"/>
      <w:divBdr>
        <w:top w:val="none" w:sz="0" w:space="0" w:color="auto"/>
        <w:left w:val="none" w:sz="0" w:space="0" w:color="auto"/>
        <w:bottom w:val="none" w:sz="0" w:space="0" w:color="auto"/>
        <w:right w:val="none" w:sz="0" w:space="0" w:color="auto"/>
      </w:divBdr>
    </w:div>
    <w:div w:id="1518690133">
      <w:bodyDiv w:val="1"/>
      <w:marLeft w:val="0"/>
      <w:marRight w:val="0"/>
      <w:marTop w:val="0"/>
      <w:marBottom w:val="0"/>
      <w:divBdr>
        <w:top w:val="none" w:sz="0" w:space="0" w:color="auto"/>
        <w:left w:val="none" w:sz="0" w:space="0" w:color="auto"/>
        <w:bottom w:val="none" w:sz="0" w:space="0" w:color="auto"/>
        <w:right w:val="none" w:sz="0" w:space="0" w:color="auto"/>
      </w:divBdr>
    </w:div>
    <w:div w:id="1700087073">
      <w:bodyDiv w:val="1"/>
      <w:marLeft w:val="0"/>
      <w:marRight w:val="0"/>
      <w:marTop w:val="0"/>
      <w:marBottom w:val="0"/>
      <w:divBdr>
        <w:top w:val="none" w:sz="0" w:space="0" w:color="auto"/>
        <w:left w:val="none" w:sz="0" w:space="0" w:color="auto"/>
        <w:bottom w:val="none" w:sz="0" w:space="0" w:color="auto"/>
        <w:right w:val="none" w:sz="0" w:space="0" w:color="auto"/>
      </w:divBdr>
    </w:div>
    <w:div w:id="1856115249">
      <w:bodyDiv w:val="1"/>
      <w:marLeft w:val="0"/>
      <w:marRight w:val="0"/>
      <w:marTop w:val="0"/>
      <w:marBottom w:val="0"/>
      <w:divBdr>
        <w:top w:val="none" w:sz="0" w:space="0" w:color="auto"/>
        <w:left w:val="none" w:sz="0" w:space="0" w:color="auto"/>
        <w:bottom w:val="none" w:sz="0" w:space="0" w:color="auto"/>
        <w:right w:val="none" w:sz="0" w:space="0" w:color="auto"/>
      </w:divBdr>
    </w:div>
    <w:div w:id="2076976234">
      <w:bodyDiv w:val="1"/>
      <w:marLeft w:val="0"/>
      <w:marRight w:val="0"/>
      <w:marTop w:val="0"/>
      <w:marBottom w:val="0"/>
      <w:divBdr>
        <w:top w:val="none" w:sz="0" w:space="0" w:color="auto"/>
        <w:left w:val="none" w:sz="0" w:space="0" w:color="auto"/>
        <w:bottom w:val="none" w:sz="0" w:space="0" w:color="auto"/>
        <w:right w:val="none" w:sz="0" w:space="0" w:color="auto"/>
      </w:divBdr>
    </w:div>
    <w:div w:id="2095390815">
      <w:bodyDiv w:val="1"/>
      <w:marLeft w:val="0"/>
      <w:marRight w:val="0"/>
      <w:marTop w:val="0"/>
      <w:marBottom w:val="0"/>
      <w:divBdr>
        <w:top w:val="none" w:sz="0" w:space="0" w:color="auto"/>
        <w:left w:val="none" w:sz="0" w:space="0" w:color="auto"/>
        <w:bottom w:val="none" w:sz="0" w:space="0" w:color="auto"/>
        <w:right w:val="none" w:sz="0" w:space="0" w:color="auto"/>
      </w:divBdr>
    </w:div>
    <w:div w:id="2104572255">
      <w:bodyDiv w:val="1"/>
      <w:marLeft w:val="0"/>
      <w:marRight w:val="0"/>
      <w:marTop w:val="0"/>
      <w:marBottom w:val="0"/>
      <w:divBdr>
        <w:top w:val="none" w:sz="0" w:space="0" w:color="auto"/>
        <w:left w:val="none" w:sz="0" w:space="0" w:color="auto"/>
        <w:bottom w:val="none" w:sz="0" w:space="0" w:color="auto"/>
        <w:right w:val="none" w:sz="0" w:space="0" w:color="auto"/>
      </w:divBdr>
      <w:divsChild>
        <w:div w:id="2019960900">
          <w:marLeft w:val="0"/>
          <w:marRight w:val="0"/>
          <w:marTop w:val="0"/>
          <w:marBottom w:val="0"/>
          <w:divBdr>
            <w:top w:val="none" w:sz="0" w:space="0" w:color="auto"/>
            <w:left w:val="none" w:sz="0" w:space="0" w:color="auto"/>
            <w:bottom w:val="none" w:sz="0" w:space="0" w:color="auto"/>
            <w:right w:val="none" w:sz="0" w:space="0" w:color="auto"/>
          </w:divBdr>
        </w:div>
        <w:div w:id="2041054965">
          <w:marLeft w:val="0"/>
          <w:marRight w:val="0"/>
          <w:marTop w:val="360"/>
          <w:marBottom w:val="0"/>
          <w:divBdr>
            <w:top w:val="none" w:sz="0" w:space="0" w:color="auto"/>
            <w:left w:val="none" w:sz="0" w:space="0" w:color="auto"/>
            <w:bottom w:val="none" w:sz="0" w:space="0" w:color="auto"/>
            <w:right w:val="none" w:sz="0" w:space="0" w:color="auto"/>
          </w:divBdr>
          <w:divsChild>
            <w:div w:id="762066117">
              <w:marLeft w:val="0"/>
              <w:marRight w:val="0"/>
              <w:marTop w:val="0"/>
              <w:marBottom w:val="0"/>
              <w:divBdr>
                <w:top w:val="none" w:sz="0" w:space="0" w:color="auto"/>
                <w:left w:val="none" w:sz="0" w:space="0" w:color="auto"/>
                <w:bottom w:val="none" w:sz="0" w:space="0" w:color="auto"/>
                <w:right w:val="none" w:sz="0" w:space="0" w:color="auto"/>
              </w:divBdr>
              <w:divsChild>
                <w:div w:id="117218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infiniteathletic.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TotalTime>
  <Pages>2</Pages>
  <Words>638</Words>
  <Characters>3643</Characters>
  <Application>Microsoft Office Word</Application>
  <DocSecurity>0</DocSecurity>
  <Lines>30</Lines>
  <Paragraphs>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AITEX</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Belén Fuentes</dc:creator>
  <cp:lastModifiedBy>CARLOS TERAN SANCHEZ</cp:lastModifiedBy>
  <cp:revision>12</cp:revision>
  <cp:lastPrinted>2025-10-12T08:42:00Z</cp:lastPrinted>
  <dcterms:created xsi:type="dcterms:W3CDTF">2024-09-15T09:06:00Z</dcterms:created>
  <dcterms:modified xsi:type="dcterms:W3CDTF">2025-10-13T17:32:00Z</dcterms:modified>
</cp:coreProperties>
</file>