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Glossary</w:t>
      </w:r>
    </w:p>
    <w:p/>
    <w:p>
      <w:pPr>
        <w:pStyle w:val="ListBullet"/>
      </w:pPr>
      <w:r>
        <w:rPr>
          <w:b/>
        </w:rPr>
        <w:t xml:space="preserve">HTML: </w:t>
      </w:r>
      <w:r>
        <w:t>Hypertext Markup Language is the standard markup language for documents designed to be displayed in a web browser.</w:t>
      </w:r>
    </w:p>
    <w:p>
      <w:pPr>
        <w:pStyle w:val="ListBullet"/>
      </w:pPr>
      <w:r>
        <w:rPr>
          <w:b/>
        </w:rPr>
        <w:t xml:space="preserve">Intranet: </w:t>
      </w:r>
      <w:r>
        <w:t>An intranet is a computer network for sharing information, collaboration tools, operational systems, and other computing services only within an organization, and to the exclusion of access by outsiders to the organization.</w:t>
      </w:r>
    </w:p>
    <w:p>
      <w:pPr>
        <w:pStyle w:val="ListBullet"/>
      </w:pPr>
      <w:r>
        <w:rPr>
          <w:b/>
        </w:rPr>
        <w:t xml:space="preserve">Logout: </w:t>
      </w:r>
      <w:r>
        <w:t>In computer security, logging in is the process by which an individual gains access to a computer system by identifying and authenticating themselves.</w:t>
      </w:r>
    </w:p>
    <w:p>
      <w:pPr>
        <w:pStyle w:val="ListBullet"/>
      </w:pPr>
      <w:r>
        <w:rPr>
          <w:b/>
        </w:rPr>
        <w:t xml:space="preserve">Newsgroup: </w:t>
      </w:r>
      <w:r>
        <w:t>A Usenet newsgroup is a usually within the Usenet system, for messages posted from many users in different locations using Internet.</w:t>
      </w:r>
    </w:p>
    <w:p>
      <w:pPr>
        <w:pStyle w:val="ListBullet"/>
      </w:pPr>
      <w:r>
        <w:rPr>
          <w:b/>
        </w:rPr>
        <w:t xml:space="preserve">Phishing: </w:t>
      </w:r>
      <w:r>
        <w:t>Phishing is the fraudulent attempt to obtain sensitive information such as usernames, passwords and credit card details by disguising oneself as a trustworthy entity in an electronic communication.</w:t>
      </w:r>
    </w:p>
    <w:p>
      <w:r>
        <w:drawing>
          <wp:inline xmlns:a="http://schemas.openxmlformats.org/drawingml/2006/main" xmlns:pic="http://schemas.openxmlformats.org/drawingml/2006/picture">
            <wp:extent cx="46228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b/>
        </w:rPr>
        <w:t xml:space="preserve">Shareware: </w:t>
      </w:r>
      <w:r>
        <w:t>Shareware is a type of proprietary software which is initially provided free of charge to users, who are allowed and encouraged to make and share copies of the program.</w:t>
      </w:r>
    </w:p>
    <w:p>
      <w:pPr>
        <w:pStyle w:val="ListBullet"/>
      </w:pPr>
      <w:r>
        <w:rPr>
          <w:b/>
        </w:rPr>
        <w:t xml:space="preserve">SMTP: </w:t>
      </w:r>
      <w:r>
        <w:t>The Simple Mail Transfer Protocol is a communication protocol for electronic mail transmission.</w:t>
      </w:r>
    </w:p>
    <w:p>
      <w:pPr>
        <w:pStyle w:val="ListBullet"/>
      </w:pPr>
      <w:r>
        <w:rPr>
          <w:b/>
        </w:rPr>
        <w:t xml:space="preserve">Spooler: </w:t>
      </w:r>
      <w:r>
        <w:t>In computing, spooling is a specialized form of multi-programming for the purpose of copying data between different devices.</w:t>
      </w:r>
    </w:p>
    <w:p>
      <w:r>
        <w:drawing>
          <wp:inline xmlns:a="http://schemas.openxmlformats.org/drawingml/2006/main" xmlns:pic="http://schemas.openxmlformats.org/drawingml/2006/picture">
            <wp:extent cx="1056640" cy="101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b/>
        </w:rPr>
        <w:t xml:space="preserve">Spyware: </w:t>
      </w:r>
      <w:r>
        <w:t>Spyware is a type of malware that aims to gather information about a person or organization, without their knowledge, and send such information to hack another entity without the consumer's consent.</w:t>
      </w:r>
    </w:p>
    <w:p>
      <w:pPr>
        <w:pStyle w:val="ListBullet"/>
      </w:pPr>
      <w:r>
        <w:rPr>
          <w:b/>
        </w:rPr>
        <w:t xml:space="preserve">Telnet: </w:t>
      </w:r>
      <w:r>
        <w:t>Telnet is an application protocol used on the Internet or local area network to provide a bidirectional interactive text-oriented communication facility using a virtual terminal connection.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Sample Footer</w:t>
      <w:br/>
      <w:br/>
      <w:t>Generated using GlossaryGenerator</w:t>
      <w:br/>
      <w:t>(https://github.com/carlostojal/GlossaryGenerator)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Sample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