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95DF2" w14:textId="77777777" w:rsidR="00CF3814" w:rsidRDefault="00CF3814" w:rsidP="00CF3814">
      <w:pPr>
        <w:pStyle w:val="NormalWeb"/>
      </w:pPr>
      <w:r>
        <w:rPr>
          <w:b/>
          <w:bCs/>
        </w:rPr>
        <w:t>EXCELENTÍSSIMO SENHOR DOUTOR JUIZ DA VARA DO TRABALHO DE VALENÇA DO PIAUÍ – TRIBUNAL REGIONAL DO TRABALHO DA 22ª REGIÃO</w:t>
      </w:r>
    </w:p>
    <w:p w14:paraId="440601CD" w14:textId="77777777" w:rsidR="00CF3814" w:rsidRDefault="00CF3814" w:rsidP="00CF3814">
      <w:pPr>
        <w:pStyle w:val="NormalWeb"/>
      </w:pPr>
      <w:r>
        <w:rPr>
          <w:b/>
          <w:bCs/>
        </w:rPr>
        <w:t>Processo nº:</w:t>
      </w:r>
      <w:r>
        <w:t xml:space="preserve"> 0000252-56.2025.5.22.0109</w:t>
      </w:r>
    </w:p>
    <w:p w14:paraId="357FFD19" w14:textId="2152F2EE" w:rsidR="00CF3814" w:rsidRDefault="00CF3814" w:rsidP="00CF3814">
      <w:pPr>
        <w:pStyle w:val="NormalWeb"/>
        <w:jc w:val="both"/>
      </w:pPr>
      <w:r>
        <w:rPr>
          <w:b/>
          <w:bCs/>
        </w:rPr>
        <w:t>CARLOS V TORRES DA SILVA ROSA</w:t>
      </w:r>
      <w:r>
        <w:t xml:space="preserve">, </w:t>
      </w:r>
      <w:r>
        <w:t>brasileiro</w:t>
      </w:r>
      <w:r>
        <w:t xml:space="preserve">, </w:t>
      </w:r>
      <w:r>
        <w:t>solteiro</w:t>
      </w:r>
      <w:r>
        <w:t xml:space="preserve">, </w:t>
      </w:r>
      <w:r>
        <w:t>serviço prestado na secretaria de educação do município</w:t>
      </w:r>
      <w:r>
        <w:t xml:space="preserve">, portador do RG nº </w:t>
      </w:r>
      <w:r>
        <w:t>06184477331</w:t>
      </w:r>
      <w:r>
        <w:t xml:space="preserve"> e inscrito no CPF sob o nº 061</w:t>
      </w:r>
      <w:r>
        <w:t>.</w:t>
      </w:r>
      <w:r>
        <w:t>844</w:t>
      </w:r>
      <w:r>
        <w:t>.</w:t>
      </w:r>
      <w:r>
        <w:t>773</w:t>
      </w:r>
      <w:r>
        <w:t>-</w:t>
      </w:r>
      <w:r>
        <w:t xml:space="preserve">31, residente e domiciliado na </w:t>
      </w:r>
      <w:proofErr w:type="spellStart"/>
      <w:r>
        <w:t>Av</w:t>
      </w:r>
      <w:proofErr w:type="spellEnd"/>
      <w:r>
        <w:t xml:space="preserve"> Joaquim Manoel, 949 Valentin</w:t>
      </w:r>
      <w:r>
        <w:t>, vem, respeitosamente, perante Vossa Excelência, por intermédio de seu advogado que esta subscreve (procuração anexa), apresentar sua</w:t>
      </w:r>
    </w:p>
    <w:p w14:paraId="0A1D89F1" w14:textId="77777777" w:rsidR="00CF3814" w:rsidRDefault="00CF3814" w:rsidP="00CF3814">
      <w:pPr>
        <w:pStyle w:val="NormalWeb"/>
      </w:pPr>
      <w:r>
        <w:rPr>
          <w:b/>
          <w:bCs/>
        </w:rPr>
        <w:t>CONTESTAÇÃO</w:t>
      </w:r>
    </w:p>
    <w:p w14:paraId="2A419E92" w14:textId="77777777" w:rsidR="00CF3814" w:rsidRDefault="00CF3814" w:rsidP="00CF3814">
      <w:pPr>
        <w:pStyle w:val="NormalWeb"/>
      </w:pPr>
      <w:r>
        <w:rPr>
          <w:rStyle w:val="citation-110"/>
        </w:rPr>
        <w:t xml:space="preserve">à Ação Trabalhista movida por </w:t>
      </w:r>
    </w:p>
    <w:p w14:paraId="326D0D79" w14:textId="77777777" w:rsidR="00CF3814" w:rsidRDefault="00CF3814" w:rsidP="00CF3814">
      <w:pPr>
        <w:pStyle w:val="NormalWeb"/>
      </w:pPr>
      <w:r>
        <w:rPr>
          <w:rStyle w:val="citation-110"/>
          <w:b/>
          <w:bCs/>
        </w:rPr>
        <w:t>LUCIENE DA SILVA LOPES</w:t>
      </w:r>
      <w:r>
        <w:t>, já qualificada nos autos, pelos fatos e fundamentos de direito que passa a expor.</w:t>
      </w:r>
    </w:p>
    <w:p w14:paraId="1CAAAAE8" w14:textId="77777777" w:rsidR="00CF3814" w:rsidRDefault="00CF3814" w:rsidP="00CF3814">
      <w:pPr>
        <w:pStyle w:val="NormalWeb"/>
      </w:pPr>
      <w:r>
        <w:rPr>
          <w:b/>
          <w:bCs/>
        </w:rPr>
        <w:t>I - PRELIMINARMENTE: DO BENEFÍCIO DA JUSTIÇA GRATUITA</w:t>
      </w:r>
    </w:p>
    <w:p w14:paraId="5A6B58DA" w14:textId="77777777" w:rsidR="00CF3814" w:rsidRDefault="00CF3814" w:rsidP="00CF3814">
      <w:pPr>
        <w:pStyle w:val="NormalWeb"/>
        <w:jc w:val="both"/>
      </w:pPr>
      <w:r>
        <w:t>O Reclamado requer a concessão do benefício da Justiça Gratuita, pois não possui condições de arcar com as custas processuais sem prejuízo de seu sustento e de sua família. Conforme se comprova, o Reclamado atualmente aufere renda de apenas 01 (um) salário mínimo, sendo o único provedor de seu sustento e de seu filho de 11 anos.</w:t>
      </w:r>
    </w:p>
    <w:p w14:paraId="633C837A" w14:textId="77777777" w:rsidR="00CF3814" w:rsidRDefault="00CF3814" w:rsidP="00CF3814">
      <w:pPr>
        <w:pStyle w:val="NormalWeb"/>
      </w:pPr>
      <w:r>
        <w:rPr>
          <w:b/>
          <w:bCs/>
        </w:rPr>
        <w:t>II - SÍNTESE DA EXORDIAL</w:t>
      </w:r>
    </w:p>
    <w:p w14:paraId="238CC8D2" w14:textId="77777777" w:rsidR="00CF3814" w:rsidRDefault="00CF3814" w:rsidP="00CF3814">
      <w:pPr>
        <w:pStyle w:val="NormalWeb"/>
        <w:jc w:val="both"/>
      </w:pPr>
      <w:r>
        <w:rPr>
          <w:rStyle w:val="citation-109"/>
        </w:rPr>
        <w:t xml:space="preserve">A Reclamante pleiteia o reconhecimento de vínculo empregatício e o pagamento de vultosa quantia a título de verbas rescisórias e multas, sob a alegação de que trabalhou sem </w:t>
      </w:r>
      <w:proofErr w:type="gramStart"/>
      <w:r>
        <w:rPr>
          <w:rStyle w:val="citation-109"/>
        </w:rPr>
        <w:t xml:space="preserve">registro </w:t>
      </w:r>
      <w:r>
        <w:rPr>
          <w:rStyle w:val="citation-108"/>
        </w:rPr>
        <w:t>,</w:t>
      </w:r>
      <w:proofErr w:type="gramEnd"/>
      <w:r>
        <w:rPr>
          <w:rStyle w:val="citation-108"/>
        </w:rPr>
        <w:t xml:space="preserve"> com salários atrasados </w:t>
      </w:r>
      <w:r>
        <w:rPr>
          <w:rStyle w:val="citation-107"/>
        </w:rPr>
        <w:t>, e que foi dispensada como forma de retaliação</w:t>
      </w:r>
      <w:r>
        <w:t>. Tenta, em sua peça, pintar a imagem de uma trabalhadora exemplar e vítima de um empregador mal-intencionado.</w:t>
      </w:r>
    </w:p>
    <w:p w14:paraId="6B00F089" w14:textId="77777777" w:rsidR="00CF3814" w:rsidRDefault="00CF3814" w:rsidP="00CF3814">
      <w:pPr>
        <w:pStyle w:val="NormalWeb"/>
      </w:pPr>
      <w:r>
        <w:t>Contudo, a realidade é diametralmente oposta, e esta defesa, pautada na mais cristalina boa-fé, irá demonstrá-la.</w:t>
      </w:r>
    </w:p>
    <w:p w14:paraId="1E18A637" w14:textId="77777777" w:rsidR="00CF3814" w:rsidRDefault="00CF3814" w:rsidP="00CF3814">
      <w:pPr>
        <w:pStyle w:val="NormalWeb"/>
      </w:pPr>
      <w:r>
        <w:rPr>
          <w:b/>
          <w:bCs/>
        </w:rPr>
        <w:t>III - DO MÉRITO</w:t>
      </w:r>
    </w:p>
    <w:p w14:paraId="32AD5BEE" w14:textId="77777777" w:rsidR="00CF3814" w:rsidRDefault="00CF3814" w:rsidP="00CF3814">
      <w:pPr>
        <w:pStyle w:val="NormalWeb"/>
      </w:pPr>
      <w:r>
        <w:rPr>
          <w:b/>
          <w:bCs/>
        </w:rPr>
        <w:t>1. DA REALIDADE DOS FATOS – A BOA-FÉ DO RECLAMADO, A OPÇÃO PELA INFORMALIDADE PARTIDA DA PRÓPRIA RECLAMANTE E A INEVITABILIDADE DA RESCISÃO CONTRATUAL</w:t>
      </w:r>
    </w:p>
    <w:p w14:paraId="3FAC8C08" w14:textId="77777777" w:rsidR="00CF3814" w:rsidRDefault="00CF3814" w:rsidP="00CF3814">
      <w:pPr>
        <w:pStyle w:val="NormalWeb"/>
        <w:jc w:val="both"/>
      </w:pPr>
      <w:r>
        <w:t xml:space="preserve">Ao contrário do que a Reclamante tenta fazer crer, a relação de trabalho mantida entre as partes foi pautada, por parte do Reclamado, pela mais estrita boa-fé, sendo a informalidade uma </w:t>
      </w:r>
      <w:r>
        <w:rPr>
          <w:b/>
          <w:bCs/>
        </w:rPr>
        <w:t>opção que partiu dos próprios empregados, incluindo a Reclamante.</w:t>
      </w:r>
    </w:p>
    <w:p w14:paraId="5984EF30" w14:textId="77777777" w:rsidR="00CF3814" w:rsidRDefault="00CF3814" w:rsidP="00CF3814">
      <w:pPr>
        <w:pStyle w:val="NormalWeb"/>
        <w:jc w:val="both"/>
      </w:pPr>
      <w:r>
        <w:t xml:space="preserve">No início do contrato de trabalho, o Reclamado, ciente de suas obrigações, </w:t>
      </w:r>
      <w:r>
        <w:rPr>
          <w:b/>
          <w:bCs/>
        </w:rPr>
        <w:t>OFERECEU a todos os seus funcionários a devida anotação na CTPS</w:t>
      </w:r>
      <w:r>
        <w:t xml:space="preserve">. Contudo, foi surpreendido </w:t>
      </w:r>
      <w:r>
        <w:lastRenderedPageBreak/>
        <w:t xml:space="preserve">com a </w:t>
      </w:r>
      <w:r>
        <w:rPr>
          <w:b/>
          <w:bCs/>
        </w:rPr>
        <w:t>recusa expressa</w:t>
      </w:r>
      <w:r>
        <w:t xml:space="preserve"> de todos eles, que por motivos pessoais – no caso de dois deles, para não perderem benefício governamental – preferiram manter a relação sem registro formal. A Reclamante, portanto, não foi uma vítima da falta de registro, mas uma </w:t>
      </w:r>
      <w:r>
        <w:rPr>
          <w:b/>
          <w:bCs/>
        </w:rPr>
        <w:t>participante ativa e anuente desta condição.</w:t>
      </w:r>
    </w:p>
    <w:p w14:paraId="5BD8EDEF" w14:textId="77777777" w:rsidR="00CF3814" w:rsidRDefault="00CF3814" w:rsidP="00CF3814">
      <w:pPr>
        <w:pStyle w:val="NormalWeb"/>
        <w:jc w:val="both"/>
      </w:pPr>
      <w:r>
        <w:t xml:space="preserve">Ademais, a Reclamante faltava com suas próprias obrigações contratuais de forma recorrente. </w:t>
      </w:r>
      <w:r>
        <w:rPr>
          <w:rStyle w:val="citation-106"/>
        </w:rPr>
        <w:t>Contratada para uma jornada das 12h às 16h</w:t>
      </w:r>
      <w:r>
        <w:t xml:space="preserve">, raramente a cumpria. Chegava comumente após as 13h e saía antes das 15h, conforme pode atestar testemunha que será arrolada em momento oportuno (a diarista do estabelecimento). Seu método de trabalho consistia em </w:t>
      </w:r>
      <w:proofErr w:type="spellStart"/>
      <w:r>
        <w:t>pré</w:t>
      </w:r>
      <w:proofErr w:type="spellEnd"/>
      <w:r>
        <w:t xml:space="preserve">-cozinhar alimentos em grande quantidade para apenas requentá-los nos dias seguintes, o que explica a curtíssima jornada que praticava. Some-se a isso as </w:t>
      </w:r>
    </w:p>
    <w:p w14:paraId="2C2CE070" w14:textId="77777777" w:rsidR="00CF3814" w:rsidRDefault="00CF3814" w:rsidP="00CF3814">
      <w:pPr>
        <w:pStyle w:val="NormalWeb"/>
      </w:pPr>
      <w:r>
        <w:rPr>
          <w:b/>
          <w:bCs/>
        </w:rPr>
        <w:t>inúmeras faltas ao serviço sob a alegação de problemas de saúde, das quais apenas uma foi devidamente justificada com atestado médico</w:t>
      </w:r>
      <w:r>
        <w:t>.</w:t>
      </w:r>
    </w:p>
    <w:p w14:paraId="50AAF0C5" w14:textId="77777777" w:rsidR="00CF3814" w:rsidRDefault="00CF3814" w:rsidP="00CF3814">
      <w:pPr>
        <w:pStyle w:val="NormalWeb"/>
        <w:jc w:val="both"/>
      </w:pPr>
      <w:r>
        <w:t xml:space="preserve">Por quase todo o período contratual, mesmo diante da conduta desidiosa da Reclamante, o Reclamado cumpriu rigorosamente com o pagamento de seu salário. Os atrasos vieram a ocorrer apenas nos últimos meses de 2024, não por negligência, mas como reflexo direto de uma </w:t>
      </w:r>
      <w:r>
        <w:rPr>
          <w:b/>
          <w:bCs/>
        </w:rPr>
        <w:t>crise financeira avassaladora</w:t>
      </w:r>
      <w:r>
        <w:t xml:space="preserve"> que tornou o negócio insustentável.</w:t>
      </w:r>
    </w:p>
    <w:p w14:paraId="48E3855D" w14:textId="77777777" w:rsidR="00CF3814" w:rsidRDefault="00CF3814" w:rsidP="00CF3814">
      <w:pPr>
        <w:pStyle w:val="NormalWeb"/>
        <w:jc w:val="both"/>
      </w:pPr>
      <w:r>
        <w:t xml:space="preserve">A crise é comprovada por </w:t>
      </w:r>
      <w:r>
        <w:rPr>
          <w:b/>
          <w:bCs/>
        </w:rPr>
        <w:t>dívidas vultosas contraídas com o Banco do Brasil e o Bradesco</w:t>
      </w:r>
      <w:r>
        <w:t>, cujos documentos serão anexados, e que levaram o Reclamado a ter que vender os poucos bens da empresa na tentativa, frustrada, de sanar os débitos.</w:t>
      </w:r>
    </w:p>
    <w:p w14:paraId="5B802BC8" w14:textId="77777777" w:rsidR="00CF3814" w:rsidRDefault="00CF3814" w:rsidP="00CF3814">
      <w:pPr>
        <w:pStyle w:val="NormalWeb"/>
        <w:jc w:val="both"/>
      </w:pPr>
      <w:r>
        <w:t xml:space="preserve">E mesmo neste cenário de colapso, a boa-fé do Reclamado prevaleceu. Ele procurou a Reclamante e lhe propôs um </w:t>
      </w:r>
      <w:r>
        <w:rPr>
          <w:b/>
          <w:bCs/>
        </w:rPr>
        <w:t>acordo para pagamento dos valores em aberto na forma de diárias de R$ 100,00, o que foi inicialmente ACEITO por ela</w:t>
      </w:r>
      <w:r>
        <w:t>. Alguns pagamentos chegaram a ser feitos sob este pacto, até que a situação se tornou insustentável e o fechamento do estabelecimento, inevitável.</w:t>
      </w:r>
    </w:p>
    <w:p w14:paraId="5F1C802E" w14:textId="77777777" w:rsidR="00CF3814" w:rsidRDefault="00CF3814" w:rsidP="00CF3814">
      <w:pPr>
        <w:pStyle w:val="NormalWeb"/>
        <w:jc w:val="both"/>
      </w:pPr>
      <w:r>
        <w:rPr>
          <w:rStyle w:val="citation-105"/>
        </w:rPr>
        <w:t>Fica claro, portanto, que a rescisão não foi uma "retaliação"</w:t>
      </w:r>
      <w:r>
        <w:t>, mas o último e lamentável capítulo de um negócio que faliu, fato este de pleno conhecimento da Reclamante, que havia concordado com uma forma alternativa de pagamento.</w:t>
      </w:r>
    </w:p>
    <w:p w14:paraId="636E4D75" w14:textId="77777777" w:rsidR="00CF3814" w:rsidRDefault="00CF3814" w:rsidP="00CF3814">
      <w:pPr>
        <w:pStyle w:val="NormalWeb"/>
      </w:pPr>
      <w:r>
        <w:rPr>
          <w:b/>
          <w:bCs/>
        </w:rPr>
        <w:t>2. DAS VERBAS RESCISÓRIAS – IMPUGNAÇÃO TOTAL DOS VALORES E DO CÁLCULO APRESENTADO</w:t>
      </w:r>
    </w:p>
    <w:p w14:paraId="199E7F29" w14:textId="77777777" w:rsidR="00CF3814" w:rsidRDefault="00CF3814" w:rsidP="00CF3814">
      <w:pPr>
        <w:pStyle w:val="NormalWeb"/>
        <w:jc w:val="both"/>
      </w:pPr>
      <w:r>
        <w:rPr>
          <w:rStyle w:val="citation-104"/>
        </w:rPr>
        <w:t>Os valores pleiteados na inicial (R$ 30.156,00) são absurdos, inflados e totalmente impugnados</w:t>
      </w:r>
      <w:r>
        <w:t>. Qualquer apuração de eventual crédito deverá considerar:</w:t>
      </w:r>
    </w:p>
    <w:p w14:paraId="708112D2" w14:textId="77777777" w:rsidR="00CF3814" w:rsidRDefault="00CF3814" w:rsidP="00CF3814">
      <w:pPr>
        <w:pStyle w:val="NormalWeb"/>
        <w:jc w:val="both"/>
      </w:pPr>
      <w:r>
        <w:t xml:space="preserve">a) A </w:t>
      </w:r>
      <w:r>
        <w:rPr>
          <w:b/>
          <w:bCs/>
        </w:rPr>
        <w:t>jornada de trabalho efetivamente praticada</w:t>
      </w:r>
      <w:r>
        <w:t xml:space="preserve">, que era muito inferior à contratada. b) O </w:t>
      </w:r>
      <w:r>
        <w:rPr>
          <w:b/>
          <w:bCs/>
        </w:rPr>
        <w:t>desconto de todos os dias de faltas injustificadas</w:t>
      </w:r>
      <w:r>
        <w:t xml:space="preserve"> ao longo do contrato. c) O </w:t>
      </w:r>
      <w:r>
        <w:rPr>
          <w:b/>
          <w:bCs/>
        </w:rPr>
        <w:t>abatimento dos valores já pagos</w:t>
      </w:r>
      <w:r>
        <w:t xml:space="preserve"> no âmbito do acordo de diárias celebrado entre as partes.</w:t>
      </w:r>
    </w:p>
    <w:p w14:paraId="22BBF4B5" w14:textId="77777777" w:rsidR="00CF3814" w:rsidRDefault="00CF3814" w:rsidP="00CF3814">
      <w:pPr>
        <w:pStyle w:val="NormalWeb"/>
        <w:jc w:val="both"/>
      </w:pPr>
      <w:r>
        <w:t>Requer-se, desde já, que eventuais cálculos sejam realizados pela Contadoria deste Douto Juízo.</w:t>
      </w:r>
    </w:p>
    <w:p w14:paraId="1FA78552" w14:textId="77777777" w:rsidR="00CF3814" w:rsidRDefault="00CF3814" w:rsidP="00CF3814">
      <w:pPr>
        <w:pStyle w:val="NormalWeb"/>
      </w:pPr>
      <w:r>
        <w:rPr>
          <w:b/>
          <w:bCs/>
        </w:rPr>
        <w:t>3. DA INAPLICABILIDADE DAS MULTAS DOS ARTIGOS 467 E 477 DA CLT</w:t>
      </w:r>
    </w:p>
    <w:p w14:paraId="78B24BCA" w14:textId="77777777" w:rsidR="00CF3814" w:rsidRDefault="00CF3814" w:rsidP="00CF3814">
      <w:pPr>
        <w:pStyle w:val="NormalWeb"/>
        <w:jc w:val="both"/>
      </w:pPr>
      <w:r>
        <w:lastRenderedPageBreak/>
        <w:t xml:space="preserve">As multas são manifestamente indevidas. A do art. </w:t>
      </w:r>
      <w:r>
        <w:rPr>
          <w:rStyle w:val="citation-103"/>
        </w:rPr>
        <w:t>467</w:t>
      </w:r>
    </w:p>
    <w:p w14:paraId="6B127CA4" w14:textId="77777777" w:rsidR="00CF3814" w:rsidRDefault="00CF3814" w:rsidP="00CF3814">
      <w:pPr>
        <w:pStyle w:val="NormalWeb"/>
        <w:jc w:val="both"/>
      </w:pPr>
      <w:r>
        <w:t xml:space="preserve">não se aplica, pois </w:t>
      </w:r>
    </w:p>
    <w:p w14:paraId="3F448DF3" w14:textId="77777777" w:rsidR="00CF3814" w:rsidRDefault="00CF3814" w:rsidP="00CF3814">
      <w:pPr>
        <w:pStyle w:val="NormalWeb"/>
        <w:jc w:val="both"/>
      </w:pPr>
      <w:r>
        <w:rPr>
          <w:b/>
          <w:bCs/>
        </w:rPr>
        <w:t>todas as verbas são controversas</w:t>
      </w:r>
      <w:r>
        <w:t xml:space="preserve">, como exaustivamente demonstrado. A do art. </w:t>
      </w:r>
      <w:r>
        <w:rPr>
          <w:rStyle w:val="citation-102"/>
        </w:rPr>
        <w:t>477</w:t>
      </w:r>
    </w:p>
    <w:p w14:paraId="44066C2F" w14:textId="77777777" w:rsidR="00CF3814" w:rsidRDefault="00CF3814" w:rsidP="00CF3814">
      <w:pPr>
        <w:pStyle w:val="NormalWeb"/>
        <w:jc w:val="both"/>
      </w:pPr>
      <w:r>
        <w:t>, por sua vez, é incabível, pois não houve má-fé, mas sim a comprovada impossibilidade financeira do Reclamado e a existência de fundada controvérsia sobre os próprios termos da rescisão, que se deu após uma tentativa de acordo amigável.</w:t>
      </w:r>
    </w:p>
    <w:p w14:paraId="457116CC" w14:textId="77777777" w:rsidR="00CF3814" w:rsidRDefault="00CF3814" w:rsidP="00CF3814">
      <w:pPr>
        <w:pStyle w:val="NormalWeb"/>
        <w:jc w:val="both"/>
      </w:pPr>
      <w:r>
        <w:rPr>
          <w:b/>
          <w:bCs/>
        </w:rPr>
        <w:t>4. DO SEGURO-DESEMPREGO</w:t>
      </w:r>
    </w:p>
    <w:p w14:paraId="1E847424" w14:textId="77777777" w:rsidR="00CF3814" w:rsidRDefault="00CF3814" w:rsidP="00CF3814">
      <w:pPr>
        <w:pStyle w:val="NormalWeb"/>
        <w:jc w:val="both"/>
      </w:pPr>
      <w:r>
        <w:t xml:space="preserve">O Reclamado requer a expedição de </w:t>
      </w:r>
      <w:r>
        <w:rPr>
          <w:b/>
          <w:bCs/>
        </w:rPr>
        <w:t>Alvará Judicial</w:t>
      </w:r>
      <w:r>
        <w:t xml:space="preserve"> para que a Reclamante possa se habilitar no programa de seguro-desemprego, suprindo a ausência das guias formais.</w:t>
      </w:r>
    </w:p>
    <w:p w14:paraId="5A684F5C" w14:textId="77777777" w:rsidR="00CF3814" w:rsidRDefault="00CF3814" w:rsidP="00CF3814">
      <w:pPr>
        <w:pStyle w:val="NormalWeb"/>
        <w:jc w:val="both"/>
      </w:pPr>
      <w:r>
        <w:rPr>
          <w:b/>
          <w:bCs/>
        </w:rPr>
        <w:t>IV - DOS PEDIDOS</w:t>
      </w:r>
    </w:p>
    <w:p w14:paraId="6EB964CB" w14:textId="77777777" w:rsidR="00CF3814" w:rsidRDefault="00CF3814" w:rsidP="00CF3814">
      <w:pPr>
        <w:pStyle w:val="NormalWeb"/>
        <w:jc w:val="both"/>
      </w:pPr>
      <w:r>
        <w:t>Ante o exposto, requer a Vossa Excelência:</w:t>
      </w:r>
    </w:p>
    <w:p w14:paraId="595CC0EC" w14:textId="77777777" w:rsidR="00CF3814" w:rsidRDefault="00CF3814" w:rsidP="00CF3814">
      <w:pPr>
        <w:pStyle w:val="NormalWeb"/>
        <w:jc w:val="both"/>
      </w:pPr>
      <w:r>
        <w:t xml:space="preserve">a) O deferimento do benefício da </w:t>
      </w:r>
      <w:r>
        <w:rPr>
          <w:b/>
          <w:bCs/>
        </w:rPr>
        <w:t>Justiça Gratuita</w:t>
      </w:r>
      <w:r>
        <w:t xml:space="preserve">; b) No mérito, que a ação seja julgada </w:t>
      </w:r>
      <w:r>
        <w:rPr>
          <w:b/>
          <w:bCs/>
        </w:rPr>
        <w:t>TOTALMENTE IMPROCEDENTE</w:t>
      </w:r>
      <w:r>
        <w:t xml:space="preserve">, reconhecendo-se a boa-fé do Reclamado e a participação ativa da Reclamante na informalidade da relação; c) Subsidiariamente, caso haja alguma condenação, que os valores sejam calculados pela Contadoria do Juízo, considerando a jornada real de trabalho, os dias de falta a serem descontados e os valores já pagos, com a consequente </w:t>
      </w:r>
      <w:r>
        <w:rPr>
          <w:b/>
          <w:bCs/>
        </w:rPr>
        <w:t xml:space="preserve">improcedência dos pedidos relativos às multas dos </w:t>
      </w:r>
      <w:proofErr w:type="spellStart"/>
      <w:r>
        <w:rPr>
          <w:b/>
          <w:bCs/>
        </w:rPr>
        <w:t>arts</w:t>
      </w:r>
      <w:proofErr w:type="spellEnd"/>
      <w:r>
        <w:rPr>
          <w:b/>
          <w:bCs/>
        </w:rPr>
        <w:t>. 467 e 477 da CLT</w:t>
      </w:r>
      <w:r>
        <w:t>; d) A condenação da Reclamante ao pagamento de honorários advocatícios sucumbenciais.</w:t>
      </w:r>
    </w:p>
    <w:p w14:paraId="5661FD44" w14:textId="77777777" w:rsidR="00CF3814" w:rsidRDefault="00CF3814" w:rsidP="00CF3814">
      <w:pPr>
        <w:pStyle w:val="NormalWeb"/>
        <w:jc w:val="both"/>
      </w:pPr>
      <w:r>
        <w:t>Protesta provar o alegado por todos os meios de prova admitidos em direito, em especial pelo depoimento pessoal da Reclamante (sob pena de confissão), oitiva de testemunhas e juntada de novos documentos.</w:t>
      </w:r>
    </w:p>
    <w:p w14:paraId="083E0A40" w14:textId="77777777" w:rsidR="00CF3814" w:rsidRDefault="00CF3814" w:rsidP="00CF3814">
      <w:pPr>
        <w:pStyle w:val="NormalWeb"/>
      </w:pPr>
      <w:r>
        <w:t xml:space="preserve">Termos em que, </w:t>
      </w:r>
      <w:proofErr w:type="gramStart"/>
      <w:r>
        <w:t>Pede</w:t>
      </w:r>
      <w:proofErr w:type="gramEnd"/>
      <w:r>
        <w:t xml:space="preserve"> deferimento.</w:t>
      </w:r>
    </w:p>
    <w:p w14:paraId="4F1BE5FB" w14:textId="77777777" w:rsidR="00CF3814" w:rsidRDefault="00CF3814" w:rsidP="00CF3814">
      <w:pPr>
        <w:pStyle w:val="NormalWeb"/>
      </w:pPr>
      <w:r>
        <w:t>Valença do Piauí, 15 de julho de 2025.</w:t>
      </w:r>
    </w:p>
    <w:p w14:paraId="7C52B8E1" w14:textId="77777777" w:rsidR="00CF3814" w:rsidRDefault="00CF3814" w:rsidP="00CF3814">
      <w:pPr>
        <w:pStyle w:val="NormalWeb"/>
      </w:pPr>
      <w:r>
        <w:rPr>
          <w:b/>
          <w:bCs/>
        </w:rPr>
        <w:t>[NOME DO ADVOGADO]</w:t>
      </w:r>
      <w:r>
        <w:t xml:space="preserve"> </w:t>
      </w:r>
      <w:r>
        <w:rPr>
          <w:b/>
          <w:bCs/>
        </w:rPr>
        <w:t>[OAB/UF nº XXXXX]</w:t>
      </w:r>
    </w:p>
    <w:p w14:paraId="6E8917BC" w14:textId="77777777" w:rsidR="00CF3814" w:rsidRDefault="00CF3814"/>
    <w:sectPr w:rsidR="00CF3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14"/>
    <w:rsid w:val="00CF3814"/>
    <w:rsid w:val="00D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9D9A4"/>
  <w15:chartTrackingRefBased/>
  <w15:docId w15:val="{B2FF0F62-1DEA-40F2-8A71-D8B661AD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citation-110">
    <w:name w:val="citation-110"/>
    <w:basedOn w:val="Fontepargpadro"/>
    <w:rsid w:val="00CF3814"/>
  </w:style>
  <w:style w:type="character" w:customStyle="1" w:styleId="citation-109">
    <w:name w:val="citation-109"/>
    <w:basedOn w:val="Fontepargpadro"/>
    <w:rsid w:val="00CF3814"/>
  </w:style>
  <w:style w:type="character" w:customStyle="1" w:styleId="citation-108">
    <w:name w:val="citation-108"/>
    <w:basedOn w:val="Fontepargpadro"/>
    <w:rsid w:val="00CF3814"/>
  </w:style>
  <w:style w:type="character" w:customStyle="1" w:styleId="citation-107">
    <w:name w:val="citation-107"/>
    <w:basedOn w:val="Fontepargpadro"/>
    <w:rsid w:val="00CF3814"/>
  </w:style>
  <w:style w:type="character" w:customStyle="1" w:styleId="citation-106">
    <w:name w:val="citation-106"/>
    <w:basedOn w:val="Fontepargpadro"/>
    <w:rsid w:val="00CF3814"/>
  </w:style>
  <w:style w:type="character" w:customStyle="1" w:styleId="citation-105">
    <w:name w:val="citation-105"/>
    <w:basedOn w:val="Fontepargpadro"/>
    <w:rsid w:val="00CF3814"/>
  </w:style>
  <w:style w:type="character" w:customStyle="1" w:styleId="citation-104">
    <w:name w:val="citation-104"/>
    <w:basedOn w:val="Fontepargpadro"/>
    <w:rsid w:val="00CF3814"/>
  </w:style>
  <w:style w:type="character" w:customStyle="1" w:styleId="citation-103">
    <w:name w:val="citation-103"/>
    <w:basedOn w:val="Fontepargpadro"/>
    <w:rsid w:val="00CF3814"/>
  </w:style>
  <w:style w:type="character" w:customStyle="1" w:styleId="citation-102">
    <w:name w:val="citation-102"/>
    <w:basedOn w:val="Fontepargpadro"/>
    <w:rsid w:val="00CF3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1013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lotac</dc:creator>
  <cp:keywords/>
  <dc:description/>
  <cp:lastModifiedBy>lotac</cp:lastModifiedBy>
  <cp:revision>1</cp:revision>
  <dcterms:created xsi:type="dcterms:W3CDTF">2025-07-15T03:23:00Z</dcterms:created>
  <dcterms:modified xsi:type="dcterms:W3CDTF">2025-07-15T03:26:00Z</dcterms:modified>
</cp:coreProperties>
</file>