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CC7" w:rsidRPr="00FA1CC7" w:rsidRDefault="000A6C5A" w:rsidP="008435A1">
      <w:pPr>
        <w:pStyle w:val="Heading1"/>
      </w:pPr>
      <w:r>
        <w:t>Networking I (CST 180</w:t>
      </w:r>
      <w:r w:rsidR="00FA1CC7">
        <w:t xml:space="preserve">, CRN </w:t>
      </w:r>
      <w:r w:rsidR="0080074A">
        <w:t>3</w:t>
      </w:r>
      <w:r w:rsidR="00615A9E">
        <w:t>637</w:t>
      </w:r>
      <w:r w:rsidR="00FA1CC7">
        <w:t>)</w:t>
      </w:r>
    </w:p>
    <w:tbl>
      <w:tblPr>
        <w:tblW w:w="5000" w:type="pct"/>
        <w:tblCellMar>
          <w:left w:w="0" w:type="dxa"/>
          <w:right w:w="0" w:type="dxa"/>
        </w:tblCellMar>
        <w:tblLook w:val="04A0" w:firstRow="1" w:lastRow="0" w:firstColumn="1" w:lastColumn="0" w:noHBand="0" w:noVBand="1"/>
        <w:tblDescription w:val="Course information"/>
      </w:tblPr>
      <w:tblGrid>
        <w:gridCol w:w="1260"/>
        <w:gridCol w:w="4501"/>
        <w:gridCol w:w="719"/>
        <w:gridCol w:w="4320"/>
      </w:tblGrid>
      <w:tr w:rsidR="00421DC9">
        <w:tc>
          <w:tcPr>
            <w:tcW w:w="583" w:type="pct"/>
          </w:tcPr>
          <w:p w:rsidR="00421DC9" w:rsidRDefault="00264CEE">
            <w:r>
              <w:rPr>
                <w:rStyle w:val="Heading2Char"/>
              </w:rPr>
              <w:t>Instructor</w:t>
            </w:r>
          </w:p>
        </w:tc>
        <w:tc>
          <w:tcPr>
            <w:tcW w:w="2084" w:type="pct"/>
          </w:tcPr>
          <w:p w:rsidR="00421DC9" w:rsidRDefault="00FA1CC7" w:rsidP="00FA1CC7">
            <w:r>
              <w:t>Stacy Walker</w:t>
            </w:r>
          </w:p>
        </w:tc>
        <w:tc>
          <w:tcPr>
            <w:tcW w:w="333" w:type="pct"/>
          </w:tcPr>
          <w:p w:rsidR="00421DC9" w:rsidRDefault="00264CEE">
            <w:r>
              <w:rPr>
                <w:rStyle w:val="Heading2Char"/>
              </w:rPr>
              <w:t>Phone</w:t>
            </w:r>
          </w:p>
        </w:tc>
        <w:tc>
          <w:tcPr>
            <w:tcW w:w="2000" w:type="pct"/>
          </w:tcPr>
          <w:p w:rsidR="00421DC9" w:rsidRDefault="00FA1CC7" w:rsidP="00FA1CC7">
            <w:r>
              <w:t>(203) 285-2462</w:t>
            </w:r>
          </w:p>
        </w:tc>
      </w:tr>
      <w:tr w:rsidR="00421DC9">
        <w:tc>
          <w:tcPr>
            <w:tcW w:w="583" w:type="pct"/>
          </w:tcPr>
          <w:p w:rsidR="00421DC9" w:rsidRDefault="00264CEE">
            <w:r>
              <w:rPr>
                <w:rStyle w:val="Heading2Char"/>
              </w:rPr>
              <w:t>Office</w:t>
            </w:r>
          </w:p>
        </w:tc>
        <w:tc>
          <w:tcPr>
            <w:tcW w:w="2084" w:type="pct"/>
          </w:tcPr>
          <w:p w:rsidR="00421DC9" w:rsidRDefault="00E04FF1" w:rsidP="00FA1CC7">
            <w:r>
              <w:t>S301F</w:t>
            </w:r>
          </w:p>
        </w:tc>
        <w:tc>
          <w:tcPr>
            <w:tcW w:w="333" w:type="pct"/>
          </w:tcPr>
          <w:p w:rsidR="00421DC9" w:rsidRDefault="00264CEE">
            <w:r>
              <w:rPr>
                <w:rStyle w:val="Heading2Char"/>
              </w:rPr>
              <w:t>E-mail</w:t>
            </w:r>
          </w:p>
        </w:tc>
        <w:tc>
          <w:tcPr>
            <w:tcW w:w="2000" w:type="pct"/>
          </w:tcPr>
          <w:p w:rsidR="00421DC9" w:rsidRDefault="001B28D4" w:rsidP="00FA1CC7">
            <w:r>
              <w:t>swalker@gatewayct.edu</w:t>
            </w:r>
          </w:p>
        </w:tc>
      </w:tr>
      <w:tr w:rsidR="00421DC9">
        <w:tc>
          <w:tcPr>
            <w:tcW w:w="583" w:type="pct"/>
            <w:tcBorders>
              <w:bottom w:val="single" w:sz="12" w:space="0" w:color="2E74B5" w:themeColor="accent1" w:themeShade="BF"/>
            </w:tcBorders>
          </w:tcPr>
          <w:p w:rsidR="00421DC9" w:rsidRDefault="00264CEE">
            <w:r>
              <w:rPr>
                <w:rStyle w:val="Heading2Char"/>
              </w:rPr>
              <w:t>Office Hours</w:t>
            </w:r>
          </w:p>
        </w:tc>
        <w:tc>
          <w:tcPr>
            <w:tcW w:w="2084" w:type="pct"/>
            <w:tcBorders>
              <w:bottom w:val="single" w:sz="12" w:space="0" w:color="2E74B5" w:themeColor="accent1" w:themeShade="BF"/>
            </w:tcBorders>
          </w:tcPr>
          <w:p w:rsidR="00421DC9" w:rsidRDefault="00BB6030" w:rsidP="00BB6030">
            <w:r>
              <w:t>Tuesday</w:t>
            </w:r>
            <w:r w:rsidR="008E27AF">
              <w:t xml:space="preserve"> and Thursday</w:t>
            </w:r>
            <w:r>
              <w:t xml:space="preserve"> 10:30AM – 1</w:t>
            </w:r>
            <w:r w:rsidR="008E27AF">
              <w:t>1</w:t>
            </w:r>
            <w:r>
              <w:t>:30PM</w:t>
            </w:r>
          </w:p>
        </w:tc>
        <w:tc>
          <w:tcPr>
            <w:tcW w:w="333" w:type="pct"/>
            <w:tcBorders>
              <w:bottom w:val="single" w:sz="12" w:space="0" w:color="2E74B5" w:themeColor="accent1" w:themeShade="BF"/>
            </w:tcBorders>
          </w:tcPr>
          <w:p w:rsidR="00421DC9" w:rsidRDefault="00421DC9">
            <w:pPr>
              <w:pStyle w:val="Heading2"/>
            </w:pPr>
          </w:p>
        </w:tc>
        <w:tc>
          <w:tcPr>
            <w:tcW w:w="2000" w:type="pct"/>
            <w:tcBorders>
              <w:bottom w:val="single" w:sz="12" w:space="0" w:color="2E74B5" w:themeColor="accent1" w:themeShade="BF"/>
            </w:tcBorders>
          </w:tcPr>
          <w:p w:rsidR="00421DC9" w:rsidRDefault="00421DC9"/>
        </w:tc>
      </w:tr>
    </w:tbl>
    <w:p w:rsidR="00F25F6B" w:rsidRDefault="000A6C5A" w:rsidP="00F25F6B">
      <w:pPr>
        <w:pStyle w:val="Heading3"/>
      </w:pPr>
      <w:r>
        <w:t>Day</w:t>
      </w:r>
      <w:r w:rsidR="00F25F6B">
        <w:t xml:space="preserve"> and Time:</w:t>
      </w:r>
    </w:p>
    <w:p w:rsidR="00F25F6B" w:rsidRDefault="00C225EC" w:rsidP="00F25F6B">
      <w:pPr>
        <w:spacing w:after="0" w:line="240" w:lineRule="auto"/>
      </w:pPr>
      <w:r>
        <w:t>Tuesday &amp; Thursday</w:t>
      </w:r>
    </w:p>
    <w:p w:rsidR="00F25F6B" w:rsidRPr="00F25F6B" w:rsidRDefault="00C225EC" w:rsidP="00F25F6B">
      <w:pPr>
        <w:spacing w:before="0" w:line="240" w:lineRule="auto"/>
      </w:pPr>
      <w:r>
        <w:t>9:05AM – 10:25AM</w:t>
      </w:r>
    </w:p>
    <w:p w:rsidR="00421DC9" w:rsidRDefault="00264CEE">
      <w:pPr>
        <w:pStyle w:val="Heading3"/>
      </w:pPr>
      <w:r>
        <w:t>Text</w:t>
      </w:r>
      <w:r w:rsidR="009913DA">
        <w:t xml:space="preserve"> and Supplies</w:t>
      </w:r>
      <w:r>
        <w:t>:</w:t>
      </w:r>
    </w:p>
    <w:p w:rsidR="00D92682" w:rsidRPr="00D92682" w:rsidRDefault="00D92682" w:rsidP="00D92682">
      <w:pPr>
        <w:spacing w:before="0" w:after="0"/>
        <w:rPr>
          <w:rFonts w:cs="Tahoma"/>
          <w:szCs w:val="24"/>
        </w:rPr>
      </w:pPr>
      <w:r w:rsidRPr="00D92682">
        <w:rPr>
          <w:rFonts w:cs="Tahoma"/>
          <w:szCs w:val="24"/>
        </w:rPr>
        <w:t>Introduction to Networks Companion Guide</w:t>
      </w:r>
    </w:p>
    <w:p w:rsidR="00D92682" w:rsidRDefault="00D92682" w:rsidP="00D92682">
      <w:pPr>
        <w:spacing w:before="0" w:after="0"/>
        <w:rPr>
          <w:rFonts w:cs="Tahoma"/>
          <w:szCs w:val="24"/>
        </w:rPr>
      </w:pPr>
      <w:r w:rsidRPr="00D92682">
        <w:rPr>
          <w:rFonts w:cs="Tahoma"/>
          <w:szCs w:val="24"/>
        </w:rPr>
        <w:t>ISBN-13: 978-1-58713-316-9</w:t>
      </w:r>
    </w:p>
    <w:p w:rsidR="00842CF9" w:rsidRPr="00D92682" w:rsidRDefault="00842CF9" w:rsidP="00D92682">
      <w:pPr>
        <w:spacing w:before="0" w:after="0"/>
        <w:rPr>
          <w:rFonts w:cs="Tahoma"/>
          <w:szCs w:val="24"/>
        </w:rPr>
      </w:pPr>
    </w:p>
    <w:p w:rsidR="00D92682" w:rsidRPr="00D92682" w:rsidRDefault="00D92682" w:rsidP="00D92682">
      <w:pPr>
        <w:spacing w:before="0" w:after="0"/>
        <w:rPr>
          <w:rFonts w:cs="Tahoma"/>
          <w:szCs w:val="24"/>
        </w:rPr>
      </w:pPr>
      <w:r w:rsidRPr="00D92682">
        <w:rPr>
          <w:rFonts w:cs="Tahoma"/>
          <w:szCs w:val="24"/>
        </w:rPr>
        <w:t>Introduction to Networks Lab Manual</w:t>
      </w:r>
    </w:p>
    <w:p w:rsidR="00D92682" w:rsidRDefault="00D92682" w:rsidP="00D92682">
      <w:pPr>
        <w:spacing w:before="0" w:after="0"/>
        <w:rPr>
          <w:rFonts w:cs="Tahoma"/>
          <w:szCs w:val="24"/>
        </w:rPr>
      </w:pPr>
      <w:r w:rsidRPr="00D92682">
        <w:rPr>
          <w:rFonts w:cs="Tahoma"/>
          <w:szCs w:val="24"/>
        </w:rPr>
        <w:t>ISBN-13: 978-1-58713-312-1</w:t>
      </w:r>
    </w:p>
    <w:p w:rsidR="00D92682" w:rsidRPr="00D92682" w:rsidRDefault="00D92682" w:rsidP="00D92682">
      <w:pPr>
        <w:spacing w:before="0" w:after="0"/>
        <w:rPr>
          <w:rFonts w:cs="Tahoma"/>
          <w:szCs w:val="24"/>
        </w:rPr>
      </w:pPr>
    </w:p>
    <w:p w:rsidR="00A05665" w:rsidRDefault="000A6C5A" w:rsidP="00A05665">
      <w:pPr>
        <w:spacing w:before="0" w:after="0"/>
        <w:rPr>
          <w:szCs w:val="20"/>
        </w:rPr>
      </w:pPr>
      <w:r>
        <w:rPr>
          <w:rFonts w:cs="Tahoma"/>
          <w:szCs w:val="24"/>
        </w:rPr>
        <w:t>Memory Stick</w:t>
      </w:r>
    </w:p>
    <w:p w:rsidR="00421DC9" w:rsidRDefault="00264CEE">
      <w:pPr>
        <w:pStyle w:val="Heading3"/>
      </w:pPr>
      <w:r>
        <w:t>Description:</w:t>
      </w:r>
    </w:p>
    <w:p w:rsidR="000A6C5A" w:rsidRPr="000A6C5A" w:rsidRDefault="000A6C5A" w:rsidP="000A6C5A">
      <w:pPr>
        <w:autoSpaceDE w:val="0"/>
        <w:autoSpaceDN w:val="0"/>
        <w:adjustRightInd w:val="0"/>
        <w:spacing w:after="0" w:line="240" w:lineRule="auto"/>
        <w:rPr>
          <w:rFonts w:asciiTheme="majorHAnsi" w:hAnsiTheme="majorHAnsi" w:cs="Times New Roman"/>
        </w:rPr>
      </w:pPr>
      <w:r w:rsidRPr="000A6C5A">
        <w:rPr>
          <w:rFonts w:asciiTheme="majorHAnsi" w:hAnsiTheme="majorHAnsi" w:cs="Times New Roman"/>
        </w:rPr>
        <w:t>This curriculum provides students with the skills needed to succeed in networking-related degree programs and</w:t>
      </w:r>
      <w:r>
        <w:rPr>
          <w:rFonts w:asciiTheme="majorHAnsi" w:hAnsiTheme="majorHAnsi" w:cs="Times New Roman"/>
        </w:rPr>
        <w:t xml:space="preserve"> </w:t>
      </w:r>
      <w:r w:rsidRPr="000A6C5A">
        <w:rPr>
          <w:rFonts w:asciiTheme="majorHAnsi" w:hAnsiTheme="majorHAnsi" w:cs="Times New Roman"/>
        </w:rPr>
        <w:t>helps</w:t>
      </w:r>
      <w:r>
        <w:rPr>
          <w:rFonts w:asciiTheme="majorHAnsi" w:hAnsiTheme="majorHAnsi" w:cs="Times New Roman"/>
        </w:rPr>
        <w:t xml:space="preserve"> them </w:t>
      </w:r>
      <w:r w:rsidRPr="000A6C5A">
        <w:rPr>
          <w:rFonts w:asciiTheme="majorHAnsi" w:hAnsiTheme="majorHAnsi" w:cs="Times New Roman"/>
        </w:rPr>
        <w:t>prepare for CCNA certification. It also helps students develop the skills necessary to fulfill the job</w:t>
      </w:r>
      <w:r>
        <w:rPr>
          <w:rFonts w:asciiTheme="majorHAnsi" w:hAnsiTheme="majorHAnsi" w:cs="Times New Roman"/>
        </w:rPr>
        <w:t xml:space="preserve"> responsibilities of network </w:t>
      </w:r>
      <w:r w:rsidRPr="000A6C5A">
        <w:rPr>
          <w:rFonts w:asciiTheme="majorHAnsi" w:hAnsiTheme="majorHAnsi" w:cs="Times New Roman"/>
        </w:rPr>
        <w:t xml:space="preserve">technicians, network administrators, and </w:t>
      </w:r>
      <w:r>
        <w:rPr>
          <w:rFonts w:asciiTheme="majorHAnsi" w:hAnsiTheme="majorHAnsi" w:cs="Times New Roman"/>
        </w:rPr>
        <w:t xml:space="preserve">network engineers. It provides a </w:t>
      </w:r>
      <w:r w:rsidRPr="000A6C5A">
        <w:rPr>
          <w:rFonts w:asciiTheme="majorHAnsi" w:hAnsiTheme="majorHAnsi" w:cs="Times New Roman"/>
        </w:rPr>
        <w:t>hands-on introduction to networking and the Internet.</w:t>
      </w:r>
    </w:p>
    <w:p w:rsidR="00421DC9" w:rsidRDefault="00264CEE">
      <w:pPr>
        <w:pStyle w:val="Heading3"/>
      </w:pPr>
      <w:r>
        <w:t>Goals:</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Explain the importance of data networks and the Internet in supporting business communications and everyday activities</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 xml:space="preserve"> Explain how communication works in data networks and the Internet</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 xml:space="preserve"> Recognize the devices and services that are used to support communications across an</w:t>
      </w:r>
    </w:p>
    <w:p w:rsidR="000A6C5A" w:rsidRPr="000A6C5A" w:rsidRDefault="000A6C5A" w:rsidP="000A6C5A">
      <w:pPr>
        <w:pStyle w:val="ListParagraph"/>
        <w:rPr>
          <w:rFonts w:asciiTheme="majorHAnsi" w:hAnsiTheme="majorHAnsi"/>
          <w:sz w:val="18"/>
          <w:szCs w:val="18"/>
        </w:rPr>
      </w:pPr>
      <w:r w:rsidRPr="000A6C5A">
        <w:rPr>
          <w:rFonts w:asciiTheme="majorHAnsi" w:hAnsiTheme="majorHAnsi"/>
          <w:sz w:val="18"/>
          <w:szCs w:val="18"/>
        </w:rPr>
        <w:t xml:space="preserve"> Internetwork</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 xml:space="preserve"> Use network protocol models to explain the layers of communications in data networks</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 xml:space="preserve"> Explain the role of protocols in data networks</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 xml:space="preserve"> Describe the importance of addressing and naming schemes at various layers of data networks</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 xml:space="preserve"> Describe the protocols and services provided by the application layer in the OSI and TCP/IP  models and describe how this layer operates in various networks</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 xml:space="preserve"> Analyze the operations and features of transport layer protocols and services</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 xml:space="preserve"> Analyze the operations and feature of network layer protocols and services and explain the fundamental concepts of routing</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Design, calculate, and apply subnet masks and addresses to fulfill given requirements</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Describe the operation of protocols at the OSI data link layer and explain how they support communications</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Explain the role of physical layer protocols and services in supporting communications across data networks</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Explain fundamental Ethernet concepts such as media, services, and operation</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Employ basic cabling and network designs to connect devices in accordance with stated objectives</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Build a simple Ethernet network using routers and switches</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Use Cisco command-line interface (CLI) commands to perform basic router and switch configuration and verification</w:t>
      </w:r>
    </w:p>
    <w:p w:rsidR="000A6C5A" w:rsidRP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Analyze the operations and features of common application layer protocols such as HTTP, Domain Name</w:t>
      </w:r>
    </w:p>
    <w:p w:rsidR="000A6C5A" w:rsidRDefault="000A6C5A" w:rsidP="000A6C5A">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System (DNS), Dynamic Host Configuration Protocol (DHCP), Simple Mail Transfer Protocol (SMTP), Telnet, and FTP</w:t>
      </w:r>
    </w:p>
    <w:p w:rsidR="003D2BD3" w:rsidRPr="003D2BD3" w:rsidRDefault="000A6C5A" w:rsidP="003D2BD3">
      <w:pPr>
        <w:pStyle w:val="ListParagraph"/>
        <w:widowControl/>
        <w:numPr>
          <w:ilvl w:val="0"/>
          <w:numId w:val="4"/>
        </w:numPr>
        <w:overflowPunct/>
        <w:textAlignment w:val="auto"/>
        <w:rPr>
          <w:rFonts w:asciiTheme="majorHAnsi" w:hAnsiTheme="majorHAnsi"/>
          <w:sz w:val="18"/>
          <w:szCs w:val="18"/>
        </w:rPr>
      </w:pPr>
      <w:r w:rsidRPr="000A6C5A">
        <w:rPr>
          <w:rFonts w:asciiTheme="majorHAnsi" w:hAnsiTheme="majorHAnsi"/>
          <w:sz w:val="18"/>
          <w:szCs w:val="18"/>
        </w:rPr>
        <w:t>Utilize common network utilities to verify small network operations and analyze</w:t>
      </w:r>
      <w:r>
        <w:rPr>
          <w:rFonts w:asciiTheme="majorHAnsi" w:hAnsiTheme="majorHAnsi"/>
          <w:sz w:val="18"/>
          <w:szCs w:val="18"/>
        </w:rPr>
        <w:t xml:space="preserve"> </w:t>
      </w:r>
      <w:r w:rsidRPr="000A6C5A">
        <w:rPr>
          <w:rFonts w:asciiTheme="majorHAnsi" w:hAnsiTheme="majorHAnsi"/>
          <w:sz w:val="18"/>
          <w:szCs w:val="18"/>
        </w:rPr>
        <w:t>data traffic</w:t>
      </w:r>
    </w:p>
    <w:p w:rsidR="003D2BD3" w:rsidRDefault="003D2BD3" w:rsidP="003D2BD3">
      <w:pPr>
        <w:pStyle w:val="Heading3"/>
      </w:pPr>
      <w:r>
        <w:lastRenderedPageBreak/>
        <w:t>Resources:</w:t>
      </w:r>
    </w:p>
    <w:p w:rsidR="003D2BD3" w:rsidRPr="003D2BD3" w:rsidRDefault="003D2BD3" w:rsidP="003D2BD3">
      <w:r>
        <w:t>www.netacad.com</w:t>
      </w:r>
    </w:p>
    <w:p w:rsidR="00421DC9" w:rsidRDefault="00DF3DDA">
      <w:pPr>
        <w:pStyle w:val="Heading3"/>
      </w:pPr>
      <w:r>
        <w:t>Grading</w:t>
      </w:r>
      <w:r w:rsidR="00264CEE">
        <w:t>:</w:t>
      </w:r>
    </w:p>
    <w:p w:rsidR="00DF3DDA" w:rsidRPr="00DF3DDA" w:rsidRDefault="00DF3DDA" w:rsidP="00DF3DDA">
      <w:pPr>
        <w:jc w:val="both"/>
        <w:rPr>
          <w:rFonts w:asciiTheme="majorHAnsi" w:hAnsiTheme="majorHAnsi" w:cs="Arial"/>
        </w:rPr>
      </w:pPr>
      <w:r w:rsidRPr="00DF3DDA">
        <w:rPr>
          <w:rFonts w:asciiTheme="majorHAnsi" w:hAnsiTheme="majorHAnsi" w:cs="Arial"/>
        </w:rPr>
        <w:t>The final gra</w:t>
      </w:r>
      <w:r w:rsidR="000A6C5A">
        <w:rPr>
          <w:rFonts w:asciiTheme="majorHAnsi" w:hAnsiTheme="majorHAnsi" w:cs="Arial"/>
        </w:rPr>
        <w:t>de for Networking I</w:t>
      </w:r>
      <w:r w:rsidRPr="00DF3DDA">
        <w:rPr>
          <w:rFonts w:asciiTheme="majorHAnsi" w:hAnsiTheme="majorHAnsi" w:cs="Arial"/>
        </w:rPr>
        <w:t xml:space="preserve">, </w:t>
      </w:r>
      <w:r w:rsidR="000A6C5A">
        <w:rPr>
          <w:rFonts w:asciiTheme="majorHAnsi" w:hAnsiTheme="majorHAnsi" w:cs="Arial"/>
        </w:rPr>
        <w:t>CST-180</w:t>
      </w:r>
      <w:r w:rsidRPr="00DF3DDA">
        <w:rPr>
          <w:rFonts w:asciiTheme="majorHAnsi" w:hAnsiTheme="majorHAnsi" w:cs="Arial"/>
        </w:rPr>
        <w:t xml:space="preserve">, will be based on the following components.  Registration for this course means that the student agrees to fulfill the requirements for this course.  Students should make every effort to take the examinations and complete the laboratory projects and the homework assignments.  </w:t>
      </w:r>
    </w:p>
    <w:p w:rsidR="00B14866" w:rsidRPr="00BB6030" w:rsidRDefault="00DF3DDA" w:rsidP="00BB6030">
      <w:pPr>
        <w:jc w:val="both"/>
        <w:rPr>
          <w:rFonts w:ascii="Arial" w:hAnsi="Arial" w:cs="Arial"/>
        </w:rPr>
      </w:pPr>
      <w:r w:rsidRPr="00DF3DDA">
        <w:rPr>
          <w:rFonts w:asciiTheme="majorHAnsi" w:hAnsiTheme="majorHAnsi" w:cs="Arial"/>
        </w:rPr>
        <w:t>If a student is absent or late, the student is responsible for getting the course notes, handouts, and any laboratory assignments missed.</w:t>
      </w:r>
      <w:r w:rsidRPr="00B96E0C">
        <w:rPr>
          <w:rFonts w:ascii="Arial" w:hAnsi="Arial" w:cs="Arial"/>
        </w:rPr>
        <w:t xml:space="preserve">  </w:t>
      </w:r>
    </w:p>
    <w:p w:rsidR="008435A1" w:rsidRPr="00DA1F46" w:rsidRDefault="008435A1" w:rsidP="00311088">
      <w:pPr>
        <w:pStyle w:val="Heading7"/>
        <w:tabs>
          <w:tab w:val="left" w:pos="5040"/>
          <w:tab w:val="left" w:pos="6765"/>
        </w:tabs>
        <w:ind w:firstLine="720"/>
        <w:rPr>
          <w:rFonts w:cs="Arial"/>
        </w:rPr>
      </w:pPr>
      <w:r w:rsidRPr="00DA1F46">
        <w:rPr>
          <w:rFonts w:cs="Arial"/>
          <w:i w:val="0"/>
        </w:rPr>
        <w:t>Component</w:t>
      </w:r>
      <w:r w:rsidRPr="00DA1F46">
        <w:rPr>
          <w:rFonts w:cs="Arial"/>
        </w:rPr>
        <w:tab/>
        <w:t xml:space="preserve"> </w:t>
      </w:r>
      <w:r w:rsidRPr="00DA1F46">
        <w:rPr>
          <w:rFonts w:cs="Arial"/>
          <w:i w:val="0"/>
        </w:rPr>
        <w:t>Weight</w:t>
      </w:r>
      <w:r w:rsidR="00311088">
        <w:rPr>
          <w:rFonts w:cs="Arial"/>
          <w:i w:val="0"/>
        </w:rPr>
        <w:tab/>
        <w:t>Points</w:t>
      </w:r>
    </w:p>
    <w:p w:rsidR="008435A1" w:rsidRPr="00DA1F46" w:rsidRDefault="00243649" w:rsidP="00311088">
      <w:pPr>
        <w:tabs>
          <w:tab w:val="left" w:pos="5310"/>
          <w:tab w:val="left" w:pos="6765"/>
        </w:tabs>
        <w:ind w:right="-720" w:firstLine="720"/>
        <w:rPr>
          <w:rFonts w:asciiTheme="majorHAnsi" w:hAnsiTheme="majorHAnsi" w:cs="Arial"/>
        </w:rPr>
      </w:pPr>
      <w:r>
        <w:rPr>
          <w:rFonts w:asciiTheme="majorHAnsi" w:hAnsiTheme="majorHAnsi" w:cs="Arial"/>
        </w:rPr>
        <w:t>Lab Assignments</w:t>
      </w:r>
      <w:r>
        <w:rPr>
          <w:rFonts w:asciiTheme="majorHAnsi" w:hAnsiTheme="majorHAnsi" w:cs="Arial"/>
        </w:rPr>
        <w:tab/>
        <w:t>4</w:t>
      </w:r>
      <w:r w:rsidR="008435A1" w:rsidRPr="00DA1F46">
        <w:rPr>
          <w:rFonts w:asciiTheme="majorHAnsi" w:hAnsiTheme="majorHAnsi" w:cs="Arial"/>
        </w:rPr>
        <w:t>0%</w:t>
      </w:r>
      <w:r w:rsidR="00311088">
        <w:rPr>
          <w:rFonts w:asciiTheme="majorHAnsi" w:hAnsiTheme="majorHAnsi" w:cs="Arial"/>
        </w:rPr>
        <w:tab/>
        <w:t>400</w:t>
      </w:r>
    </w:p>
    <w:p w:rsidR="008435A1" w:rsidRPr="00DA1F46" w:rsidRDefault="00A05665" w:rsidP="00311088">
      <w:pPr>
        <w:tabs>
          <w:tab w:val="left" w:pos="5310"/>
          <w:tab w:val="left" w:pos="6765"/>
        </w:tabs>
        <w:ind w:right="-720" w:firstLine="720"/>
        <w:rPr>
          <w:rFonts w:asciiTheme="majorHAnsi" w:hAnsiTheme="majorHAnsi" w:cs="Arial"/>
        </w:rPr>
      </w:pPr>
      <w:r>
        <w:rPr>
          <w:rFonts w:asciiTheme="majorHAnsi" w:hAnsiTheme="majorHAnsi" w:cs="Arial"/>
        </w:rPr>
        <w:t>Exam</w:t>
      </w:r>
      <w:r w:rsidR="00243649">
        <w:rPr>
          <w:rFonts w:asciiTheme="majorHAnsi" w:hAnsiTheme="majorHAnsi" w:cs="Arial"/>
        </w:rPr>
        <w:t>s</w:t>
      </w:r>
      <w:r w:rsidR="00243649">
        <w:rPr>
          <w:rFonts w:asciiTheme="majorHAnsi" w:hAnsiTheme="majorHAnsi" w:cs="Arial"/>
        </w:rPr>
        <w:tab/>
        <w:t>3</w:t>
      </w:r>
      <w:r w:rsidR="008435A1" w:rsidRPr="00DA1F46">
        <w:rPr>
          <w:rFonts w:asciiTheme="majorHAnsi" w:hAnsiTheme="majorHAnsi" w:cs="Arial"/>
        </w:rPr>
        <w:t>0%</w:t>
      </w:r>
      <w:r w:rsidR="00311088">
        <w:rPr>
          <w:rFonts w:asciiTheme="majorHAnsi" w:hAnsiTheme="majorHAnsi" w:cs="Arial"/>
        </w:rPr>
        <w:tab/>
        <w:t>300</w:t>
      </w:r>
    </w:p>
    <w:p w:rsidR="00243649" w:rsidRDefault="00243649" w:rsidP="00311088">
      <w:pPr>
        <w:tabs>
          <w:tab w:val="left" w:pos="5310"/>
          <w:tab w:val="left" w:pos="6765"/>
        </w:tabs>
        <w:ind w:right="-720" w:firstLine="720"/>
        <w:rPr>
          <w:rFonts w:asciiTheme="majorHAnsi" w:hAnsiTheme="majorHAnsi" w:cs="Arial"/>
        </w:rPr>
      </w:pPr>
      <w:r>
        <w:rPr>
          <w:rFonts w:asciiTheme="majorHAnsi" w:hAnsiTheme="majorHAnsi" w:cs="Arial"/>
        </w:rPr>
        <w:t>Final Exam</w:t>
      </w:r>
      <w:r>
        <w:rPr>
          <w:rFonts w:asciiTheme="majorHAnsi" w:hAnsiTheme="majorHAnsi" w:cs="Arial"/>
        </w:rPr>
        <w:tab/>
        <w:t>20%</w:t>
      </w:r>
      <w:r w:rsidR="00311088">
        <w:rPr>
          <w:rFonts w:asciiTheme="majorHAnsi" w:hAnsiTheme="majorHAnsi" w:cs="Arial"/>
        </w:rPr>
        <w:tab/>
        <w:t>200</w:t>
      </w:r>
    </w:p>
    <w:p w:rsidR="008435A1" w:rsidRPr="008435A1" w:rsidRDefault="008435A1" w:rsidP="00311088">
      <w:pPr>
        <w:tabs>
          <w:tab w:val="left" w:pos="5310"/>
          <w:tab w:val="left" w:pos="6765"/>
        </w:tabs>
        <w:ind w:right="-720" w:firstLine="720"/>
        <w:rPr>
          <w:rFonts w:asciiTheme="majorHAnsi" w:hAnsiTheme="majorHAnsi" w:cs="Arial"/>
        </w:rPr>
      </w:pPr>
      <w:r w:rsidRPr="00DA1F46">
        <w:rPr>
          <w:rFonts w:asciiTheme="majorHAnsi" w:hAnsiTheme="majorHAnsi" w:cs="Arial"/>
        </w:rPr>
        <w:t>Evaluative</w:t>
      </w:r>
      <w:r w:rsidR="00EA2796">
        <w:rPr>
          <w:rStyle w:val="FootnoteReference"/>
          <w:rFonts w:asciiTheme="majorHAnsi" w:hAnsiTheme="majorHAnsi" w:cs="Arial"/>
        </w:rPr>
        <w:footnoteReference w:id="1"/>
      </w:r>
      <w:r w:rsidRPr="00DA1F46">
        <w:rPr>
          <w:rFonts w:asciiTheme="majorHAnsi" w:hAnsiTheme="majorHAnsi" w:cs="Arial"/>
        </w:rPr>
        <w:tab/>
        <w:t>10%</w:t>
      </w:r>
      <w:r w:rsidR="00311088">
        <w:rPr>
          <w:rFonts w:asciiTheme="majorHAnsi" w:hAnsiTheme="majorHAnsi" w:cs="Arial"/>
        </w:rPr>
        <w:tab/>
        <w:t>100</w:t>
      </w:r>
    </w:p>
    <w:p w:rsidR="007F0236" w:rsidRPr="00A05665" w:rsidRDefault="00DF3DDA" w:rsidP="00A05665">
      <w:pPr>
        <w:jc w:val="both"/>
        <w:rPr>
          <w:rFonts w:asciiTheme="majorHAnsi" w:hAnsiTheme="majorHAnsi" w:cs="Arial"/>
        </w:rPr>
      </w:pPr>
      <w:r w:rsidRPr="00644FFD">
        <w:rPr>
          <w:rFonts w:asciiTheme="majorHAnsi" w:hAnsiTheme="majorHAnsi" w:cs="Arial"/>
        </w:rPr>
        <w:t xml:space="preserve">Student Grades shall be consistent with Gateway Community College’s Grading Policy.  Students who are having difficulties with their course work and need assistance are strongly encouraged you to use the lab assistant that are provided. </w:t>
      </w:r>
    </w:p>
    <w:p w:rsidR="00DF3DDA" w:rsidRPr="00036A79" w:rsidRDefault="0088750D" w:rsidP="003B0D09">
      <w:pPr>
        <w:ind w:left="720"/>
        <w:jc w:val="both"/>
        <w:rPr>
          <w:rFonts w:asciiTheme="majorHAnsi" w:hAnsiTheme="majorHAnsi" w:cs="Arial"/>
          <w:color w:val="2E74B5" w:themeColor="accent1" w:themeShade="BF"/>
        </w:rPr>
      </w:pPr>
      <w:r>
        <w:rPr>
          <w:rFonts w:asciiTheme="majorHAnsi" w:hAnsiTheme="majorHAnsi" w:cs="Arial"/>
          <w:color w:val="2E74B5" w:themeColor="accent1" w:themeShade="BF"/>
        </w:rPr>
        <w:t>Grading S</w:t>
      </w:r>
      <w:r w:rsidRPr="00036A79">
        <w:rPr>
          <w:rFonts w:asciiTheme="majorHAnsi" w:hAnsiTheme="majorHAnsi" w:cs="Arial"/>
          <w:color w:val="2E74B5" w:themeColor="accent1" w:themeShade="BF"/>
        </w:rPr>
        <w:t>ystem</w:t>
      </w:r>
    </w:p>
    <w:p w:rsidR="00DF3DDA" w:rsidRDefault="00DF3DDA" w:rsidP="00B14866">
      <w:pPr>
        <w:ind w:left="720"/>
        <w:rPr>
          <w:rFonts w:asciiTheme="majorHAnsi" w:hAnsiTheme="majorHAnsi" w:cs="Arial"/>
          <w:bCs/>
        </w:rPr>
      </w:pPr>
      <w:r w:rsidRPr="00644FFD">
        <w:rPr>
          <w:rFonts w:asciiTheme="majorHAnsi" w:hAnsiTheme="majorHAnsi" w:cs="Arial"/>
          <w:bCs/>
        </w:rPr>
        <w:t>Gateway Community College’s values for grades awarded which are used for the calculation of grades, averages and related matters are as follows:</w:t>
      </w:r>
    </w:p>
    <w:tbl>
      <w:tblPr>
        <w:tblW w:w="6660"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890"/>
        <w:gridCol w:w="2610"/>
      </w:tblGrid>
      <w:tr w:rsidR="00BB6030" w:rsidRPr="000B45E5" w:rsidTr="0085685B">
        <w:tc>
          <w:tcPr>
            <w:tcW w:w="2160" w:type="dxa"/>
          </w:tcPr>
          <w:p w:rsidR="00BB6030" w:rsidRPr="000B45E5" w:rsidRDefault="00BB6030" w:rsidP="0085685B">
            <w:pPr>
              <w:ind w:right="-720"/>
              <w:jc w:val="center"/>
              <w:rPr>
                <w:rFonts w:asciiTheme="majorHAnsi" w:hAnsiTheme="majorHAnsi" w:cs="Arial"/>
                <w:b/>
              </w:rPr>
            </w:pPr>
            <w:r w:rsidRPr="000B45E5">
              <w:rPr>
                <w:rFonts w:asciiTheme="majorHAnsi" w:hAnsiTheme="majorHAnsi" w:cs="Arial"/>
                <w:b/>
              </w:rPr>
              <w:t>Letter Grade</w:t>
            </w:r>
          </w:p>
        </w:tc>
        <w:tc>
          <w:tcPr>
            <w:tcW w:w="1890" w:type="dxa"/>
          </w:tcPr>
          <w:p w:rsidR="00BB6030" w:rsidRPr="000B45E5" w:rsidRDefault="00BB6030" w:rsidP="0085685B">
            <w:pPr>
              <w:ind w:right="-720"/>
              <w:jc w:val="center"/>
              <w:rPr>
                <w:rFonts w:asciiTheme="majorHAnsi" w:hAnsiTheme="majorHAnsi" w:cs="Arial"/>
                <w:b/>
              </w:rPr>
            </w:pPr>
            <w:r w:rsidRPr="000B45E5">
              <w:rPr>
                <w:rFonts w:asciiTheme="majorHAnsi" w:hAnsiTheme="majorHAnsi" w:cs="Arial"/>
                <w:b/>
              </w:rPr>
              <w:t>Point Ranges</w:t>
            </w:r>
          </w:p>
        </w:tc>
        <w:tc>
          <w:tcPr>
            <w:tcW w:w="2610" w:type="dxa"/>
          </w:tcPr>
          <w:p w:rsidR="00BB6030" w:rsidRPr="000B45E5" w:rsidRDefault="00BB6030" w:rsidP="0085685B">
            <w:pPr>
              <w:ind w:right="-720"/>
              <w:jc w:val="center"/>
              <w:rPr>
                <w:rFonts w:asciiTheme="majorHAnsi" w:hAnsiTheme="majorHAnsi" w:cs="Arial"/>
                <w:b/>
              </w:rPr>
            </w:pPr>
            <w:r w:rsidRPr="000B45E5">
              <w:rPr>
                <w:rFonts w:asciiTheme="majorHAnsi" w:hAnsiTheme="majorHAnsi" w:cs="Arial"/>
                <w:b/>
              </w:rPr>
              <w:t>Grade Point Value</w:t>
            </w:r>
          </w:p>
        </w:tc>
      </w:tr>
      <w:tr w:rsidR="00BB6030" w:rsidRPr="004272F2" w:rsidTr="0085685B">
        <w:tc>
          <w:tcPr>
            <w:tcW w:w="2160" w:type="dxa"/>
          </w:tcPr>
          <w:p w:rsidR="00BB6030" w:rsidRPr="00644FFD" w:rsidRDefault="00BB6030" w:rsidP="0085685B">
            <w:pPr>
              <w:ind w:right="-720"/>
              <w:jc w:val="center"/>
              <w:rPr>
                <w:rFonts w:asciiTheme="majorHAnsi" w:hAnsiTheme="majorHAnsi" w:cs="Arial"/>
              </w:rPr>
            </w:pPr>
            <w:r w:rsidRPr="00644FFD">
              <w:rPr>
                <w:rFonts w:asciiTheme="majorHAnsi" w:hAnsiTheme="majorHAnsi" w:cs="Arial"/>
              </w:rPr>
              <w:t>A</w:t>
            </w:r>
          </w:p>
        </w:tc>
        <w:tc>
          <w:tcPr>
            <w:tcW w:w="1890" w:type="dxa"/>
          </w:tcPr>
          <w:p w:rsidR="00BB6030" w:rsidRPr="00644FFD" w:rsidRDefault="00BB6030" w:rsidP="0085685B">
            <w:pPr>
              <w:ind w:right="-720"/>
              <w:jc w:val="center"/>
              <w:rPr>
                <w:rFonts w:asciiTheme="majorHAnsi" w:hAnsiTheme="majorHAnsi" w:cs="Arial"/>
              </w:rPr>
            </w:pPr>
            <w:r>
              <w:rPr>
                <w:rFonts w:asciiTheme="majorHAnsi" w:hAnsiTheme="majorHAnsi" w:cs="Arial"/>
              </w:rPr>
              <w:t>950 - 1000</w:t>
            </w:r>
          </w:p>
        </w:tc>
        <w:tc>
          <w:tcPr>
            <w:tcW w:w="2610" w:type="dxa"/>
          </w:tcPr>
          <w:p w:rsidR="00BB6030" w:rsidRPr="00644FFD" w:rsidRDefault="00BB6030" w:rsidP="0085685B">
            <w:pPr>
              <w:ind w:right="-720"/>
              <w:jc w:val="center"/>
              <w:rPr>
                <w:rFonts w:asciiTheme="majorHAnsi" w:hAnsiTheme="majorHAnsi" w:cs="Arial"/>
              </w:rPr>
            </w:pPr>
            <w:r>
              <w:rPr>
                <w:rFonts w:asciiTheme="majorHAnsi" w:hAnsiTheme="majorHAnsi" w:cs="Arial"/>
              </w:rPr>
              <w:t>4.00</w:t>
            </w:r>
          </w:p>
        </w:tc>
      </w:tr>
      <w:tr w:rsidR="00BB6030" w:rsidRPr="004272F2" w:rsidTr="0085685B">
        <w:tc>
          <w:tcPr>
            <w:tcW w:w="2160" w:type="dxa"/>
          </w:tcPr>
          <w:p w:rsidR="00BB6030" w:rsidRPr="00644FFD" w:rsidRDefault="00BB6030" w:rsidP="0085685B">
            <w:pPr>
              <w:ind w:right="-720"/>
              <w:jc w:val="center"/>
              <w:rPr>
                <w:rFonts w:asciiTheme="majorHAnsi" w:hAnsiTheme="majorHAnsi" w:cs="Arial"/>
              </w:rPr>
            </w:pPr>
            <w:r>
              <w:rPr>
                <w:rFonts w:asciiTheme="majorHAnsi" w:hAnsiTheme="majorHAnsi" w:cs="Arial"/>
              </w:rPr>
              <w:t>A-</w:t>
            </w:r>
          </w:p>
        </w:tc>
        <w:tc>
          <w:tcPr>
            <w:tcW w:w="1890" w:type="dxa"/>
          </w:tcPr>
          <w:p w:rsidR="00BB6030" w:rsidRPr="00644FFD" w:rsidRDefault="00BB6030" w:rsidP="0085685B">
            <w:pPr>
              <w:ind w:right="-720"/>
              <w:jc w:val="center"/>
              <w:rPr>
                <w:rFonts w:asciiTheme="majorHAnsi" w:hAnsiTheme="majorHAnsi" w:cs="Arial"/>
              </w:rPr>
            </w:pPr>
            <w:r>
              <w:rPr>
                <w:rFonts w:asciiTheme="majorHAnsi" w:hAnsiTheme="majorHAnsi" w:cs="Arial"/>
              </w:rPr>
              <w:t>900 - 949</w:t>
            </w:r>
          </w:p>
        </w:tc>
        <w:tc>
          <w:tcPr>
            <w:tcW w:w="2610" w:type="dxa"/>
          </w:tcPr>
          <w:p w:rsidR="00BB6030" w:rsidRPr="00644FFD" w:rsidRDefault="00BB6030" w:rsidP="0085685B">
            <w:pPr>
              <w:ind w:right="-720"/>
              <w:jc w:val="center"/>
              <w:rPr>
                <w:rFonts w:asciiTheme="majorHAnsi" w:hAnsiTheme="majorHAnsi" w:cs="Arial"/>
              </w:rPr>
            </w:pPr>
            <w:r>
              <w:rPr>
                <w:rFonts w:asciiTheme="majorHAnsi" w:hAnsiTheme="majorHAnsi" w:cs="Arial"/>
              </w:rPr>
              <w:t>3.667</w:t>
            </w:r>
          </w:p>
        </w:tc>
      </w:tr>
      <w:tr w:rsidR="00BB6030" w:rsidRPr="004272F2" w:rsidTr="0085685B">
        <w:tc>
          <w:tcPr>
            <w:tcW w:w="2160" w:type="dxa"/>
          </w:tcPr>
          <w:p w:rsidR="00BB6030" w:rsidRPr="00644FFD" w:rsidRDefault="00BB6030" w:rsidP="0085685B">
            <w:pPr>
              <w:ind w:right="-720"/>
              <w:jc w:val="center"/>
              <w:rPr>
                <w:rFonts w:asciiTheme="majorHAnsi" w:hAnsiTheme="majorHAnsi" w:cs="Arial"/>
              </w:rPr>
            </w:pPr>
            <w:r>
              <w:rPr>
                <w:rFonts w:asciiTheme="majorHAnsi" w:hAnsiTheme="majorHAnsi" w:cs="Arial"/>
              </w:rPr>
              <w:t>B+</w:t>
            </w:r>
          </w:p>
        </w:tc>
        <w:tc>
          <w:tcPr>
            <w:tcW w:w="1890" w:type="dxa"/>
          </w:tcPr>
          <w:p w:rsidR="00BB6030" w:rsidRPr="00644FFD" w:rsidRDefault="00BB6030" w:rsidP="0085685B">
            <w:pPr>
              <w:ind w:right="-720"/>
              <w:jc w:val="center"/>
              <w:rPr>
                <w:rFonts w:asciiTheme="majorHAnsi" w:hAnsiTheme="majorHAnsi" w:cs="Arial"/>
              </w:rPr>
            </w:pPr>
            <w:r>
              <w:rPr>
                <w:rFonts w:asciiTheme="majorHAnsi" w:hAnsiTheme="majorHAnsi" w:cs="Arial"/>
              </w:rPr>
              <w:t>890 – 899</w:t>
            </w:r>
          </w:p>
        </w:tc>
        <w:tc>
          <w:tcPr>
            <w:tcW w:w="2610" w:type="dxa"/>
          </w:tcPr>
          <w:p w:rsidR="00BB6030" w:rsidRPr="00644FFD" w:rsidRDefault="00BB6030" w:rsidP="0085685B">
            <w:pPr>
              <w:ind w:right="-720"/>
              <w:jc w:val="center"/>
              <w:rPr>
                <w:rFonts w:asciiTheme="majorHAnsi" w:hAnsiTheme="majorHAnsi" w:cs="Arial"/>
              </w:rPr>
            </w:pPr>
            <w:r>
              <w:rPr>
                <w:rFonts w:asciiTheme="majorHAnsi" w:hAnsiTheme="majorHAnsi" w:cs="Arial"/>
              </w:rPr>
              <w:t>3.333</w:t>
            </w:r>
          </w:p>
        </w:tc>
      </w:tr>
      <w:tr w:rsidR="00BB6030" w:rsidRPr="004272F2" w:rsidTr="0085685B">
        <w:tc>
          <w:tcPr>
            <w:tcW w:w="2160" w:type="dxa"/>
          </w:tcPr>
          <w:p w:rsidR="00BB6030" w:rsidRPr="00644FFD" w:rsidRDefault="00BB6030" w:rsidP="0085685B">
            <w:pPr>
              <w:ind w:right="-720"/>
              <w:jc w:val="center"/>
              <w:rPr>
                <w:rFonts w:asciiTheme="majorHAnsi" w:hAnsiTheme="majorHAnsi" w:cs="Arial"/>
              </w:rPr>
            </w:pPr>
            <w:r>
              <w:rPr>
                <w:rFonts w:asciiTheme="majorHAnsi" w:hAnsiTheme="majorHAnsi" w:cs="Arial"/>
              </w:rPr>
              <w:t>B</w:t>
            </w:r>
          </w:p>
        </w:tc>
        <w:tc>
          <w:tcPr>
            <w:tcW w:w="1890" w:type="dxa"/>
          </w:tcPr>
          <w:p w:rsidR="00BB6030" w:rsidRPr="00644FFD" w:rsidRDefault="00BB6030" w:rsidP="0085685B">
            <w:pPr>
              <w:ind w:right="-720"/>
              <w:jc w:val="center"/>
              <w:rPr>
                <w:rFonts w:asciiTheme="majorHAnsi" w:hAnsiTheme="majorHAnsi" w:cs="Arial"/>
              </w:rPr>
            </w:pPr>
            <w:r>
              <w:rPr>
                <w:rFonts w:asciiTheme="majorHAnsi" w:hAnsiTheme="majorHAnsi" w:cs="Arial"/>
              </w:rPr>
              <w:t>810 – 889</w:t>
            </w:r>
          </w:p>
        </w:tc>
        <w:tc>
          <w:tcPr>
            <w:tcW w:w="2610" w:type="dxa"/>
          </w:tcPr>
          <w:p w:rsidR="00BB6030" w:rsidRPr="00644FFD" w:rsidRDefault="00BB6030" w:rsidP="0085685B">
            <w:pPr>
              <w:ind w:right="-720"/>
              <w:jc w:val="center"/>
              <w:rPr>
                <w:rFonts w:asciiTheme="majorHAnsi" w:hAnsiTheme="majorHAnsi" w:cs="Arial"/>
              </w:rPr>
            </w:pPr>
            <w:r>
              <w:rPr>
                <w:rFonts w:asciiTheme="majorHAnsi" w:hAnsiTheme="majorHAnsi" w:cs="Arial"/>
              </w:rPr>
              <w:t>3.000</w:t>
            </w:r>
          </w:p>
        </w:tc>
      </w:tr>
      <w:tr w:rsidR="00BB6030" w:rsidRPr="004272F2" w:rsidTr="0085685B">
        <w:tc>
          <w:tcPr>
            <w:tcW w:w="2160" w:type="dxa"/>
          </w:tcPr>
          <w:p w:rsidR="00BB6030" w:rsidRPr="00644FFD" w:rsidRDefault="00BB6030" w:rsidP="0085685B">
            <w:pPr>
              <w:ind w:right="-720"/>
              <w:jc w:val="center"/>
              <w:rPr>
                <w:rFonts w:asciiTheme="majorHAnsi" w:hAnsiTheme="majorHAnsi" w:cs="Arial"/>
              </w:rPr>
            </w:pPr>
            <w:r w:rsidRPr="00644FFD">
              <w:rPr>
                <w:rFonts w:asciiTheme="majorHAnsi" w:hAnsiTheme="majorHAnsi" w:cs="Arial"/>
              </w:rPr>
              <w:t>B-</w:t>
            </w:r>
          </w:p>
        </w:tc>
        <w:tc>
          <w:tcPr>
            <w:tcW w:w="1890" w:type="dxa"/>
          </w:tcPr>
          <w:p w:rsidR="00BB6030" w:rsidRPr="00644FFD" w:rsidRDefault="00BB6030" w:rsidP="0085685B">
            <w:pPr>
              <w:ind w:right="-720"/>
              <w:jc w:val="center"/>
              <w:rPr>
                <w:rFonts w:asciiTheme="majorHAnsi" w:hAnsiTheme="majorHAnsi" w:cs="Arial"/>
              </w:rPr>
            </w:pPr>
            <w:r>
              <w:rPr>
                <w:rFonts w:asciiTheme="majorHAnsi" w:hAnsiTheme="majorHAnsi" w:cs="Arial"/>
              </w:rPr>
              <w:t>800 – 809</w:t>
            </w:r>
          </w:p>
        </w:tc>
        <w:tc>
          <w:tcPr>
            <w:tcW w:w="2610" w:type="dxa"/>
          </w:tcPr>
          <w:p w:rsidR="00BB6030" w:rsidRPr="00644FFD" w:rsidRDefault="00BB6030" w:rsidP="0085685B">
            <w:pPr>
              <w:ind w:right="-720"/>
              <w:jc w:val="center"/>
              <w:rPr>
                <w:rFonts w:asciiTheme="majorHAnsi" w:hAnsiTheme="majorHAnsi" w:cs="Arial"/>
              </w:rPr>
            </w:pPr>
            <w:r>
              <w:rPr>
                <w:rFonts w:asciiTheme="majorHAnsi" w:hAnsiTheme="majorHAnsi" w:cs="Arial"/>
              </w:rPr>
              <w:t>2.667</w:t>
            </w:r>
          </w:p>
        </w:tc>
      </w:tr>
      <w:tr w:rsidR="00BB6030" w:rsidRPr="004272F2" w:rsidTr="0085685B">
        <w:tc>
          <w:tcPr>
            <w:tcW w:w="2160" w:type="dxa"/>
          </w:tcPr>
          <w:p w:rsidR="00BB6030" w:rsidRPr="00644FFD" w:rsidRDefault="00BB6030" w:rsidP="0085685B">
            <w:pPr>
              <w:ind w:right="-720"/>
              <w:jc w:val="center"/>
              <w:rPr>
                <w:rFonts w:asciiTheme="majorHAnsi" w:hAnsiTheme="majorHAnsi" w:cs="Arial"/>
              </w:rPr>
            </w:pPr>
            <w:r>
              <w:rPr>
                <w:rFonts w:asciiTheme="majorHAnsi" w:hAnsiTheme="majorHAnsi" w:cs="Arial"/>
              </w:rPr>
              <w:t>C+</w:t>
            </w:r>
          </w:p>
        </w:tc>
        <w:tc>
          <w:tcPr>
            <w:tcW w:w="1890" w:type="dxa"/>
          </w:tcPr>
          <w:p w:rsidR="00BB6030" w:rsidRPr="00644FFD" w:rsidRDefault="00BB6030" w:rsidP="0085685B">
            <w:pPr>
              <w:ind w:right="-720"/>
              <w:jc w:val="center"/>
              <w:rPr>
                <w:rFonts w:asciiTheme="majorHAnsi" w:hAnsiTheme="majorHAnsi" w:cs="Arial"/>
              </w:rPr>
            </w:pPr>
            <w:r>
              <w:rPr>
                <w:rFonts w:asciiTheme="majorHAnsi" w:hAnsiTheme="majorHAnsi" w:cs="Arial"/>
              </w:rPr>
              <w:t>790 - 799</w:t>
            </w:r>
          </w:p>
        </w:tc>
        <w:tc>
          <w:tcPr>
            <w:tcW w:w="2610" w:type="dxa"/>
          </w:tcPr>
          <w:p w:rsidR="00BB6030" w:rsidRPr="00644FFD" w:rsidRDefault="00BB6030" w:rsidP="0085685B">
            <w:pPr>
              <w:ind w:right="-720"/>
              <w:jc w:val="center"/>
              <w:rPr>
                <w:rFonts w:asciiTheme="majorHAnsi" w:hAnsiTheme="majorHAnsi" w:cs="Arial"/>
              </w:rPr>
            </w:pPr>
            <w:r>
              <w:rPr>
                <w:rFonts w:asciiTheme="majorHAnsi" w:hAnsiTheme="majorHAnsi" w:cs="Arial"/>
              </w:rPr>
              <w:t>2.333</w:t>
            </w:r>
          </w:p>
        </w:tc>
      </w:tr>
      <w:tr w:rsidR="00BB6030" w:rsidRPr="004272F2" w:rsidTr="0085685B">
        <w:tc>
          <w:tcPr>
            <w:tcW w:w="2160" w:type="dxa"/>
          </w:tcPr>
          <w:p w:rsidR="00BB6030" w:rsidRPr="00644FFD" w:rsidRDefault="00BB6030" w:rsidP="0085685B">
            <w:pPr>
              <w:ind w:right="-720"/>
              <w:jc w:val="center"/>
              <w:rPr>
                <w:rFonts w:asciiTheme="majorHAnsi" w:hAnsiTheme="majorHAnsi" w:cs="Arial"/>
              </w:rPr>
            </w:pPr>
            <w:r w:rsidRPr="00644FFD">
              <w:rPr>
                <w:rFonts w:asciiTheme="majorHAnsi" w:hAnsiTheme="majorHAnsi" w:cs="Arial"/>
              </w:rPr>
              <w:t>C</w:t>
            </w:r>
          </w:p>
        </w:tc>
        <w:tc>
          <w:tcPr>
            <w:tcW w:w="1890" w:type="dxa"/>
          </w:tcPr>
          <w:p w:rsidR="00BB6030" w:rsidRPr="00644FFD" w:rsidRDefault="00BB6030" w:rsidP="0085685B">
            <w:pPr>
              <w:ind w:right="-720"/>
              <w:jc w:val="center"/>
              <w:rPr>
                <w:rFonts w:asciiTheme="majorHAnsi" w:hAnsiTheme="majorHAnsi" w:cs="Arial"/>
              </w:rPr>
            </w:pPr>
            <w:r>
              <w:rPr>
                <w:rFonts w:asciiTheme="majorHAnsi" w:hAnsiTheme="majorHAnsi" w:cs="Arial"/>
              </w:rPr>
              <w:t>710 – 789</w:t>
            </w:r>
          </w:p>
        </w:tc>
        <w:tc>
          <w:tcPr>
            <w:tcW w:w="2610" w:type="dxa"/>
          </w:tcPr>
          <w:p w:rsidR="00BB6030" w:rsidRPr="00644FFD" w:rsidRDefault="00BB6030" w:rsidP="0085685B">
            <w:pPr>
              <w:ind w:right="-720"/>
              <w:jc w:val="center"/>
              <w:rPr>
                <w:rFonts w:asciiTheme="majorHAnsi" w:hAnsiTheme="majorHAnsi" w:cs="Arial"/>
              </w:rPr>
            </w:pPr>
            <w:r>
              <w:rPr>
                <w:rFonts w:asciiTheme="majorHAnsi" w:hAnsiTheme="majorHAnsi" w:cs="Arial"/>
              </w:rPr>
              <w:t>2.000</w:t>
            </w:r>
          </w:p>
        </w:tc>
      </w:tr>
      <w:tr w:rsidR="00BB6030" w:rsidRPr="004272F2" w:rsidTr="0085685B">
        <w:tc>
          <w:tcPr>
            <w:tcW w:w="2160" w:type="dxa"/>
          </w:tcPr>
          <w:p w:rsidR="00BB6030" w:rsidRPr="00644FFD" w:rsidRDefault="00BB6030" w:rsidP="0085685B">
            <w:pPr>
              <w:ind w:right="-720"/>
              <w:jc w:val="center"/>
              <w:rPr>
                <w:rFonts w:asciiTheme="majorHAnsi" w:hAnsiTheme="majorHAnsi" w:cs="Arial"/>
              </w:rPr>
            </w:pPr>
            <w:r>
              <w:rPr>
                <w:rFonts w:asciiTheme="majorHAnsi" w:hAnsiTheme="majorHAnsi" w:cs="Arial"/>
              </w:rPr>
              <w:t>C-</w:t>
            </w:r>
          </w:p>
        </w:tc>
        <w:tc>
          <w:tcPr>
            <w:tcW w:w="1890" w:type="dxa"/>
          </w:tcPr>
          <w:p w:rsidR="00BB6030" w:rsidRPr="00644FFD" w:rsidRDefault="00BB6030" w:rsidP="0085685B">
            <w:pPr>
              <w:ind w:right="-720"/>
              <w:jc w:val="center"/>
              <w:rPr>
                <w:rFonts w:asciiTheme="majorHAnsi" w:hAnsiTheme="majorHAnsi" w:cs="Arial"/>
              </w:rPr>
            </w:pPr>
            <w:r>
              <w:rPr>
                <w:rFonts w:asciiTheme="majorHAnsi" w:hAnsiTheme="majorHAnsi" w:cs="Arial"/>
              </w:rPr>
              <w:t>700 – 709</w:t>
            </w:r>
          </w:p>
        </w:tc>
        <w:tc>
          <w:tcPr>
            <w:tcW w:w="2610" w:type="dxa"/>
          </w:tcPr>
          <w:p w:rsidR="00BB6030" w:rsidRPr="00644FFD" w:rsidRDefault="00BB6030" w:rsidP="0085685B">
            <w:pPr>
              <w:ind w:right="-720"/>
              <w:jc w:val="center"/>
              <w:rPr>
                <w:rFonts w:asciiTheme="majorHAnsi" w:hAnsiTheme="majorHAnsi" w:cs="Arial"/>
              </w:rPr>
            </w:pPr>
            <w:r>
              <w:rPr>
                <w:rFonts w:asciiTheme="majorHAnsi" w:hAnsiTheme="majorHAnsi" w:cs="Arial"/>
              </w:rPr>
              <w:t>1.667</w:t>
            </w:r>
          </w:p>
        </w:tc>
      </w:tr>
      <w:tr w:rsidR="00BB6030" w:rsidRPr="004272F2" w:rsidTr="0085685B">
        <w:tc>
          <w:tcPr>
            <w:tcW w:w="2160" w:type="dxa"/>
          </w:tcPr>
          <w:p w:rsidR="00BB6030" w:rsidRPr="00644FFD" w:rsidRDefault="00BB6030" w:rsidP="0085685B">
            <w:pPr>
              <w:ind w:right="-720"/>
              <w:jc w:val="center"/>
              <w:rPr>
                <w:rFonts w:asciiTheme="majorHAnsi" w:hAnsiTheme="majorHAnsi" w:cs="Arial"/>
              </w:rPr>
            </w:pPr>
            <w:r w:rsidRPr="00644FFD">
              <w:rPr>
                <w:rFonts w:asciiTheme="majorHAnsi" w:hAnsiTheme="majorHAnsi" w:cs="Arial"/>
              </w:rPr>
              <w:t>D+</w:t>
            </w:r>
          </w:p>
        </w:tc>
        <w:tc>
          <w:tcPr>
            <w:tcW w:w="1890" w:type="dxa"/>
          </w:tcPr>
          <w:p w:rsidR="00BB6030" w:rsidRPr="00644FFD" w:rsidRDefault="00BB6030" w:rsidP="0085685B">
            <w:pPr>
              <w:ind w:right="-720"/>
              <w:jc w:val="center"/>
              <w:rPr>
                <w:rFonts w:asciiTheme="majorHAnsi" w:hAnsiTheme="majorHAnsi" w:cs="Arial"/>
              </w:rPr>
            </w:pPr>
            <w:r>
              <w:rPr>
                <w:rFonts w:asciiTheme="majorHAnsi" w:hAnsiTheme="majorHAnsi" w:cs="Arial"/>
              </w:rPr>
              <w:t>690 – 699</w:t>
            </w:r>
          </w:p>
        </w:tc>
        <w:tc>
          <w:tcPr>
            <w:tcW w:w="2610" w:type="dxa"/>
          </w:tcPr>
          <w:p w:rsidR="00BB6030" w:rsidRPr="00644FFD" w:rsidRDefault="00BB6030" w:rsidP="0085685B">
            <w:pPr>
              <w:ind w:right="-720"/>
              <w:jc w:val="center"/>
              <w:rPr>
                <w:rFonts w:asciiTheme="majorHAnsi" w:hAnsiTheme="majorHAnsi" w:cs="Arial"/>
              </w:rPr>
            </w:pPr>
            <w:r>
              <w:rPr>
                <w:rFonts w:asciiTheme="majorHAnsi" w:hAnsiTheme="majorHAnsi" w:cs="Arial"/>
              </w:rPr>
              <w:t>1.333</w:t>
            </w:r>
          </w:p>
        </w:tc>
      </w:tr>
      <w:tr w:rsidR="00BB6030" w:rsidRPr="004272F2" w:rsidTr="0085685B">
        <w:tc>
          <w:tcPr>
            <w:tcW w:w="2160" w:type="dxa"/>
          </w:tcPr>
          <w:p w:rsidR="00BB6030" w:rsidRPr="00644FFD" w:rsidRDefault="00BB6030" w:rsidP="0085685B">
            <w:pPr>
              <w:ind w:right="-720"/>
              <w:jc w:val="center"/>
              <w:rPr>
                <w:rFonts w:asciiTheme="majorHAnsi" w:hAnsiTheme="majorHAnsi" w:cs="Arial"/>
              </w:rPr>
            </w:pPr>
            <w:r>
              <w:rPr>
                <w:rFonts w:asciiTheme="majorHAnsi" w:hAnsiTheme="majorHAnsi" w:cs="Arial"/>
              </w:rPr>
              <w:t>D</w:t>
            </w:r>
          </w:p>
        </w:tc>
        <w:tc>
          <w:tcPr>
            <w:tcW w:w="1890" w:type="dxa"/>
          </w:tcPr>
          <w:p w:rsidR="00BB6030" w:rsidRPr="00644FFD" w:rsidRDefault="00BB6030" w:rsidP="0085685B">
            <w:pPr>
              <w:ind w:right="-720"/>
              <w:jc w:val="center"/>
              <w:rPr>
                <w:rFonts w:asciiTheme="majorHAnsi" w:hAnsiTheme="majorHAnsi" w:cs="Arial"/>
              </w:rPr>
            </w:pPr>
            <w:r>
              <w:rPr>
                <w:rFonts w:asciiTheme="majorHAnsi" w:hAnsiTheme="majorHAnsi" w:cs="Arial"/>
              </w:rPr>
              <w:t>610 – 679</w:t>
            </w:r>
          </w:p>
        </w:tc>
        <w:tc>
          <w:tcPr>
            <w:tcW w:w="2610" w:type="dxa"/>
          </w:tcPr>
          <w:p w:rsidR="00BB6030" w:rsidRPr="00644FFD" w:rsidRDefault="00BB6030" w:rsidP="0085685B">
            <w:pPr>
              <w:ind w:right="-720"/>
              <w:jc w:val="center"/>
              <w:rPr>
                <w:rFonts w:asciiTheme="majorHAnsi" w:hAnsiTheme="majorHAnsi" w:cs="Arial"/>
              </w:rPr>
            </w:pPr>
            <w:r>
              <w:rPr>
                <w:rFonts w:asciiTheme="majorHAnsi" w:hAnsiTheme="majorHAnsi" w:cs="Arial"/>
              </w:rPr>
              <w:t>1.000</w:t>
            </w:r>
          </w:p>
        </w:tc>
      </w:tr>
      <w:tr w:rsidR="00BB6030" w:rsidRPr="004272F2" w:rsidTr="0085685B">
        <w:tc>
          <w:tcPr>
            <w:tcW w:w="2160" w:type="dxa"/>
          </w:tcPr>
          <w:p w:rsidR="00BB6030" w:rsidRPr="00644FFD" w:rsidRDefault="00BB6030" w:rsidP="0085685B">
            <w:pPr>
              <w:ind w:right="-720"/>
              <w:jc w:val="center"/>
              <w:rPr>
                <w:rFonts w:asciiTheme="majorHAnsi" w:hAnsiTheme="majorHAnsi" w:cs="Arial"/>
              </w:rPr>
            </w:pPr>
            <w:r w:rsidRPr="00644FFD">
              <w:rPr>
                <w:rFonts w:asciiTheme="majorHAnsi" w:hAnsiTheme="majorHAnsi" w:cs="Arial"/>
              </w:rPr>
              <w:t>D-</w:t>
            </w:r>
          </w:p>
        </w:tc>
        <w:tc>
          <w:tcPr>
            <w:tcW w:w="1890" w:type="dxa"/>
          </w:tcPr>
          <w:p w:rsidR="00BB6030" w:rsidRPr="00644FFD" w:rsidRDefault="00BB6030" w:rsidP="0085685B">
            <w:pPr>
              <w:ind w:right="-720"/>
              <w:jc w:val="center"/>
              <w:rPr>
                <w:rFonts w:asciiTheme="majorHAnsi" w:hAnsiTheme="majorHAnsi" w:cs="Arial"/>
              </w:rPr>
            </w:pPr>
            <w:r>
              <w:rPr>
                <w:rFonts w:asciiTheme="majorHAnsi" w:hAnsiTheme="majorHAnsi" w:cs="Arial"/>
              </w:rPr>
              <w:t>600 – 609</w:t>
            </w:r>
          </w:p>
        </w:tc>
        <w:tc>
          <w:tcPr>
            <w:tcW w:w="2610" w:type="dxa"/>
          </w:tcPr>
          <w:p w:rsidR="00BB6030" w:rsidRPr="00644FFD" w:rsidRDefault="00BB6030" w:rsidP="0085685B">
            <w:pPr>
              <w:ind w:right="-720"/>
              <w:jc w:val="center"/>
              <w:rPr>
                <w:rFonts w:asciiTheme="majorHAnsi" w:hAnsiTheme="majorHAnsi" w:cs="Arial"/>
              </w:rPr>
            </w:pPr>
            <w:r>
              <w:rPr>
                <w:rFonts w:asciiTheme="majorHAnsi" w:hAnsiTheme="majorHAnsi" w:cs="Arial"/>
              </w:rPr>
              <w:t>.0667</w:t>
            </w:r>
          </w:p>
        </w:tc>
      </w:tr>
      <w:tr w:rsidR="00BB6030" w:rsidRPr="004272F2" w:rsidTr="0085685B">
        <w:tc>
          <w:tcPr>
            <w:tcW w:w="2160" w:type="dxa"/>
          </w:tcPr>
          <w:p w:rsidR="00BB6030" w:rsidRPr="00644FFD" w:rsidRDefault="00BB6030" w:rsidP="0085685B">
            <w:pPr>
              <w:ind w:right="-720"/>
              <w:jc w:val="center"/>
              <w:rPr>
                <w:rFonts w:asciiTheme="majorHAnsi" w:hAnsiTheme="majorHAnsi" w:cs="Arial"/>
              </w:rPr>
            </w:pPr>
            <w:r>
              <w:rPr>
                <w:rFonts w:asciiTheme="majorHAnsi" w:hAnsiTheme="majorHAnsi" w:cs="Arial"/>
              </w:rPr>
              <w:lastRenderedPageBreak/>
              <w:t>F</w:t>
            </w:r>
          </w:p>
        </w:tc>
        <w:tc>
          <w:tcPr>
            <w:tcW w:w="1890" w:type="dxa"/>
          </w:tcPr>
          <w:p w:rsidR="00BB6030" w:rsidRPr="00644FFD" w:rsidRDefault="00BB6030" w:rsidP="0085685B">
            <w:pPr>
              <w:ind w:right="-720"/>
              <w:jc w:val="center"/>
              <w:rPr>
                <w:rFonts w:asciiTheme="majorHAnsi" w:hAnsiTheme="majorHAnsi" w:cs="Arial"/>
              </w:rPr>
            </w:pPr>
            <w:r>
              <w:rPr>
                <w:rFonts w:asciiTheme="majorHAnsi" w:hAnsiTheme="majorHAnsi" w:cs="Arial"/>
              </w:rPr>
              <w:t>0 - 599</w:t>
            </w:r>
          </w:p>
        </w:tc>
        <w:tc>
          <w:tcPr>
            <w:tcW w:w="2610" w:type="dxa"/>
          </w:tcPr>
          <w:p w:rsidR="00BB6030" w:rsidRPr="00644FFD" w:rsidRDefault="00BB6030" w:rsidP="0085685B">
            <w:pPr>
              <w:ind w:right="-720"/>
              <w:jc w:val="center"/>
              <w:rPr>
                <w:rFonts w:asciiTheme="majorHAnsi" w:hAnsiTheme="majorHAnsi" w:cs="Arial"/>
              </w:rPr>
            </w:pPr>
            <w:r>
              <w:rPr>
                <w:rFonts w:asciiTheme="majorHAnsi" w:hAnsiTheme="majorHAnsi" w:cs="Arial"/>
              </w:rPr>
              <w:t>0.000</w:t>
            </w:r>
          </w:p>
        </w:tc>
      </w:tr>
    </w:tbl>
    <w:p w:rsidR="00BB6030" w:rsidRPr="00B14866" w:rsidRDefault="00BB6030" w:rsidP="00B14866">
      <w:pPr>
        <w:ind w:left="720"/>
        <w:rPr>
          <w:rFonts w:asciiTheme="majorHAnsi" w:hAnsiTheme="majorHAnsi" w:cs="Arial"/>
          <w:bCs/>
        </w:rPr>
      </w:pPr>
    </w:p>
    <w:p w:rsidR="00FE164A" w:rsidRDefault="00FE164A" w:rsidP="00FE164A">
      <w:pPr>
        <w:pStyle w:val="Heading3"/>
      </w:pPr>
      <w:r>
        <w:rPr>
          <w:rFonts w:ascii="Arial" w:hAnsi="Arial" w:cs="Arial"/>
          <w:bCs/>
        </w:rPr>
        <w:t>Course Policies</w:t>
      </w:r>
      <w:r>
        <w:t>:</w:t>
      </w:r>
    </w:p>
    <w:p w:rsidR="00FE164A" w:rsidRPr="00036A79" w:rsidRDefault="00243649" w:rsidP="00036A79">
      <w:pPr>
        <w:ind w:left="720"/>
        <w:rPr>
          <w:rFonts w:asciiTheme="majorHAnsi" w:hAnsiTheme="majorHAnsi" w:cs="Arial"/>
          <w:caps/>
          <w:color w:val="2E74B5" w:themeColor="accent1" w:themeShade="BF"/>
        </w:rPr>
      </w:pPr>
      <w:r>
        <w:rPr>
          <w:rFonts w:asciiTheme="majorHAnsi" w:hAnsiTheme="majorHAnsi" w:cs="Arial"/>
          <w:bCs/>
          <w:color w:val="2E74B5" w:themeColor="accent1" w:themeShade="BF"/>
        </w:rPr>
        <w:t>Late Labs &amp; Exam</w:t>
      </w:r>
      <w:r w:rsidR="0088750D" w:rsidRPr="00036A79">
        <w:rPr>
          <w:rFonts w:asciiTheme="majorHAnsi" w:hAnsiTheme="majorHAnsi" w:cs="Arial"/>
          <w:bCs/>
          <w:color w:val="2E74B5" w:themeColor="accent1" w:themeShade="BF"/>
        </w:rPr>
        <w:t>s</w:t>
      </w:r>
    </w:p>
    <w:p w:rsidR="00A95A06" w:rsidRPr="00B14866" w:rsidRDefault="00FE164A" w:rsidP="00B14866">
      <w:pPr>
        <w:pStyle w:val="NormalWeb"/>
        <w:ind w:left="720"/>
        <w:rPr>
          <w:rFonts w:asciiTheme="majorHAnsi" w:hAnsiTheme="majorHAnsi" w:cs="Arial"/>
          <w:b/>
          <w:sz w:val="18"/>
          <w:szCs w:val="18"/>
        </w:rPr>
      </w:pPr>
      <w:r w:rsidRPr="00D93F99">
        <w:rPr>
          <w:rFonts w:asciiTheme="majorHAnsi" w:hAnsiTheme="majorHAnsi" w:cs="Arial"/>
          <w:b/>
          <w:i/>
          <w:iCs/>
          <w:sz w:val="18"/>
          <w:szCs w:val="18"/>
        </w:rPr>
        <w:t xml:space="preserve">Projects must be turned in </w:t>
      </w:r>
      <w:r w:rsidRPr="00D93F99">
        <w:rPr>
          <w:rFonts w:asciiTheme="majorHAnsi" w:hAnsiTheme="majorHAnsi" w:cs="Arial"/>
          <w:b/>
          <w:i/>
          <w:iCs/>
          <w:sz w:val="18"/>
          <w:szCs w:val="18"/>
          <w:u w:val="single"/>
        </w:rPr>
        <w:t>on time</w:t>
      </w:r>
      <w:r w:rsidR="002225A2">
        <w:rPr>
          <w:rFonts w:asciiTheme="majorHAnsi" w:hAnsiTheme="majorHAnsi" w:cs="Arial"/>
          <w:b/>
          <w:i/>
          <w:iCs/>
          <w:sz w:val="18"/>
          <w:szCs w:val="18"/>
        </w:rPr>
        <w:t xml:space="preserve"> to receive points</w:t>
      </w:r>
      <w:r w:rsidRPr="00D93F99">
        <w:rPr>
          <w:rFonts w:asciiTheme="majorHAnsi" w:hAnsiTheme="majorHAnsi" w:cs="Arial"/>
          <w:i/>
          <w:iCs/>
          <w:sz w:val="18"/>
          <w:szCs w:val="18"/>
        </w:rPr>
        <w:t>.</w:t>
      </w:r>
      <w:r w:rsidRPr="00D93F99">
        <w:rPr>
          <w:rFonts w:asciiTheme="majorHAnsi" w:hAnsiTheme="majorHAnsi" w:cs="Arial"/>
          <w:sz w:val="18"/>
          <w:szCs w:val="18"/>
        </w:rPr>
        <w:t xml:space="preserve"> </w:t>
      </w:r>
    </w:p>
    <w:p w:rsidR="00FE164A" w:rsidRPr="00036A79" w:rsidRDefault="0088750D" w:rsidP="00036A79">
      <w:pPr>
        <w:pStyle w:val="Heading2"/>
        <w:ind w:left="720"/>
        <w:rPr>
          <w:rFonts w:cs="Arial"/>
          <w:b w:val="0"/>
        </w:rPr>
      </w:pPr>
      <w:r w:rsidRPr="00036A79">
        <w:rPr>
          <w:rFonts w:cs="Arial"/>
          <w:b w:val="0"/>
        </w:rPr>
        <w:t>Student Conduct in Class Policy</w:t>
      </w:r>
    </w:p>
    <w:p w:rsidR="00FE164A" w:rsidRPr="00B14866" w:rsidRDefault="00FE164A" w:rsidP="00B14866">
      <w:pPr>
        <w:ind w:left="720"/>
        <w:jc w:val="both"/>
        <w:rPr>
          <w:rFonts w:asciiTheme="majorHAnsi" w:hAnsiTheme="majorHAnsi" w:cs="Arial"/>
        </w:rPr>
      </w:pPr>
      <w:r w:rsidRPr="00D93F99">
        <w:rPr>
          <w:rFonts w:asciiTheme="majorHAnsi" w:hAnsiTheme="majorHAnsi" w:cs="Arial"/>
        </w:rPr>
        <w:t>Any acts of classroom disruption that go beyond the normal rights of students to question and discuss with instructors the educational process relative to subject content will not be tolerated, in accordance with Gateway Community College’s Academic Code of Conduct as described in the Gateway Community College’s Student Handbook.</w:t>
      </w:r>
    </w:p>
    <w:p w:rsidR="00FE164A" w:rsidRPr="00036A79" w:rsidRDefault="0088750D" w:rsidP="00036A79">
      <w:pPr>
        <w:pStyle w:val="Heading2"/>
        <w:ind w:left="720"/>
        <w:rPr>
          <w:rFonts w:cs="Arial"/>
          <w:b w:val="0"/>
        </w:rPr>
      </w:pPr>
      <w:r w:rsidRPr="00036A79">
        <w:rPr>
          <w:rFonts w:cs="Arial"/>
          <w:b w:val="0"/>
        </w:rPr>
        <w:t>Examination Policy</w:t>
      </w:r>
    </w:p>
    <w:p w:rsidR="00FE164A" w:rsidRPr="00B14866" w:rsidRDefault="00FE164A" w:rsidP="00B14866">
      <w:pPr>
        <w:ind w:left="720"/>
        <w:jc w:val="both"/>
        <w:rPr>
          <w:rFonts w:asciiTheme="majorHAnsi" w:hAnsiTheme="majorHAnsi" w:cs="Arial"/>
        </w:rPr>
      </w:pPr>
      <w:r w:rsidRPr="00D93F99">
        <w:rPr>
          <w:rFonts w:asciiTheme="majorHAnsi" w:hAnsiTheme="majorHAnsi" w:cs="Arial"/>
        </w:rPr>
        <w:t xml:space="preserve">To prepare for examinations, attend lectures and read the chapters.  Approx. 100 % of the questions will be taken directly from the reading material assigned.  Review the Reference Summary at the end of each chapter for a summary of the main topics covered in each chapter in preparation for the tests. </w:t>
      </w:r>
    </w:p>
    <w:p w:rsidR="00FE164A" w:rsidRPr="00036A79" w:rsidRDefault="0088750D" w:rsidP="00036A79">
      <w:pPr>
        <w:pStyle w:val="Heading2"/>
        <w:ind w:left="720"/>
        <w:rPr>
          <w:rFonts w:cs="Arial"/>
          <w:b w:val="0"/>
        </w:rPr>
      </w:pPr>
      <w:r w:rsidRPr="00036A79">
        <w:rPr>
          <w:rFonts w:cs="Arial"/>
          <w:b w:val="0"/>
        </w:rPr>
        <w:t>Incomplete Policy</w:t>
      </w:r>
    </w:p>
    <w:p w:rsidR="00FE164A" w:rsidRPr="00D93F99" w:rsidRDefault="00FE164A" w:rsidP="00B14866">
      <w:pPr>
        <w:ind w:left="720"/>
        <w:jc w:val="both"/>
        <w:rPr>
          <w:rFonts w:asciiTheme="majorHAnsi" w:hAnsiTheme="majorHAnsi" w:cs="Arial"/>
        </w:rPr>
      </w:pPr>
      <w:r w:rsidRPr="00D93F99">
        <w:rPr>
          <w:rFonts w:asciiTheme="majorHAnsi" w:hAnsiTheme="majorHAnsi" w:cs="Arial"/>
        </w:rPr>
        <w:t>Students will not be given an incomplete grade in the course without sound reason and documented evidence as described in the Gateway Community College’s Student Handbook.  In any case, for a student to receive an incomplete, he or she must be passing and must have completed a significant portion of the course.</w:t>
      </w:r>
    </w:p>
    <w:p w:rsidR="002225A2" w:rsidRPr="002225A2" w:rsidRDefault="002225A2" w:rsidP="002225A2">
      <w:pPr>
        <w:pStyle w:val="Heading2"/>
        <w:ind w:left="720"/>
        <w:rPr>
          <w:rFonts w:cs="Arial"/>
          <w:b w:val="0"/>
        </w:rPr>
      </w:pPr>
      <w:r w:rsidRPr="002225A2">
        <w:rPr>
          <w:rFonts w:cs="Arial"/>
          <w:b w:val="0"/>
        </w:rPr>
        <w:t>Accessibility Statement:</w:t>
      </w:r>
    </w:p>
    <w:p w:rsidR="002225A2" w:rsidRPr="002225A2" w:rsidRDefault="002225A2" w:rsidP="002225A2">
      <w:pPr>
        <w:ind w:left="720"/>
        <w:jc w:val="both"/>
        <w:rPr>
          <w:rFonts w:asciiTheme="majorHAnsi" w:hAnsiTheme="majorHAnsi" w:cs="Arial"/>
        </w:rPr>
      </w:pPr>
      <w:r w:rsidRPr="002225A2">
        <w:rPr>
          <w:rFonts w:asciiTheme="majorHAnsi" w:hAnsiTheme="majorHAnsi" w:cs="Arial"/>
        </w:rPr>
        <w:t xml:space="preserve">Any student who feels s/he may need an adjustment based on the impact of a documented disability, please contact the office of Student Accessibility Services at 203-285-2231 in room S-202 to coordinate reasonable adjustments. Students then should contact the professor privately to ensure adjustments are received. </w:t>
      </w:r>
    </w:p>
    <w:p w:rsidR="003D2BD3" w:rsidRDefault="002225A2" w:rsidP="002225A2">
      <w:pPr>
        <w:spacing w:before="0" w:after="200"/>
        <w:rPr>
          <w:rFonts w:asciiTheme="majorHAnsi" w:eastAsiaTheme="majorEastAsia" w:hAnsiTheme="majorHAnsi" w:cstheme="majorBidi"/>
          <w:color w:val="2E74B5" w:themeColor="accent1" w:themeShade="BF"/>
        </w:rPr>
      </w:pPr>
      <w:r>
        <w:t xml:space="preserve"> </w:t>
      </w:r>
      <w:r w:rsidR="003D2BD3">
        <w:br w:type="page"/>
      </w:r>
      <w:bookmarkStart w:id="0" w:name="_GoBack"/>
      <w:bookmarkEnd w:id="0"/>
    </w:p>
    <w:p w:rsidR="00421DC9" w:rsidRDefault="009E35C9">
      <w:pPr>
        <w:pStyle w:val="Heading3"/>
      </w:pPr>
      <w:r>
        <w:lastRenderedPageBreak/>
        <w:t>Fall</w:t>
      </w:r>
      <w:r w:rsidR="00942308">
        <w:t xml:space="preserve"> 2016</w:t>
      </w:r>
      <w:r w:rsidR="0088750D">
        <w:t xml:space="preserve"> Schedule</w:t>
      </w:r>
      <w:r w:rsidR="00264CEE">
        <w:t>:</w:t>
      </w:r>
    </w:p>
    <w:tbl>
      <w:tblPr>
        <w:tblStyle w:val="TableGrid"/>
        <w:tblW w:w="0" w:type="auto"/>
        <w:tblLook w:val="04A0" w:firstRow="1" w:lastRow="0" w:firstColumn="1" w:lastColumn="0" w:noHBand="0" w:noVBand="1"/>
      </w:tblPr>
      <w:tblGrid>
        <w:gridCol w:w="1075"/>
        <w:gridCol w:w="857"/>
        <w:gridCol w:w="2836"/>
        <w:gridCol w:w="3979"/>
      </w:tblGrid>
      <w:tr w:rsidR="008B0547" w:rsidRPr="00AB10C8" w:rsidTr="00E72DE6">
        <w:tc>
          <w:tcPr>
            <w:tcW w:w="1075" w:type="dxa"/>
          </w:tcPr>
          <w:p w:rsidR="008B0547" w:rsidRPr="00AB10C8" w:rsidRDefault="00AB10C8" w:rsidP="00E72DE6">
            <w:pPr>
              <w:rPr>
                <w:b/>
              </w:rPr>
            </w:pPr>
            <w:r>
              <w:rPr>
                <w:b/>
              </w:rPr>
              <w:t>Week</w:t>
            </w:r>
          </w:p>
        </w:tc>
        <w:tc>
          <w:tcPr>
            <w:tcW w:w="857" w:type="dxa"/>
          </w:tcPr>
          <w:p w:rsidR="008B0547" w:rsidRPr="00AB10C8" w:rsidRDefault="00AB10C8" w:rsidP="00E72DE6">
            <w:pPr>
              <w:rPr>
                <w:b/>
              </w:rPr>
            </w:pPr>
            <w:r>
              <w:rPr>
                <w:b/>
              </w:rPr>
              <w:t>Date</w:t>
            </w:r>
          </w:p>
        </w:tc>
        <w:tc>
          <w:tcPr>
            <w:tcW w:w="2836" w:type="dxa"/>
          </w:tcPr>
          <w:p w:rsidR="008B0547" w:rsidRPr="00AB10C8" w:rsidRDefault="008B0547" w:rsidP="00E72DE6">
            <w:pPr>
              <w:rPr>
                <w:b/>
              </w:rPr>
            </w:pPr>
            <w:r w:rsidRPr="00AB10C8">
              <w:rPr>
                <w:b/>
              </w:rPr>
              <w:t>Chapter</w:t>
            </w:r>
          </w:p>
        </w:tc>
        <w:tc>
          <w:tcPr>
            <w:tcW w:w="3979" w:type="dxa"/>
          </w:tcPr>
          <w:p w:rsidR="008B0547" w:rsidRPr="00AB10C8" w:rsidRDefault="008B0547" w:rsidP="00E72DE6">
            <w:pPr>
              <w:rPr>
                <w:b/>
              </w:rPr>
            </w:pPr>
            <w:r w:rsidRPr="00AB10C8">
              <w:rPr>
                <w:b/>
              </w:rPr>
              <w:t>Description</w:t>
            </w:r>
          </w:p>
        </w:tc>
      </w:tr>
      <w:tr w:rsidR="00C225EC" w:rsidTr="00E72DE6">
        <w:tc>
          <w:tcPr>
            <w:tcW w:w="1075" w:type="dxa"/>
          </w:tcPr>
          <w:p w:rsidR="00C225EC" w:rsidRDefault="00C225EC" w:rsidP="00C225EC">
            <w:r>
              <w:t>Week 1</w:t>
            </w:r>
          </w:p>
        </w:tc>
        <w:tc>
          <w:tcPr>
            <w:tcW w:w="857" w:type="dxa"/>
          </w:tcPr>
          <w:p w:rsidR="00C225EC" w:rsidRDefault="00295628" w:rsidP="00C225EC">
            <w:r>
              <w:t>8/30</w:t>
            </w:r>
          </w:p>
        </w:tc>
        <w:tc>
          <w:tcPr>
            <w:tcW w:w="2836" w:type="dxa"/>
          </w:tcPr>
          <w:p w:rsidR="00C225EC" w:rsidRDefault="00C225EC" w:rsidP="00C225EC">
            <w:r>
              <w:t>Course Introduction</w:t>
            </w:r>
          </w:p>
        </w:tc>
        <w:tc>
          <w:tcPr>
            <w:tcW w:w="3979" w:type="dxa"/>
          </w:tcPr>
          <w:p w:rsidR="00C225EC" w:rsidRDefault="00C225EC" w:rsidP="00C225EC"/>
        </w:tc>
      </w:tr>
      <w:tr w:rsidR="00C225EC" w:rsidTr="00E72DE6">
        <w:tc>
          <w:tcPr>
            <w:tcW w:w="1075" w:type="dxa"/>
          </w:tcPr>
          <w:p w:rsidR="00C225EC" w:rsidRDefault="00C225EC" w:rsidP="00C225EC"/>
        </w:tc>
        <w:tc>
          <w:tcPr>
            <w:tcW w:w="857" w:type="dxa"/>
          </w:tcPr>
          <w:p w:rsidR="00C225EC" w:rsidRDefault="00295628" w:rsidP="00C225EC">
            <w:r>
              <w:t>9/1</w:t>
            </w:r>
          </w:p>
        </w:tc>
        <w:tc>
          <w:tcPr>
            <w:tcW w:w="2836" w:type="dxa"/>
          </w:tcPr>
          <w:p w:rsidR="00C225EC" w:rsidRDefault="00C225EC" w:rsidP="00C225EC"/>
        </w:tc>
        <w:tc>
          <w:tcPr>
            <w:tcW w:w="3979" w:type="dxa"/>
          </w:tcPr>
          <w:p w:rsidR="00C225EC" w:rsidRDefault="00C225EC" w:rsidP="00C225EC"/>
        </w:tc>
      </w:tr>
      <w:tr w:rsidR="00FB43B1" w:rsidTr="00E72DE6">
        <w:tc>
          <w:tcPr>
            <w:tcW w:w="1075" w:type="dxa"/>
          </w:tcPr>
          <w:p w:rsidR="00FB43B1" w:rsidRDefault="00FB43B1" w:rsidP="00FB43B1">
            <w:r>
              <w:t>Week 2</w:t>
            </w:r>
          </w:p>
        </w:tc>
        <w:tc>
          <w:tcPr>
            <w:tcW w:w="857" w:type="dxa"/>
          </w:tcPr>
          <w:p w:rsidR="00FB43B1" w:rsidRDefault="00295628" w:rsidP="00FB43B1">
            <w:r>
              <w:t>9/6</w:t>
            </w:r>
          </w:p>
        </w:tc>
        <w:tc>
          <w:tcPr>
            <w:tcW w:w="2836" w:type="dxa"/>
          </w:tcPr>
          <w:p w:rsidR="00FB43B1" w:rsidRDefault="00FB43B1" w:rsidP="00FB43B1">
            <w:r>
              <w:t>Chapter 1</w:t>
            </w:r>
          </w:p>
        </w:tc>
        <w:tc>
          <w:tcPr>
            <w:tcW w:w="3979" w:type="dxa"/>
          </w:tcPr>
          <w:p w:rsidR="00FB43B1" w:rsidRDefault="00FB43B1" w:rsidP="00FB43B1">
            <w:r>
              <w:t>Exploring the Network</w:t>
            </w:r>
          </w:p>
        </w:tc>
      </w:tr>
      <w:tr w:rsidR="00FB43B1" w:rsidTr="00E72DE6">
        <w:tc>
          <w:tcPr>
            <w:tcW w:w="1075" w:type="dxa"/>
          </w:tcPr>
          <w:p w:rsidR="00FB43B1" w:rsidRDefault="00FB43B1" w:rsidP="00FB43B1"/>
        </w:tc>
        <w:tc>
          <w:tcPr>
            <w:tcW w:w="857" w:type="dxa"/>
          </w:tcPr>
          <w:p w:rsidR="00FB43B1" w:rsidRDefault="00295628" w:rsidP="00FB43B1">
            <w:r>
              <w:t>9/8</w:t>
            </w:r>
          </w:p>
        </w:tc>
        <w:tc>
          <w:tcPr>
            <w:tcW w:w="2836" w:type="dxa"/>
          </w:tcPr>
          <w:p w:rsidR="00FB43B1" w:rsidRDefault="00FB43B1" w:rsidP="00FB43B1"/>
        </w:tc>
        <w:tc>
          <w:tcPr>
            <w:tcW w:w="3979" w:type="dxa"/>
          </w:tcPr>
          <w:p w:rsidR="00FB43B1" w:rsidRDefault="00FB43B1" w:rsidP="00FB43B1"/>
        </w:tc>
      </w:tr>
      <w:tr w:rsidR="00FB43B1" w:rsidTr="00E72DE6">
        <w:tc>
          <w:tcPr>
            <w:tcW w:w="1075" w:type="dxa"/>
          </w:tcPr>
          <w:p w:rsidR="00FB43B1" w:rsidRDefault="00FB43B1" w:rsidP="00FB43B1">
            <w:r>
              <w:t>Week 3</w:t>
            </w:r>
          </w:p>
        </w:tc>
        <w:tc>
          <w:tcPr>
            <w:tcW w:w="857" w:type="dxa"/>
          </w:tcPr>
          <w:p w:rsidR="00FB43B1" w:rsidRDefault="00295628" w:rsidP="00FB43B1">
            <w:r>
              <w:t>9/13</w:t>
            </w:r>
          </w:p>
        </w:tc>
        <w:tc>
          <w:tcPr>
            <w:tcW w:w="2836" w:type="dxa"/>
          </w:tcPr>
          <w:p w:rsidR="00FB43B1" w:rsidRDefault="00FB43B1" w:rsidP="00FB43B1">
            <w:r>
              <w:t>Chapter 2</w:t>
            </w:r>
          </w:p>
        </w:tc>
        <w:tc>
          <w:tcPr>
            <w:tcW w:w="3979" w:type="dxa"/>
          </w:tcPr>
          <w:p w:rsidR="00FB43B1" w:rsidRDefault="00FB43B1" w:rsidP="00FB43B1">
            <w:r>
              <w:t>Configuring a Network Operating System</w:t>
            </w:r>
          </w:p>
        </w:tc>
      </w:tr>
      <w:tr w:rsidR="00FB43B1" w:rsidTr="00E72DE6">
        <w:tc>
          <w:tcPr>
            <w:tcW w:w="1075" w:type="dxa"/>
          </w:tcPr>
          <w:p w:rsidR="00FB43B1" w:rsidRDefault="00FB43B1" w:rsidP="00FB43B1"/>
        </w:tc>
        <w:tc>
          <w:tcPr>
            <w:tcW w:w="857" w:type="dxa"/>
          </w:tcPr>
          <w:p w:rsidR="00FB43B1" w:rsidRDefault="00295628" w:rsidP="00FB43B1">
            <w:r>
              <w:t>9/15</w:t>
            </w:r>
          </w:p>
        </w:tc>
        <w:tc>
          <w:tcPr>
            <w:tcW w:w="2836" w:type="dxa"/>
          </w:tcPr>
          <w:p w:rsidR="00FB43B1" w:rsidRDefault="00FB43B1" w:rsidP="00FB43B1"/>
        </w:tc>
        <w:tc>
          <w:tcPr>
            <w:tcW w:w="3979" w:type="dxa"/>
          </w:tcPr>
          <w:p w:rsidR="00FB43B1" w:rsidRDefault="00FB43B1" w:rsidP="00FB43B1"/>
        </w:tc>
      </w:tr>
      <w:tr w:rsidR="00FB43B1" w:rsidTr="00E72DE6">
        <w:tc>
          <w:tcPr>
            <w:tcW w:w="1075" w:type="dxa"/>
          </w:tcPr>
          <w:p w:rsidR="00FB43B1" w:rsidRDefault="00FB43B1" w:rsidP="00FB43B1">
            <w:r>
              <w:t>Week 4</w:t>
            </w:r>
          </w:p>
        </w:tc>
        <w:tc>
          <w:tcPr>
            <w:tcW w:w="857" w:type="dxa"/>
          </w:tcPr>
          <w:p w:rsidR="00FB43B1" w:rsidRPr="00590394" w:rsidRDefault="00295628" w:rsidP="00FB43B1">
            <w:r>
              <w:t>9/20</w:t>
            </w:r>
          </w:p>
        </w:tc>
        <w:tc>
          <w:tcPr>
            <w:tcW w:w="2836" w:type="dxa"/>
          </w:tcPr>
          <w:p w:rsidR="00FB43B1" w:rsidRDefault="00FB43B1" w:rsidP="00FB43B1">
            <w:r>
              <w:t>Chapter 3</w:t>
            </w:r>
          </w:p>
        </w:tc>
        <w:tc>
          <w:tcPr>
            <w:tcW w:w="3979" w:type="dxa"/>
          </w:tcPr>
          <w:p w:rsidR="00FB43B1" w:rsidRDefault="00FB43B1" w:rsidP="00FB43B1">
            <w:r>
              <w:t>Network Protocols and Communications</w:t>
            </w:r>
          </w:p>
        </w:tc>
      </w:tr>
      <w:tr w:rsidR="00880BBB" w:rsidTr="00E72DE6">
        <w:tc>
          <w:tcPr>
            <w:tcW w:w="1075" w:type="dxa"/>
          </w:tcPr>
          <w:p w:rsidR="00880BBB" w:rsidRDefault="00880BBB" w:rsidP="00FB43B1"/>
        </w:tc>
        <w:tc>
          <w:tcPr>
            <w:tcW w:w="857" w:type="dxa"/>
          </w:tcPr>
          <w:p w:rsidR="00880BBB" w:rsidRDefault="00295628" w:rsidP="00FB43B1">
            <w:pPr>
              <w:rPr>
                <w:b/>
              </w:rPr>
            </w:pPr>
            <w:r>
              <w:t>9/22</w:t>
            </w:r>
          </w:p>
        </w:tc>
        <w:tc>
          <w:tcPr>
            <w:tcW w:w="2836" w:type="dxa"/>
          </w:tcPr>
          <w:p w:rsidR="00880BBB" w:rsidRDefault="00880BBB" w:rsidP="00FB43B1"/>
        </w:tc>
        <w:tc>
          <w:tcPr>
            <w:tcW w:w="3979" w:type="dxa"/>
          </w:tcPr>
          <w:p w:rsidR="00880BBB" w:rsidRDefault="00880BBB" w:rsidP="00FB43B1"/>
        </w:tc>
      </w:tr>
      <w:tr w:rsidR="00880BBB" w:rsidTr="00E72DE6">
        <w:tc>
          <w:tcPr>
            <w:tcW w:w="1075" w:type="dxa"/>
          </w:tcPr>
          <w:p w:rsidR="00880BBB" w:rsidRDefault="00880BBB" w:rsidP="00880BBB">
            <w:r>
              <w:t>Week 5</w:t>
            </w:r>
          </w:p>
        </w:tc>
        <w:tc>
          <w:tcPr>
            <w:tcW w:w="857" w:type="dxa"/>
          </w:tcPr>
          <w:p w:rsidR="00880BBB" w:rsidRDefault="00295628" w:rsidP="00880BBB">
            <w:r>
              <w:t>9/27</w:t>
            </w:r>
          </w:p>
        </w:tc>
        <w:tc>
          <w:tcPr>
            <w:tcW w:w="2836" w:type="dxa"/>
          </w:tcPr>
          <w:p w:rsidR="00880BBB" w:rsidRDefault="00880BBB" w:rsidP="00880BBB">
            <w:r>
              <w:t>Chapter 4</w:t>
            </w:r>
          </w:p>
        </w:tc>
        <w:tc>
          <w:tcPr>
            <w:tcW w:w="3979" w:type="dxa"/>
          </w:tcPr>
          <w:p w:rsidR="00880BBB" w:rsidRDefault="00880BBB" w:rsidP="00880BBB">
            <w:r>
              <w:t>Network Access</w:t>
            </w:r>
          </w:p>
        </w:tc>
      </w:tr>
      <w:tr w:rsidR="00880BBB" w:rsidTr="00E72DE6">
        <w:tc>
          <w:tcPr>
            <w:tcW w:w="1075" w:type="dxa"/>
          </w:tcPr>
          <w:p w:rsidR="00880BBB" w:rsidRDefault="00880BBB" w:rsidP="00880BBB"/>
        </w:tc>
        <w:tc>
          <w:tcPr>
            <w:tcW w:w="857" w:type="dxa"/>
          </w:tcPr>
          <w:p w:rsidR="00880BBB" w:rsidRDefault="00295628" w:rsidP="00880BBB">
            <w:r>
              <w:t>9/29</w:t>
            </w:r>
          </w:p>
        </w:tc>
        <w:tc>
          <w:tcPr>
            <w:tcW w:w="2836" w:type="dxa"/>
          </w:tcPr>
          <w:p w:rsidR="00880BBB" w:rsidRDefault="00880BBB" w:rsidP="00880BBB"/>
        </w:tc>
        <w:tc>
          <w:tcPr>
            <w:tcW w:w="3979" w:type="dxa"/>
          </w:tcPr>
          <w:p w:rsidR="00880BBB" w:rsidRDefault="00880BBB" w:rsidP="00880BBB"/>
        </w:tc>
      </w:tr>
      <w:tr w:rsidR="00880BBB" w:rsidTr="00E72DE6">
        <w:tc>
          <w:tcPr>
            <w:tcW w:w="1075" w:type="dxa"/>
          </w:tcPr>
          <w:p w:rsidR="00880BBB" w:rsidRDefault="00880BBB" w:rsidP="00880BBB">
            <w:r>
              <w:t>Week 6</w:t>
            </w:r>
          </w:p>
        </w:tc>
        <w:tc>
          <w:tcPr>
            <w:tcW w:w="857" w:type="dxa"/>
          </w:tcPr>
          <w:p w:rsidR="00880BBB" w:rsidRDefault="00295628" w:rsidP="00880BBB">
            <w:r>
              <w:t>10/4</w:t>
            </w:r>
          </w:p>
        </w:tc>
        <w:tc>
          <w:tcPr>
            <w:tcW w:w="2836" w:type="dxa"/>
          </w:tcPr>
          <w:p w:rsidR="00880BBB" w:rsidRDefault="00880BBB" w:rsidP="00880BBB">
            <w:r>
              <w:t>Chapter 5</w:t>
            </w:r>
          </w:p>
        </w:tc>
        <w:tc>
          <w:tcPr>
            <w:tcW w:w="3979" w:type="dxa"/>
          </w:tcPr>
          <w:p w:rsidR="00880BBB" w:rsidRDefault="00880BBB" w:rsidP="00880BBB">
            <w:r>
              <w:t>Ethernet</w:t>
            </w:r>
          </w:p>
        </w:tc>
      </w:tr>
      <w:tr w:rsidR="00880BBB" w:rsidTr="00E72DE6">
        <w:tc>
          <w:tcPr>
            <w:tcW w:w="1075" w:type="dxa"/>
          </w:tcPr>
          <w:p w:rsidR="00880BBB" w:rsidRDefault="00880BBB" w:rsidP="00880BBB"/>
        </w:tc>
        <w:tc>
          <w:tcPr>
            <w:tcW w:w="857" w:type="dxa"/>
          </w:tcPr>
          <w:p w:rsidR="00880BBB" w:rsidRDefault="00295628" w:rsidP="00880BBB">
            <w:r>
              <w:t>10/6</w:t>
            </w:r>
          </w:p>
        </w:tc>
        <w:tc>
          <w:tcPr>
            <w:tcW w:w="2836" w:type="dxa"/>
          </w:tcPr>
          <w:p w:rsidR="00880BBB" w:rsidRDefault="00880BBB" w:rsidP="00880BBB"/>
        </w:tc>
        <w:tc>
          <w:tcPr>
            <w:tcW w:w="3979" w:type="dxa"/>
          </w:tcPr>
          <w:p w:rsidR="00880BBB" w:rsidRDefault="00880BBB" w:rsidP="00880BBB"/>
        </w:tc>
      </w:tr>
      <w:tr w:rsidR="00880BBB" w:rsidTr="00E72DE6">
        <w:tc>
          <w:tcPr>
            <w:tcW w:w="1075" w:type="dxa"/>
          </w:tcPr>
          <w:p w:rsidR="00880BBB" w:rsidRDefault="00880BBB" w:rsidP="00880BBB">
            <w:r>
              <w:t>Week 7</w:t>
            </w:r>
          </w:p>
        </w:tc>
        <w:tc>
          <w:tcPr>
            <w:tcW w:w="857" w:type="dxa"/>
          </w:tcPr>
          <w:p w:rsidR="00880BBB" w:rsidRDefault="00295628" w:rsidP="00880BBB">
            <w:r>
              <w:t>10/11</w:t>
            </w:r>
          </w:p>
        </w:tc>
        <w:tc>
          <w:tcPr>
            <w:tcW w:w="2836" w:type="dxa"/>
          </w:tcPr>
          <w:p w:rsidR="00880BBB" w:rsidRDefault="00880BBB" w:rsidP="00880BBB">
            <w:r>
              <w:t>Chapter 6</w:t>
            </w:r>
          </w:p>
        </w:tc>
        <w:tc>
          <w:tcPr>
            <w:tcW w:w="3979" w:type="dxa"/>
          </w:tcPr>
          <w:p w:rsidR="00880BBB" w:rsidRDefault="00880BBB" w:rsidP="00880BBB">
            <w:r>
              <w:t>Network Layer</w:t>
            </w:r>
          </w:p>
        </w:tc>
      </w:tr>
      <w:tr w:rsidR="00880BBB" w:rsidTr="00E72DE6">
        <w:tc>
          <w:tcPr>
            <w:tcW w:w="1075" w:type="dxa"/>
          </w:tcPr>
          <w:p w:rsidR="00880BBB" w:rsidRDefault="00880BBB" w:rsidP="00880BBB"/>
        </w:tc>
        <w:tc>
          <w:tcPr>
            <w:tcW w:w="857" w:type="dxa"/>
          </w:tcPr>
          <w:p w:rsidR="00880BBB" w:rsidRDefault="00295628" w:rsidP="00880BBB">
            <w:r>
              <w:t>10/13</w:t>
            </w:r>
          </w:p>
        </w:tc>
        <w:tc>
          <w:tcPr>
            <w:tcW w:w="2836" w:type="dxa"/>
          </w:tcPr>
          <w:p w:rsidR="00880BBB" w:rsidRDefault="00880BBB" w:rsidP="00880BBB"/>
        </w:tc>
        <w:tc>
          <w:tcPr>
            <w:tcW w:w="3979" w:type="dxa"/>
          </w:tcPr>
          <w:p w:rsidR="00880BBB" w:rsidRDefault="00880BBB" w:rsidP="00880BBB"/>
        </w:tc>
      </w:tr>
      <w:tr w:rsidR="009E35C9" w:rsidRPr="009E35C9" w:rsidTr="00E72DE6">
        <w:tc>
          <w:tcPr>
            <w:tcW w:w="1075" w:type="dxa"/>
          </w:tcPr>
          <w:p w:rsidR="009E35C9" w:rsidRPr="009E35C9" w:rsidRDefault="009E35C9" w:rsidP="009E35C9">
            <w:r w:rsidRPr="009E35C9">
              <w:t>Week 8</w:t>
            </w:r>
          </w:p>
        </w:tc>
        <w:tc>
          <w:tcPr>
            <w:tcW w:w="857" w:type="dxa"/>
          </w:tcPr>
          <w:p w:rsidR="009E35C9" w:rsidRPr="009E35C9" w:rsidRDefault="00295628" w:rsidP="009E35C9">
            <w:r>
              <w:t>10/18</w:t>
            </w:r>
          </w:p>
        </w:tc>
        <w:tc>
          <w:tcPr>
            <w:tcW w:w="2836" w:type="dxa"/>
          </w:tcPr>
          <w:p w:rsidR="009E35C9" w:rsidRDefault="009E35C9" w:rsidP="009E35C9">
            <w:r>
              <w:t>Chapter 7</w:t>
            </w:r>
          </w:p>
        </w:tc>
        <w:tc>
          <w:tcPr>
            <w:tcW w:w="3979" w:type="dxa"/>
          </w:tcPr>
          <w:p w:rsidR="009E35C9" w:rsidRDefault="00295628" w:rsidP="009E35C9">
            <w:r>
              <w:t>IP Addressing</w:t>
            </w:r>
          </w:p>
        </w:tc>
      </w:tr>
      <w:tr w:rsidR="009E35C9" w:rsidRPr="009E35C9" w:rsidTr="00E72DE6">
        <w:tc>
          <w:tcPr>
            <w:tcW w:w="1075" w:type="dxa"/>
          </w:tcPr>
          <w:p w:rsidR="009E35C9" w:rsidRPr="009E35C9" w:rsidRDefault="009E35C9" w:rsidP="009E35C9"/>
        </w:tc>
        <w:tc>
          <w:tcPr>
            <w:tcW w:w="857" w:type="dxa"/>
          </w:tcPr>
          <w:p w:rsidR="009E35C9" w:rsidRPr="009E35C9" w:rsidRDefault="00295628" w:rsidP="009E35C9">
            <w:r>
              <w:t>10/20</w:t>
            </w:r>
          </w:p>
        </w:tc>
        <w:tc>
          <w:tcPr>
            <w:tcW w:w="2836" w:type="dxa"/>
          </w:tcPr>
          <w:p w:rsidR="009E35C9" w:rsidRDefault="009E35C9" w:rsidP="009E35C9"/>
        </w:tc>
        <w:tc>
          <w:tcPr>
            <w:tcW w:w="3979" w:type="dxa"/>
          </w:tcPr>
          <w:p w:rsidR="009E35C9" w:rsidRDefault="009E35C9" w:rsidP="009E35C9"/>
        </w:tc>
      </w:tr>
      <w:tr w:rsidR="009E35C9" w:rsidTr="00E72DE6">
        <w:tc>
          <w:tcPr>
            <w:tcW w:w="1075" w:type="dxa"/>
          </w:tcPr>
          <w:p w:rsidR="009E35C9" w:rsidRDefault="009E35C9" w:rsidP="009E35C9">
            <w:r>
              <w:t>Week 9</w:t>
            </w:r>
          </w:p>
        </w:tc>
        <w:tc>
          <w:tcPr>
            <w:tcW w:w="857" w:type="dxa"/>
          </w:tcPr>
          <w:p w:rsidR="009E35C9" w:rsidRDefault="00295628" w:rsidP="009E35C9">
            <w:r>
              <w:t>10/25</w:t>
            </w:r>
          </w:p>
        </w:tc>
        <w:tc>
          <w:tcPr>
            <w:tcW w:w="2836" w:type="dxa"/>
          </w:tcPr>
          <w:p w:rsidR="009E35C9" w:rsidRDefault="009E35C9" w:rsidP="009E35C9">
            <w:r>
              <w:t>Chapter 8</w:t>
            </w:r>
          </w:p>
        </w:tc>
        <w:tc>
          <w:tcPr>
            <w:tcW w:w="3979" w:type="dxa"/>
          </w:tcPr>
          <w:p w:rsidR="009E35C9" w:rsidRDefault="00295628" w:rsidP="009E35C9">
            <w:r>
              <w:t>Subnetting IP Networks</w:t>
            </w:r>
          </w:p>
        </w:tc>
      </w:tr>
      <w:tr w:rsidR="009E35C9" w:rsidTr="00E72DE6">
        <w:tc>
          <w:tcPr>
            <w:tcW w:w="1075" w:type="dxa"/>
          </w:tcPr>
          <w:p w:rsidR="009E35C9" w:rsidRDefault="009E35C9" w:rsidP="009E35C9"/>
        </w:tc>
        <w:tc>
          <w:tcPr>
            <w:tcW w:w="857" w:type="dxa"/>
          </w:tcPr>
          <w:p w:rsidR="009E35C9" w:rsidRDefault="00295628" w:rsidP="009E35C9">
            <w:r>
              <w:t>10/27</w:t>
            </w:r>
          </w:p>
        </w:tc>
        <w:tc>
          <w:tcPr>
            <w:tcW w:w="2836" w:type="dxa"/>
          </w:tcPr>
          <w:p w:rsidR="009E35C9" w:rsidRDefault="009E35C9" w:rsidP="009E35C9"/>
        </w:tc>
        <w:tc>
          <w:tcPr>
            <w:tcW w:w="3979" w:type="dxa"/>
          </w:tcPr>
          <w:p w:rsidR="009E35C9" w:rsidRDefault="009E35C9" w:rsidP="009E35C9"/>
        </w:tc>
      </w:tr>
      <w:tr w:rsidR="009E35C9" w:rsidTr="00E72DE6">
        <w:tc>
          <w:tcPr>
            <w:tcW w:w="1075" w:type="dxa"/>
          </w:tcPr>
          <w:p w:rsidR="009E35C9" w:rsidRDefault="009E35C9" w:rsidP="009E35C9">
            <w:r>
              <w:t>Week 10</w:t>
            </w:r>
          </w:p>
        </w:tc>
        <w:tc>
          <w:tcPr>
            <w:tcW w:w="857" w:type="dxa"/>
          </w:tcPr>
          <w:p w:rsidR="009E35C9" w:rsidRDefault="00295628" w:rsidP="009E35C9">
            <w:r>
              <w:t>11/1</w:t>
            </w:r>
          </w:p>
        </w:tc>
        <w:tc>
          <w:tcPr>
            <w:tcW w:w="2836" w:type="dxa"/>
          </w:tcPr>
          <w:p w:rsidR="009E35C9" w:rsidRDefault="009E35C9" w:rsidP="009E35C9">
            <w:r>
              <w:t>Chapter 9</w:t>
            </w:r>
          </w:p>
        </w:tc>
        <w:tc>
          <w:tcPr>
            <w:tcW w:w="3979" w:type="dxa"/>
          </w:tcPr>
          <w:p w:rsidR="009E35C9" w:rsidRDefault="009863DF" w:rsidP="009E35C9">
            <w:r>
              <w:t>Transport Layer</w:t>
            </w:r>
          </w:p>
        </w:tc>
      </w:tr>
      <w:tr w:rsidR="009E35C9" w:rsidTr="00E72DE6">
        <w:tc>
          <w:tcPr>
            <w:tcW w:w="1075" w:type="dxa"/>
          </w:tcPr>
          <w:p w:rsidR="009E35C9" w:rsidRDefault="009E35C9" w:rsidP="009E35C9"/>
        </w:tc>
        <w:tc>
          <w:tcPr>
            <w:tcW w:w="857" w:type="dxa"/>
          </w:tcPr>
          <w:p w:rsidR="009E35C9" w:rsidRDefault="00295628" w:rsidP="009E35C9">
            <w:r>
              <w:t>11/3</w:t>
            </w:r>
          </w:p>
        </w:tc>
        <w:tc>
          <w:tcPr>
            <w:tcW w:w="2836" w:type="dxa"/>
          </w:tcPr>
          <w:p w:rsidR="009E35C9" w:rsidRDefault="009E35C9" w:rsidP="009E35C9"/>
        </w:tc>
        <w:tc>
          <w:tcPr>
            <w:tcW w:w="3979" w:type="dxa"/>
          </w:tcPr>
          <w:p w:rsidR="009E35C9" w:rsidRDefault="009E35C9" w:rsidP="009E35C9"/>
        </w:tc>
      </w:tr>
      <w:tr w:rsidR="009E35C9" w:rsidTr="00E72DE6">
        <w:tc>
          <w:tcPr>
            <w:tcW w:w="1075" w:type="dxa"/>
          </w:tcPr>
          <w:p w:rsidR="009E35C9" w:rsidRDefault="009E35C9" w:rsidP="009E35C9">
            <w:r>
              <w:t>Week 11</w:t>
            </w:r>
          </w:p>
        </w:tc>
        <w:tc>
          <w:tcPr>
            <w:tcW w:w="857" w:type="dxa"/>
          </w:tcPr>
          <w:p w:rsidR="009E35C9" w:rsidRDefault="00295628" w:rsidP="009E35C9">
            <w:r>
              <w:t>11/8</w:t>
            </w:r>
          </w:p>
        </w:tc>
        <w:tc>
          <w:tcPr>
            <w:tcW w:w="2836" w:type="dxa"/>
          </w:tcPr>
          <w:p w:rsidR="009E35C9" w:rsidRDefault="009E35C9" w:rsidP="009E35C9">
            <w:r>
              <w:t>Review Subnetting</w:t>
            </w:r>
          </w:p>
        </w:tc>
        <w:tc>
          <w:tcPr>
            <w:tcW w:w="3979" w:type="dxa"/>
          </w:tcPr>
          <w:p w:rsidR="009E35C9" w:rsidRDefault="009E35C9" w:rsidP="009E35C9"/>
        </w:tc>
      </w:tr>
      <w:tr w:rsidR="009E35C9" w:rsidTr="00E72DE6">
        <w:tc>
          <w:tcPr>
            <w:tcW w:w="1075" w:type="dxa"/>
          </w:tcPr>
          <w:p w:rsidR="009E35C9" w:rsidRDefault="009E35C9" w:rsidP="009E35C9"/>
        </w:tc>
        <w:tc>
          <w:tcPr>
            <w:tcW w:w="857" w:type="dxa"/>
          </w:tcPr>
          <w:p w:rsidR="009E35C9" w:rsidRDefault="00295628" w:rsidP="009E35C9">
            <w:r>
              <w:t>11/10</w:t>
            </w:r>
          </w:p>
        </w:tc>
        <w:tc>
          <w:tcPr>
            <w:tcW w:w="2836" w:type="dxa"/>
          </w:tcPr>
          <w:p w:rsidR="009E35C9" w:rsidRDefault="009E35C9" w:rsidP="009E35C9"/>
        </w:tc>
        <w:tc>
          <w:tcPr>
            <w:tcW w:w="3979" w:type="dxa"/>
          </w:tcPr>
          <w:p w:rsidR="009E35C9" w:rsidRDefault="009E35C9" w:rsidP="009E35C9"/>
        </w:tc>
      </w:tr>
      <w:tr w:rsidR="009E35C9" w:rsidTr="00E72DE6">
        <w:tc>
          <w:tcPr>
            <w:tcW w:w="1075" w:type="dxa"/>
          </w:tcPr>
          <w:p w:rsidR="009E35C9" w:rsidRDefault="009E35C9" w:rsidP="009E35C9">
            <w:r>
              <w:t>Week 12</w:t>
            </w:r>
          </w:p>
        </w:tc>
        <w:tc>
          <w:tcPr>
            <w:tcW w:w="857" w:type="dxa"/>
          </w:tcPr>
          <w:p w:rsidR="009E35C9" w:rsidRDefault="00295628" w:rsidP="009E35C9">
            <w:r>
              <w:t>11/15</w:t>
            </w:r>
          </w:p>
        </w:tc>
        <w:tc>
          <w:tcPr>
            <w:tcW w:w="2836" w:type="dxa"/>
          </w:tcPr>
          <w:p w:rsidR="009E35C9" w:rsidRDefault="009E35C9" w:rsidP="009E35C9">
            <w:r>
              <w:t>Review Subnetting</w:t>
            </w:r>
          </w:p>
        </w:tc>
        <w:tc>
          <w:tcPr>
            <w:tcW w:w="3979" w:type="dxa"/>
          </w:tcPr>
          <w:p w:rsidR="009E35C9" w:rsidRDefault="009E35C9" w:rsidP="009E35C9"/>
        </w:tc>
      </w:tr>
      <w:tr w:rsidR="009E35C9" w:rsidTr="00E72DE6">
        <w:tc>
          <w:tcPr>
            <w:tcW w:w="1075" w:type="dxa"/>
          </w:tcPr>
          <w:p w:rsidR="009E35C9" w:rsidRDefault="009E35C9" w:rsidP="009E35C9"/>
        </w:tc>
        <w:tc>
          <w:tcPr>
            <w:tcW w:w="857" w:type="dxa"/>
          </w:tcPr>
          <w:p w:rsidR="009E35C9" w:rsidRDefault="00295628" w:rsidP="009E35C9">
            <w:r>
              <w:t>11/17</w:t>
            </w:r>
          </w:p>
        </w:tc>
        <w:tc>
          <w:tcPr>
            <w:tcW w:w="2836" w:type="dxa"/>
          </w:tcPr>
          <w:p w:rsidR="009E35C9" w:rsidRDefault="009E35C9" w:rsidP="009E35C9"/>
        </w:tc>
        <w:tc>
          <w:tcPr>
            <w:tcW w:w="3979" w:type="dxa"/>
          </w:tcPr>
          <w:p w:rsidR="009E35C9" w:rsidRDefault="009E35C9" w:rsidP="009E35C9"/>
        </w:tc>
      </w:tr>
      <w:tr w:rsidR="009E35C9" w:rsidTr="00E72DE6">
        <w:tc>
          <w:tcPr>
            <w:tcW w:w="1075" w:type="dxa"/>
          </w:tcPr>
          <w:p w:rsidR="009E35C9" w:rsidRDefault="009E35C9" w:rsidP="009E35C9">
            <w:r>
              <w:t>Week 13</w:t>
            </w:r>
          </w:p>
        </w:tc>
        <w:tc>
          <w:tcPr>
            <w:tcW w:w="857" w:type="dxa"/>
          </w:tcPr>
          <w:p w:rsidR="009E35C9" w:rsidRDefault="00295628" w:rsidP="009E35C9">
            <w:r>
              <w:t>11/22</w:t>
            </w:r>
          </w:p>
        </w:tc>
        <w:tc>
          <w:tcPr>
            <w:tcW w:w="2836" w:type="dxa"/>
          </w:tcPr>
          <w:p w:rsidR="009E35C9" w:rsidRDefault="009E35C9" w:rsidP="009E35C9">
            <w:r>
              <w:t>Review Subnetting</w:t>
            </w:r>
          </w:p>
        </w:tc>
        <w:tc>
          <w:tcPr>
            <w:tcW w:w="3979" w:type="dxa"/>
          </w:tcPr>
          <w:p w:rsidR="009E35C9" w:rsidRDefault="009E35C9" w:rsidP="009E35C9"/>
        </w:tc>
      </w:tr>
      <w:tr w:rsidR="009E35C9" w:rsidRPr="009E35C9" w:rsidTr="00E72DE6">
        <w:tc>
          <w:tcPr>
            <w:tcW w:w="1075" w:type="dxa"/>
          </w:tcPr>
          <w:p w:rsidR="009E35C9" w:rsidRPr="009E35C9" w:rsidRDefault="009E35C9" w:rsidP="009E35C9"/>
        </w:tc>
        <w:tc>
          <w:tcPr>
            <w:tcW w:w="857" w:type="dxa"/>
          </w:tcPr>
          <w:p w:rsidR="009E35C9" w:rsidRPr="009E35C9" w:rsidRDefault="00295628" w:rsidP="009E35C9">
            <w:r>
              <w:t>11/24</w:t>
            </w:r>
          </w:p>
        </w:tc>
        <w:tc>
          <w:tcPr>
            <w:tcW w:w="2836" w:type="dxa"/>
          </w:tcPr>
          <w:p w:rsidR="009E35C9" w:rsidRPr="009E35C9" w:rsidRDefault="009E35C9" w:rsidP="009E35C9">
            <w:r w:rsidRPr="009E35C9">
              <w:t>No Class</w:t>
            </w:r>
          </w:p>
        </w:tc>
        <w:tc>
          <w:tcPr>
            <w:tcW w:w="3979" w:type="dxa"/>
          </w:tcPr>
          <w:p w:rsidR="009E35C9" w:rsidRPr="009E35C9" w:rsidRDefault="009E35C9" w:rsidP="009E35C9">
            <w:r w:rsidRPr="009E35C9">
              <w:t>Thanksgiving</w:t>
            </w:r>
          </w:p>
        </w:tc>
      </w:tr>
      <w:tr w:rsidR="009E35C9" w:rsidTr="00E72DE6">
        <w:tc>
          <w:tcPr>
            <w:tcW w:w="1075" w:type="dxa"/>
          </w:tcPr>
          <w:p w:rsidR="009E35C9" w:rsidRDefault="009E35C9" w:rsidP="009E35C9">
            <w:r>
              <w:lastRenderedPageBreak/>
              <w:t>Week 14</w:t>
            </w:r>
          </w:p>
        </w:tc>
        <w:tc>
          <w:tcPr>
            <w:tcW w:w="857" w:type="dxa"/>
          </w:tcPr>
          <w:p w:rsidR="009E35C9" w:rsidRDefault="00295628" w:rsidP="009E35C9">
            <w:r>
              <w:t>11/29</w:t>
            </w:r>
          </w:p>
        </w:tc>
        <w:tc>
          <w:tcPr>
            <w:tcW w:w="2836" w:type="dxa"/>
          </w:tcPr>
          <w:p w:rsidR="009E35C9" w:rsidRDefault="009E35C9" w:rsidP="009E35C9">
            <w:r>
              <w:t>Chapter 10</w:t>
            </w:r>
          </w:p>
        </w:tc>
        <w:tc>
          <w:tcPr>
            <w:tcW w:w="3979" w:type="dxa"/>
          </w:tcPr>
          <w:p w:rsidR="009E35C9" w:rsidRDefault="009863DF" w:rsidP="009863DF">
            <w:r>
              <w:t>Application Layer</w:t>
            </w:r>
          </w:p>
        </w:tc>
      </w:tr>
      <w:tr w:rsidR="009E35C9" w:rsidTr="00E72DE6">
        <w:tc>
          <w:tcPr>
            <w:tcW w:w="1075" w:type="dxa"/>
          </w:tcPr>
          <w:p w:rsidR="009E35C9" w:rsidRDefault="009E35C9" w:rsidP="009E35C9"/>
        </w:tc>
        <w:tc>
          <w:tcPr>
            <w:tcW w:w="857" w:type="dxa"/>
          </w:tcPr>
          <w:p w:rsidR="009E35C9" w:rsidRDefault="00295628" w:rsidP="009E35C9">
            <w:r>
              <w:t>12/1</w:t>
            </w:r>
          </w:p>
        </w:tc>
        <w:tc>
          <w:tcPr>
            <w:tcW w:w="2836" w:type="dxa"/>
          </w:tcPr>
          <w:p w:rsidR="009E35C9" w:rsidRDefault="009E35C9" w:rsidP="009E35C9"/>
        </w:tc>
        <w:tc>
          <w:tcPr>
            <w:tcW w:w="3979" w:type="dxa"/>
          </w:tcPr>
          <w:p w:rsidR="009E35C9" w:rsidRDefault="009E35C9" w:rsidP="009E35C9"/>
        </w:tc>
      </w:tr>
      <w:tr w:rsidR="009E35C9" w:rsidTr="00E72DE6">
        <w:tc>
          <w:tcPr>
            <w:tcW w:w="1075" w:type="dxa"/>
          </w:tcPr>
          <w:p w:rsidR="009E35C9" w:rsidRDefault="009E35C9" w:rsidP="009E35C9">
            <w:r>
              <w:t>Week 15</w:t>
            </w:r>
          </w:p>
        </w:tc>
        <w:tc>
          <w:tcPr>
            <w:tcW w:w="857" w:type="dxa"/>
          </w:tcPr>
          <w:p w:rsidR="009E35C9" w:rsidRDefault="00295628" w:rsidP="009E35C9">
            <w:r>
              <w:t>12/6</w:t>
            </w:r>
          </w:p>
        </w:tc>
        <w:tc>
          <w:tcPr>
            <w:tcW w:w="2836" w:type="dxa"/>
          </w:tcPr>
          <w:p w:rsidR="009E35C9" w:rsidRDefault="009E35C9" w:rsidP="009E35C9">
            <w:r>
              <w:t>Chapter 11</w:t>
            </w:r>
          </w:p>
        </w:tc>
        <w:tc>
          <w:tcPr>
            <w:tcW w:w="3979" w:type="dxa"/>
          </w:tcPr>
          <w:p w:rsidR="009E35C9" w:rsidRDefault="009863DF" w:rsidP="009E35C9">
            <w:r>
              <w:t>Build a Small Network</w:t>
            </w:r>
          </w:p>
        </w:tc>
      </w:tr>
      <w:tr w:rsidR="009E35C9" w:rsidTr="00E72DE6">
        <w:tc>
          <w:tcPr>
            <w:tcW w:w="1075" w:type="dxa"/>
          </w:tcPr>
          <w:p w:rsidR="009E35C9" w:rsidRDefault="009E35C9" w:rsidP="009E35C9"/>
        </w:tc>
        <w:tc>
          <w:tcPr>
            <w:tcW w:w="857" w:type="dxa"/>
          </w:tcPr>
          <w:p w:rsidR="009E35C9" w:rsidRDefault="00295628" w:rsidP="009E35C9">
            <w:r>
              <w:t>12/8</w:t>
            </w:r>
          </w:p>
        </w:tc>
        <w:tc>
          <w:tcPr>
            <w:tcW w:w="2836" w:type="dxa"/>
          </w:tcPr>
          <w:p w:rsidR="009E35C9" w:rsidRDefault="009E35C9" w:rsidP="009E35C9"/>
        </w:tc>
        <w:tc>
          <w:tcPr>
            <w:tcW w:w="3979" w:type="dxa"/>
          </w:tcPr>
          <w:p w:rsidR="009E35C9" w:rsidRDefault="009E35C9" w:rsidP="009E35C9"/>
        </w:tc>
      </w:tr>
      <w:tr w:rsidR="009E35C9" w:rsidTr="00E72DE6">
        <w:tc>
          <w:tcPr>
            <w:tcW w:w="1075" w:type="dxa"/>
          </w:tcPr>
          <w:p w:rsidR="009E35C9" w:rsidRDefault="009E35C9" w:rsidP="009E35C9">
            <w:r>
              <w:t>Week 16</w:t>
            </w:r>
          </w:p>
        </w:tc>
        <w:tc>
          <w:tcPr>
            <w:tcW w:w="857" w:type="dxa"/>
          </w:tcPr>
          <w:p w:rsidR="009E35C9" w:rsidRDefault="00295628" w:rsidP="009E35C9">
            <w:r>
              <w:t>12/13</w:t>
            </w:r>
          </w:p>
        </w:tc>
        <w:tc>
          <w:tcPr>
            <w:tcW w:w="2836" w:type="dxa"/>
          </w:tcPr>
          <w:p w:rsidR="009E35C9" w:rsidRDefault="009E35C9" w:rsidP="009E35C9">
            <w:r>
              <w:t>Final Exam</w:t>
            </w:r>
          </w:p>
        </w:tc>
        <w:tc>
          <w:tcPr>
            <w:tcW w:w="3979" w:type="dxa"/>
          </w:tcPr>
          <w:p w:rsidR="009E35C9" w:rsidRDefault="009E35C9" w:rsidP="009E35C9"/>
        </w:tc>
      </w:tr>
    </w:tbl>
    <w:p w:rsidR="00036A79" w:rsidRPr="00036A79" w:rsidRDefault="00036A79" w:rsidP="00036A79"/>
    <w:p w:rsidR="00421DC9" w:rsidRDefault="00421DC9"/>
    <w:sectPr w:rsidR="00421DC9">
      <w:headerReference w:type="default" r:id="rId9"/>
      <w:footerReference w:type="default" r:id="rId10"/>
      <w:headerReference w:type="first" r:id="rId11"/>
      <w:pgSz w:w="12240" w:h="15840"/>
      <w:pgMar w:top="1080" w:right="720" w:bottom="108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82C" w:rsidRDefault="00EB382C">
      <w:pPr>
        <w:spacing w:before="0" w:after="0" w:line="240" w:lineRule="auto"/>
      </w:pPr>
      <w:r>
        <w:separator/>
      </w:r>
    </w:p>
  </w:endnote>
  <w:endnote w:type="continuationSeparator" w:id="0">
    <w:p w:rsidR="00EB382C" w:rsidRDefault="00EB38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2D" w:rsidRDefault="00F4562D">
    <w:pPr>
      <w:pStyle w:val="Footer"/>
    </w:pPr>
    <w:r>
      <w:t xml:space="preserve">Page </w:t>
    </w:r>
    <w:r>
      <w:fldChar w:fldCharType="begin"/>
    </w:r>
    <w:r>
      <w:instrText xml:space="preserve"> PAGE   \* MERGEFORMAT </w:instrText>
    </w:r>
    <w:r>
      <w:fldChar w:fldCharType="separate"/>
    </w:r>
    <w:r w:rsidR="00CD7926">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82C" w:rsidRDefault="00EB382C">
      <w:pPr>
        <w:spacing w:before="0" w:after="0" w:line="240" w:lineRule="auto"/>
      </w:pPr>
      <w:r>
        <w:separator/>
      </w:r>
    </w:p>
  </w:footnote>
  <w:footnote w:type="continuationSeparator" w:id="0">
    <w:p w:rsidR="00EB382C" w:rsidRDefault="00EB382C">
      <w:pPr>
        <w:spacing w:before="0" w:after="0" w:line="240" w:lineRule="auto"/>
      </w:pPr>
      <w:r>
        <w:continuationSeparator/>
      </w:r>
    </w:p>
  </w:footnote>
  <w:footnote w:id="1">
    <w:p w:rsidR="00EA2796" w:rsidRDefault="00EA2796">
      <w:pPr>
        <w:pStyle w:val="FootnoteText"/>
      </w:pPr>
      <w:r>
        <w:rPr>
          <w:rStyle w:val="FootnoteReference"/>
        </w:rPr>
        <w:footnoteRef/>
      </w:r>
      <w:r>
        <w:t xml:space="preserve"> Evaluative includes class participation, and attendance. A number of unexcused absences and attending class late can result in a reduction of your grade by 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2D" w:rsidRDefault="00CD7926">
    <w:pPr>
      <w:pStyle w:val="Heade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7.85pt;margin-top:-14.25pt;width:78pt;height:48.75pt;z-index:251659264">
          <v:imagedata r:id="rId1" o:title=""/>
          <w10:wrap type="topAndBottom"/>
        </v:shape>
        <o:OLEObject Type="Embed" ProgID="MSPhotoEd.3" ShapeID="_x0000_s2050" DrawAspect="Content" ObjectID="_1534050425" r:id="rId2"/>
      </w:obje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2D" w:rsidRDefault="00CD7926">
    <w:pPr>
      <w:pStyle w:val="Heade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29.85pt;margin-top:-26.25pt;width:78pt;height:48.75pt;z-index:251658240">
          <v:imagedata r:id="rId1" o:title=""/>
          <w10:wrap type="topAndBottom"/>
        </v:shape>
        <o:OLEObject Type="Embed" ProgID="MSPhotoEd.3" ShapeID="_x0000_s2049" DrawAspect="Content" ObjectID="_1534050426"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052A0"/>
    <w:multiLevelType w:val="hybridMultilevel"/>
    <w:tmpl w:val="FF947DF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20BD0"/>
    <w:multiLevelType w:val="hybridMultilevel"/>
    <w:tmpl w:val="F9E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0A0165"/>
    <w:multiLevelType w:val="hybridMultilevel"/>
    <w:tmpl w:val="38FE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F7409"/>
    <w:multiLevelType w:val="hybridMultilevel"/>
    <w:tmpl w:val="A01AA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E944DE1"/>
    <w:multiLevelType w:val="hybridMultilevel"/>
    <w:tmpl w:val="416A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BF"/>
    <w:rsid w:val="00036A79"/>
    <w:rsid w:val="0006046D"/>
    <w:rsid w:val="00071729"/>
    <w:rsid w:val="00091078"/>
    <w:rsid w:val="000A6C5A"/>
    <w:rsid w:val="000F1B2A"/>
    <w:rsid w:val="000F2B6A"/>
    <w:rsid w:val="0011299E"/>
    <w:rsid w:val="0011481D"/>
    <w:rsid w:val="00117411"/>
    <w:rsid w:val="001745B6"/>
    <w:rsid w:val="001B28D4"/>
    <w:rsid w:val="001B32D2"/>
    <w:rsid w:val="001F66C7"/>
    <w:rsid w:val="002225A2"/>
    <w:rsid w:val="0024283B"/>
    <w:rsid w:val="00243649"/>
    <w:rsid w:val="0025285D"/>
    <w:rsid w:val="002635F2"/>
    <w:rsid w:val="00264CEE"/>
    <w:rsid w:val="002804F6"/>
    <w:rsid w:val="00295628"/>
    <w:rsid w:val="002C4FCE"/>
    <w:rsid w:val="002D4C49"/>
    <w:rsid w:val="00311088"/>
    <w:rsid w:val="00341ECA"/>
    <w:rsid w:val="003A6E31"/>
    <w:rsid w:val="003B0D09"/>
    <w:rsid w:val="003B24BD"/>
    <w:rsid w:val="003C1A81"/>
    <w:rsid w:val="003D2BD3"/>
    <w:rsid w:val="003D43A0"/>
    <w:rsid w:val="003E3D04"/>
    <w:rsid w:val="003F7AAA"/>
    <w:rsid w:val="004210FD"/>
    <w:rsid w:val="00421DC9"/>
    <w:rsid w:val="004544BF"/>
    <w:rsid w:val="004B00CF"/>
    <w:rsid w:val="004C140F"/>
    <w:rsid w:val="004E070F"/>
    <w:rsid w:val="00517491"/>
    <w:rsid w:val="00590394"/>
    <w:rsid w:val="005A330A"/>
    <w:rsid w:val="005B04A2"/>
    <w:rsid w:val="005C130D"/>
    <w:rsid w:val="005F0B53"/>
    <w:rsid w:val="005F6545"/>
    <w:rsid w:val="00615A9E"/>
    <w:rsid w:val="00621FB4"/>
    <w:rsid w:val="00644FFD"/>
    <w:rsid w:val="006D58C1"/>
    <w:rsid w:val="00707E43"/>
    <w:rsid w:val="007F0236"/>
    <w:rsid w:val="0080074A"/>
    <w:rsid w:val="00835E05"/>
    <w:rsid w:val="00842CF9"/>
    <w:rsid w:val="008435A1"/>
    <w:rsid w:val="008537C9"/>
    <w:rsid w:val="00880BBB"/>
    <w:rsid w:val="0088750D"/>
    <w:rsid w:val="008A0C79"/>
    <w:rsid w:val="008B0547"/>
    <w:rsid w:val="008E27AF"/>
    <w:rsid w:val="0092210F"/>
    <w:rsid w:val="00942308"/>
    <w:rsid w:val="009863DF"/>
    <w:rsid w:val="009913DA"/>
    <w:rsid w:val="009C6F18"/>
    <w:rsid w:val="009E35C9"/>
    <w:rsid w:val="00A028D4"/>
    <w:rsid w:val="00A05665"/>
    <w:rsid w:val="00A15D16"/>
    <w:rsid w:val="00A95A06"/>
    <w:rsid w:val="00AA5AF8"/>
    <w:rsid w:val="00AB10C8"/>
    <w:rsid w:val="00AE5A90"/>
    <w:rsid w:val="00AF32AC"/>
    <w:rsid w:val="00B03ACC"/>
    <w:rsid w:val="00B03F2A"/>
    <w:rsid w:val="00B14866"/>
    <w:rsid w:val="00BB6030"/>
    <w:rsid w:val="00BF1A05"/>
    <w:rsid w:val="00C225EC"/>
    <w:rsid w:val="00C2358B"/>
    <w:rsid w:val="00CB2EC9"/>
    <w:rsid w:val="00CD5C78"/>
    <w:rsid w:val="00CD7926"/>
    <w:rsid w:val="00CE125D"/>
    <w:rsid w:val="00D21E00"/>
    <w:rsid w:val="00D34D99"/>
    <w:rsid w:val="00D92682"/>
    <w:rsid w:val="00D93F99"/>
    <w:rsid w:val="00DB1446"/>
    <w:rsid w:val="00DF3DDA"/>
    <w:rsid w:val="00E04FF1"/>
    <w:rsid w:val="00E31BFE"/>
    <w:rsid w:val="00E35924"/>
    <w:rsid w:val="00E53086"/>
    <w:rsid w:val="00EA2796"/>
    <w:rsid w:val="00EB382C"/>
    <w:rsid w:val="00F248F8"/>
    <w:rsid w:val="00F25F6B"/>
    <w:rsid w:val="00F450A7"/>
    <w:rsid w:val="00F4562D"/>
    <w:rsid w:val="00FA1CC7"/>
    <w:rsid w:val="00FB28BE"/>
    <w:rsid w:val="00FB43B1"/>
    <w:rsid w:val="00FE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pPr>
    <w:rPr>
      <w:sz w:val="18"/>
      <w:szCs w:val="18"/>
    </w:rPr>
  </w:style>
  <w:style w:type="paragraph" w:styleId="Heading1">
    <w:name w:val="heading 1"/>
    <w:basedOn w:val="Normal"/>
    <w:next w:val="Normal"/>
    <w:link w:val="Heading1Char"/>
    <w:uiPriority w:val="1"/>
    <w:qFormat/>
    <w:pPr>
      <w:keepNext/>
      <w:keepLines/>
      <w:spacing w:before="0" w:after="400" w:line="312" w:lineRule="auto"/>
      <w:jc w:val="center"/>
      <w:outlineLvl w:val="0"/>
    </w:pPr>
    <w:rPr>
      <w:rFonts w:asciiTheme="majorHAnsi" w:eastAsiaTheme="majorEastAsia" w:hAnsiTheme="majorHAnsi" w:cstheme="majorBidi"/>
      <w:b/>
      <w:bCs/>
      <w:color w:val="2E74B5" w:themeColor="accent1" w:themeShade="BF"/>
      <w:sz w:val="30"/>
      <w:szCs w:val="30"/>
    </w:rPr>
  </w:style>
  <w:style w:type="paragraph" w:styleId="Heading2">
    <w:name w:val="heading 2"/>
    <w:basedOn w:val="Normal"/>
    <w:next w:val="Normal"/>
    <w:link w:val="Heading2Char"/>
    <w:uiPriority w:val="1"/>
    <w:qFormat/>
    <w:pPr>
      <w:keepNext/>
      <w:keepLines/>
      <w:outlineLvl w:val="1"/>
    </w:pPr>
    <w:rPr>
      <w:rFonts w:asciiTheme="majorHAnsi" w:eastAsiaTheme="majorEastAsia" w:hAnsiTheme="majorHAnsi" w:cstheme="majorBidi"/>
      <w:b/>
      <w:bCs/>
      <w:color w:val="2E74B5" w:themeColor="accent1" w:themeShade="BF"/>
    </w:rPr>
  </w:style>
  <w:style w:type="paragraph" w:styleId="Heading3">
    <w:name w:val="heading 3"/>
    <w:basedOn w:val="Normal"/>
    <w:next w:val="Normal"/>
    <w:link w:val="Heading3Char"/>
    <w:uiPriority w:val="1"/>
    <w:qFormat/>
    <w:pPr>
      <w:keepNext/>
      <w:keepLines/>
      <w:spacing w:before="240" w:after="60"/>
      <w:outlineLvl w:val="2"/>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DF3DD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E74B5" w:themeColor="accent1" w:themeShade="BF"/>
      <w:sz w:val="30"/>
      <w:szCs w:val="3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2E74B5" w:themeColor="accent1" w:themeShade="BF"/>
      <w:sz w:val="18"/>
      <w:szCs w:val="18"/>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18"/>
      <w:szCs w:val="18"/>
    </w:rPr>
  </w:style>
  <w:style w:type="table" w:styleId="ListTable6Colorful-Accent1">
    <w:name w:val="List Table 6 Colorful Accent 1"/>
    <w:basedOn w:val="TableNormal"/>
    <w:uiPriority w:val="51"/>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2"/>
    <w:pPr>
      <w:tabs>
        <w:tab w:val="center" w:pos="4680"/>
        <w:tab w:val="right" w:pos="9360"/>
      </w:tabs>
      <w:spacing w:before="0" w:after="0" w:line="240" w:lineRule="auto"/>
      <w:jc w:val="center"/>
    </w:pPr>
    <w:rPr>
      <w:color w:val="2E74B5" w:themeColor="accent1" w:themeShade="BF"/>
      <w:spacing w:val="60"/>
    </w:rPr>
  </w:style>
  <w:style w:type="character" w:customStyle="1" w:styleId="FooterChar">
    <w:name w:val="Footer Char"/>
    <w:basedOn w:val="DefaultParagraphFont"/>
    <w:link w:val="Footer"/>
    <w:uiPriority w:val="2"/>
    <w:rPr>
      <w:color w:val="2E74B5" w:themeColor="accent1" w:themeShade="BF"/>
      <w:spacing w:val="60"/>
      <w:sz w:val="18"/>
      <w:szCs w:val="18"/>
    </w:rPr>
  </w:style>
  <w:style w:type="table" w:styleId="GridTable1Light-Accent1">
    <w:name w:val="Grid Table 1 Light Accent 1"/>
    <w:basedOn w:val="TableNormal"/>
    <w:uiPriority w:val="46"/>
    <w:pPr>
      <w:spacing w:after="0" w:line="240" w:lineRule="auto"/>
    </w:pPr>
    <w:tblPr>
      <w:tblStyleRowBandSize w:val="1"/>
      <w:tblStyleColBandSize w:val="1"/>
      <w:tblBorders>
        <w:bottom w:val="single" w:sz="4" w:space="0" w:color="BDD6EE" w:themeColor="accent1" w:themeTint="66"/>
        <w:insideH w:val="single" w:sz="4" w:space="0" w:color="BDD6EE" w:themeColor="accent1" w:themeTint="66"/>
      </w:tblBorders>
    </w:tblPr>
    <w:tblStylePr w:type="firstRow">
      <w:rPr>
        <w:b/>
        <w:bCs/>
        <w:color w:val="2E74B5" w:themeColor="accent1" w:themeShade="BF"/>
      </w:rPr>
      <w:tblPr/>
      <w:tcPr>
        <w:tcBorders>
          <w:bottom w:val="single" w:sz="12" w:space="0" w:color="2E74B5" w:themeColor="accent1" w:themeShade="BF"/>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913DA"/>
    <w:pPr>
      <w:widowControl w:val="0"/>
      <w:overflowPunct w:val="0"/>
      <w:autoSpaceDE w:val="0"/>
      <w:autoSpaceDN w:val="0"/>
      <w:adjustRightInd w:val="0"/>
      <w:spacing w:before="0" w:after="0" w:line="240" w:lineRule="auto"/>
      <w:ind w:left="720"/>
      <w:contextualSpacing/>
      <w:textAlignment w:val="baseline"/>
    </w:pPr>
    <w:rPr>
      <w:rFonts w:ascii="Times New Roman" w:eastAsia="Times New Roman" w:hAnsi="Times New Roman" w:cs="Times New Roman"/>
      <w:sz w:val="24"/>
      <w:szCs w:val="20"/>
      <w:lang w:eastAsia="en-US"/>
    </w:rPr>
  </w:style>
  <w:style w:type="character" w:customStyle="1" w:styleId="Heading7Char">
    <w:name w:val="Heading 7 Char"/>
    <w:basedOn w:val="DefaultParagraphFont"/>
    <w:link w:val="Heading7"/>
    <w:uiPriority w:val="9"/>
    <w:semiHidden/>
    <w:rsid w:val="00DF3DDA"/>
    <w:rPr>
      <w:rFonts w:asciiTheme="majorHAnsi" w:eastAsiaTheme="majorEastAsia" w:hAnsiTheme="majorHAnsi" w:cstheme="majorBidi"/>
      <w:i/>
      <w:iCs/>
      <w:color w:val="1F4D78" w:themeColor="accent1" w:themeShade="7F"/>
      <w:sz w:val="18"/>
      <w:szCs w:val="18"/>
    </w:rPr>
  </w:style>
  <w:style w:type="paragraph" w:styleId="NormalWeb">
    <w:name w:val="Normal (Web)"/>
    <w:basedOn w:val="Normal"/>
    <w:rsid w:val="00FE164A"/>
    <w:pPr>
      <w:spacing w:before="0" w:after="15"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A95A0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95A06"/>
    <w:rPr>
      <w:sz w:val="18"/>
      <w:szCs w:val="18"/>
    </w:rPr>
  </w:style>
  <w:style w:type="paragraph" w:styleId="FootnoteText">
    <w:name w:val="footnote text"/>
    <w:basedOn w:val="Normal"/>
    <w:link w:val="FootnoteTextChar"/>
    <w:uiPriority w:val="99"/>
    <w:semiHidden/>
    <w:unhideWhenUsed/>
    <w:rsid w:val="00AF32A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F32AC"/>
    <w:rPr>
      <w:sz w:val="20"/>
      <w:szCs w:val="20"/>
    </w:rPr>
  </w:style>
  <w:style w:type="character" w:styleId="FootnoteReference">
    <w:name w:val="footnote reference"/>
    <w:basedOn w:val="DefaultParagraphFont"/>
    <w:uiPriority w:val="99"/>
    <w:semiHidden/>
    <w:unhideWhenUsed/>
    <w:rsid w:val="00AF32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52078">
      <w:bodyDiv w:val="1"/>
      <w:marLeft w:val="0"/>
      <w:marRight w:val="0"/>
      <w:marTop w:val="0"/>
      <w:marBottom w:val="0"/>
      <w:divBdr>
        <w:top w:val="none" w:sz="0" w:space="0" w:color="auto"/>
        <w:left w:val="none" w:sz="0" w:space="0" w:color="auto"/>
        <w:bottom w:val="none" w:sz="0" w:space="0" w:color="auto"/>
        <w:right w:val="none" w:sz="0" w:space="0" w:color="auto"/>
      </w:divBdr>
      <w:divsChild>
        <w:div w:id="226579112">
          <w:marLeft w:val="0"/>
          <w:marRight w:val="0"/>
          <w:marTop w:val="0"/>
          <w:marBottom w:val="0"/>
          <w:divBdr>
            <w:top w:val="none" w:sz="0" w:space="0" w:color="auto"/>
            <w:left w:val="none" w:sz="0" w:space="0" w:color="auto"/>
            <w:bottom w:val="none" w:sz="0" w:space="0" w:color="auto"/>
            <w:right w:val="none" w:sz="0" w:space="0" w:color="auto"/>
          </w:divBdr>
        </w:div>
        <w:div w:id="211307676">
          <w:marLeft w:val="0"/>
          <w:marRight w:val="0"/>
          <w:marTop w:val="0"/>
          <w:marBottom w:val="0"/>
          <w:divBdr>
            <w:top w:val="none" w:sz="0" w:space="0" w:color="auto"/>
            <w:left w:val="none" w:sz="0" w:space="0" w:color="auto"/>
            <w:bottom w:val="none" w:sz="0" w:space="0" w:color="auto"/>
            <w:right w:val="none" w:sz="0" w:space="0" w:color="auto"/>
          </w:divBdr>
        </w:div>
        <w:div w:id="472717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y\AppData\Roaming\Microsoft\Templates\Course%20syllabus%20(2%20pages).dotx" TargetMode="External"/></Relationships>
</file>

<file path=word/theme/theme1.xml><?xml version="1.0" encoding="utf-8"?>
<a:theme xmlns:a="http://schemas.openxmlformats.org/drawingml/2006/main" name="Syllab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8E19-028F-4089-BA52-875B40CF99B6}">
  <ds:schemaRefs>
    <ds:schemaRef ds:uri="http://schemas.microsoft.com/sharepoint/v3/contenttype/forms"/>
  </ds:schemaRefs>
</ds:datastoreItem>
</file>

<file path=customXml/itemProps2.xml><?xml version="1.0" encoding="utf-8"?>
<ds:datastoreItem xmlns:ds="http://schemas.openxmlformats.org/officeDocument/2006/customXml" ds:itemID="{AE289BA7-B13D-48CC-B27F-14B05BFF3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syllabus (2 pages)</Template>
  <TotalTime>0</TotalTime>
  <Pages>5</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2016-08-30T01:57:00Z</dcterms:created>
  <dcterms:modified xsi:type="dcterms:W3CDTF">2016-08-30T12:21:00Z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TC039920789991</vt:lpwstr>
  </property>
</Properties>
</file>