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6483" w:rsidRPr="00B31709" w:rsidRDefault="00996483">
      <w:pPr>
        <w:spacing w:after="500"/>
        <w:rPr>
          <w:lang w:val="es-CL"/>
        </w:rPr>
      </w:pPr>
    </w:p>
    <w:p w:rsidR="00996483" w:rsidRPr="00B31709" w:rsidRDefault="009C1668">
      <w:pPr>
        <w:spacing w:after="620"/>
        <w:jc w:val="center"/>
        <w:rPr>
          <w:lang w:val="es-CL"/>
        </w:rPr>
      </w:pPr>
      <w:r w:rsidRPr="00B31709">
        <w:rPr>
          <w:noProof/>
          <w:lang w:val="es-CL"/>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83" w:rsidRPr="00B31709">
        <w:trPr>
          <w:jc w:val="center"/>
        </w:trPr>
        <w:tc>
          <w:tcPr>
            <w:tcW w:w="9360" w:type="dxa"/>
            <w:shd w:val="clear" w:color="auto" w:fill="2C2878"/>
            <w:tcMar>
              <w:top w:w="620" w:type="dxa"/>
              <w:left w:w="600" w:type="dxa"/>
              <w:bottom w:w="620" w:type="dxa"/>
              <w:right w:w="600" w:type="dxa"/>
            </w:tcMar>
          </w:tcPr>
          <w:p w:rsidR="00996483" w:rsidRPr="00B31709" w:rsidRDefault="009C1668">
            <w:pPr>
              <w:spacing w:after="100"/>
              <w:jc w:val="center"/>
              <w:rPr>
                <w:lang w:val="es-CL"/>
              </w:rPr>
            </w:pPr>
            <w:r w:rsidRPr="00B31709">
              <w:rPr>
                <w:b/>
                <w:bCs/>
                <w:color w:val="2FB0E9"/>
                <w:sz w:val="20"/>
                <w:szCs w:val="20"/>
                <w:lang w:val="es-CL"/>
              </w:rPr>
              <w:t>ANEXO G — MATRIZ TÉCNICA DE TRAZABILIDAD</w:t>
            </w:r>
          </w:p>
          <w:p w:rsidR="00996483" w:rsidRPr="00B31709" w:rsidRDefault="009C1668">
            <w:pPr>
              <w:spacing w:after="160"/>
              <w:jc w:val="center"/>
              <w:rPr>
                <w:lang w:val="es-CL"/>
              </w:rPr>
            </w:pPr>
            <w:r w:rsidRPr="00B31709">
              <w:rPr>
                <w:b/>
                <w:bCs/>
                <w:color w:val="FFFFFF"/>
                <w:sz w:val="32"/>
                <w:szCs w:val="32"/>
                <w:lang w:val="es-CL"/>
              </w:rPr>
              <w:t>FORMACIÓN CON ENFOQUE EN COMPETENCIAS Y DISEÑO DE ACTIVIDADES DE APRENDIZAJE</w:t>
            </w:r>
          </w:p>
          <w:p w:rsidR="00996483" w:rsidRPr="00B31709" w:rsidRDefault="009C1668">
            <w:pPr>
              <w:spacing w:after="60"/>
              <w:jc w:val="center"/>
              <w:rPr>
                <w:lang w:val="es-CL"/>
              </w:rPr>
            </w:pPr>
            <w:r w:rsidRPr="00B31709">
              <w:rPr>
                <w:b/>
                <w:bCs/>
                <w:color w:val="2FB0E9"/>
                <w:sz w:val="26"/>
                <w:szCs w:val="26"/>
                <w:lang w:val="es-CL"/>
              </w:rPr>
              <w:t>Sistema de Autoaprendizaje Adaptativo para Personas Facilitadoras</w:t>
            </w:r>
          </w:p>
          <w:p w:rsidR="00996483" w:rsidRPr="00B31709" w:rsidRDefault="009C1668">
            <w:pPr>
              <w:jc w:val="center"/>
              <w:rPr>
                <w:lang w:val="es-CL"/>
              </w:rPr>
            </w:pPr>
            <w:r w:rsidRPr="00B31709">
              <w:rPr>
                <w:i/>
                <w:iCs/>
                <w:color w:val="C9E8F7"/>
                <w:sz w:val="20"/>
                <w:szCs w:val="20"/>
                <w:lang w:val="es-CL"/>
              </w:rPr>
              <w:t>Unidad 1 — Códigos, relaciones funcionales, eventos Moodle, registros IA, evidencias conversacionales e indicadores · Versión de diseño para implementación</w:t>
            </w:r>
          </w:p>
        </w:tc>
      </w:tr>
    </w:tbl>
    <w:p w:rsidR="00996483" w:rsidRPr="00B31709" w:rsidRDefault="00996483">
      <w:pPr>
        <w:spacing w:before="500" w:after="500"/>
        <w:jc w:val="center"/>
        <w:rPr>
          <w:lang w:val="es-CL"/>
        </w:rPr>
      </w:pPr>
    </w:p>
    <w:p w:rsidR="00996483" w:rsidRPr="00B31709" w:rsidRDefault="009C1668">
      <w:pPr>
        <w:spacing w:after="60"/>
        <w:jc w:val="center"/>
        <w:rPr>
          <w:lang w:val="es-CL"/>
        </w:rPr>
      </w:pPr>
      <w:r w:rsidRPr="00B31709">
        <w:rPr>
          <w:b/>
          <w:bCs/>
          <w:color w:val="2C2878"/>
          <w:sz w:val="24"/>
          <w:szCs w:val="24"/>
          <w:lang w:val="es-CL"/>
        </w:rPr>
        <w:t xml:space="preserve">Preparado por </w:t>
      </w:r>
      <w:proofErr w:type="spellStart"/>
      <w:r w:rsidRPr="00B31709">
        <w:rPr>
          <w:b/>
          <w:bCs/>
          <w:color w:val="2C2878"/>
          <w:sz w:val="24"/>
          <w:szCs w:val="24"/>
          <w:lang w:val="es-CL"/>
        </w:rPr>
        <w:t>Interfases</w:t>
      </w:r>
      <w:proofErr w:type="spellEnd"/>
      <w:r w:rsidRPr="00B31709">
        <w:rPr>
          <w:b/>
          <w:bCs/>
          <w:color w:val="2C2878"/>
          <w:sz w:val="24"/>
          <w:szCs w:val="24"/>
          <w:lang w:val="es-CL"/>
        </w:rPr>
        <w:t xml:space="preserve"> Consultores</w:t>
      </w:r>
    </w:p>
    <w:p w:rsidR="00996483" w:rsidRPr="00B31709" w:rsidRDefault="009C1668">
      <w:pPr>
        <w:spacing w:after="60"/>
        <w:jc w:val="center"/>
        <w:rPr>
          <w:lang w:val="es-CL"/>
        </w:rPr>
      </w:pPr>
      <w:r w:rsidRPr="00B31709">
        <w:rPr>
          <w:color w:val="6B7686"/>
          <w:sz w:val="20"/>
          <w:szCs w:val="20"/>
          <w:lang w:val="es-CL"/>
        </w:rPr>
        <w:t xml:space="preserve">Complementa los Anexos A </w:t>
      </w:r>
      <w:proofErr w:type="spellStart"/>
      <w:r w:rsidRPr="00B31709">
        <w:rPr>
          <w:color w:val="6B7686"/>
          <w:sz w:val="20"/>
          <w:szCs w:val="20"/>
          <w:lang w:val="es-CL"/>
        </w:rPr>
        <w:t>a</w:t>
      </w:r>
      <w:proofErr w:type="spellEnd"/>
      <w:r w:rsidRPr="00B31709">
        <w:rPr>
          <w:color w:val="6B7686"/>
          <w:sz w:val="20"/>
          <w:szCs w:val="20"/>
          <w:lang w:val="es-CL"/>
        </w:rPr>
        <w:t xml:space="preserve"> F de la Unidad 1 (Documento de Lectura, Caso de Análisis, Ejemplo de Resolución Comentado, </w:t>
      </w:r>
      <w:proofErr w:type="spellStart"/>
      <w:r w:rsidRPr="00B31709">
        <w:rPr>
          <w:color w:val="6B7686"/>
          <w:sz w:val="20"/>
          <w:szCs w:val="20"/>
          <w:lang w:val="es-CL"/>
        </w:rPr>
        <w:t>Quiz</w:t>
      </w:r>
      <w:proofErr w:type="spellEnd"/>
      <w:r w:rsidRPr="00B31709">
        <w:rPr>
          <w:color w:val="6B7686"/>
          <w:sz w:val="20"/>
          <w:szCs w:val="20"/>
          <w:lang w:val="es-CL"/>
        </w:rPr>
        <w:t xml:space="preserve"> Formativo, Parametrización del Tutor IA y del Coach IA), y los documentos maestros del Sistema: Diagnóstico </w:t>
      </w:r>
      <w:proofErr w:type="spellStart"/>
      <w:r w:rsidRPr="00B31709">
        <w:rPr>
          <w:color w:val="6B7686"/>
          <w:sz w:val="20"/>
          <w:szCs w:val="20"/>
          <w:lang w:val="es-CL"/>
        </w:rPr>
        <w:t>Autoaplicado</w:t>
      </w:r>
      <w:proofErr w:type="spellEnd"/>
      <w:r w:rsidRPr="00B31709">
        <w:rPr>
          <w:color w:val="6B7686"/>
          <w:sz w:val="20"/>
          <w:szCs w:val="20"/>
          <w:lang w:val="es-CL"/>
        </w:rPr>
        <w:t xml:space="preserve"> de Brechas Metodológicas, Matriz Individual de Brechas y Niveles de Desarrollo, Plan Personal de Desarrollo y Matriz de Diseño del Itinerario Base</w:t>
      </w:r>
    </w:p>
    <w:p w:rsidR="00996483" w:rsidRPr="00B31709" w:rsidRDefault="009C1668">
      <w:pPr>
        <w:spacing w:after="900"/>
        <w:jc w:val="center"/>
        <w:rPr>
          <w:lang w:val="es-CL"/>
        </w:rPr>
      </w:pPr>
      <w:r w:rsidRPr="00B31709">
        <w:rPr>
          <w:color w:val="6B7686"/>
          <w:sz w:val="20"/>
          <w:szCs w:val="20"/>
          <w:lang w:val="es-CL"/>
        </w:rPr>
        <w:t>Septiembre 2026</w:t>
      </w:r>
    </w:p>
    <w:p w:rsidR="00996483" w:rsidRPr="00B31709" w:rsidRDefault="00996483">
      <w:pPr>
        <w:rPr>
          <w:lang w:val="es-CL"/>
        </w:rPr>
        <w:sectPr w:rsidR="00996483" w:rsidRPr="00B31709">
          <w:pgSz w:w="12240" w:h="15840"/>
          <w:pgMar w:top="1417" w:right="1701" w:bottom="1417" w:left="1701" w:header="708" w:footer="708" w:gutter="0"/>
          <w:cols w:space="720"/>
          <w:docGrid w:linePitch="360"/>
        </w:sectPr>
      </w:pPr>
    </w:p>
    <w:p w:rsidR="00996483" w:rsidRPr="00B31709" w:rsidRDefault="009C1668">
      <w:pPr>
        <w:pBdr>
          <w:top w:val="single" w:sz="2" w:space="8" w:color="BFE3F5"/>
          <w:left w:val="single" w:sz="28" w:space="10" w:color="2C2878"/>
          <w:bottom w:val="single" w:sz="2" w:space="8" w:color="BFE3F5"/>
          <w:right w:val="single" w:sz="2" w:space="8" w:color="BFE3F5"/>
        </w:pBdr>
        <w:shd w:val="clear" w:color="auto" w:fill="EAF6FC"/>
        <w:spacing w:before="200" w:after="400"/>
        <w:ind w:left="40"/>
        <w:rPr>
          <w:lang w:val="es-CL"/>
        </w:rPr>
      </w:pPr>
      <w:r w:rsidRPr="00B31709">
        <w:rPr>
          <w:color w:val="201A5C"/>
          <w:lang w:val="es-CL"/>
        </w:rPr>
        <w:lastRenderedPageBreak/>
        <w:t xml:space="preserve">Este anexo establece la matriz técnica de trazabilidad de la Unidad 1 del Sistema de Autoaprendizaje Adaptativo para Personas Facilitadoras. Su propósito es asegurar que los elementos curriculares, los recursos fijos de Moodle, el autodiagnóstico, la matriz individual, las metas del Plan Personal de Desarrollo, las intervenciones del Tutor y Coach IA, las evidencias conversacionales y los registros de datos mantengan relaciones explícitas, identificables y auditables. Define las convenciones de codificación, el catálogo de capacidades, criterios y referentes, la matriz curricular de recursos fijos y evaluación, la relación con metas PDP y Coach IA, las reglas de activación desde resultados del </w:t>
      </w:r>
      <w:proofErr w:type="spellStart"/>
      <w:r w:rsidRPr="00B31709">
        <w:rPr>
          <w:color w:val="201A5C"/>
          <w:lang w:val="es-CL"/>
        </w:rPr>
        <w:t>quiz</w:t>
      </w:r>
      <w:proofErr w:type="spellEnd"/>
      <w:r w:rsidRPr="00B31709">
        <w:rPr>
          <w:color w:val="201A5C"/>
          <w:lang w:val="es-CL"/>
        </w:rPr>
        <w:t>, la matriz Tutor IA–Coach IA–PDP, los eventos Moodle e integración con IA, los datos y registros estructurados, la matriz de trazabilidad completa, las reglas de protección de datos y acceso, los indicadores de seguimiento y pilotaje, y las reglas de calidad y validación técnica previas a su implementación.</w:t>
      </w:r>
    </w:p>
    <w:p w:rsidR="00996483" w:rsidRPr="00B31709" w:rsidRDefault="009C1668">
      <w:pPr>
        <w:spacing w:after="200"/>
        <w:rPr>
          <w:lang w:val="es-CL"/>
        </w:rPr>
      </w:pPr>
      <w:r w:rsidRPr="00B31709">
        <w:rPr>
          <w:b/>
          <w:bCs/>
          <w:color w:val="2C2878"/>
          <w:sz w:val="32"/>
          <w:szCs w:val="32"/>
          <w:lang w:val="es-CL"/>
        </w:rPr>
        <w:t>Índice</w:t>
      </w:r>
    </w:p>
    <w:sdt>
      <w:sdtPr>
        <w:rPr>
          <w:lang w:val="es-CL"/>
        </w:rPr>
        <w:alias w:val="Índice"/>
        <w:id w:val="-900215183"/>
      </w:sdtPr>
      <w:sdtEndPr/>
      <w:sdtContent>
        <w:p w:rsidR="00193BF6" w:rsidRPr="00B31709" w:rsidRDefault="009C1668">
          <w:pPr>
            <w:pStyle w:val="TDC1"/>
            <w:tabs>
              <w:tab w:val="right" w:leader="dot" w:pos="8828"/>
            </w:tabs>
            <w:rPr>
              <w:noProof/>
              <w:lang w:val="es-CL"/>
            </w:rPr>
          </w:pPr>
          <w:r w:rsidRPr="00B31709">
            <w:rPr>
              <w:lang w:val="es-CL"/>
            </w:rPr>
            <w:fldChar w:fldCharType="begin"/>
          </w:r>
          <w:r w:rsidRPr="00B31709">
            <w:rPr>
              <w:lang w:val="es-CL"/>
            </w:rPr>
            <w:instrText>TOC \h \o "1-2"</w:instrText>
          </w:r>
          <w:r w:rsidRPr="00B31709">
            <w:rPr>
              <w:lang w:val="es-CL"/>
            </w:rPr>
            <w:fldChar w:fldCharType="separate"/>
          </w:r>
          <w:hyperlink w:anchor="_Toc240881522" w:history="1">
            <w:r w:rsidR="00193BF6" w:rsidRPr="00B31709">
              <w:rPr>
                <w:rStyle w:val="Hipervnculo"/>
                <w:noProof/>
                <w:lang w:val="es-CL"/>
              </w:rPr>
              <w:t>1. Propósito del anexo</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_Toc240881522 \h </w:instrText>
            </w:r>
            <w:r w:rsidR="00193BF6" w:rsidRPr="00B31709">
              <w:rPr>
                <w:noProof/>
                <w:lang w:val="es-CL"/>
              </w:rPr>
            </w:r>
            <w:r w:rsidR="00193BF6" w:rsidRPr="00B31709">
              <w:rPr>
                <w:noProof/>
                <w:lang w:val="es-CL"/>
              </w:rPr>
              <w:fldChar w:fldCharType="separate"/>
            </w:r>
            <w:r w:rsidR="00193BF6" w:rsidRPr="00B31709">
              <w:rPr>
                <w:noProof/>
                <w:lang w:val="es-CL"/>
              </w:rPr>
              <w:t>3</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23" w:history="1">
            <w:r w:rsidR="00193BF6" w:rsidRPr="00B31709">
              <w:rPr>
                <w:rStyle w:val="Hipervnculo"/>
                <w:noProof/>
                <w:lang w:val="es-CL"/>
              </w:rPr>
              <w:t>2. Convenciones de codificación</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_Toc240881523 \h </w:instrText>
            </w:r>
            <w:r w:rsidR="00193BF6" w:rsidRPr="00B31709">
              <w:rPr>
                <w:noProof/>
                <w:lang w:val="es-CL"/>
              </w:rPr>
            </w:r>
            <w:r w:rsidR="00193BF6" w:rsidRPr="00B31709">
              <w:rPr>
                <w:noProof/>
                <w:lang w:val="es-CL"/>
              </w:rPr>
              <w:fldChar w:fldCharType="separate"/>
            </w:r>
            <w:r w:rsidR="00193BF6" w:rsidRPr="00B31709">
              <w:rPr>
                <w:noProof/>
                <w:lang w:val="es-CL"/>
              </w:rPr>
              <w:t>3</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24" w:history="1">
            <w:r w:rsidR="00193BF6" w:rsidRPr="00B31709">
              <w:rPr>
                <w:rStyle w:val="Hipervnculo"/>
                <w:noProof/>
                <w:lang w:val="es-CL"/>
              </w:rPr>
              <w:t>2.1 Estructura general de códigos</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_Toc240881524 \h </w:instrText>
            </w:r>
            <w:r w:rsidR="00193BF6" w:rsidRPr="00B31709">
              <w:rPr>
                <w:noProof/>
                <w:lang w:val="es-CL"/>
              </w:rPr>
            </w:r>
            <w:r w:rsidR="00193BF6" w:rsidRPr="00B31709">
              <w:rPr>
                <w:noProof/>
                <w:lang w:val="es-CL"/>
              </w:rPr>
              <w:fldChar w:fldCharType="separate"/>
            </w:r>
            <w:r w:rsidR="00193BF6" w:rsidRPr="00B31709">
              <w:rPr>
                <w:noProof/>
                <w:lang w:val="es-CL"/>
              </w:rPr>
              <w:t>3</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25" w:history="1">
            <w:r w:rsidR="00193BF6" w:rsidRPr="00B31709">
              <w:rPr>
                <w:rStyle w:val="Hipervnculo"/>
                <w:noProof/>
                <w:lang w:val="es-CL"/>
              </w:rPr>
              <w:t>2.2 Reglas generales de codificación</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_Toc240881525 \h </w:instrText>
            </w:r>
            <w:r w:rsidR="00193BF6" w:rsidRPr="00B31709">
              <w:rPr>
                <w:noProof/>
                <w:lang w:val="es-CL"/>
              </w:rPr>
            </w:r>
            <w:r w:rsidR="00193BF6" w:rsidRPr="00B31709">
              <w:rPr>
                <w:noProof/>
                <w:lang w:val="es-CL"/>
              </w:rPr>
              <w:fldChar w:fldCharType="separate"/>
            </w:r>
            <w:r w:rsidR="00193BF6" w:rsidRPr="00B31709">
              <w:rPr>
                <w:noProof/>
                <w:lang w:val="es-CL"/>
              </w:rPr>
              <w:t>4</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26" w:history="1">
            <w:r w:rsidR="00193BF6" w:rsidRPr="00B31709">
              <w:rPr>
                <w:rStyle w:val="Hipervnculo"/>
                <w:noProof/>
                <w:lang w:val="es-CL"/>
              </w:rPr>
              <w:t>3. Catálogo de capacidades, criterios y referentes</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_Toc240881526 \h </w:instrText>
            </w:r>
            <w:r w:rsidR="00193BF6" w:rsidRPr="00B31709">
              <w:rPr>
                <w:noProof/>
                <w:lang w:val="es-CL"/>
              </w:rPr>
            </w:r>
            <w:r w:rsidR="00193BF6" w:rsidRPr="00B31709">
              <w:rPr>
                <w:noProof/>
                <w:lang w:val="es-CL"/>
              </w:rPr>
              <w:fldChar w:fldCharType="separate"/>
            </w:r>
            <w:r w:rsidR="00193BF6" w:rsidRPr="00B31709">
              <w:rPr>
                <w:noProof/>
                <w:lang w:val="es-CL"/>
              </w:rPr>
              <w:t>5</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27" w:history="1">
            <w:r w:rsidR="00193BF6" w:rsidRPr="00B31709">
              <w:rPr>
                <w:rStyle w:val="Hipervnculo"/>
                <w:noProof/>
                <w:lang w:val="es-CL"/>
              </w:rPr>
              <w:t>3.1 Capacidad de salida de Unidad 1</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_Toc240881527 \h </w:instrText>
            </w:r>
            <w:r w:rsidR="00193BF6" w:rsidRPr="00B31709">
              <w:rPr>
                <w:noProof/>
                <w:lang w:val="es-CL"/>
              </w:rPr>
            </w:r>
            <w:r w:rsidR="00193BF6" w:rsidRPr="00B31709">
              <w:rPr>
                <w:noProof/>
                <w:lang w:val="es-CL"/>
              </w:rPr>
              <w:fldChar w:fldCharType="separate"/>
            </w:r>
            <w:r w:rsidR="00193BF6" w:rsidRPr="00B31709">
              <w:rPr>
                <w:noProof/>
                <w:lang w:val="es-CL"/>
              </w:rPr>
              <w:t>5</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28" w:history="1">
            <w:r w:rsidR="00193BF6" w:rsidRPr="00B31709">
              <w:rPr>
                <w:rStyle w:val="Hipervnculo"/>
                <w:noProof/>
                <w:lang w:val="es-CL"/>
              </w:rPr>
              <w:t>3.2 Dimensiones y subdimensiones vinculadas</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_Toc240881528 \h </w:instrText>
            </w:r>
            <w:r w:rsidR="00193BF6" w:rsidRPr="00B31709">
              <w:rPr>
                <w:noProof/>
                <w:lang w:val="es-CL"/>
              </w:rPr>
            </w:r>
            <w:r w:rsidR="00193BF6" w:rsidRPr="00B31709">
              <w:rPr>
                <w:noProof/>
                <w:lang w:val="es-CL"/>
              </w:rPr>
              <w:fldChar w:fldCharType="separate"/>
            </w:r>
            <w:r w:rsidR="00193BF6" w:rsidRPr="00B31709">
              <w:rPr>
                <w:noProof/>
                <w:lang w:val="es-CL"/>
              </w:rPr>
              <w:t>5</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29" w:history="1">
            <w:r w:rsidR="00193BF6" w:rsidRPr="00B31709">
              <w:rPr>
                <w:rStyle w:val="Hipervnculo"/>
                <w:noProof/>
                <w:lang w:val="es-CL"/>
              </w:rPr>
              <w:t>3.3 Criterios de evaluación de Unidad 1</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_Toc240881529 \h </w:instrText>
            </w:r>
            <w:r w:rsidR="00193BF6" w:rsidRPr="00B31709">
              <w:rPr>
                <w:noProof/>
                <w:lang w:val="es-CL"/>
              </w:rPr>
            </w:r>
            <w:r w:rsidR="00193BF6" w:rsidRPr="00B31709">
              <w:rPr>
                <w:noProof/>
                <w:lang w:val="es-CL"/>
              </w:rPr>
              <w:fldChar w:fldCharType="separate"/>
            </w:r>
            <w:r w:rsidR="00193BF6" w:rsidRPr="00B31709">
              <w:rPr>
                <w:noProof/>
                <w:lang w:val="es-CL"/>
              </w:rPr>
              <w:t>5</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30" w:history="1">
            <w:r w:rsidR="00193BF6" w:rsidRPr="00B31709">
              <w:rPr>
                <w:rStyle w:val="Hipervnculo"/>
                <w:noProof/>
                <w:lang w:val="es-CL"/>
              </w:rPr>
              <w:t>3.4 Ítems de autodiagnóstico relacionados</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_Toc240881530 \h </w:instrText>
            </w:r>
            <w:r w:rsidR="00193BF6" w:rsidRPr="00B31709">
              <w:rPr>
                <w:noProof/>
                <w:lang w:val="es-CL"/>
              </w:rPr>
            </w:r>
            <w:r w:rsidR="00193BF6" w:rsidRPr="00B31709">
              <w:rPr>
                <w:noProof/>
                <w:lang w:val="es-CL"/>
              </w:rPr>
              <w:fldChar w:fldCharType="separate"/>
            </w:r>
            <w:r w:rsidR="00193BF6" w:rsidRPr="00B31709">
              <w:rPr>
                <w:noProof/>
                <w:lang w:val="es-CL"/>
              </w:rPr>
              <w:t>6</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31" w:history="1">
            <w:r w:rsidR="00193BF6" w:rsidRPr="00B31709">
              <w:rPr>
                <w:rStyle w:val="Hipervnculo"/>
                <w:noProof/>
                <w:lang w:val="es-CL"/>
              </w:rPr>
              <w:t>4. Matriz curricular–recursos fijos–evaluación</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_Toc240881531 \h </w:instrText>
            </w:r>
            <w:r w:rsidR="00193BF6" w:rsidRPr="00B31709">
              <w:rPr>
                <w:noProof/>
                <w:lang w:val="es-CL"/>
              </w:rPr>
            </w:r>
            <w:r w:rsidR="00193BF6" w:rsidRPr="00B31709">
              <w:rPr>
                <w:noProof/>
                <w:lang w:val="es-CL"/>
              </w:rPr>
              <w:fldChar w:fldCharType="separate"/>
            </w:r>
            <w:r w:rsidR="00193BF6" w:rsidRPr="00B31709">
              <w:rPr>
                <w:noProof/>
                <w:lang w:val="es-CL"/>
              </w:rPr>
              <w:t>7</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32" w:history="1">
            <w:r w:rsidR="00193BF6" w:rsidRPr="00B31709">
              <w:rPr>
                <w:rStyle w:val="Hipervnculo"/>
                <w:noProof/>
                <w:lang w:val="es-CL"/>
              </w:rPr>
              <w:t>5. Matriz de relación con metas PDP y Coach IA</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_Toc240881532 \h </w:instrText>
            </w:r>
            <w:r w:rsidR="00193BF6" w:rsidRPr="00B31709">
              <w:rPr>
                <w:noProof/>
                <w:lang w:val="es-CL"/>
              </w:rPr>
            </w:r>
            <w:r w:rsidR="00193BF6" w:rsidRPr="00B31709">
              <w:rPr>
                <w:noProof/>
                <w:lang w:val="es-CL"/>
              </w:rPr>
              <w:fldChar w:fldCharType="separate"/>
            </w:r>
            <w:r w:rsidR="00193BF6" w:rsidRPr="00B31709">
              <w:rPr>
                <w:noProof/>
                <w:lang w:val="es-CL"/>
              </w:rPr>
              <w:t>8</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33" w:history="1">
            <w:r w:rsidR="00193BF6" w:rsidRPr="00B31709">
              <w:rPr>
                <w:rStyle w:val="Hipervnculo"/>
                <w:noProof/>
                <w:lang w:val="es-CL"/>
              </w:rPr>
              <w:t>5.1 Reglas de activación desde resultados de quiz</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_Toc240881533 \h </w:instrText>
            </w:r>
            <w:r w:rsidR="00193BF6" w:rsidRPr="00B31709">
              <w:rPr>
                <w:noProof/>
                <w:lang w:val="es-CL"/>
              </w:rPr>
            </w:r>
            <w:r w:rsidR="00193BF6" w:rsidRPr="00B31709">
              <w:rPr>
                <w:noProof/>
                <w:lang w:val="es-CL"/>
              </w:rPr>
              <w:fldChar w:fldCharType="separate"/>
            </w:r>
            <w:r w:rsidR="00193BF6" w:rsidRPr="00B31709">
              <w:rPr>
                <w:noProof/>
                <w:lang w:val="es-CL"/>
              </w:rPr>
              <w:t>9</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34" w:history="1">
            <w:r w:rsidR="00193BF6" w:rsidRPr="00B31709">
              <w:rPr>
                <w:rStyle w:val="Hipervnculo"/>
                <w:noProof/>
                <w:lang w:val="es-CL"/>
              </w:rPr>
              <w:t>6. Matriz Tutor IA–Coach IA–PDP</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_Toc240881534 \h </w:instrText>
            </w:r>
            <w:r w:rsidR="00193BF6" w:rsidRPr="00B31709">
              <w:rPr>
                <w:noProof/>
                <w:lang w:val="es-CL"/>
              </w:rPr>
            </w:r>
            <w:r w:rsidR="00193BF6" w:rsidRPr="00B31709">
              <w:rPr>
                <w:noProof/>
                <w:lang w:val="es-CL"/>
              </w:rPr>
              <w:fldChar w:fldCharType="separate"/>
            </w:r>
            <w:r w:rsidR="00193BF6" w:rsidRPr="00B31709">
              <w:rPr>
                <w:noProof/>
                <w:lang w:val="es-CL"/>
              </w:rPr>
              <w:t>10</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35" w:history="1">
            <w:r w:rsidR="00193BF6" w:rsidRPr="00B31709">
              <w:rPr>
                <w:rStyle w:val="Hipervnculo"/>
                <w:noProof/>
                <w:lang w:val="es-CL"/>
              </w:rPr>
              <w:t>7. Matriz de eventos Moodle e integración IA</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_Toc240881535 \h </w:instrText>
            </w:r>
            <w:r w:rsidR="00193BF6" w:rsidRPr="00B31709">
              <w:rPr>
                <w:noProof/>
                <w:lang w:val="es-CL"/>
              </w:rPr>
            </w:r>
            <w:r w:rsidR="00193BF6" w:rsidRPr="00B31709">
              <w:rPr>
                <w:noProof/>
                <w:lang w:val="es-CL"/>
              </w:rPr>
              <w:fldChar w:fldCharType="separate"/>
            </w:r>
            <w:r w:rsidR="00193BF6" w:rsidRPr="00B31709">
              <w:rPr>
                <w:noProof/>
                <w:lang w:val="es-CL"/>
              </w:rPr>
              <w:t>11</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36" w:history="1">
            <w:r w:rsidR="00193BF6" w:rsidRPr="00B31709">
              <w:rPr>
                <w:rStyle w:val="Hipervnculo"/>
                <w:noProof/>
                <w:lang w:val="es-CL"/>
              </w:rPr>
              <w:t>7.1 Eventos de recursos fijos</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_Toc240881536 \h </w:instrText>
            </w:r>
            <w:r w:rsidR="00193BF6" w:rsidRPr="00B31709">
              <w:rPr>
                <w:noProof/>
                <w:lang w:val="es-CL"/>
              </w:rPr>
            </w:r>
            <w:r w:rsidR="00193BF6" w:rsidRPr="00B31709">
              <w:rPr>
                <w:noProof/>
                <w:lang w:val="es-CL"/>
              </w:rPr>
              <w:fldChar w:fldCharType="separate"/>
            </w:r>
            <w:r w:rsidR="00193BF6" w:rsidRPr="00B31709">
              <w:rPr>
                <w:noProof/>
                <w:lang w:val="es-CL"/>
              </w:rPr>
              <w:t>11</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37" w:history="1">
            <w:r w:rsidR="00193BF6" w:rsidRPr="00B31709">
              <w:rPr>
                <w:rStyle w:val="Hipervnculo"/>
                <w:noProof/>
                <w:lang w:val="es-CL"/>
              </w:rPr>
              <w:t>7.2 Eventos de Tutor IA</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_Toc240881537 \h </w:instrText>
            </w:r>
            <w:r w:rsidR="00193BF6" w:rsidRPr="00B31709">
              <w:rPr>
                <w:noProof/>
                <w:lang w:val="es-CL"/>
              </w:rPr>
            </w:r>
            <w:r w:rsidR="00193BF6" w:rsidRPr="00B31709">
              <w:rPr>
                <w:noProof/>
                <w:lang w:val="es-CL"/>
              </w:rPr>
              <w:fldChar w:fldCharType="separate"/>
            </w:r>
            <w:r w:rsidR="00193BF6" w:rsidRPr="00B31709">
              <w:rPr>
                <w:noProof/>
                <w:lang w:val="es-CL"/>
              </w:rPr>
              <w:t>12</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38" w:history="1">
            <w:r w:rsidR="00193BF6" w:rsidRPr="00B31709">
              <w:rPr>
                <w:rStyle w:val="Hipervnculo"/>
                <w:noProof/>
                <w:lang w:val="es-CL"/>
              </w:rPr>
              <w:t>7.3 Eventos de Coach IA y PDP</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_Toc240881538 \h </w:instrText>
            </w:r>
            <w:r w:rsidR="00193BF6" w:rsidRPr="00B31709">
              <w:rPr>
                <w:noProof/>
                <w:lang w:val="es-CL"/>
              </w:rPr>
            </w:r>
            <w:r w:rsidR="00193BF6" w:rsidRPr="00B31709">
              <w:rPr>
                <w:noProof/>
                <w:lang w:val="es-CL"/>
              </w:rPr>
              <w:fldChar w:fldCharType="separate"/>
            </w:r>
            <w:r w:rsidR="00193BF6" w:rsidRPr="00B31709">
              <w:rPr>
                <w:noProof/>
                <w:lang w:val="es-CL"/>
              </w:rPr>
              <w:t>13</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39" w:history="1">
            <w:r w:rsidR="00193BF6" w:rsidRPr="00B31709">
              <w:rPr>
                <w:rStyle w:val="Hipervnculo"/>
                <w:noProof/>
                <w:lang w:val="es-CL"/>
              </w:rPr>
              <w:t>8. Matriz de datos y registros estructurados</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_Toc240881539 \h </w:instrText>
            </w:r>
            <w:r w:rsidR="00193BF6" w:rsidRPr="00B31709">
              <w:rPr>
                <w:noProof/>
                <w:lang w:val="es-CL"/>
              </w:rPr>
            </w:r>
            <w:r w:rsidR="00193BF6" w:rsidRPr="00B31709">
              <w:rPr>
                <w:noProof/>
                <w:lang w:val="es-CL"/>
              </w:rPr>
              <w:fldChar w:fldCharType="separate"/>
            </w:r>
            <w:r w:rsidR="00193BF6" w:rsidRPr="00B31709">
              <w:rPr>
                <w:noProof/>
                <w:lang w:val="es-CL"/>
              </w:rPr>
              <w:t>13</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40" w:history="1">
            <w:r w:rsidR="00193BF6" w:rsidRPr="00B31709">
              <w:rPr>
                <w:rStyle w:val="Hipervnculo"/>
                <w:noProof/>
                <w:lang w:val="es-CL"/>
              </w:rPr>
              <w:t>8.1 Registro de recurso fijo</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_Toc240881540 \h </w:instrText>
            </w:r>
            <w:r w:rsidR="00193BF6" w:rsidRPr="00B31709">
              <w:rPr>
                <w:noProof/>
                <w:lang w:val="es-CL"/>
              </w:rPr>
            </w:r>
            <w:r w:rsidR="00193BF6" w:rsidRPr="00B31709">
              <w:rPr>
                <w:noProof/>
                <w:lang w:val="es-CL"/>
              </w:rPr>
              <w:fldChar w:fldCharType="separate"/>
            </w:r>
            <w:r w:rsidR="00193BF6" w:rsidRPr="00B31709">
              <w:rPr>
                <w:noProof/>
                <w:lang w:val="es-CL"/>
              </w:rPr>
              <w:t>13</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41" w:history="1">
            <w:r w:rsidR="00193BF6" w:rsidRPr="00B31709">
              <w:rPr>
                <w:rStyle w:val="Hipervnculo"/>
                <w:noProof/>
                <w:lang w:val="es-CL"/>
              </w:rPr>
              <w:t>8.2 Registro de actividad adaptativa y evidencia conversacional</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_Toc240881541 \h </w:instrText>
            </w:r>
            <w:r w:rsidR="00193BF6" w:rsidRPr="00B31709">
              <w:rPr>
                <w:noProof/>
                <w:lang w:val="es-CL"/>
              </w:rPr>
            </w:r>
            <w:r w:rsidR="00193BF6" w:rsidRPr="00B31709">
              <w:rPr>
                <w:noProof/>
                <w:lang w:val="es-CL"/>
              </w:rPr>
              <w:fldChar w:fldCharType="separate"/>
            </w:r>
            <w:r w:rsidR="00193BF6" w:rsidRPr="00B31709">
              <w:rPr>
                <w:noProof/>
                <w:lang w:val="es-CL"/>
              </w:rPr>
              <w:t>14</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42" w:history="1">
            <w:r w:rsidR="00193BF6" w:rsidRPr="00B31709">
              <w:rPr>
                <w:rStyle w:val="Hipervnculo"/>
                <w:noProof/>
                <w:lang w:val="es-CL"/>
              </w:rPr>
              <w:t>8.3 Registro de patrones de quiz para apoyo adaptativo</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_Toc240881542 \h </w:instrText>
            </w:r>
            <w:r w:rsidR="00193BF6" w:rsidRPr="00B31709">
              <w:rPr>
                <w:noProof/>
                <w:lang w:val="es-CL"/>
              </w:rPr>
            </w:r>
            <w:r w:rsidR="00193BF6" w:rsidRPr="00B31709">
              <w:rPr>
                <w:noProof/>
                <w:lang w:val="es-CL"/>
              </w:rPr>
              <w:fldChar w:fldCharType="separate"/>
            </w:r>
            <w:r w:rsidR="00193BF6" w:rsidRPr="00B31709">
              <w:rPr>
                <w:noProof/>
                <w:lang w:val="es-CL"/>
              </w:rPr>
              <w:t>15</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43" w:history="1">
            <w:r w:rsidR="00193BF6" w:rsidRPr="00B31709">
              <w:rPr>
                <w:rStyle w:val="Hipervnculo"/>
                <w:noProof/>
                <w:lang w:val="es-CL"/>
              </w:rPr>
              <w:t>9. Matriz de trazabilidad completa</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_Toc240881543 \h </w:instrText>
            </w:r>
            <w:r w:rsidR="00193BF6" w:rsidRPr="00B31709">
              <w:rPr>
                <w:noProof/>
                <w:lang w:val="es-CL"/>
              </w:rPr>
            </w:r>
            <w:r w:rsidR="00193BF6" w:rsidRPr="00B31709">
              <w:rPr>
                <w:noProof/>
                <w:lang w:val="es-CL"/>
              </w:rPr>
              <w:fldChar w:fldCharType="separate"/>
            </w:r>
            <w:r w:rsidR="00193BF6" w:rsidRPr="00B31709">
              <w:rPr>
                <w:noProof/>
                <w:lang w:val="es-CL"/>
              </w:rPr>
              <w:t>16</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44" w:history="1">
            <w:r w:rsidR="00193BF6" w:rsidRPr="00B31709">
              <w:rPr>
                <w:rStyle w:val="Hipervnculo"/>
                <w:noProof/>
                <w:lang w:val="es-CL"/>
              </w:rPr>
              <w:t>10. Reglas de protección de datos y acceso</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_Toc240881544 \h </w:instrText>
            </w:r>
            <w:r w:rsidR="00193BF6" w:rsidRPr="00B31709">
              <w:rPr>
                <w:noProof/>
                <w:lang w:val="es-CL"/>
              </w:rPr>
            </w:r>
            <w:r w:rsidR="00193BF6" w:rsidRPr="00B31709">
              <w:rPr>
                <w:noProof/>
                <w:lang w:val="es-CL"/>
              </w:rPr>
              <w:fldChar w:fldCharType="separate"/>
            </w:r>
            <w:r w:rsidR="00193BF6" w:rsidRPr="00B31709">
              <w:rPr>
                <w:noProof/>
                <w:lang w:val="es-CL"/>
              </w:rPr>
              <w:t>19</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45" w:history="1">
            <w:r w:rsidR="00193BF6" w:rsidRPr="00B31709">
              <w:rPr>
                <w:rStyle w:val="Hipervnculo"/>
                <w:noProof/>
                <w:lang w:val="es-CL"/>
              </w:rPr>
              <w:t>10.1 Principios aplicables</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_Toc240881545 \h </w:instrText>
            </w:r>
            <w:r w:rsidR="00193BF6" w:rsidRPr="00B31709">
              <w:rPr>
                <w:noProof/>
                <w:lang w:val="es-CL"/>
              </w:rPr>
            </w:r>
            <w:r w:rsidR="00193BF6" w:rsidRPr="00B31709">
              <w:rPr>
                <w:noProof/>
                <w:lang w:val="es-CL"/>
              </w:rPr>
              <w:fldChar w:fldCharType="separate"/>
            </w:r>
            <w:r w:rsidR="00193BF6" w:rsidRPr="00B31709">
              <w:rPr>
                <w:noProof/>
                <w:lang w:val="es-CL"/>
              </w:rPr>
              <w:t>19</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46" w:history="1">
            <w:r w:rsidR="00193BF6" w:rsidRPr="00B31709">
              <w:rPr>
                <w:rStyle w:val="Hipervnculo"/>
                <w:noProof/>
                <w:lang w:val="es-CL"/>
              </w:rPr>
              <w:t>10.2 Perfiles de acceso sugeridos</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_Toc240881546 \h </w:instrText>
            </w:r>
            <w:r w:rsidR="00193BF6" w:rsidRPr="00B31709">
              <w:rPr>
                <w:noProof/>
                <w:lang w:val="es-CL"/>
              </w:rPr>
            </w:r>
            <w:r w:rsidR="00193BF6" w:rsidRPr="00B31709">
              <w:rPr>
                <w:noProof/>
                <w:lang w:val="es-CL"/>
              </w:rPr>
              <w:fldChar w:fldCharType="separate"/>
            </w:r>
            <w:r w:rsidR="00193BF6" w:rsidRPr="00B31709">
              <w:rPr>
                <w:noProof/>
                <w:lang w:val="es-CL"/>
              </w:rPr>
              <w:t>20</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47" w:history="1">
            <w:r w:rsidR="00193BF6" w:rsidRPr="00B31709">
              <w:rPr>
                <w:rStyle w:val="Hipervnculo"/>
                <w:noProof/>
                <w:lang w:val="es-CL"/>
              </w:rPr>
              <w:t>11. Indicadores de seguimiento y pilotaje</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_Toc240881547 \h </w:instrText>
            </w:r>
            <w:r w:rsidR="00193BF6" w:rsidRPr="00B31709">
              <w:rPr>
                <w:noProof/>
                <w:lang w:val="es-CL"/>
              </w:rPr>
            </w:r>
            <w:r w:rsidR="00193BF6" w:rsidRPr="00B31709">
              <w:rPr>
                <w:noProof/>
                <w:lang w:val="es-CL"/>
              </w:rPr>
              <w:fldChar w:fldCharType="separate"/>
            </w:r>
            <w:r w:rsidR="00193BF6" w:rsidRPr="00B31709">
              <w:rPr>
                <w:noProof/>
                <w:lang w:val="es-CL"/>
              </w:rPr>
              <w:t>20</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48" w:history="1">
            <w:r w:rsidR="00193BF6" w:rsidRPr="00B31709">
              <w:rPr>
                <w:rStyle w:val="Hipervnculo"/>
                <w:noProof/>
                <w:lang w:val="es-CL"/>
              </w:rPr>
              <w:t>11.1 Indicadores de uso de recursos fijos</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_Toc240881548 \h </w:instrText>
            </w:r>
            <w:r w:rsidR="00193BF6" w:rsidRPr="00B31709">
              <w:rPr>
                <w:noProof/>
                <w:lang w:val="es-CL"/>
              </w:rPr>
            </w:r>
            <w:r w:rsidR="00193BF6" w:rsidRPr="00B31709">
              <w:rPr>
                <w:noProof/>
                <w:lang w:val="es-CL"/>
              </w:rPr>
              <w:fldChar w:fldCharType="separate"/>
            </w:r>
            <w:r w:rsidR="00193BF6" w:rsidRPr="00B31709">
              <w:rPr>
                <w:noProof/>
                <w:lang w:val="es-CL"/>
              </w:rPr>
              <w:t>20</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49" w:history="1">
            <w:r w:rsidR="00193BF6" w:rsidRPr="00B31709">
              <w:rPr>
                <w:rStyle w:val="Hipervnculo"/>
                <w:noProof/>
                <w:lang w:val="es-CL"/>
              </w:rPr>
              <w:t>11.2 Indicadores de tutoría IA</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_Toc240881549 \h </w:instrText>
            </w:r>
            <w:r w:rsidR="00193BF6" w:rsidRPr="00B31709">
              <w:rPr>
                <w:noProof/>
                <w:lang w:val="es-CL"/>
              </w:rPr>
            </w:r>
            <w:r w:rsidR="00193BF6" w:rsidRPr="00B31709">
              <w:rPr>
                <w:noProof/>
                <w:lang w:val="es-CL"/>
              </w:rPr>
              <w:fldChar w:fldCharType="separate"/>
            </w:r>
            <w:r w:rsidR="00193BF6" w:rsidRPr="00B31709">
              <w:rPr>
                <w:noProof/>
                <w:lang w:val="es-CL"/>
              </w:rPr>
              <w:t>21</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50" w:history="1">
            <w:r w:rsidR="00193BF6" w:rsidRPr="00B31709">
              <w:rPr>
                <w:rStyle w:val="Hipervnculo"/>
                <w:noProof/>
                <w:lang w:val="es-CL"/>
              </w:rPr>
              <w:t>11.3 Indicadores de desarrollo adaptativo y PDP</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_Toc240881550 \h </w:instrText>
            </w:r>
            <w:r w:rsidR="00193BF6" w:rsidRPr="00B31709">
              <w:rPr>
                <w:noProof/>
                <w:lang w:val="es-CL"/>
              </w:rPr>
            </w:r>
            <w:r w:rsidR="00193BF6" w:rsidRPr="00B31709">
              <w:rPr>
                <w:noProof/>
                <w:lang w:val="es-CL"/>
              </w:rPr>
              <w:fldChar w:fldCharType="separate"/>
            </w:r>
            <w:r w:rsidR="00193BF6" w:rsidRPr="00B31709">
              <w:rPr>
                <w:noProof/>
                <w:lang w:val="es-CL"/>
              </w:rPr>
              <w:t>21</w:t>
            </w:r>
            <w:r w:rsidR="00193BF6" w:rsidRPr="00B31709">
              <w:rPr>
                <w:noProof/>
                <w:lang w:val="es-CL"/>
              </w:rPr>
              <w:fldChar w:fldCharType="end"/>
            </w:r>
          </w:hyperlink>
        </w:p>
        <w:p w:rsidR="00193BF6" w:rsidRPr="00B31709" w:rsidRDefault="005A3CE6">
          <w:pPr>
            <w:pStyle w:val="TDC2"/>
            <w:tabs>
              <w:tab w:val="right" w:leader="dot" w:pos="8828"/>
            </w:tabs>
            <w:rPr>
              <w:noProof/>
              <w:lang w:val="es-CL"/>
            </w:rPr>
          </w:pPr>
          <w:hyperlink w:anchor="_Toc240881551" w:history="1">
            <w:r w:rsidR="00193BF6" w:rsidRPr="00B31709">
              <w:rPr>
                <w:rStyle w:val="Hipervnculo"/>
                <w:noProof/>
                <w:lang w:val="es-CL"/>
              </w:rPr>
              <w:t>11.4 Indicadores de coherencia</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_Toc240881551 \h </w:instrText>
            </w:r>
            <w:r w:rsidR="00193BF6" w:rsidRPr="00B31709">
              <w:rPr>
                <w:noProof/>
                <w:lang w:val="es-CL"/>
              </w:rPr>
            </w:r>
            <w:r w:rsidR="00193BF6" w:rsidRPr="00B31709">
              <w:rPr>
                <w:noProof/>
                <w:lang w:val="es-CL"/>
              </w:rPr>
              <w:fldChar w:fldCharType="separate"/>
            </w:r>
            <w:r w:rsidR="00193BF6" w:rsidRPr="00B31709">
              <w:rPr>
                <w:noProof/>
                <w:lang w:val="es-CL"/>
              </w:rPr>
              <w:t>22</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52" w:history="1">
            <w:r w:rsidR="00193BF6" w:rsidRPr="00B31709">
              <w:rPr>
                <w:rStyle w:val="Hipervnculo"/>
                <w:noProof/>
                <w:lang w:val="es-CL"/>
              </w:rPr>
              <w:t>12. Reglas de calidad y validación técnica</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_Toc240881552 \h </w:instrText>
            </w:r>
            <w:r w:rsidR="00193BF6" w:rsidRPr="00B31709">
              <w:rPr>
                <w:noProof/>
                <w:lang w:val="es-CL"/>
              </w:rPr>
            </w:r>
            <w:r w:rsidR="00193BF6" w:rsidRPr="00B31709">
              <w:rPr>
                <w:noProof/>
                <w:lang w:val="es-CL"/>
              </w:rPr>
              <w:fldChar w:fldCharType="separate"/>
            </w:r>
            <w:r w:rsidR="00193BF6" w:rsidRPr="00B31709">
              <w:rPr>
                <w:noProof/>
                <w:lang w:val="es-CL"/>
              </w:rPr>
              <w:t>23</w:t>
            </w:r>
            <w:r w:rsidR="00193BF6" w:rsidRPr="00B31709">
              <w:rPr>
                <w:noProof/>
                <w:lang w:val="es-CL"/>
              </w:rPr>
              <w:fldChar w:fldCharType="end"/>
            </w:r>
          </w:hyperlink>
        </w:p>
        <w:p w:rsidR="00193BF6" w:rsidRPr="00B31709" w:rsidRDefault="005A3CE6">
          <w:pPr>
            <w:pStyle w:val="TDC1"/>
            <w:tabs>
              <w:tab w:val="right" w:leader="dot" w:pos="8828"/>
            </w:tabs>
            <w:rPr>
              <w:noProof/>
              <w:lang w:val="es-CL"/>
            </w:rPr>
          </w:pPr>
          <w:hyperlink w:anchor="_Toc240881553" w:history="1">
            <w:r w:rsidR="00193BF6" w:rsidRPr="00B31709">
              <w:rPr>
                <w:rStyle w:val="Hipervnculo"/>
                <w:noProof/>
                <w:lang w:val="es-CL"/>
              </w:rPr>
              <w:t>13. Referencias de diseño</w:t>
            </w:r>
            <w:r w:rsidR="00193BF6" w:rsidRPr="00B31709">
              <w:rPr>
                <w:noProof/>
                <w:lang w:val="es-CL"/>
              </w:rPr>
              <w:tab/>
            </w:r>
            <w:r w:rsidR="00193BF6" w:rsidRPr="00B31709">
              <w:rPr>
                <w:noProof/>
                <w:lang w:val="es-CL"/>
              </w:rPr>
              <w:fldChar w:fldCharType="begin"/>
            </w:r>
            <w:r w:rsidR="00193BF6" w:rsidRPr="00B31709">
              <w:rPr>
                <w:noProof/>
                <w:lang w:val="es-CL"/>
              </w:rPr>
              <w:instrText xml:space="preserve"> PAGEREF _Toc240881553 \h </w:instrText>
            </w:r>
            <w:r w:rsidR="00193BF6" w:rsidRPr="00B31709">
              <w:rPr>
                <w:noProof/>
                <w:lang w:val="es-CL"/>
              </w:rPr>
            </w:r>
            <w:r w:rsidR="00193BF6" w:rsidRPr="00B31709">
              <w:rPr>
                <w:noProof/>
                <w:lang w:val="es-CL"/>
              </w:rPr>
              <w:fldChar w:fldCharType="separate"/>
            </w:r>
            <w:r w:rsidR="00193BF6" w:rsidRPr="00B31709">
              <w:rPr>
                <w:noProof/>
                <w:lang w:val="es-CL"/>
              </w:rPr>
              <w:t>23</w:t>
            </w:r>
            <w:r w:rsidR="00193BF6" w:rsidRPr="00B31709">
              <w:rPr>
                <w:noProof/>
                <w:lang w:val="es-CL"/>
              </w:rPr>
              <w:fldChar w:fldCharType="end"/>
            </w:r>
          </w:hyperlink>
        </w:p>
        <w:p w:rsidR="00996483" w:rsidRPr="00B31709" w:rsidRDefault="009C1668">
          <w:pPr>
            <w:rPr>
              <w:lang w:val="es-CL"/>
            </w:rPr>
          </w:pPr>
          <w:r w:rsidRPr="00B31709">
            <w:rPr>
              <w:lang w:val="es-CL"/>
            </w:rPr>
            <w:fldChar w:fldCharType="end"/>
          </w:r>
        </w:p>
      </w:sdtContent>
    </w:sdt>
    <w:p w:rsidR="00996483" w:rsidRPr="00B31709" w:rsidRDefault="009C1668">
      <w:pPr>
        <w:rPr>
          <w:lang w:val="es-CL"/>
        </w:rPr>
      </w:pPr>
      <w:r w:rsidRPr="00B31709">
        <w:rPr>
          <w:lang w:val="es-CL"/>
        </w:rPr>
        <w:br w:type="page"/>
      </w:r>
      <w:bookmarkStart w:id="0" w:name="_GoBack"/>
      <w:bookmarkEnd w:id="0"/>
    </w:p>
    <w:p w:rsidR="00996483" w:rsidRPr="00B31709" w:rsidRDefault="009C1668">
      <w:pPr>
        <w:pStyle w:val="Ttulo1"/>
        <w:rPr>
          <w:lang w:val="es-CL"/>
        </w:rPr>
      </w:pPr>
      <w:bookmarkStart w:id="1" w:name="_Toc240881522"/>
      <w:r w:rsidRPr="00B31709">
        <w:rPr>
          <w:lang w:val="es-CL"/>
        </w:rPr>
        <w:lastRenderedPageBreak/>
        <w:t>1. Propósito del anexo</w:t>
      </w:r>
      <w:bookmarkEnd w:id="1"/>
    </w:p>
    <w:p w:rsidR="00996483" w:rsidRPr="00B31709" w:rsidRDefault="009C1668">
      <w:pPr>
        <w:spacing w:after="180" w:line="288" w:lineRule="auto"/>
        <w:rPr>
          <w:lang w:val="es-CL"/>
        </w:rPr>
      </w:pPr>
      <w:r w:rsidRPr="00B31709">
        <w:rPr>
          <w:lang w:val="es-CL"/>
        </w:rPr>
        <w:t>Este anexo establece la matriz técnica de trazabilidad de la Unidad 1. Su propósito es asegurar que los elementos curriculares, los recursos fijos de Moodle, el autodiagnóstico, la matriz individual, las metas del Plan Personal de Desarrollo (PDP), las intervenciones del Tutor y Coach IA, las evidencias conversacionales y los registros de datos mantengan relaciones explícitas, identificables y auditables.</w:t>
      </w:r>
    </w:p>
    <w:p w:rsidR="00996483" w:rsidRPr="00B31709" w:rsidRDefault="009C1668">
      <w:pPr>
        <w:spacing w:after="180" w:line="288" w:lineRule="auto"/>
        <w:rPr>
          <w:lang w:val="es-CL"/>
        </w:rPr>
      </w:pPr>
      <w:r w:rsidRPr="00B31709">
        <w:rPr>
          <w:lang w:val="es-CL"/>
        </w:rPr>
        <w:t>La matriz permite que el equipo pedagógico, técnico y de datos identifique qué capacidad desarrolla cada recurso, qué brecha atiende, qué apoyo puede generar el asistente IA, qué evidencia se espera y qué eventos deben registrarse para apoyar el seguimiento individual, la analítica y el pilotaje de la suite.</w:t>
      </w:r>
    </w:p>
    <w:p w:rsidR="00996483" w:rsidRPr="00B31709" w:rsidRDefault="009C1668">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rPr>
          <w:lang w:val="es-CL"/>
        </w:rPr>
      </w:pPr>
      <w:r w:rsidRPr="00B31709">
        <w:rPr>
          <w:i/>
          <w:iCs/>
          <w:color w:val="201A5C"/>
          <w:sz w:val="20"/>
          <w:szCs w:val="20"/>
          <w:lang w:val="es-CL"/>
        </w:rPr>
        <w:t xml:space="preserve">Este documento no define nuevos recursos fijos ni actividades Moodle adicionales. Los recursos fijos de Unidad 1 son exclusivamente el documento de lectura, el caso de análisis, el ejemplo de resolución comentado y el </w:t>
      </w:r>
      <w:proofErr w:type="spellStart"/>
      <w:r w:rsidRPr="00B31709">
        <w:rPr>
          <w:i/>
          <w:iCs/>
          <w:color w:val="201A5C"/>
          <w:sz w:val="20"/>
          <w:szCs w:val="20"/>
          <w:lang w:val="es-CL"/>
        </w:rPr>
        <w:t>quiz</w:t>
      </w:r>
      <w:proofErr w:type="spellEnd"/>
      <w:r w:rsidRPr="00B31709">
        <w:rPr>
          <w:i/>
          <w:iCs/>
          <w:color w:val="201A5C"/>
          <w:sz w:val="20"/>
          <w:szCs w:val="20"/>
          <w:lang w:val="es-CL"/>
        </w:rPr>
        <w:t xml:space="preserve"> formativo. Los apoyos adaptativos se proponen, desarrollan, reciben y revisan directamente en interacción con el asistente IA.</w:t>
      </w:r>
    </w:p>
    <w:p w:rsidR="00996483" w:rsidRPr="00B31709" w:rsidRDefault="009C1668">
      <w:pPr>
        <w:pStyle w:val="Ttulo1"/>
        <w:rPr>
          <w:lang w:val="es-CL"/>
        </w:rPr>
      </w:pPr>
      <w:bookmarkStart w:id="2" w:name="_Toc240881523"/>
      <w:r w:rsidRPr="00B31709">
        <w:rPr>
          <w:lang w:val="es-CL"/>
        </w:rPr>
        <w:t>2. Convenciones de codificación</w:t>
      </w:r>
      <w:bookmarkEnd w:id="2"/>
    </w:p>
    <w:p w:rsidR="00996483" w:rsidRPr="00B31709" w:rsidRDefault="009C1668">
      <w:pPr>
        <w:pStyle w:val="Ttulo2"/>
        <w:rPr>
          <w:lang w:val="es-CL"/>
        </w:rPr>
      </w:pPr>
      <w:bookmarkStart w:id="3" w:name="_Toc240881524"/>
      <w:r w:rsidRPr="00B31709">
        <w:rPr>
          <w:lang w:val="es-CL"/>
        </w:rPr>
        <w:t>2.1 Estructura general de códigos</w:t>
      </w:r>
      <w:bookmarkEnd w:id="3"/>
    </w:p>
    <w:p w:rsidR="00996483" w:rsidRPr="00B31709" w:rsidRDefault="009C1668">
      <w:pPr>
        <w:spacing w:after="180" w:line="288" w:lineRule="auto"/>
        <w:rPr>
          <w:lang w:val="es-CL"/>
        </w:rPr>
      </w:pPr>
      <w:r w:rsidRPr="00B31709">
        <w:rPr>
          <w:lang w:val="es-CL"/>
        </w:rPr>
        <w:t>Los códigos deben permitir reconocer unidad, dimensión, tipo de recurso, modalidad de intervención y versión cuando corresponda.</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500"/>
        <w:gridCol w:w="2100"/>
        <w:gridCol w:w="1500"/>
        <w:gridCol w:w="4200"/>
      </w:tblGrid>
      <w:tr w:rsidR="00996483" w:rsidRPr="00B31709">
        <w:trPr>
          <w:cantSplit/>
          <w:tblHeader/>
          <w:jc w:val="center"/>
        </w:trPr>
        <w:tc>
          <w:tcPr>
            <w:tcW w:w="15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Componente</w:t>
            </w:r>
          </w:p>
        </w:tc>
        <w:tc>
          <w:tcPr>
            <w:tcW w:w="21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Formato de código</w:t>
            </w:r>
          </w:p>
        </w:tc>
        <w:tc>
          <w:tcPr>
            <w:tcW w:w="15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Ejemplo</w:t>
            </w:r>
          </w:p>
        </w:tc>
        <w:tc>
          <w:tcPr>
            <w:tcW w:w="42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Significado</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Unidad</w:t>
            </w:r>
          </w:p>
        </w:tc>
        <w:tc>
          <w:tcPr>
            <w:tcW w:w="2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w:t>
            </w:r>
          </w:p>
        </w:tc>
        <w:tc>
          <w:tcPr>
            <w:tcW w:w="4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Unidad 1</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Dimensión</w:t>
            </w:r>
          </w:p>
        </w:tc>
        <w:tc>
          <w:tcPr>
            <w:tcW w:w="2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D[n]</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w:t>
            </w:r>
          </w:p>
        </w:tc>
        <w:tc>
          <w:tcPr>
            <w:tcW w:w="4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Fundamentos y diseño de actividades con enfoque de competencias</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Subdimensión</w:t>
            </w:r>
            <w:proofErr w:type="spellEnd"/>
          </w:p>
        </w:tc>
        <w:tc>
          <w:tcPr>
            <w:tcW w:w="2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D[n].[n]</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c>
          <w:tcPr>
            <w:tcW w:w="4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Fundamentos del enfoque</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Lectura fija</w:t>
            </w:r>
          </w:p>
        </w:tc>
        <w:tc>
          <w:tcPr>
            <w:tcW w:w="2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U[n]-LF-[</w:t>
            </w:r>
            <w:proofErr w:type="spellStart"/>
            <w:r w:rsidRPr="00B31709">
              <w:rPr>
                <w:sz w:val="19"/>
                <w:szCs w:val="19"/>
                <w:lang w:val="es-CL"/>
              </w:rPr>
              <w:t>nn</w:t>
            </w:r>
            <w:proofErr w:type="spellEnd"/>
            <w:r w:rsidRPr="00B31709">
              <w:rPr>
                <w:sz w:val="19"/>
                <w:szCs w:val="19"/>
                <w:lang w:val="es-CL"/>
              </w:rPr>
              <w:t>]</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U1-LF-01</w:t>
            </w:r>
          </w:p>
        </w:tc>
        <w:tc>
          <w:tcPr>
            <w:tcW w:w="4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Lectura fija de Unidad 1</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Caso fijo</w:t>
            </w:r>
          </w:p>
        </w:tc>
        <w:tc>
          <w:tcPr>
            <w:tcW w:w="2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U[n]-CA-[</w:t>
            </w:r>
            <w:proofErr w:type="spellStart"/>
            <w:r w:rsidRPr="00B31709">
              <w:rPr>
                <w:sz w:val="19"/>
                <w:szCs w:val="19"/>
                <w:lang w:val="es-CL"/>
              </w:rPr>
              <w:t>nn</w:t>
            </w:r>
            <w:proofErr w:type="spellEnd"/>
            <w:r w:rsidRPr="00B31709">
              <w:rPr>
                <w:sz w:val="19"/>
                <w:szCs w:val="19"/>
                <w:lang w:val="es-CL"/>
              </w:rPr>
              <w:t>]</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U1-CA-01</w:t>
            </w:r>
          </w:p>
        </w:tc>
        <w:tc>
          <w:tcPr>
            <w:tcW w:w="4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Caso de análisis de Unidad 1</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Ejemplo de resolución fijo</w:t>
            </w:r>
          </w:p>
        </w:tc>
        <w:tc>
          <w:tcPr>
            <w:tcW w:w="2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U[n]-ER-[</w:t>
            </w:r>
            <w:proofErr w:type="spellStart"/>
            <w:r w:rsidRPr="00B31709">
              <w:rPr>
                <w:sz w:val="19"/>
                <w:szCs w:val="19"/>
                <w:lang w:val="es-CL"/>
              </w:rPr>
              <w:t>nn</w:t>
            </w:r>
            <w:proofErr w:type="spellEnd"/>
            <w:r w:rsidRPr="00B31709">
              <w:rPr>
                <w:sz w:val="19"/>
                <w:szCs w:val="19"/>
                <w:lang w:val="es-CL"/>
              </w:rPr>
              <w:t>]</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U1-ER-01</w:t>
            </w:r>
          </w:p>
        </w:tc>
        <w:tc>
          <w:tcPr>
            <w:tcW w:w="4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Ejemplo de resolución de Unidad 1</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Quiz</w:t>
            </w:r>
            <w:proofErr w:type="spellEnd"/>
            <w:r w:rsidRPr="00B31709">
              <w:rPr>
                <w:sz w:val="19"/>
                <w:szCs w:val="19"/>
                <w:lang w:val="es-CL"/>
              </w:rPr>
              <w:t xml:space="preserve"> formativo fijo</w:t>
            </w:r>
          </w:p>
        </w:tc>
        <w:tc>
          <w:tcPr>
            <w:tcW w:w="2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U[n]-QF-[</w:t>
            </w:r>
            <w:proofErr w:type="spellStart"/>
            <w:r w:rsidRPr="00B31709">
              <w:rPr>
                <w:sz w:val="19"/>
                <w:szCs w:val="19"/>
                <w:lang w:val="es-CL"/>
              </w:rPr>
              <w:t>nn</w:t>
            </w:r>
            <w:proofErr w:type="spellEnd"/>
            <w:r w:rsidRPr="00B31709">
              <w:rPr>
                <w:sz w:val="19"/>
                <w:szCs w:val="19"/>
                <w:lang w:val="es-CL"/>
              </w:rPr>
              <w:t>]</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w:t>
            </w:r>
          </w:p>
        </w:tc>
        <w:tc>
          <w:tcPr>
            <w:tcW w:w="4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Quiz</w:t>
            </w:r>
            <w:proofErr w:type="spellEnd"/>
            <w:r w:rsidRPr="00B31709">
              <w:rPr>
                <w:sz w:val="19"/>
                <w:szCs w:val="19"/>
                <w:lang w:val="es-CL"/>
              </w:rPr>
              <w:t xml:space="preserve"> formativo de Unidad 1</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 xml:space="preserve">Pregunta de </w:t>
            </w:r>
            <w:proofErr w:type="spellStart"/>
            <w:r w:rsidRPr="00B31709">
              <w:rPr>
                <w:sz w:val="19"/>
                <w:szCs w:val="19"/>
                <w:lang w:val="es-CL"/>
              </w:rPr>
              <w:t>quiz</w:t>
            </w:r>
            <w:proofErr w:type="spellEnd"/>
          </w:p>
        </w:tc>
        <w:tc>
          <w:tcPr>
            <w:tcW w:w="2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U[n]-QF-[</w:t>
            </w:r>
            <w:proofErr w:type="spellStart"/>
            <w:r w:rsidRPr="00B31709">
              <w:rPr>
                <w:sz w:val="19"/>
                <w:szCs w:val="19"/>
                <w:lang w:val="es-CL"/>
              </w:rPr>
              <w:t>nn</w:t>
            </w:r>
            <w:proofErr w:type="spellEnd"/>
            <w:r w:rsidRPr="00B31709">
              <w:rPr>
                <w:sz w:val="19"/>
                <w:szCs w:val="19"/>
                <w:lang w:val="es-CL"/>
              </w:rPr>
              <w:t>]-P[</w:t>
            </w:r>
            <w:proofErr w:type="spellStart"/>
            <w:r w:rsidRPr="00B31709">
              <w:rPr>
                <w:sz w:val="19"/>
                <w:szCs w:val="19"/>
                <w:lang w:val="es-CL"/>
              </w:rPr>
              <w:t>nn</w:t>
            </w:r>
            <w:proofErr w:type="spellEnd"/>
            <w:r w:rsidRPr="00B31709">
              <w:rPr>
                <w:sz w:val="19"/>
                <w:szCs w:val="19"/>
                <w:lang w:val="es-CL"/>
              </w:rPr>
              <w:t>]</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U1-QF-01-P04</w:t>
            </w:r>
          </w:p>
        </w:tc>
        <w:tc>
          <w:tcPr>
            <w:tcW w:w="4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Pregunta 4 del </w:t>
            </w:r>
            <w:proofErr w:type="spellStart"/>
            <w:r w:rsidRPr="00B31709">
              <w:rPr>
                <w:sz w:val="19"/>
                <w:szCs w:val="19"/>
                <w:lang w:val="es-CL"/>
              </w:rPr>
              <w:t>quiz</w:t>
            </w:r>
            <w:proofErr w:type="spellEnd"/>
            <w:r w:rsidRPr="00B31709">
              <w:rPr>
                <w:sz w:val="19"/>
                <w:szCs w:val="19"/>
                <w:lang w:val="es-CL"/>
              </w:rPr>
              <w:t xml:space="preserve"> de Unidad 1</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Interacción Tutor IA</w:t>
            </w:r>
          </w:p>
        </w:tc>
        <w:tc>
          <w:tcPr>
            <w:tcW w:w="2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IA-T-U[n]-[</w:t>
            </w:r>
            <w:proofErr w:type="spellStart"/>
            <w:r w:rsidRPr="00B31709">
              <w:rPr>
                <w:sz w:val="19"/>
                <w:szCs w:val="19"/>
                <w:lang w:val="es-CL"/>
              </w:rPr>
              <w:t>nnnnnn</w:t>
            </w:r>
            <w:proofErr w:type="spellEnd"/>
            <w:r w:rsidRPr="00B31709">
              <w:rPr>
                <w:sz w:val="19"/>
                <w:szCs w:val="19"/>
                <w:lang w:val="es-CL"/>
              </w:rPr>
              <w:t>]</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IA-T-U1-000001</w:t>
            </w:r>
          </w:p>
        </w:tc>
        <w:tc>
          <w:tcPr>
            <w:tcW w:w="4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Interacción individual con Tutor IA</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Interacción Coach IA</w:t>
            </w:r>
          </w:p>
        </w:tc>
        <w:tc>
          <w:tcPr>
            <w:tcW w:w="2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IA-C-U[n]-[</w:t>
            </w:r>
            <w:proofErr w:type="spellStart"/>
            <w:r w:rsidRPr="00B31709">
              <w:rPr>
                <w:sz w:val="19"/>
                <w:szCs w:val="19"/>
                <w:lang w:val="es-CL"/>
              </w:rPr>
              <w:t>nnnnnn</w:t>
            </w:r>
            <w:proofErr w:type="spellEnd"/>
            <w:r w:rsidRPr="00B31709">
              <w:rPr>
                <w:sz w:val="19"/>
                <w:szCs w:val="19"/>
                <w:lang w:val="es-CL"/>
              </w:rPr>
              <w:t>]</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IA-C-U1-000001</w:t>
            </w:r>
          </w:p>
        </w:tc>
        <w:tc>
          <w:tcPr>
            <w:tcW w:w="4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Interacción individual con Coach IA</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Actividad adaptativa IA</w:t>
            </w:r>
          </w:p>
        </w:tc>
        <w:tc>
          <w:tcPr>
            <w:tcW w:w="2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U[n]-D[n].[n]-AA-[</w:t>
            </w:r>
            <w:proofErr w:type="spellStart"/>
            <w:r w:rsidRPr="00B31709">
              <w:rPr>
                <w:sz w:val="19"/>
                <w:szCs w:val="19"/>
                <w:lang w:val="es-CL"/>
              </w:rPr>
              <w:t>nn</w:t>
            </w:r>
            <w:proofErr w:type="spellEnd"/>
            <w:r w:rsidRPr="00B31709">
              <w:rPr>
                <w:sz w:val="19"/>
                <w:szCs w:val="19"/>
                <w:lang w:val="es-CL"/>
              </w:rPr>
              <w:t>]</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U1-D1.2-AA-01</w:t>
            </w:r>
          </w:p>
        </w:tc>
        <w:tc>
          <w:tcPr>
            <w:tcW w:w="4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Actividad adaptativa generada para una </w:t>
            </w:r>
            <w:proofErr w:type="spellStart"/>
            <w:r w:rsidRPr="00B31709">
              <w:rPr>
                <w:sz w:val="19"/>
                <w:szCs w:val="19"/>
                <w:lang w:val="es-CL"/>
              </w:rPr>
              <w:t>subdimensión</w:t>
            </w:r>
            <w:proofErr w:type="spellEnd"/>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w:t>
            </w:r>
          </w:p>
        </w:tc>
        <w:tc>
          <w:tcPr>
            <w:tcW w:w="2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EV-U[n]-[</w:t>
            </w:r>
            <w:proofErr w:type="spellStart"/>
            <w:r w:rsidRPr="00B31709">
              <w:rPr>
                <w:sz w:val="19"/>
                <w:szCs w:val="19"/>
                <w:lang w:val="es-CL"/>
              </w:rPr>
              <w:t>nnnnnn</w:t>
            </w:r>
            <w:proofErr w:type="spellEnd"/>
            <w:r w:rsidRPr="00B31709">
              <w:rPr>
                <w:sz w:val="19"/>
                <w:szCs w:val="19"/>
                <w:lang w:val="es-CL"/>
              </w:rPr>
              <w:t>]</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EV-U1-000001</w:t>
            </w:r>
          </w:p>
        </w:tc>
        <w:tc>
          <w:tcPr>
            <w:tcW w:w="4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de evidencia producida en conversación</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Verificación IA</w:t>
            </w:r>
          </w:p>
        </w:tc>
        <w:tc>
          <w:tcPr>
            <w:tcW w:w="2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VI-U[n]-[</w:t>
            </w:r>
            <w:proofErr w:type="spellStart"/>
            <w:r w:rsidRPr="00B31709">
              <w:rPr>
                <w:sz w:val="19"/>
                <w:szCs w:val="19"/>
                <w:lang w:val="es-CL"/>
              </w:rPr>
              <w:t>nnnnnn</w:t>
            </w:r>
            <w:proofErr w:type="spellEnd"/>
            <w:r w:rsidRPr="00B31709">
              <w:rPr>
                <w:sz w:val="19"/>
                <w:szCs w:val="19"/>
                <w:lang w:val="es-CL"/>
              </w:rPr>
              <w:t>]</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VI-U1-000001</w:t>
            </w:r>
          </w:p>
        </w:tc>
        <w:tc>
          <w:tcPr>
            <w:tcW w:w="4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de revisión de evidencia por IA</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PDP</w:t>
            </w:r>
          </w:p>
        </w:tc>
        <w:tc>
          <w:tcPr>
            <w:tcW w:w="2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PDP-U[n]-D[n].[n]-[</w:t>
            </w:r>
            <w:proofErr w:type="spellStart"/>
            <w:r w:rsidRPr="00B31709">
              <w:rPr>
                <w:sz w:val="19"/>
                <w:szCs w:val="19"/>
                <w:lang w:val="es-CL"/>
              </w:rPr>
              <w:t>nn</w:t>
            </w:r>
            <w:proofErr w:type="spellEnd"/>
            <w:r w:rsidRPr="00B31709">
              <w:rPr>
                <w:sz w:val="19"/>
                <w:szCs w:val="19"/>
                <w:lang w:val="es-CL"/>
              </w:rPr>
              <w:t>]</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PDP-U1-D1.2-01</w:t>
            </w:r>
          </w:p>
        </w:tc>
        <w:tc>
          <w:tcPr>
            <w:tcW w:w="4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Meta PDP asociada a Unidad 1 y </w:t>
            </w:r>
            <w:proofErr w:type="spellStart"/>
            <w:r w:rsidRPr="00B31709">
              <w:rPr>
                <w:sz w:val="19"/>
                <w:szCs w:val="19"/>
                <w:lang w:val="es-CL"/>
              </w:rPr>
              <w:t>subdimensión</w:t>
            </w:r>
            <w:proofErr w:type="spellEnd"/>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Prioridad de matriz</w:t>
            </w:r>
          </w:p>
        </w:tc>
        <w:tc>
          <w:tcPr>
            <w:tcW w:w="2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MIBND-M1-PR-[</w:t>
            </w:r>
            <w:proofErr w:type="spellStart"/>
            <w:r w:rsidRPr="00B31709">
              <w:rPr>
                <w:sz w:val="19"/>
                <w:szCs w:val="19"/>
                <w:lang w:val="es-CL"/>
              </w:rPr>
              <w:t>nn</w:t>
            </w:r>
            <w:proofErr w:type="spellEnd"/>
            <w:r w:rsidRPr="00B31709">
              <w:rPr>
                <w:sz w:val="19"/>
                <w:szCs w:val="19"/>
                <w:lang w:val="es-CL"/>
              </w:rPr>
              <w:t>]</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MIBND-M1-PR-01</w:t>
            </w:r>
          </w:p>
        </w:tc>
        <w:tc>
          <w:tcPr>
            <w:tcW w:w="4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Prioridad derivada de Matriz Individual de Brechas y Niveles de Desarrollo</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de actualización de meta</w:t>
            </w:r>
          </w:p>
        </w:tc>
        <w:tc>
          <w:tcPr>
            <w:tcW w:w="2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PDP-UPD-[</w:t>
            </w:r>
            <w:proofErr w:type="spellStart"/>
            <w:r w:rsidRPr="00B31709">
              <w:rPr>
                <w:sz w:val="19"/>
                <w:szCs w:val="19"/>
                <w:lang w:val="es-CL"/>
              </w:rPr>
              <w:t>nnnnnn</w:t>
            </w:r>
            <w:proofErr w:type="spellEnd"/>
            <w:r w:rsidRPr="00B31709">
              <w:rPr>
                <w:sz w:val="19"/>
                <w:szCs w:val="19"/>
                <w:lang w:val="es-CL"/>
              </w:rPr>
              <w:t>]</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PDP-UPD-000001</w:t>
            </w:r>
          </w:p>
        </w:tc>
        <w:tc>
          <w:tcPr>
            <w:tcW w:w="4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Evento o transacción de actualización de una meta</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Versión de </w:t>
            </w:r>
            <w:proofErr w:type="spellStart"/>
            <w:r w:rsidRPr="00B31709">
              <w:rPr>
                <w:sz w:val="19"/>
                <w:szCs w:val="19"/>
                <w:lang w:val="es-CL"/>
              </w:rPr>
              <w:t>prompt</w:t>
            </w:r>
            <w:proofErr w:type="spellEnd"/>
          </w:p>
        </w:tc>
        <w:tc>
          <w:tcPr>
            <w:tcW w:w="2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IA-[T/C]-U[n]-D[n].[n]-v[</w:t>
            </w:r>
            <w:proofErr w:type="spellStart"/>
            <w:r w:rsidRPr="00B31709">
              <w:rPr>
                <w:sz w:val="19"/>
                <w:szCs w:val="19"/>
                <w:lang w:val="es-CL"/>
              </w:rPr>
              <w:t>n.n</w:t>
            </w:r>
            <w:proofErr w:type="spellEnd"/>
            <w:r w:rsidRPr="00B31709">
              <w:rPr>
                <w:sz w:val="19"/>
                <w:szCs w:val="19"/>
                <w:lang w:val="es-CL"/>
              </w:rPr>
              <w:t>]</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IA-C-U1-D1.2-v1.0</w:t>
            </w:r>
          </w:p>
        </w:tc>
        <w:tc>
          <w:tcPr>
            <w:tcW w:w="4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Versión de configuración del asistente</w:t>
            </w:r>
          </w:p>
        </w:tc>
      </w:tr>
    </w:tbl>
    <w:p w:rsidR="00996483" w:rsidRPr="00B31709" w:rsidRDefault="00996483">
      <w:pPr>
        <w:spacing w:after="240"/>
        <w:rPr>
          <w:lang w:val="es-CL"/>
        </w:rPr>
      </w:pPr>
    </w:p>
    <w:p w:rsidR="00996483" w:rsidRPr="00B31709" w:rsidRDefault="009C1668">
      <w:pPr>
        <w:pStyle w:val="Ttulo2"/>
        <w:rPr>
          <w:lang w:val="es-CL"/>
        </w:rPr>
      </w:pPr>
      <w:bookmarkStart w:id="4" w:name="_Toc240881525"/>
      <w:r w:rsidRPr="00B31709">
        <w:rPr>
          <w:lang w:val="es-CL"/>
        </w:rPr>
        <w:t>2.2 Reglas generales de codificación</w:t>
      </w:r>
      <w:bookmarkEnd w:id="4"/>
    </w:p>
    <w:p w:rsidR="00996483" w:rsidRPr="00B31709" w:rsidRDefault="009C1668">
      <w:pPr>
        <w:pStyle w:val="Prrafodelista"/>
        <w:numPr>
          <w:ilvl w:val="0"/>
          <w:numId w:val="2"/>
        </w:numPr>
        <w:rPr>
          <w:lang w:val="es-CL"/>
        </w:rPr>
      </w:pPr>
      <w:r w:rsidRPr="00B31709">
        <w:rPr>
          <w:lang w:val="es-CL"/>
        </w:rPr>
        <w:t>Los códigos deben ser únicos, estables y no contener nombres, RUT, correo electrónico u otros datos personales directos.</w:t>
      </w:r>
    </w:p>
    <w:p w:rsidR="00996483" w:rsidRPr="00B31709" w:rsidRDefault="009C1668">
      <w:pPr>
        <w:pStyle w:val="Prrafodelista"/>
        <w:numPr>
          <w:ilvl w:val="0"/>
          <w:numId w:val="2"/>
        </w:numPr>
        <w:rPr>
          <w:lang w:val="es-CL"/>
        </w:rPr>
      </w:pPr>
      <w:r w:rsidRPr="00B31709">
        <w:rPr>
          <w:lang w:val="es-CL"/>
        </w:rPr>
        <w:t xml:space="preserve">El identificador de usuario debe permanecer </w:t>
      </w:r>
      <w:proofErr w:type="spellStart"/>
      <w:r w:rsidRPr="00B31709">
        <w:rPr>
          <w:lang w:val="es-CL"/>
        </w:rPr>
        <w:t>pseudonimizado</w:t>
      </w:r>
      <w:proofErr w:type="spellEnd"/>
      <w:r w:rsidRPr="00B31709">
        <w:rPr>
          <w:lang w:val="es-CL"/>
        </w:rPr>
        <w:t xml:space="preserve"> en los registros técnicos y no debe formar parte del código visible de recursos o metas.</w:t>
      </w:r>
    </w:p>
    <w:p w:rsidR="00996483" w:rsidRPr="00B31709" w:rsidRDefault="009C1668">
      <w:pPr>
        <w:pStyle w:val="Prrafodelista"/>
        <w:numPr>
          <w:ilvl w:val="0"/>
          <w:numId w:val="2"/>
        </w:numPr>
        <w:rPr>
          <w:lang w:val="es-CL"/>
        </w:rPr>
      </w:pPr>
      <w:r w:rsidRPr="00B31709">
        <w:rPr>
          <w:lang w:val="es-CL"/>
        </w:rPr>
        <w:t xml:space="preserve">Los códigos de dimensión y </w:t>
      </w:r>
      <w:proofErr w:type="spellStart"/>
      <w:r w:rsidRPr="00B31709">
        <w:rPr>
          <w:lang w:val="es-CL"/>
        </w:rPr>
        <w:t>subdimensión</w:t>
      </w:r>
      <w:proofErr w:type="spellEnd"/>
      <w:r w:rsidRPr="00B31709">
        <w:rPr>
          <w:lang w:val="es-CL"/>
        </w:rPr>
        <w:t xml:space="preserve"> deben mantenerse consistentes con el Diagnóstico </w:t>
      </w:r>
      <w:proofErr w:type="spellStart"/>
      <w:r w:rsidRPr="00B31709">
        <w:rPr>
          <w:lang w:val="es-CL"/>
        </w:rPr>
        <w:t>Autoaplicado</w:t>
      </w:r>
      <w:proofErr w:type="spellEnd"/>
      <w:r w:rsidRPr="00B31709">
        <w:rPr>
          <w:lang w:val="es-CL"/>
        </w:rPr>
        <w:t xml:space="preserve"> de Brechas Metodológicas.</w:t>
      </w:r>
    </w:p>
    <w:p w:rsidR="00996483" w:rsidRPr="00B31709" w:rsidRDefault="009C1668">
      <w:pPr>
        <w:pStyle w:val="Prrafodelista"/>
        <w:numPr>
          <w:ilvl w:val="0"/>
          <w:numId w:val="2"/>
        </w:numPr>
        <w:rPr>
          <w:lang w:val="es-CL"/>
        </w:rPr>
      </w:pPr>
      <w:r w:rsidRPr="00B31709">
        <w:rPr>
          <w:lang w:val="es-CL"/>
        </w:rPr>
        <w:t xml:space="preserve">Cuando una actividad adaptativa se relacione con más de una </w:t>
      </w:r>
      <w:proofErr w:type="spellStart"/>
      <w:r w:rsidRPr="00B31709">
        <w:rPr>
          <w:lang w:val="es-CL"/>
        </w:rPr>
        <w:t>subdimensión</w:t>
      </w:r>
      <w:proofErr w:type="spellEnd"/>
      <w:r w:rsidRPr="00B31709">
        <w:rPr>
          <w:lang w:val="es-CL"/>
        </w:rPr>
        <w:t xml:space="preserve">, debe registrar una </w:t>
      </w:r>
      <w:proofErr w:type="spellStart"/>
      <w:r w:rsidRPr="00B31709">
        <w:rPr>
          <w:lang w:val="es-CL"/>
        </w:rPr>
        <w:t>subdimensión</w:t>
      </w:r>
      <w:proofErr w:type="spellEnd"/>
      <w:r w:rsidRPr="00B31709">
        <w:rPr>
          <w:lang w:val="es-CL"/>
        </w:rPr>
        <w:t xml:space="preserve"> principal y, opcionalmente, </w:t>
      </w:r>
      <w:proofErr w:type="spellStart"/>
      <w:r w:rsidRPr="00B31709">
        <w:rPr>
          <w:lang w:val="es-CL"/>
        </w:rPr>
        <w:t>subdimensiones</w:t>
      </w:r>
      <w:proofErr w:type="spellEnd"/>
      <w:r w:rsidRPr="00B31709">
        <w:rPr>
          <w:lang w:val="es-CL"/>
        </w:rPr>
        <w:t xml:space="preserve"> secundarias, en lugar de crear un código ambiguo.</w:t>
      </w:r>
    </w:p>
    <w:p w:rsidR="00996483" w:rsidRPr="00B31709" w:rsidRDefault="009C1668">
      <w:pPr>
        <w:pStyle w:val="Prrafodelista"/>
        <w:numPr>
          <w:ilvl w:val="0"/>
          <w:numId w:val="2"/>
        </w:numPr>
        <w:rPr>
          <w:lang w:val="es-CL"/>
        </w:rPr>
      </w:pPr>
      <w:r w:rsidRPr="00B31709">
        <w:rPr>
          <w:lang w:val="es-CL"/>
        </w:rPr>
        <w:t xml:space="preserve">Las versiones deben modificarse cuando cambie de manera relevante un </w:t>
      </w:r>
      <w:proofErr w:type="spellStart"/>
      <w:r w:rsidRPr="00B31709">
        <w:rPr>
          <w:lang w:val="es-CL"/>
        </w:rPr>
        <w:t>prompt</w:t>
      </w:r>
      <w:proofErr w:type="spellEnd"/>
      <w:r w:rsidRPr="00B31709">
        <w:rPr>
          <w:lang w:val="es-CL"/>
        </w:rPr>
        <w:t>, un criterio de verificación, un recurso fijo o una regla de negocio que afecte resultados o registros.</w:t>
      </w:r>
    </w:p>
    <w:p w:rsidR="00996483" w:rsidRPr="00B31709" w:rsidRDefault="009C1668">
      <w:pPr>
        <w:pStyle w:val="Prrafodelista"/>
        <w:numPr>
          <w:ilvl w:val="0"/>
          <w:numId w:val="2"/>
        </w:numPr>
        <w:rPr>
          <w:lang w:val="es-CL"/>
        </w:rPr>
      </w:pPr>
      <w:r w:rsidRPr="00B31709">
        <w:rPr>
          <w:lang w:val="es-CL"/>
        </w:rPr>
        <w:lastRenderedPageBreak/>
        <w:t xml:space="preserve">Los recursos fijos deben conservar su </w:t>
      </w:r>
      <w:proofErr w:type="gramStart"/>
      <w:r w:rsidRPr="00B31709">
        <w:rPr>
          <w:lang w:val="es-CL"/>
        </w:rPr>
        <w:t>código</w:t>
      </w:r>
      <w:proofErr w:type="gramEnd"/>
      <w:r w:rsidRPr="00B31709">
        <w:rPr>
          <w:lang w:val="es-CL"/>
        </w:rPr>
        <w:t xml:space="preserve"> aunque se corrijan aspectos menores de formato. Un cambio sustantivo de contenido debe registrar versión documental o versión de recurso adicional.</w:t>
      </w:r>
    </w:p>
    <w:p w:rsidR="00996483" w:rsidRPr="00B31709" w:rsidRDefault="00996483">
      <w:pPr>
        <w:spacing w:after="120"/>
        <w:rPr>
          <w:lang w:val="es-CL"/>
        </w:rPr>
      </w:pPr>
    </w:p>
    <w:p w:rsidR="00996483" w:rsidRPr="00B31709" w:rsidRDefault="009C1668">
      <w:pPr>
        <w:pStyle w:val="Ttulo1"/>
        <w:rPr>
          <w:lang w:val="es-CL"/>
        </w:rPr>
      </w:pPr>
      <w:bookmarkStart w:id="5" w:name="_Toc240881526"/>
      <w:r w:rsidRPr="00B31709">
        <w:rPr>
          <w:lang w:val="es-CL"/>
        </w:rPr>
        <w:t>3. Catálogo de capacidades, criterios y referentes</w:t>
      </w:r>
      <w:bookmarkEnd w:id="5"/>
    </w:p>
    <w:p w:rsidR="00996483" w:rsidRPr="00B31709" w:rsidRDefault="009C1668">
      <w:pPr>
        <w:pStyle w:val="Ttulo2"/>
        <w:rPr>
          <w:lang w:val="es-CL"/>
        </w:rPr>
      </w:pPr>
      <w:bookmarkStart w:id="6" w:name="_Toc240881527"/>
      <w:r w:rsidRPr="00B31709">
        <w:rPr>
          <w:lang w:val="es-CL"/>
        </w:rPr>
        <w:t>3.1 Capacidad de salida de Unidad 1</w:t>
      </w:r>
      <w:bookmarkEnd w:id="6"/>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996483" w:rsidRPr="00B31709">
        <w:trPr>
          <w:cantSplit/>
          <w:jc w:val="center"/>
        </w:trPr>
        <w:tc>
          <w:tcPr>
            <w:tcW w:w="9300" w:type="dxa"/>
            <w:shd w:val="clear" w:color="auto" w:fill="F4F8FC"/>
            <w:tcMar>
              <w:top w:w="160" w:type="dxa"/>
              <w:left w:w="260" w:type="dxa"/>
              <w:bottom w:w="180" w:type="dxa"/>
              <w:right w:w="260" w:type="dxa"/>
            </w:tcMar>
          </w:tcPr>
          <w:p w:rsidR="00996483" w:rsidRPr="00B31709" w:rsidRDefault="009C1668">
            <w:pPr>
              <w:spacing w:after="90"/>
              <w:rPr>
                <w:lang w:val="es-CL"/>
              </w:rPr>
            </w:pPr>
            <w:r w:rsidRPr="00B31709">
              <w:rPr>
                <w:b/>
                <w:bCs/>
                <w:color w:val="1D8FC4"/>
                <w:sz w:val="16"/>
                <w:szCs w:val="16"/>
                <w:lang w:val="es-CL"/>
              </w:rPr>
              <w:t>CAPACIDAD DE SALIDA</w:t>
            </w:r>
          </w:p>
          <w:p w:rsidR="00996483" w:rsidRPr="00B31709" w:rsidRDefault="009C1668">
            <w:pPr>
              <w:rPr>
                <w:lang w:val="es-CL"/>
              </w:rPr>
            </w:pPr>
            <w:r w:rsidRPr="00B31709">
              <w:rPr>
                <w:color w:val="201A5C"/>
                <w:sz w:val="20"/>
                <w:szCs w:val="20"/>
                <w:lang w:val="es-CL"/>
              </w:rPr>
              <w:t>Analizar y justificar el diseño de una actividad de aprendizaje contextualizada, considerando el desempeño esperado, las características de las personas participantes y las evidencias que permitirán observar su avance.</w:t>
            </w:r>
          </w:p>
        </w:tc>
      </w:tr>
    </w:tbl>
    <w:p w:rsidR="00996483" w:rsidRPr="00B31709" w:rsidRDefault="00996483">
      <w:pPr>
        <w:spacing w:after="200"/>
        <w:rPr>
          <w:lang w:val="es-CL"/>
        </w:rPr>
      </w:pPr>
    </w:p>
    <w:p w:rsidR="00996483" w:rsidRPr="00B31709" w:rsidRDefault="009C1668">
      <w:pPr>
        <w:pStyle w:val="Ttulo2"/>
        <w:rPr>
          <w:lang w:val="es-CL"/>
        </w:rPr>
      </w:pPr>
      <w:bookmarkStart w:id="7" w:name="_Toc240881528"/>
      <w:r w:rsidRPr="00B31709">
        <w:rPr>
          <w:lang w:val="es-CL"/>
        </w:rPr>
        <w:t xml:space="preserve">3.2 Dimensiones y </w:t>
      </w:r>
      <w:proofErr w:type="spellStart"/>
      <w:r w:rsidRPr="00B31709">
        <w:rPr>
          <w:lang w:val="es-CL"/>
        </w:rPr>
        <w:t>subdimensiones</w:t>
      </w:r>
      <w:proofErr w:type="spellEnd"/>
      <w:r w:rsidRPr="00B31709">
        <w:rPr>
          <w:lang w:val="es-CL"/>
        </w:rPr>
        <w:t xml:space="preserve"> vinculadas</w:t>
      </w:r>
      <w:bookmarkEnd w:id="7"/>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00"/>
        <w:gridCol w:w="2400"/>
        <w:gridCol w:w="5000"/>
        <w:gridCol w:w="1000"/>
      </w:tblGrid>
      <w:tr w:rsidR="00996483" w:rsidRPr="00B31709">
        <w:trPr>
          <w:cantSplit/>
          <w:tblHeader/>
          <w:jc w:val="center"/>
        </w:trPr>
        <w:tc>
          <w:tcPr>
            <w:tcW w:w="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Código</w:t>
            </w:r>
          </w:p>
        </w:tc>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Denominación</w:t>
            </w:r>
          </w:p>
        </w:tc>
        <w:tc>
          <w:tcPr>
            <w:tcW w:w="50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Capacidad asociada</w:t>
            </w:r>
          </w:p>
        </w:tc>
        <w:tc>
          <w:tcPr>
            <w:tcW w:w="10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Unidad principal</w:t>
            </w:r>
          </w:p>
        </w:tc>
      </w:tr>
      <w:tr w:rsidR="00996483" w:rsidRPr="00B31709">
        <w:trPr>
          <w:cantSplit/>
          <w:jc w:val="center"/>
        </w:trPr>
        <w:tc>
          <w:tcPr>
            <w:tcW w:w="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w:t>
            </w:r>
          </w:p>
        </w:tc>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Fundamentos y diseño de actividades con enfoque de competencias</w:t>
            </w:r>
          </w:p>
        </w:tc>
        <w:tc>
          <w:tcPr>
            <w:tcW w:w="50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Comprender y aplicar fundamentos de formación basada en competencias y diseño de actividades</w:t>
            </w:r>
          </w:p>
        </w:tc>
        <w:tc>
          <w:tcPr>
            <w:tcW w:w="10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w:t>
            </w:r>
          </w:p>
        </w:tc>
      </w:tr>
      <w:tr w:rsidR="00996483" w:rsidRPr="00B31709">
        <w:trPr>
          <w:cantSplit/>
          <w:jc w:val="center"/>
        </w:trPr>
        <w:tc>
          <w:tcPr>
            <w:tcW w:w="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Fundamentos del enfoque</w:t>
            </w:r>
          </w:p>
        </w:tc>
        <w:tc>
          <w:tcPr>
            <w:tcW w:w="50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Distinguir y relacionar desempeño, aprendizaje esperado, criterio de desempeño, criterio de evaluación, evidencia e instrumento</w:t>
            </w:r>
          </w:p>
        </w:tc>
        <w:tc>
          <w:tcPr>
            <w:tcW w:w="10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w:t>
            </w:r>
          </w:p>
        </w:tc>
      </w:tr>
      <w:tr w:rsidR="00996483" w:rsidRPr="00B31709">
        <w:trPr>
          <w:cantSplit/>
          <w:jc w:val="center"/>
        </w:trPr>
        <w:tc>
          <w:tcPr>
            <w:tcW w:w="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D1.2</w:t>
            </w:r>
          </w:p>
        </w:tc>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Diseño de actividades</w:t>
            </w:r>
          </w:p>
        </w:tc>
        <w:tc>
          <w:tcPr>
            <w:tcW w:w="50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Diseñar una actividad situada, progresiva, viable y coherente con una capacidad observable y una evidencia de avance</w:t>
            </w:r>
          </w:p>
        </w:tc>
        <w:tc>
          <w:tcPr>
            <w:tcW w:w="10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w:t>
            </w:r>
          </w:p>
        </w:tc>
      </w:tr>
    </w:tbl>
    <w:p w:rsidR="00996483" w:rsidRPr="00B31709" w:rsidRDefault="00996483">
      <w:pPr>
        <w:spacing w:after="240"/>
        <w:rPr>
          <w:lang w:val="es-CL"/>
        </w:rPr>
      </w:pPr>
    </w:p>
    <w:p w:rsidR="00996483" w:rsidRPr="00B31709" w:rsidRDefault="009C1668">
      <w:pPr>
        <w:pStyle w:val="Ttulo2"/>
        <w:rPr>
          <w:lang w:val="es-CL"/>
        </w:rPr>
      </w:pPr>
      <w:bookmarkStart w:id="8" w:name="_Toc240881529"/>
      <w:r w:rsidRPr="00B31709">
        <w:rPr>
          <w:lang w:val="es-CL"/>
        </w:rPr>
        <w:t>3.3 Criterios de evaluación de Unidad 1</w:t>
      </w:r>
      <w:bookmarkEnd w:id="8"/>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400"/>
        <w:gridCol w:w="7900"/>
      </w:tblGrid>
      <w:tr w:rsidR="00996483" w:rsidRPr="00B31709">
        <w:trPr>
          <w:cantSplit/>
          <w:tblHeader/>
          <w:jc w:val="center"/>
        </w:trPr>
        <w:tc>
          <w:tcPr>
            <w:tcW w:w="1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Código</w:t>
            </w:r>
          </w:p>
        </w:tc>
        <w:tc>
          <w:tcPr>
            <w:tcW w:w="7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Criterio de evaluación</w:t>
            </w:r>
          </w:p>
        </w:tc>
      </w:tr>
      <w:tr w:rsidR="00996483" w:rsidRPr="00B31709">
        <w:trPr>
          <w:cantSplit/>
          <w:jc w:val="center"/>
        </w:trPr>
        <w:tc>
          <w:tcPr>
            <w:tcW w:w="1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U1-CE-01</w:t>
            </w:r>
          </w:p>
        </w:tc>
        <w:tc>
          <w:tcPr>
            <w:tcW w:w="7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Distingue entre contenidos de apoyo y desempeños observables esperados en una experiencia formativa</w:t>
            </w:r>
          </w:p>
        </w:tc>
      </w:tr>
      <w:tr w:rsidR="00996483" w:rsidRPr="00B31709">
        <w:trPr>
          <w:cantSplit/>
          <w:jc w:val="center"/>
        </w:trPr>
        <w:tc>
          <w:tcPr>
            <w:tcW w:w="1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U1-CE-02</w:t>
            </w:r>
          </w:p>
        </w:tc>
        <w:tc>
          <w:tcPr>
            <w:tcW w:w="7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Relaciona aprendizajes esperados con situaciones o tareas propias de un contexto de aplicación</w:t>
            </w:r>
          </w:p>
        </w:tc>
      </w:tr>
      <w:tr w:rsidR="00996483" w:rsidRPr="00B31709">
        <w:trPr>
          <w:cantSplit/>
          <w:jc w:val="center"/>
        </w:trPr>
        <w:tc>
          <w:tcPr>
            <w:tcW w:w="1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U1-CE-03</w:t>
            </w:r>
          </w:p>
        </w:tc>
        <w:tc>
          <w:tcPr>
            <w:tcW w:w="7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Diferencia aprendizaje esperado, criterio de desempeño, evidencia de logro e instrumento de evaluación</w:t>
            </w:r>
          </w:p>
        </w:tc>
      </w:tr>
      <w:tr w:rsidR="00996483" w:rsidRPr="00B31709">
        <w:trPr>
          <w:cantSplit/>
          <w:jc w:val="center"/>
        </w:trPr>
        <w:tc>
          <w:tcPr>
            <w:tcW w:w="1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U1-CE-04</w:t>
            </w:r>
          </w:p>
        </w:tc>
        <w:tc>
          <w:tcPr>
            <w:tcW w:w="7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Organiza una secuencia inicial de actividades coherente con el aprendizaje esperado</w:t>
            </w:r>
          </w:p>
        </w:tc>
      </w:tr>
      <w:tr w:rsidR="00996483" w:rsidRPr="00B31709">
        <w:trPr>
          <w:cantSplit/>
          <w:jc w:val="center"/>
        </w:trPr>
        <w:tc>
          <w:tcPr>
            <w:tcW w:w="1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U1-CE-05</w:t>
            </w:r>
          </w:p>
        </w:tc>
        <w:tc>
          <w:tcPr>
            <w:tcW w:w="7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Justifica una situación de práctica auténtica, simulada o contextualizada para favorecer la demostración de aprendizaje</w:t>
            </w:r>
          </w:p>
        </w:tc>
      </w:tr>
      <w:tr w:rsidR="00996483" w:rsidRPr="00B31709">
        <w:trPr>
          <w:cantSplit/>
          <w:jc w:val="center"/>
        </w:trPr>
        <w:tc>
          <w:tcPr>
            <w:tcW w:w="1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U1-CE-06</w:t>
            </w:r>
          </w:p>
        </w:tc>
        <w:tc>
          <w:tcPr>
            <w:tcW w:w="7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Comunica con claridad qué deben realizar las personas participantes y cómo se observará su avance</w:t>
            </w:r>
          </w:p>
        </w:tc>
      </w:tr>
    </w:tbl>
    <w:p w:rsidR="00996483" w:rsidRPr="00B31709" w:rsidRDefault="00996483">
      <w:pPr>
        <w:spacing w:after="240"/>
        <w:rPr>
          <w:lang w:val="es-CL"/>
        </w:rPr>
      </w:pPr>
    </w:p>
    <w:p w:rsidR="00996483" w:rsidRPr="00B31709" w:rsidRDefault="009C1668">
      <w:pPr>
        <w:pStyle w:val="Ttulo2"/>
        <w:rPr>
          <w:lang w:val="es-CL"/>
        </w:rPr>
      </w:pPr>
      <w:bookmarkStart w:id="9" w:name="_Toc240881530"/>
      <w:r w:rsidRPr="00B31709">
        <w:rPr>
          <w:lang w:val="es-CL"/>
        </w:rPr>
        <w:t>3.4 Ítems de autodiagnóstico relacionados</w:t>
      </w:r>
      <w:bookmarkEnd w:id="9"/>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400"/>
        <w:gridCol w:w="6200"/>
        <w:gridCol w:w="1700"/>
      </w:tblGrid>
      <w:tr w:rsidR="00996483" w:rsidRPr="00B31709">
        <w:trPr>
          <w:cantSplit/>
          <w:tblHeader/>
          <w:jc w:val="center"/>
        </w:trPr>
        <w:tc>
          <w:tcPr>
            <w:tcW w:w="1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Código de ítem</w:t>
            </w:r>
          </w:p>
        </w:tc>
        <w:tc>
          <w:tcPr>
            <w:tcW w:w="62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Relación con Unidad 1</w:t>
            </w:r>
          </w:p>
        </w:tc>
        <w:tc>
          <w:tcPr>
            <w:tcW w:w="1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proofErr w:type="spellStart"/>
            <w:r w:rsidRPr="00B31709">
              <w:rPr>
                <w:b/>
                <w:bCs/>
                <w:color w:val="FFFFFF"/>
                <w:sz w:val="19"/>
                <w:szCs w:val="19"/>
                <w:lang w:val="es-CL"/>
              </w:rPr>
              <w:t>Subdimensión</w:t>
            </w:r>
            <w:proofErr w:type="spellEnd"/>
            <w:r w:rsidRPr="00B31709">
              <w:rPr>
                <w:b/>
                <w:bCs/>
                <w:color w:val="FFFFFF"/>
                <w:sz w:val="19"/>
                <w:szCs w:val="19"/>
                <w:lang w:val="es-CL"/>
              </w:rPr>
              <w:t xml:space="preserve"> principal</w:t>
            </w:r>
          </w:p>
        </w:tc>
      </w:tr>
      <w:tr w:rsidR="00996483" w:rsidRPr="00B31709">
        <w:trPr>
          <w:cantSplit/>
          <w:jc w:val="center"/>
        </w:trPr>
        <w:tc>
          <w:tcPr>
            <w:tcW w:w="1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c>
          <w:tcPr>
            <w:tcW w:w="6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Distinguir contenido y desempeño observable</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r>
      <w:tr w:rsidR="00996483" w:rsidRPr="00B31709">
        <w:trPr>
          <w:cantSplit/>
          <w:jc w:val="center"/>
        </w:trPr>
        <w:tc>
          <w:tcPr>
            <w:tcW w:w="1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D1.2</w:t>
            </w:r>
          </w:p>
        </w:tc>
        <w:tc>
          <w:tcPr>
            <w:tcW w:w="6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Identificar qué debe poder hacer una persona participante</w:t>
            </w:r>
          </w:p>
        </w:tc>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r>
      <w:tr w:rsidR="00996483" w:rsidRPr="00B31709">
        <w:trPr>
          <w:cantSplit/>
          <w:jc w:val="center"/>
        </w:trPr>
        <w:tc>
          <w:tcPr>
            <w:tcW w:w="1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D1.3</w:t>
            </w:r>
          </w:p>
        </w:tc>
        <w:tc>
          <w:tcPr>
            <w:tcW w:w="6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Relacionar aprendizajes esperados con situaciones de trabajo</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r>
      <w:tr w:rsidR="00996483" w:rsidRPr="00B31709">
        <w:trPr>
          <w:cantSplit/>
          <w:jc w:val="center"/>
        </w:trPr>
        <w:tc>
          <w:tcPr>
            <w:tcW w:w="1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D1.4</w:t>
            </w:r>
          </w:p>
        </w:tc>
        <w:tc>
          <w:tcPr>
            <w:tcW w:w="6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Distinguir criterio, evidencia e instrumento</w:t>
            </w:r>
          </w:p>
        </w:tc>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r>
      <w:tr w:rsidR="00996483" w:rsidRPr="00B31709">
        <w:trPr>
          <w:cantSplit/>
          <w:jc w:val="center"/>
        </w:trPr>
        <w:tc>
          <w:tcPr>
            <w:tcW w:w="1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D1.5</w:t>
            </w:r>
          </w:p>
        </w:tc>
        <w:tc>
          <w:tcPr>
            <w:tcW w:w="6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Considerar conocimientos, habilidades técnicas y aspectos socioemocionales pertinentes</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r>
      <w:tr w:rsidR="00996483" w:rsidRPr="00B31709">
        <w:trPr>
          <w:cantSplit/>
          <w:jc w:val="center"/>
        </w:trPr>
        <w:tc>
          <w:tcPr>
            <w:tcW w:w="1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D1.6</w:t>
            </w:r>
          </w:p>
        </w:tc>
        <w:tc>
          <w:tcPr>
            <w:tcW w:w="6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Organizar secuencia de actividades hacia el aprendizaje esperado</w:t>
            </w:r>
          </w:p>
        </w:tc>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D1.2</w:t>
            </w:r>
          </w:p>
        </w:tc>
      </w:tr>
      <w:tr w:rsidR="00996483" w:rsidRPr="00B31709">
        <w:trPr>
          <w:cantSplit/>
          <w:jc w:val="center"/>
        </w:trPr>
        <w:tc>
          <w:tcPr>
            <w:tcW w:w="1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D1.7</w:t>
            </w:r>
          </w:p>
        </w:tc>
        <w:tc>
          <w:tcPr>
            <w:tcW w:w="6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Diseñar situaciones de práctica auténticas, simuladas o contextualizadas</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D1.2</w:t>
            </w:r>
          </w:p>
        </w:tc>
      </w:tr>
      <w:tr w:rsidR="00996483" w:rsidRPr="00B31709">
        <w:trPr>
          <w:cantSplit/>
          <w:jc w:val="center"/>
        </w:trPr>
        <w:tc>
          <w:tcPr>
            <w:tcW w:w="1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D1.8</w:t>
            </w:r>
          </w:p>
        </w:tc>
        <w:tc>
          <w:tcPr>
            <w:tcW w:w="6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Comunicar acción esperada y observación de logro</w:t>
            </w:r>
          </w:p>
        </w:tc>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D1.2</w:t>
            </w:r>
          </w:p>
        </w:tc>
      </w:tr>
      <w:tr w:rsidR="00996483" w:rsidRPr="00B31709">
        <w:trPr>
          <w:cantSplit/>
          <w:jc w:val="center"/>
        </w:trPr>
        <w:tc>
          <w:tcPr>
            <w:tcW w:w="1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S1</w:t>
            </w:r>
          </w:p>
        </w:tc>
        <w:tc>
          <w:tcPr>
            <w:tcW w:w="6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Formular aprendizaje esperado con enfoque de competencias</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r>
      <w:tr w:rsidR="00996483" w:rsidRPr="00B31709">
        <w:trPr>
          <w:cantSplit/>
          <w:jc w:val="center"/>
        </w:trPr>
        <w:tc>
          <w:tcPr>
            <w:tcW w:w="1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S2</w:t>
            </w:r>
          </w:p>
        </w:tc>
        <w:tc>
          <w:tcPr>
            <w:tcW w:w="6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Seleccionar actividad coherente con aprendizaje esperado</w:t>
            </w:r>
          </w:p>
        </w:tc>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D1.2</w:t>
            </w:r>
          </w:p>
        </w:tc>
      </w:tr>
    </w:tbl>
    <w:p w:rsidR="00996483" w:rsidRPr="00B31709" w:rsidRDefault="00996483">
      <w:pPr>
        <w:spacing w:after="240"/>
        <w:rPr>
          <w:lang w:val="es-CL"/>
        </w:rPr>
      </w:pPr>
    </w:p>
    <w:p w:rsidR="00996483" w:rsidRPr="00B31709" w:rsidRDefault="009C1668">
      <w:pPr>
        <w:pStyle w:val="Ttulo1"/>
        <w:rPr>
          <w:lang w:val="es-CL"/>
        </w:rPr>
      </w:pPr>
      <w:bookmarkStart w:id="10" w:name="_Toc240881531"/>
      <w:r w:rsidRPr="00B31709">
        <w:rPr>
          <w:lang w:val="es-CL"/>
        </w:rPr>
        <w:lastRenderedPageBreak/>
        <w:t>4. Matriz curricular–recursos fijos–evaluación</w:t>
      </w:r>
      <w:bookmarkEnd w:id="10"/>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600"/>
        <w:gridCol w:w="800"/>
        <w:gridCol w:w="800"/>
        <w:gridCol w:w="1450"/>
        <w:gridCol w:w="2500"/>
        <w:gridCol w:w="2150"/>
      </w:tblGrid>
      <w:tr w:rsidR="00996483" w:rsidRPr="00B31709">
        <w:trPr>
          <w:cantSplit/>
          <w:tblHeader/>
          <w:jc w:val="center"/>
        </w:trPr>
        <w:tc>
          <w:tcPr>
            <w:tcW w:w="16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Código / elemento</w:t>
            </w:r>
          </w:p>
        </w:tc>
        <w:tc>
          <w:tcPr>
            <w:tcW w:w="8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D1.1</w:t>
            </w:r>
          </w:p>
        </w:tc>
        <w:tc>
          <w:tcPr>
            <w:tcW w:w="8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D1.2</w:t>
            </w:r>
          </w:p>
        </w:tc>
        <w:tc>
          <w:tcPr>
            <w:tcW w:w="145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Criterios U1</w:t>
            </w:r>
          </w:p>
        </w:tc>
        <w:tc>
          <w:tcPr>
            <w:tcW w:w="25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Función principal</w:t>
            </w:r>
          </w:p>
        </w:tc>
        <w:tc>
          <w:tcPr>
            <w:tcW w:w="215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Evidencia o registro esperado</w:t>
            </w:r>
          </w:p>
        </w:tc>
      </w:tr>
      <w:tr w:rsidR="00996483" w:rsidRPr="00B31709">
        <w:trPr>
          <w:cantSplit/>
          <w:jc w:val="center"/>
        </w:trPr>
        <w:tc>
          <w:tcPr>
            <w:tcW w:w="1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U1-LF-01 Documento de Lectura</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U1-CE-01 a U1-CE-06</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Entregar marco conceptual, traducción formativa, distinciones, condiciones, actividades situadas y progresión</w:t>
            </w:r>
          </w:p>
        </w:tc>
        <w:tc>
          <w:tcPr>
            <w:tcW w:w="21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Consulta, tiempo de lectura, secciones revisadas, finalización</w:t>
            </w:r>
          </w:p>
        </w:tc>
      </w:tr>
      <w:tr w:rsidR="00996483" w:rsidRPr="00B31709">
        <w:trPr>
          <w:cantSplit/>
          <w:jc w:val="center"/>
        </w:trPr>
        <w:tc>
          <w:tcPr>
            <w:tcW w:w="1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U1-CA-01 Caso de Análisis</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U1-CE-01 a U1-CE-06</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Aplicar conceptos a situación logística con restricciones, variaciones y necesidad de diseñar práctica inicial</w:t>
            </w:r>
          </w:p>
        </w:tc>
        <w:tc>
          <w:tcPr>
            <w:tcW w:w="21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Consulta de caso, consigna visualizada, tiempo de revisión, interacción Tutor IA asociada</w:t>
            </w:r>
          </w:p>
        </w:tc>
      </w:tr>
      <w:tr w:rsidR="00996483" w:rsidRPr="00B31709">
        <w:trPr>
          <w:cantSplit/>
          <w:jc w:val="center"/>
        </w:trPr>
        <w:tc>
          <w:tcPr>
            <w:tcW w:w="1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U1-ER-01 Ejemplo de Resolución Comentado</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U1-CE-01 a U1-CE-06</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Modelar traducción de desempeño laboral a aprendizaje esperado, actividad simulada, evidencia y progresión</w:t>
            </w:r>
          </w:p>
        </w:tc>
        <w:tc>
          <w:tcPr>
            <w:tcW w:w="21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Consulta, apertura de secciones, interacción Tutor IA asociada, finalización</w:t>
            </w:r>
          </w:p>
        </w:tc>
      </w:tr>
      <w:tr w:rsidR="00996483" w:rsidRPr="00B31709">
        <w:trPr>
          <w:cantSplit/>
          <w:jc w:val="center"/>
        </w:trPr>
        <w:tc>
          <w:tcPr>
            <w:tcW w:w="1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U1-QF-01 </w:t>
            </w:r>
            <w:proofErr w:type="spellStart"/>
            <w:r w:rsidRPr="00B31709">
              <w:rPr>
                <w:sz w:val="19"/>
                <w:szCs w:val="19"/>
                <w:lang w:val="es-CL"/>
              </w:rPr>
              <w:t>Quiz</w:t>
            </w:r>
            <w:proofErr w:type="spellEnd"/>
            <w:r w:rsidRPr="00B31709">
              <w:rPr>
                <w:sz w:val="19"/>
                <w:szCs w:val="19"/>
                <w:lang w:val="es-CL"/>
              </w:rPr>
              <w:t xml:space="preserve"> Formativo</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U1-CE-01 a U1-CE-06</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Verificar comprensión aplicada de lectura, caso y ejemplo; identificar patrones para apoyo adaptativo</w:t>
            </w:r>
          </w:p>
        </w:tc>
        <w:tc>
          <w:tcPr>
            <w:tcW w:w="21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Intentos, respuestas, puntaje formativo, tiempo, patrones por pregunta y criterio</w:t>
            </w:r>
          </w:p>
        </w:tc>
      </w:tr>
      <w:tr w:rsidR="00996483" w:rsidRPr="00B31709">
        <w:trPr>
          <w:cantSplit/>
          <w:jc w:val="center"/>
        </w:trPr>
        <w:tc>
          <w:tcPr>
            <w:tcW w:w="1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U1-QF-01-P01</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Media</w:t>
            </w:r>
          </w:p>
        </w:tc>
        <w:tc>
          <w:tcPr>
            <w:tcW w:w="14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U1-CE-02, U1-CE-03</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Distinguir desempeño de referencia y aprendizaje esperado de sesión inicial</w:t>
            </w:r>
          </w:p>
        </w:tc>
        <w:tc>
          <w:tcPr>
            <w:tcW w:w="21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r w:rsidR="00996483" w:rsidRPr="00B31709">
        <w:trPr>
          <w:cantSplit/>
          <w:jc w:val="center"/>
        </w:trPr>
        <w:tc>
          <w:tcPr>
            <w:tcW w:w="1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U1-QF-01-P02</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Media</w:t>
            </w:r>
          </w:p>
        </w:tc>
        <w:tc>
          <w:tcPr>
            <w:tcW w:w="14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U1-CE-01, U1-CE-04</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Analizar función de recursos de preparación dentro de secuencia</w:t>
            </w:r>
          </w:p>
        </w:tc>
        <w:tc>
          <w:tcPr>
            <w:tcW w:w="21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r w:rsidR="00996483" w:rsidRPr="00B31709">
        <w:trPr>
          <w:cantSplit/>
          <w:jc w:val="center"/>
        </w:trPr>
        <w:tc>
          <w:tcPr>
            <w:tcW w:w="1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U1-QF-01-P03</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Media</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U1-CE-04, U1-CE-05</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Identificar condiciones relevantes de implementación</w:t>
            </w:r>
          </w:p>
        </w:tc>
        <w:tc>
          <w:tcPr>
            <w:tcW w:w="21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r w:rsidR="00996483" w:rsidRPr="00B31709">
        <w:trPr>
          <w:cantSplit/>
          <w:jc w:val="center"/>
        </w:trPr>
        <w:tc>
          <w:tcPr>
            <w:tcW w:w="1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U1-QF-01-P04</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Media</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U1-CE-02, U1-CE-05, U1-CE-06</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Seleccionar actividad situada y evidencia inicial</w:t>
            </w:r>
          </w:p>
        </w:tc>
        <w:tc>
          <w:tcPr>
            <w:tcW w:w="21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r w:rsidR="00996483" w:rsidRPr="00B31709">
        <w:trPr>
          <w:cantSplit/>
          <w:jc w:val="center"/>
        </w:trPr>
        <w:tc>
          <w:tcPr>
            <w:tcW w:w="1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U1-QF-01-P05</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Media</w:t>
            </w:r>
          </w:p>
        </w:tc>
        <w:tc>
          <w:tcPr>
            <w:tcW w:w="14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U1-CE-03</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Diferenciar evidencia e instrumento</w:t>
            </w:r>
          </w:p>
        </w:tc>
        <w:tc>
          <w:tcPr>
            <w:tcW w:w="21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r w:rsidR="00996483" w:rsidRPr="00B31709">
        <w:trPr>
          <w:cantSplit/>
          <w:jc w:val="center"/>
        </w:trPr>
        <w:tc>
          <w:tcPr>
            <w:tcW w:w="1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U1-QF-01-P06</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Media</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U1-CE-04, U1-CE-05</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Analizar progresión, autonomía y complejidad</w:t>
            </w:r>
          </w:p>
        </w:tc>
        <w:tc>
          <w:tcPr>
            <w:tcW w:w="21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r w:rsidR="00996483" w:rsidRPr="00B31709">
        <w:trPr>
          <w:cantSplit/>
          <w:jc w:val="center"/>
        </w:trPr>
        <w:tc>
          <w:tcPr>
            <w:tcW w:w="1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U1-QF-01-P07</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Media</w:t>
            </w:r>
          </w:p>
        </w:tc>
        <w:tc>
          <w:tcPr>
            <w:tcW w:w="14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U1-CE-02, U1-CE-03</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Reconocer traducción formativa no mecánica</w:t>
            </w:r>
          </w:p>
        </w:tc>
        <w:tc>
          <w:tcPr>
            <w:tcW w:w="21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r w:rsidR="00996483" w:rsidRPr="00B31709">
        <w:trPr>
          <w:cantSplit/>
          <w:jc w:val="center"/>
        </w:trPr>
        <w:tc>
          <w:tcPr>
            <w:tcW w:w="1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U1-QF-01-P08</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Media</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U1-CE-02, U1-CE-05</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Transferir lógica de diseño a otro sector</w:t>
            </w:r>
          </w:p>
        </w:tc>
        <w:tc>
          <w:tcPr>
            <w:tcW w:w="21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r w:rsidR="00996483" w:rsidRPr="00B31709">
        <w:trPr>
          <w:cantSplit/>
          <w:jc w:val="center"/>
        </w:trPr>
        <w:tc>
          <w:tcPr>
            <w:tcW w:w="1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U1-QF-01-P09</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Media</w:t>
            </w:r>
          </w:p>
        </w:tc>
        <w:tc>
          <w:tcPr>
            <w:tcW w:w="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U1-CE-05, U1-CE-06</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Relacionar actividad y evidencia</w:t>
            </w:r>
          </w:p>
        </w:tc>
        <w:tc>
          <w:tcPr>
            <w:tcW w:w="215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r w:rsidR="00996483" w:rsidRPr="00B31709">
        <w:trPr>
          <w:cantSplit/>
          <w:jc w:val="center"/>
        </w:trPr>
        <w:tc>
          <w:tcPr>
            <w:tcW w:w="1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U1-QF-01-P10</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Alta</w:t>
            </w:r>
          </w:p>
        </w:tc>
        <w:tc>
          <w:tcPr>
            <w:tcW w:w="14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U1-CE-01 a U1-CE-06</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Revisar coherencia interna de diseño</w:t>
            </w:r>
          </w:p>
        </w:tc>
        <w:tc>
          <w:tcPr>
            <w:tcW w:w="215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Respuesta y </w:t>
            </w:r>
            <w:proofErr w:type="spellStart"/>
            <w:r w:rsidRPr="00B31709">
              <w:rPr>
                <w:sz w:val="19"/>
                <w:szCs w:val="19"/>
                <w:lang w:val="es-CL"/>
              </w:rPr>
              <w:t>feedback</w:t>
            </w:r>
            <w:proofErr w:type="spellEnd"/>
            <w:r w:rsidRPr="00B31709">
              <w:rPr>
                <w:sz w:val="19"/>
                <w:szCs w:val="19"/>
                <w:lang w:val="es-CL"/>
              </w:rPr>
              <w:t xml:space="preserve"> consultado</w:t>
            </w:r>
          </w:p>
        </w:tc>
      </w:tr>
    </w:tbl>
    <w:p w:rsidR="00996483" w:rsidRPr="00B31709" w:rsidRDefault="00996483">
      <w:pPr>
        <w:spacing w:after="240"/>
        <w:rPr>
          <w:lang w:val="es-CL"/>
        </w:rPr>
      </w:pPr>
    </w:p>
    <w:p w:rsidR="00996483" w:rsidRPr="00B31709" w:rsidRDefault="009C1668">
      <w:pPr>
        <w:pStyle w:val="Ttulo1"/>
        <w:rPr>
          <w:lang w:val="es-CL"/>
        </w:rPr>
      </w:pPr>
      <w:bookmarkStart w:id="11" w:name="_Toc240881532"/>
      <w:r w:rsidRPr="00B31709">
        <w:rPr>
          <w:lang w:val="es-CL"/>
        </w:rPr>
        <w:t>5. Matriz de relación con metas PDP y Coach IA</w:t>
      </w:r>
      <w:bookmarkEnd w:id="11"/>
    </w:p>
    <w:p w:rsidR="00996483" w:rsidRPr="00B31709" w:rsidRDefault="009C1668">
      <w:pPr>
        <w:pBdr>
          <w:left w:val="single" w:sz="16" w:space="8" w:color="BFE3F5"/>
        </w:pBdr>
        <w:shd w:val="clear" w:color="auto" w:fill="F4F6F9"/>
        <w:spacing w:before="100" w:after="200"/>
        <w:ind w:left="40"/>
        <w:rPr>
          <w:lang w:val="es-CL"/>
        </w:rPr>
      </w:pPr>
      <w:r w:rsidRPr="00B31709">
        <w:rPr>
          <w:i/>
          <w:iCs/>
          <w:color w:val="6B7686"/>
          <w:sz w:val="17"/>
          <w:szCs w:val="17"/>
          <w:lang w:val="es-CL"/>
        </w:rPr>
        <w:t>Por su número de campos, cada meta tipo se presenta como ficha individual en lugar de una tabla de ocho columnas, para preservar la legibilidad del documento.</w:t>
      </w:r>
    </w:p>
    <w:p w:rsidR="00996483" w:rsidRPr="00B31709" w:rsidRDefault="009C1668">
      <w:pPr>
        <w:pStyle w:val="Ttulo3"/>
        <w:rPr>
          <w:lang w:val="es-CL"/>
        </w:rPr>
      </w:pPr>
      <w:r w:rsidRPr="00B31709">
        <w:rPr>
          <w:lang w:val="es-CL"/>
        </w:rPr>
        <w:t>Meta PDP tipo: PDP-U1-D1.1-01 — D1.1 Fundamentos del enfoque</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Condición de activación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Prioridad validada D1.1, patrón de </w:t>
            </w:r>
            <w:proofErr w:type="spellStart"/>
            <w:r w:rsidRPr="00B31709">
              <w:rPr>
                <w:sz w:val="19"/>
                <w:szCs w:val="19"/>
                <w:lang w:val="es-CL"/>
              </w:rPr>
              <w:t>quiz</w:t>
            </w:r>
            <w:proofErr w:type="spellEnd"/>
            <w:r w:rsidRPr="00B31709">
              <w:rPr>
                <w:sz w:val="19"/>
                <w:szCs w:val="19"/>
                <w:lang w:val="es-CL"/>
              </w:rPr>
              <w:t xml:space="preserve"> o solicitud explícita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Recursos fijos de referencia</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U1-LF-01, U1-CA-01, U1-ER-01, U1-QF-01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Actividad adaptativa posible</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Mapa de componentes; comparación de formulaciones; traducción de una tarea compleja a actividad inicial</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 esperada</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Identificación razonada de desempeño, aprendizaje esperado, condición, evidencia e instrumento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Criterios de verificación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Diferenciación conceptual; adecuación a nivel; relación con contexto; pertinencia de evidencia; no equivalencia mecánica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decisión de actualización</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Mantener meta, registrar avance, profundizar conceptos, vincular a D1.2 o proponer cierre</w:t>
            </w:r>
          </w:p>
        </w:tc>
      </w:tr>
    </w:tbl>
    <w:p w:rsidR="00996483" w:rsidRPr="00B31709" w:rsidRDefault="00996483">
      <w:pPr>
        <w:spacing w:after="240"/>
        <w:rPr>
          <w:lang w:val="es-CL"/>
        </w:rPr>
      </w:pPr>
    </w:p>
    <w:p w:rsidR="00996483" w:rsidRPr="00B31709" w:rsidRDefault="009C1668">
      <w:pPr>
        <w:pStyle w:val="Ttulo3"/>
        <w:rPr>
          <w:lang w:val="es-CL"/>
        </w:rPr>
      </w:pPr>
      <w:r w:rsidRPr="00B31709">
        <w:rPr>
          <w:lang w:val="es-CL"/>
        </w:rPr>
        <w:lastRenderedPageBreak/>
        <w:t>Meta PDP tipo: PDP-U1-D1.2-01 — D1.2 Diseño de actividades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Condición de activación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Prioridad validada D1.2, patrón de </w:t>
            </w:r>
            <w:proofErr w:type="spellStart"/>
            <w:r w:rsidRPr="00B31709">
              <w:rPr>
                <w:sz w:val="19"/>
                <w:szCs w:val="19"/>
                <w:lang w:val="es-CL"/>
              </w:rPr>
              <w:t>quiz</w:t>
            </w:r>
            <w:proofErr w:type="spellEnd"/>
            <w:r w:rsidRPr="00B31709">
              <w:rPr>
                <w:sz w:val="19"/>
                <w:szCs w:val="19"/>
                <w:lang w:val="es-CL"/>
              </w:rPr>
              <w:t xml:space="preserve"> o solicitud explícita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Recursos fijos de referencia</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U1-LF-01, U1-CA-01, U1-ER-01, U1-QF-01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Actividad adaptativa posible</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Diseño guiado de actividad situada; revisión de actividad existente; decisión de viabilidad</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 esperada</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Propuesta de actividad con capacidad, situación, condiciones, acción, apoyo, evidencia y progresión</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Criterios de verificación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Coherencia actividad-capacidad; contextualización; viabilidad; participación activa; evidencia pertinente; progresión</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decisión de actualización</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Mantener meta, registrar avance, solicitar ajuste focalizado, profundizar o proponer cierre</w:t>
            </w:r>
          </w:p>
        </w:tc>
      </w:tr>
    </w:tbl>
    <w:p w:rsidR="00996483" w:rsidRPr="00B31709" w:rsidRDefault="00996483">
      <w:pPr>
        <w:spacing w:after="240"/>
        <w:rPr>
          <w:lang w:val="es-CL"/>
        </w:rPr>
      </w:pPr>
    </w:p>
    <w:p w:rsidR="00996483" w:rsidRPr="00B31709" w:rsidRDefault="009C1668">
      <w:pPr>
        <w:pStyle w:val="Ttulo2"/>
        <w:rPr>
          <w:lang w:val="es-CL"/>
        </w:rPr>
      </w:pPr>
      <w:bookmarkStart w:id="12" w:name="_Toc240881533"/>
      <w:r w:rsidRPr="00B31709">
        <w:rPr>
          <w:lang w:val="es-CL"/>
        </w:rPr>
        <w:t xml:space="preserve">5.1 Reglas de activación desde resultados de </w:t>
      </w:r>
      <w:proofErr w:type="spellStart"/>
      <w:r w:rsidRPr="00B31709">
        <w:rPr>
          <w:lang w:val="es-CL"/>
        </w:rPr>
        <w:t>quiz</w:t>
      </w:r>
      <w:bookmarkEnd w:id="12"/>
      <w:proofErr w:type="spellEnd"/>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700"/>
        <w:gridCol w:w="2400"/>
        <w:gridCol w:w="1300"/>
        <w:gridCol w:w="3900"/>
      </w:tblGrid>
      <w:tr w:rsidR="00996483" w:rsidRPr="00B31709">
        <w:trPr>
          <w:cantSplit/>
          <w:tblHeader/>
          <w:jc w:val="center"/>
        </w:trPr>
        <w:tc>
          <w:tcPr>
            <w:tcW w:w="1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 xml:space="preserve">Patrón observado en el </w:t>
            </w:r>
            <w:proofErr w:type="spellStart"/>
            <w:r w:rsidRPr="00B31709">
              <w:rPr>
                <w:b/>
                <w:bCs/>
                <w:color w:val="FFFFFF"/>
                <w:sz w:val="19"/>
                <w:szCs w:val="19"/>
                <w:lang w:val="es-CL"/>
              </w:rPr>
              <w:t>quiz</w:t>
            </w:r>
            <w:proofErr w:type="spellEnd"/>
          </w:p>
        </w:tc>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Hipótesis formativa</w:t>
            </w:r>
          </w:p>
        </w:tc>
        <w:tc>
          <w:tcPr>
            <w:tcW w:w="13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Meta o foco sugerido</w:t>
            </w:r>
          </w:p>
        </w:tc>
        <w:tc>
          <w:tcPr>
            <w:tcW w:w="3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Intervención inicial del Coach IA</w:t>
            </w:r>
          </w:p>
        </w:tc>
      </w:tr>
      <w:tr w:rsidR="00996483" w:rsidRPr="00B31709">
        <w:trPr>
          <w:cantSplit/>
          <w:jc w:val="center"/>
        </w:trPr>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Error en P01 y/o P07</w:t>
            </w:r>
          </w:p>
        </w:tc>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Dificultad para distinguir desempeño laboral y aprendizaje esperado formativo</w:t>
            </w:r>
          </w:p>
        </w:tc>
        <w:tc>
          <w:tcPr>
            <w:tcW w:w="13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Solicitar una situación del contexto y proponer comparación entre desempeño global y aprendizaje esperado de una sesión inicial</w:t>
            </w:r>
          </w:p>
        </w:tc>
      </w:tr>
      <w:tr w:rsidR="00996483" w:rsidRPr="00B31709">
        <w:trPr>
          <w:cantSplit/>
          <w:jc w:val="center"/>
        </w:trPr>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Error en P02</w:t>
            </w:r>
          </w:p>
        </w:tc>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Dificultad para analizar función de exposición, manual, demostración y práctica dentro de una secuencia</w:t>
            </w:r>
          </w:p>
        </w:tc>
        <w:tc>
          <w:tcPr>
            <w:tcW w:w="13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 o D1.2, según meta vigente</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Pedir revisar una actividad propia e identificar función de cada recurso y la evidencia que se busca producir</w:t>
            </w:r>
          </w:p>
        </w:tc>
      </w:tr>
      <w:tr w:rsidR="00996483" w:rsidRPr="00B31709">
        <w:trPr>
          <w:cantSplit/>
          <w:jc w:val="center"/>
        </w:trPr>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Error en P03, P04 y/o P06</w:t>
            </w:r>
          </w:p>
        </w:tc>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Dificultad para considerar condiciones, viabilidad, progresión, autonomía o complejidad</w:t>
            </w:r>
          </w:p>
        </w:tc>
        <w:tc>
          <w:tcPr>
            <w:tcW w:w="13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D1.2</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Proponer actividad de diseño o ajuste contextualizado según tiempo, recursos, participantes y restricciones</w:t>
            </w:r>
          </w:p>
        </w:tc>
      </w:tr>
      <w:tr w:rsidR="00996483" w:rsidRPr="00B31709">
        <w:trPr>
          <w:cantSplit/>
          <w:jc w:val="center"/>
        </w:trPr>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Error en P05 y/o P09</w:t>
            </w:r>
          </w:p>
        </w:tc>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Confusión entre evidencia, instrumento y actividad</w:t>
            </w:r>
          </w:p>
        </w:tc>
        <w:tc>
          <w:tcPr>
            <w:tcW w:w="13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 con proyección a D1.2</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Generar ejercicio breve que vincule capacidad, actividad, evidencia e instrumento sin entrar a diseño completo de Unidad 3</w:t>
            </w:r>
          </w:p>
        </w:tc>
      </w:tr>
      <w:tr w:rsidR="00996483" w:rsidRPr="00B31709">
        <w:trPr>
          <w:cantSplit/>
          <w:jc w:val="center"/>
        </w:trPr>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Error en P08</w:t>
            </w:r>
          </w:p>
        </w:tc>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Dificultad para transferir lógica de diseño entre sectores</w:t>
            </w:r>
          </w:p>
        </w:tc>
        <w:tc>
          <w:tcPr>
            <w:tcW w:w="13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D1.2</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Solicitar traducir una situación de Unidad 1 a su sector, identificando condiciones y decisiones que cambian</w:t>
            </w:r>
          </w:p>
        </w:tc>
      </w:tr>
      <w:tr w:rsidR="00996483" w:rsidRPr="00B31709">
        <w:trPr>
          <w:cantSplit/>
          <w:jc w:val="center"/>
        </w:trPr>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Error en P10</w:t>
            </w:r>
          </w:p>
        </w:tc>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Dificultad para revisar coherencia interna de una actividad</w:t>
            </w:r>
          </w:p>
        </w:tc>
        <w:tc>
          <w:tcPr>
            <w:tcW w:w="13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 y D1.2</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Proponer análisis guiado de una actividad propia mediante preguntas de coherencia</w:t>
            </w:r>
          </w:p>
        </w:tc>
      </w:tr>
    </w:tbl>
    <w:p w:rsidR="00996483" w:rsidRPr="00B31709" w:rsidRDefault="00996483">
      <w:pPr>
        <w:spacing w:after="240"/>
        <w:rPr>
          <w:lang w:val="es-CL"/>
        </w:rPr>
      </w:pPr>
    </w:p>
    <w:p w:rsidR="00996483" w:rsidRPr="00B31709" w:rsidRDefault="009C1668">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rPr>
          <w:lang w:val="es-CL"/>
        </w:rPr>
      </w:pPr>
      <w:r w:rsidRPr="00B31709">
        <w:rPr>
          <w:i/>
          <w:iCs/>
          <w:color w:val="201A5C"/>
          <w:sz w:val="20"/>
          <w:szCs w:val="20"/>
          <w:lang w:val="es-CL"/>
        </w:rPr>
        <w:t xml:space="preserve">Los patrones de </w:t>
      </w:r>
      <w:proofErr w:type="spellStart"/>
      <w:r w:rsidRPr="00B31709">
        <w:rPr>
          <w:i/>
          <w:iCs/>
          <w:color w:val="201A5C"/>
          <w:sz w:val="20"/>
          <w:szCs w:val="20"/>
          <w:lang w:val="es-CL"/>
        </w:rPr>
        <w:t>quiz</w:t>
      </w:r>
      <w:proofErr w:type="spellEnd"/>
      <w:r w:rsidRPr="00B31709">
        <w:rPr>
          <w:i/>
          <w:iCs/>
          <w:color w:val="201A5C"/>
          <w:sz w:val="20"/>
          <w:szCs w:val="20"/>
          <w:lang w:val="es-CL"/>
        </w:rPr>
        <w:t xml:space="preserve"> son evidencia complementaria. No reemplazan la matriz individual ni modifican por sí solos una meta PDP. El Coach IA debe presentar cualquier apoyo como propuesta y solicitar decisión de la persona facilitadora antes de activar, modificar o cerrar una meta.</w:t>
      </w:r>
    </w:p>
    <w:p w:rsidR="00996483" w:rsidRPr="00B31709" w:rsidRDefault="009C1668">
      <w:pPr>
        <w:pStyle w:val="Ttulo1"/>
        <w:rPr>
          <w:lang w:val="es-CL"/>
        </w:rPr>
      </w:pPr>
      <w:bookmarkStart w:id="13" w:name="_Toc240881534"/>
      <w:r w:rsidRPr="00B31709">
        <w:rPr>
          <w:lang w:val="es-CL"/>
        </w:rPr>
        <w:t>6. Matriz Tutor IA–Coach IA–PDP</w:t>
      </w:r>
      <w:bookmarkEnd w:id="13"/>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500"/>
        <w:gridCol w:w="3900"/>
        <w:gridCol w:w="3900"/>
      </w:tblGrid>
      <w:tr w:rsidR="00996483" w:rsidRPr="00B31709">
        <w:trPr>
          <w:cantSplit/>
          <w:tblHeader/>
          <w:jc w:val="center"/>
        </w:trPr>
        <w:tc>
          <w:tcPr>
            <w:tcW w:w="15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Aspecto</w:t>
            </w:r>
          </w:p>
        </w:tc>
        <w:tc>
          <w:tcPr>
            <w:tcW w:w="3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Tutor IA</w:t>
            </w:r>
          </w:p>
        </w:tc>
        <w:tc>
          <w:tcPr>
            <w:tcW w:w="3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Coach IA</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Código de modo</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IA-T-U1</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IA-C-U1</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Propósito</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Aclarar conceptos, orientar lectura, caso, ejemplo y razonamiento</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Proponer actividad adaptativa asociada a meta PDP, recibir evidencia, verificar avance y proponer actualización</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Momento de uso</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Durante consulta de recursos fijos y </w:t>
            </w:r>
            <w:proofErr w:type="spellStart"/>
            <w:r w:rsidRPr="00B31709">
              <w:rPr>
                <w:sz w:val="19"/>
                <w:szCs w:val="19"/>
                <w:lang w:val="es-CL"/>
              </w:rPr>
              <w:t>quiz</w:t>
            </w:r>
            <w:proofErr w:type="spellEnd"/>
            <w:r w:rsidRPr="00B31709">
              <w:rPr>
                <w:sz w:val="19"/>
                <w:szCs w:val="19"/>
                <w:lang w:val="es-CL"/>
              </w:rPr>
              <w:t xml:space="preserve"> formativo</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Después de matriz individual y durante metas PDP activas</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Datos mínimos</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 desde el que inicia, intención de consulta, conceptos y contexto mínimo</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activa, nivel de orientación, prioridad, contexto autorizado, recursos consultados, historial relevante</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Fuente principal</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Lectura, caso y ejemplo de resolución</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Meta PDP y contexto autorizado; lectura, caso, ejemplo y </w:t>
            </w:r>
            <w:proofErr w:type="spellStart"/>
            <w:r w:rsidRPr="00B31709">
              <w:rPr>
                <w:sz w:val="19"/>
                <w:szCs w:val="19"/>
                <w:lang w:val="es-CL"/>
              </w:rPr>
              <w:t>quiz</w:t>
            </w:r>
            <w:proofErr w:type="spellEnd"/>
            <w:r w:rsidRPr="00B31709">
              <w:rPr>
                <w:sz w:val="19"/>
                <w:szCs w:val="19"/>
                <w:lang w:val="es-CL"/>
              </w:rPr>
              <w:t xml:space="preserve"> como referencias</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Producto de interacción</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Explicación, pregunta de andamiaje, referencia a recurso y siguiente paso</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Actividad adaptativa, evidencia conversacional, </w:t>
            </w:r>
            <w:proofErr w:type="spellStart"/>
            <w:r w:rsidRPr="00B31709">
              <w:rPr>
                <w:sz w:val="19"/>
                <w:szCs w:val="19"/>
                <w:lang w:val="es-CL"/>
              </w:rPr>
              <w:t>feedback</w:t>
            </w:r>
            <w:proofErr w:type="spellEnd"/>
            <w:r w:rsidRPr="00B31709">
              <w:rPr>
                <w:sz w:val="19"/>
                <w:szCs w:val="19"/>
                <w:lang w:val="es-CL"/>
              </w:rPr>
              <w:t>, propuesta de actualización y registro estructurado</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Relación con </w:t>
            </w:r>
            <w:proofErr w:type="spellStart"/>
            <w:r w:rsidRPr="00B31709">
              <w:rPr>
                <w:sz w:val="19"/>
                <w:szCs w:val="19"/>
                <w:lang w:val="es-CL"/>
              </w:rPr>
              <w:t>quiz</w:t>
            </w:r>
            <w:proofErr w:type="spellEnd"/>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Orienta sin revelar claves durante intento activo</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Utiliza patrones posteriores al envío como evidencia complementaria</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Cambios en PDP</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No crea ni actualiza metas</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Propone cambios; requiere confirmación de persona para registrar cambios relevantes</w:t>
            </w:r>
          </w:p>
        </w:tc>
      </w:tr>
      <w:tr w:rsidR="00996483" w:rsidRPr="00B31709">
        <w:trPr>
          <w:cantSplit/>
          <w:jc w:val="center"/>
        </w:trPr>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No exige evidencia formal; puede orientar análisis inicial</w:t>
            </w:r>
          </w:p>
        </w:tc>
        <w:tc>
          <w:tcPr>
            <w:tcW w:w="3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Recibe evidencia de actividad adaptativa en conversación</w:t>
            </w:r>
          </w:p>
        </w:tc>
      </w:tr>
      <w:tr w:rsidR="00996483" w:rsidRPr="00B31709">
        <w:trPr>
          <w:cantSplit/>
          <w:jc w:val="center"/>
        </w:trPr>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Intención, conceptos, fuentes referidas, regla de integridad aplicada y resumen</w:t>
            </w:r>
          </w:p>
        </w:tc>
        <w:tc>
          <w:tcPr>
            <w:tcW w:w="3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Meta, actividad, evidencia, criterios revisados, </w:t>
            </w:r>
            <w:proofErr w:type="spellStart"/>
            <w:r w:rsidRPr="00B31709">
              <w:rPr>
                <w:sz w:val="19"/>
                <w:szCs w:val="19"/>
                <w:lang w:val="es-CL"/>
              </w:rPr>
              <w:t>feedback</w:t>
            </w:r>
            <w:proofErr w:type="spellEnd"/>
            <w:r w:rsidRPr="00B31709">
              <w:rPr>
                <w:sz w:val="19"/>
                <w:szCs w:val="19"/>
                <w:lang w:val="es-CL"/>
              </w:rPr>
              <w:t>, decisión, estado y versión</w:t>
            </w:r>
          </w:p>
        </w:tc>
      </w:tr>
    </w:tbl>
    <w:p w:rsidR="00996483" w:rsidRPr="00B31709" w:rsidRDefault="00996483">
      <w:pPr>
        <w:spacing w:after="240"/>
        <w:rPr>
          <w:lang w:val="es-CL"/>
        </w:rPr>
      </w:pPr>
    </w:p>
    <w:p w:rsidR="00996483" w:rsidRPr="00B31709" w:rsidRDefault="009C1668">
      <w:pPr>
        <w:pStyle w:val="Ttulo1"/>
        <w:rPr>
          <w:lang w:val="es-CL"/>
        </w:rPr>
      </w:pPr>
      <w:bookmarkStart w:id="14" w:name="_Toc240881535"/>
      <w:r w:rsidRPr="00B31709">
        <w:rPr>
          <w:lang w:val="es-CL"/>
        </w:rPr>
        <w:t>7. Matriz de eventos Moodle e integración IA</w:t>
      </w:r>
      <w:bookmarkEnd w:id="14"/>
    </w:p>
    <w:p w:rsidR="00996483" w:rsidRPr="00B31709" w:rsidRDefault="009C1668">
      <w:pPr>
        <w:pStyle w:val="Ttulo2"/>
        <w:rPr>
          <w:lang w:val="es-CL"/>
        </w:rPr>
      </w:pPr>
      <w:bookmarkStart w:id="15" w:name="_Toc240881536"/>
      <w:r w:rsidRPr="00B31709">
        <w:rPr>
          <w:lang w:val="es-CL"/>
        </w:rPr>
        <w:t>7.1 Eventos de recursos fijos</w:t>
      </w:r>
      <w:bookmarkEnd w:id="15"/>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700"/>
        <w:gridCol w:w="1500"/>
        <w:gridCol w:w="1900"/>
        <w:gridCol w:w="2200"/>
        <w:gridCol w:w="2000"/>
      </w:tblGrid>
      <w:tr w:rsidR="00996483" w:rsidRPr="00B31709">
        <w:trPr>
          <w:cantSplit/>
          <w:tblHeader/>
          <w:jc w:val="center"/>
        </w:trPr>
        <w:tc>
          <w:tcPr>
            <w:tcW w:w="1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Código de evento</w:t>
            </w:r>
          </w:p>
        </w:tc>
        <w:tc>
          <w:tcPr>
            <w:tcW w:w="15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Recurso o momento</w:t>
            </w:r>
          </w:p>
        </w:tc>
        <w:tc>
          <w:tcPr>
            <w:tcW w:w="1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Disparador</w:t>
            </w:r>
          </w:p>
        </w:tc>
        <w:tc>
          <w:tcPr>
            <w:tcW w:w="22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Datos mínimos</w:t>
            </w:r>
          </w:p>
        </w:tc>
        <w:tc>
          <w:tcPr>
            <w:tcW w:w="20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Uso en seguimiento</w:t>
            </w:r>
          </w:p>
        </w:tc>
      </w:tr>
      <w:tr w:rsidR="00996483" w:rsidRPr="00B31709">
        <w:trPr>
          <w:cantSplit/>
          <w:jc w:val="center"/>
        </w:trPr>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EVT-U1-LF-VIEW</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Lectura U1-LF-01</w:t>
            </w:r>
          </w:p>
        </w:tc>
        <w:tc>
          <w:tcPr>
            <w:tcW w:w="1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 abre o visualiza lectura</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Usuario </w:t>
            </w:r>
            <w:proofErr w:type="spellStart"/>
            <w:r w:rsidRPr="00B31709">
              <w:rPr>
                <w:sz w:val="19"/>
                <w:szCs w:val="19"/>
                <w:lang w:val="es-CL"/>
              </w:rPr>
              <w:t>pseudonimizado</w:t>
            </w:r>
            <w:proofErr w:type="spellEnd"/>
            <w:r w:rsidRPr="00B31709">
              <w:rPr>
                <w:sz w:val="19"/>
                <w:szCs w:val="19"/>
                <w:lang w:val="es-CL"/>
              </w:rPr>
              <w:t>, recurso, fecha/hora, versión</w:t>
            </w:r>
          </w:p>
        </w:tc>
        <w:tc>
          <w:tcPr>
            <w:tcW w:w="20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Seguimiento de acceso a marco conceptual</w:t>
            </w:r>
          </w:p>
        </w:tc>
      </w:tr>
      <w:tr w:rsidR="00996483" w:rsidRPr="00B31709">
        <w:trPr>
          <w:cantSplit/>
          <w:jc w:val="center"/>
        </w:trPr>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EVT-U1-LF-COMPLETE</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Lectura U1-LF-01</w:t>
            </w:r>
          </w:p>
        </w:tc>
        <w:tc>
          <w:tcPr>
            <w:tcW w:w="1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Cumple criterio de finalización</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Usuario, recurso, fecha/hora, tiempo de consulta</w:t>
            </w:r>
          </w:p>
        </w:tc>
        <w:tc>
          <w:tcPr>
            <w:tcW w:w="20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Confirmar disponibilidad de recurso previo a </w:t>
            </w:r>
            <w:proofErr w:type="spellStart"/>
            <w:r w:rsidRPr="00B31709">
              <w:rPr>
                <w:sz w:val="19"/>
                <w:szCs w:val="19"/>
                <w:lang w:val="es-CL"/>
              </w:rPr>
              <w:t>quiz</w:t>
            </w:r>
            <w:proofErr w:type="spellEnd"/>
            <w:r w:rsidRPr="00B31709">
              <w:rPr>
                <w:sz w:val="19"/>
                <w:szCs w:val="19"/>
                <w:lang w:val="es-CL"/>
              </w:rPr>
              <w:t xml:space="preserve"> o actividad adaptativa</w:t>
            </w:r>
          </w:p>
        </w:tc>
      </w:tr>
      <w:tr w:rsidR="00996483" w:rsidRPr="00B31709">
        <w:trPr>
          <w:cantSplit/>
          <w:jc w:val="center"/>
        </w:trPr>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EVT-U1-CA-VIEW</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Caso U1-CA-01</w:t>
            </w:r>
          </w:p>
        </w:tc>
        <w:tc>
          <w:tcPr>
            <w:tcW w:w="1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 abre caso y consigna</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Usuario, recurso, fecha/hora</w:t>
            </w:r>
          </w:p>
        </w:tc>
        <w:tc>
          <w:tcPr>
            <w:tcW w:w="20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Seguimiento de consulta del caso</w:t>
            </w:r>
          </w:p>
        </w:tc>
      </w:tr>
      <w:tr w:rsidR="00996483" w:rsidRPr="00B31709">
        <w:trPr>
          <w:cantSplit/>
          <w:jc w:val="center"/>
        </w:trPr>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EVT-U1-CA-COMPLETE</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Caso U1-CA-01</w:t>
            </w:r>
          </w:p>
        </w:tc>
        <w:tc>
          <w:tcPr>
            <w:tcW w:w="1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Visualiza caso y consigna completa</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Usuario, recurso, fecha/hora, tiempo de consulta</w:t>
            </w:r>
          </w:p>
        </w:tc>
        <w:tc>
          <w:tcPr>
            <w:tcW w:w="20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Confirmar recorrido base</w:t>
            </w:r>
          </w:p>
        </w:tc>
      </w:tr>
      <w:tr w:rsidR="00996483" w:rsidRPr="00B31709">
        <w:trPr>
          <w:cantSplit/>
          <w:jc w:val="center"/>
        </w:trPr>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EVT-U1-ER-VIEW</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Ejemplo U1-ER-01</w:t>
            </w:r>
          </w:p>
        </w:tc>
        <w:tc>
          <w:tcPr>
            <w:tcW w:w="1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 abre ejemplo</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Usuario, recurso, fecha/hora</w:t>
            </w:r>
          </w:p>
        </w:tc>
        <w:tc>
          <w:tcPr>
            <w:tcW w:w="20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Seguimiento de consulta de modelamiento</w:t>
            </w:r>
          </w:p>
        </w:tc>
      </w:tr>
      <w:tr w:rsidR="00996483" w:rsidRPr="00B31709">
        <w:trPr>
          <w:cantSplit/>
          <w:jc w:val="center"/>
        </w:trPr>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EVT-U1-ER-COMPLETE</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Ejemplo U1-ER-01</w:t>
            </w:r>
          </w:p>
        </w:tc>
        <w:tc>
          <w:tcPr>
            <w:tcW w:w="1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Visualiza secciones o cumple lectura</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Usuario, recurso, fecha/hora, secciones consultadas</w:t>
            </w:r>
          </w:p>
        </w:tc>
        <w:tc>
          <w:tcPr>
            <w:tcW w:w="20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Confirmar acceso a resolución comentada</w:t>
            </w:r>
          </w:p>
        </w:tc>
      </w:tr>
      <w:tr w:rsidR="00996483" w:rsidRPr="00B31709">
        <w:trPr>
          <w:cantSplit/>
          <w:jc w:val="center"/>
        </w:trPr>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EVT-U1-QF-START</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Quiz</w:t>
            </w:r>
            <w:proofErr w:type="spellEnd"/>
            <w:r w:rsidRPr="00B31709">
              <w:rPr>
                <w:sz w:val="19"/>
                <w:szCs w:val="19"/>
                <w:lang w:val="es-CL"/>
              </w:rPr>
              <w:t xml:space="preserve"> U1-QF-01</w:t>
            </w:r>
          </w:p>
        </w:tc>
        <w:tc>
          <w:tcPr>
            <w:tcW w:w="1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Inicia intento</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Usuario, </w:t>
            </w:r>
            <w:proofErr w:type="spellStart"/>
            <w:r w:rsidRPr="00B31709">
              <w:rPr>
                <w:sz w:val="19"/>
                <w:szCs w:val="19"/>
                <w:lang w:val="es-CL"/>
              </w:rPr>
              <w:t>quiz</w:t>
            </w:r>
            <w:proofErr w:type="spellEnd"/>
            <w:r w:rsidRPr="00B31709">
              <w:rPr>
                <w:sz w:val="19"/>
                <w:szCs w:val="19"/>
                <w:lang w:val="es-CL"/>
              </w:rPr>
              <w:t>, intento, fecha/hora</w:t>
            </w:r>
          </w:p>
        </w:tc>
        <w:tc>
          <w:tcPr>
            <w:tcW w:w="20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Seguimiento de inicio de evaluación formativa</w:t>
            </w:r>
          </w:p>
        </w:tc>
      </w:tr>
      <w:tr w:rsidR="00996483" w:rsidRPr="00B31709">
        <w:trPr>
          <w:cantSplit/>
          <w:jc w:val="center"/>
        </w:trPr>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EVT-U1-QF-SUBMIT</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Quiz</w:t>
            </w:r>
            <w:proofErr w:type="spellEnd"/>
            <w:r w:rsidRPr="00B31709">
              <w:rPr>
                <w:sz w:val="19"/>
                <w:szCs w:val="19"/>
                <w:lang w:val="es-CL"/>
              </w:rPr>
              <w:t xml:space="preserve"> U1-QF-01</w:t>
            </w:r>
          </w:p>
        </w:tc>
        <w:tc>
          <w:tcPr>
            <w:tcW w:w="1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Envía intento</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Usuario, intento, fecha/hora, puntaje interno, tiempo</w:t>
            </w:r>
          </w:p>
        </w:tc>
        <w:tc>
          <w:tcPr>
            <w:tcW w:w="20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Analizar resultados y habilitar </w:t>
            </w:r>
            <w:proofErr w:type="spellStart"/>
            <w:r w:rsidRPr="00B31709">
              <w:rPr>
                <w:sz w:val="19"/>
                <w:szCs w:val="19"/>
                <w:lang w:val="es-CL"/>
              </w:rPr>
              <w:t>feedback</w:t>
            </w:r>
            <w:proofErr w:type="spellEnd"/>
          </w:p>
        </w:tc>
      </w:tr>
      <w:tr w:rsidR="00996483" w:rsidRPr="00B31709">
        <w:trPr>
          <w:cantSplit/>
          <w:jc w:val="center"/>
        </w:trPr>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EVT-U1-QF-REVIEW</w:t>
            </w:r>
          </w:p>
        </w:tc>
        <w:tc>
          <w:tcPr>
            <w:tcW w:w="1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Quiz</w:t>
            </w:r>
            <w:proofErr w:type="spellEnd"/>
            <w:r w:rsidRPr="00B31709">
              <w:rPr>
                <w:sz w:val="19"/>
                <w:szCs w:val="19"/>
                <w:lang w:val="es-CL"/>
              </w:rPr>
              <w:t xml:space="preserve"> U1-QF-01</w:t>
            </w:r>
          </w:p>
        </w:tc>
        <w:tc>
          <w:tcPr>
            <w:tcW w:w="1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Consulta </w:t>
            </w:r>
            <w:proofErr w:type="spellStart"/>
            <w:r w:rsidRPr="00B31709">
              <w:rPr>
                <w:sz w:val="19"/>
                <w:szCs w:val="19"/>
                <w:lang w:val="es-CL"/>
              </w:rPr>
              <w:t>feedback</w:t>
            </w:r>
            <w:proofErr w:type="spellEnd"/>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Usuario, intento, fecha/hora, preguntas revisadas</w:t>
            </w:r>
          </w:p>
        </w:tc>
        <w:tc>
          <w:tcPr>
            <w:tcW w:w="20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Identificar uso de retroalimentación</w:t>
            </w:r>
          </w:p>
        </w:tc>
      </w:tr>
      <w:tr w:rsidR="00996483" w:rsidRPr="00B31709">
        <w:trPr>
          <w:cantSplit/>
          <w:jc w:val="center"/>
        </w:trPr>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EVT-U1-QF-COMPLETE</w:t>
            </w:r>
          </w:p>
        </w:tc>
        <w:tc>
          <w:tcPr>
            <w:tcW w:w="1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Quiz</w:t>
            </w:r>
            <w:proofErr w:type="spellEnd"/>
            <w:r w:rsidRPr="00B31709">
              <w:rPr>
                <w:sz w:val="19"/>
                <w:szCs w:val="19"/>
                <w:lang w:val="es-CL"/>
              </w:rPr>
              <w:t xml:space="preserve"> U1-QF-01</w:t>
            </w:r>
          </w:p>
        </w:tc>
        <w:tc>
          <w:tcPr>
            <w:tcW w:w="1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Cumple finalización</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Usuario, fecha/hora, mejor intento, estado</w:t>
            </w:r>
          </w:p>
        </w:tc>
        <w:tc>
          <w:tcPr>
            <w:tcW w:w="20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Seguimiento de recorrido base</w:t>
            </w:r>
          </w:p>
        </w:tc>
      </w:tr>
    </w:tbl>
    <w:p w:rsidR="00996483" w:rsidRPr="00B31709" w:rsidRDefault="00996483">
      <w:pPr>
        <w:spacing w:after="240"/>
        <w:rPr>
          <w:lang w:val="es-CL"/>
        </w:rPr>
      </w:pPr>
    </w:p>
    <w:p w:rsidR="00996483" w:rsidRPr="00B31709" w:rsidRDefault="009C1668">
      <w:pPr>
        <w:pStyle w:val="Ttulo2"/>
        <w:rPr>
          <w:lang w:val="es-CL"/>
        </w:rPr>
      </w:pPr>
      <w:bookmarkStart w:id="16" w:name="_Toc240881537"/>
      <w:r w:rsidRPr="00B31709">
        <w:rPr>
          <w:lang w:val="es-CL"/>
        </w:rPr>
        <w:t>7.2 Eventos de Tutor IA</w:t>
      </w:r>
      <w:bookmarkEnd w:id="16"/>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2600"/>
        <w:gridCol w:w="2700"/>
        <w:gridCol w:w="1800"/>
      </w:tblGrid>
      <w:tr w:rsidR="00996483" w:rsidRPr="00B31709">
        <w:trPr>
          <w:cantSplit/>
          <w:tblHeader/>
          <w:jc w:val="center"/>
        </w:trPr>
        <w:tc>
          <w:tcPr>
            <w:tcW w:w="22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Código de evento</w:t>
            </w:r>
          </w:p>
        </w:tc>
        <w:tc>
          <w:tcPr>
            <w:tcW w:w="26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Disparador</w:t>
            </w:r>
          </w:p>
        </w:tc>
        <w:tc>
          <w:tcPr>
            <w:tcW w:w="2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Datos mínimos</w:t>
            </w:r>
          </w:p>
        </w:tc>
        <w:tc>
          <w:tcPr>
            <w:tcW w:w="18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Uso</w:t>
            </w:r>
          </w:p>
        </w:tc>
      </w:tr>
      <w:tr w:rsidR="00996483" w:rsidRPr="00B31709">
        <w:trPr>
          <w:cantSplit/>
          <w:jc w:val="center"/>
        </w:trPr>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EVT-IA-T-U1-OPEN</w:t>
            </w:r>
          </w:p>
        </w:tc>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Apertura de interfaz Tutor IA</w:t>
            </w:r>
          </w:p>
        </w:tc>
        <w:tc>
          <w:tcPr>
            <w:tcW w:w="2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Usuario </w:t>
            </w:r>
            <w:proofErr w:type="spellStart"/>
            <w:r w:rsidRPr="00B31709">
              <w:rPr>
                <w:sz w:val="19"/>
                <w:szCs w:val="19"/>
                <w:lang w:val="es-CL"/>
              </w:rPr>
              <w:t>pseudonimizado</w:t>
            </w:r>
            <w:proofErr w:type="spellEnd"/>
            <w:r w:rsidRPr="00B31709">
              <w:rPr>
                <w:sz w:val="19"/>
                <w:szCs w:val="19"/>
                <w:lang w:val="es-CL"/>
              </w:rPr>
              <w:t>, unidad, recurso de origen, fecha/hora</w:t>
            </w:r>
          </w:p>
        </w:tc>
        <w:tc>
          <w:tcPr>
            <w:tcW w:w="1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Medir acceso a tutor por recurso</w:t>
            </w:r>
          </w:p>
        </w:tc>
      </w:tr>
      <w:tr w:rsidR="00996483" w:rsidRPr="00B31709">
        <w:trPr>
          <w:cantSplit/>
          <w:jc w:val="center"/>
        </w:trPr>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EVT-IA-T-U1-CONSULT</w:t>
            </w:r>
          </w:p>
        </w:tc>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Consulta conceptual o metodológica</w:t>
            </w:r>
          </w:p>
        </w:tc>
        <w:tc>
          <w:tcPr>
            <w:tcW w:w="2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Intención, etiquetas de concepto, fuente referida, regla de </w:t>
            </w:r>
            <w:proofErr w:type="spellStart"/>
            <w:r w:rsidRPr="00B31709">
              <w:rPr>
                <w:sz w:val="19"/>
                <w:szCs w:val="19"/>
                <w:lang w:val="es-CL"/>
              </w:rPr>
              <w:t>quiz</w:t>
            </w:r>
            <w:proofErr w:type="spellEnd"/>
            <w:r w:rsidRPr="00B31709">
              <w:rPr>
                <w:sz w:val="19"/>
                <w:szCs w:val="19"/>
                <w:lang w:val="es-CL"/>
              </w:rPr>
              <w:t xml:space="preserve"> si aplica</w:t>
            </w:r>
          </w:p>
        </w:tc>
        <w:tc>
          <w:tcPr>
            <w:tcW w:w="1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Identificar dudas frecuentes y conceptos que requieren refuerzo</w:t>
            </w:r>
          </w:p>
        </w:tc>
      </w:tr>
      <w:tr w:rsidR="00996483" w:rsidRPr="00B31709">
        <w:trPr>
          <w:cantSplit/>
          <w:jc w:val="center"/>
        </w:trPr>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EVT-IA-T-U1-QUIZ-GUARD</w:t>
            </w:r>
          </w:p>
        </w:tc>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Solicitud asociada a </w:t>
            </w:r>
            <w:proofErr w:type="spellStart"/>
            <w:r w:rsidRPr="00B31709">
              <w:rPr>
                <w:sz w:val="19"/>
                <w:szCs w:val="19"/>
                <w:lang w:val="es-CL"/>
              </w:rPr>
              <w:t>quiz</w:t>
            </w:r>
            <w:proofErr w:type="spellEnd"/>
            <w:r w:rsidRPr="00B31709">
              <w:rPr>
                <w:sz w:val="19"/>
                <w:szCs w:val="19"/>
                <w:lang w:val="es-CL"/>
              </w:rPr>
              <w:t xml:space="preserve"> activo</w:t>
            </w:r>
          </w:p>
        </w:tc>
        <w:tc>
          <w:tcPr>
            <w:tcW w:w="2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Regla de integridad aplicada, sin almacenar clave ni alternativa del </w:t>
            </w:r>
            <w:proofErr w:type="spellStart"/>
            <w:r w:rsidRPr="00B31709">
              <w:rPr>
                <w:sz w:val="19"/>
                <w:szCs w:val="19"/>
                <w:lang w:val="es-CL"/>
              </w:rPr>
              <w:t>quiz</w:t>
            </w:r>
            <w:proofErr w:type="spellEnd"/>
          </w:p>
        </w:tc>
        <w:tc>
          <w:tcPr>
            <w:tcW w:w="1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Verificar protección de integridad formativa</w:t>
            </w:r>
          </w:p>
        </w:tc>
      </w:tr>
      <w:tr w:rsidR="00996483" w:rsidRPr="00B31709">
        <w:trPr>
          <w:cantSplit/>
          <w:jc w:val="center"/>
        </w:trPr>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EVT-IA-T-U1-TRANSFER</w:t>
            </w:r>
          </w:p>
        </w:tc>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Solicitud de transferencia sectorial</w:t>
            </w:r>
          </w:p>
        </w:tc>
        <w:tc>
          <w:tcPr>
            <w:tcW w:w="2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Sector o tipo de contexto autorizado, capacidad, condiciones usadas</w:t>
            </w:r>
          </w:p>
        </w:tc>
        <w:tc>
          <w:tcPr>
            <w:tcW w:w="1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Analizar pertinencia multisectorial de apoyos</w:t>
            </w:r>
          </w:p>
        </w:tc>
      </w:tr>
      <w:tr w:rsidR="00996483" w:rsidRPr="00B31709">
        <w:trPr>
          <w:cantSplit/>
          <w:jc w:val="center"/>
        </w:trPr>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EVT-IA-T-U1-COACH-REF</w:t>
            </w:r>
          </w:p>
        </w:tc>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Orientación hacia Coach IA</w:t>
            </w:r>
          </w:p>
        </w:tc>
        <w:tc>
          <w:tcPr>
            <w:tcW w:w="2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o dimensión vinculada, si existe</w:t>
            </w:r>
          </w:p>
        </w:tc>
        <w:tc>
          <w:tcPr>
            <w:tcW w:w="1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Medir transición desde tutoría a desarrollo adaptativo</w:t>
            </w:r>
          </w:p>
        </w:tc>
      </w:tr>
      <w:tr w:rsidR="00996483" w:rsidRPr="00B31709">
        <w:trPr>
          <w:cantSplit/>
          <w:jc w:val="center"/>
        </w:trPr>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EVT-IA-T-U1-CLOSE</w:t>
            </w:r>
          </w:p>
        </w:tc>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Cierre de interacción</w:t>
            </w:r>
          </w:p>
        </w:tc>
        <w:tc>
          <w:tcPr>
            <w:tcW w:w="2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Síntesis mínima, recurso recomendado, siguiente paso</w:t>
            </w:r>
          </w:p>
        </w:tc>
        <w:tc>
          <w:tcPr>
            <w:tcW w:w="1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Continuidad y analítica de uso</w:t>
            </w:r>
          </w:p>
        </w:tc>
      </w:tr>
    </w:tbl>
    <w:p w:rsidR="00996483" w:rsidRPr="00B31709" w:rsidRDefault="00996483">
      <w:pPr>
        <w:spacing w:after="240"/>
        <w:rPr>
          <w:lang w:val="es-CL"/>
        </w:rPr>
      </w:pPr>
    </w:p>
    <w:p w:rsidR="00996483" w:rsidRPr="00B31709" w:rsidRDefault="009C1668">
      <w:pPr>
        <w:pStyle w:val="Ttulo2"/>
        <w:rPr>
          <w:lang w:val="es-CL"/>
        </w:rPr>
      </w:pPr>
      <w:bookmarkStart w:id="17" w:name="_Toc240881538"/>
      <w:r w:rsidRPr="00B31709">
        <w:rPr>
          <w:lang w:val="es-CL"/>
        </w:rPr>
        <w:lastRenderedPageBreak/>
        <w:t>7.3 Eventos de Coach IA y PDP</w:t>
      </w:r>
      <w:bookmarkEnd w:id="17"/>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2500"/>
        <w:gridCol w:w="2700"/>
        <w:gridCol w:w="17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Código de evento</w:t>
            </w:r>
          </w:p>
        </w:tc>
        <w:tc>
          <w:tcPr>
            <w:tcW w:w="25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Disparador</w:t>
            </w:r>
          </w:p>
        </w:tc>
        <w:tc>
          <w:tcPr>
            <w:tcW w:w="2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Datos mínimos</w:t>
            </w:r>
          </w:p>
        </w:tc>
        <w:tc>
          <w:tcPr>
            <w:tcW w:w="1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Uso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EVT-IA-C-U1-OPEN</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Inicio de conversación asociada a meta</w:t>
            </w:r>
          </w:p>
        </w:tc>
        <w:tc>
          <w:tcPr>
            <w:tcW w:w="2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Usuario, PDP, meta, dimensión, estado, fecha/hora</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Seguimiento de activación de meta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EVT-IA-C-U1-PROPOSE</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Propuesta de apoyo adaptativo</w:t>
            </w:r>
          </w:p>
        </w:tc>
        <w:tc>
          <w:tcPr>
            <w:tcW w:w="2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actividad propuesta, criterios, recursos fijos referidos, tiempo estimado</w:t>
            </w:r>
          </w:p>
        </w:tc>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Trazar intervención IA</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EVT-IA-C-U1-DECISION</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 acepta, edita, posterga o rechaza apoyo</w:t>
            </w:r>
          </w:p>
        </w:tc>
        <w:tc>
          <w:tcPr>
            <w:tcW w:w="2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Tipo de decisión, versión, fecha/hora</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Medir agencia y aceptación de propuesta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EVT-IA-C-U1-EVIDENCE</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Presentación de evidencia en conversación</w:t>
            </w:r>
          </w:p>
        </w:tc>
        <w:tc>
          <w:tcPr>
            <w:tcW w:w="2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formato, resumen de evidencia, fecha/hora</w:t>
            </w:r>
          </w:p>
        </w:tc>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Vincular evidencia con meta y capacidad</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EVT-IA-C-U1-VERIFY</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 revisa evidencia</w:t>
            </w:r>
          </w:p>
        </w:tc>
        <w:tc>
          <w:tcPr>
            <w:tcW w:w="2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Criterios aplicados, </w:t>
            </w:r>
            <w:proofErr w:type="spellStart"/>
            <w:r w:rsidRPr="00B31709">
              <w:rPr>
                <w:sz w:val="19"/>
                <w:szCs w:val="19"/>
                <w:lang w:val="es-CL"/>
              </w:rPr>
              <w:t>feedback</w:t>
            </w:r>
            <w:proofErr w:type="spellEnd"/>
            <w:r w:rsidRPr="00B31709">
              <w:rPr>
                <w:sz w:val="19"/>
                <w:szCs w:val="19"/>
                <w:lang w:val="es-CL"/>
              </w:rPr>
              <w:t xml:space="preserve"> resumido, estado sugerido</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Controlar calidad de verificación</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EVT-IA-C-U1-UPDATE-PROPOSE</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 propone actualización</w:t>
            </w:r>
          </w:p>
        </w:tc>
        <w:tc>
          <w:tcPr>
            <w:tcW w:w="2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Tipo de cambio, fundamento, estado previo y propuesto</w:t>
            </w:r>
          </w:p>
        </w:tc>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Trazabilidad de cambios sugeridos</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EVT-IA-C-U1-UPDATE-DECISION</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 confirma, edita, posterga o rechaza actualización</w:t>
            </w:r>
          </w:p>
        </w:tc>
        <w:tc>
          <w:tcPr>
            <w:tcW w:w="2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Decisión, estado final, versión resultante</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Garantizar agencia y </w:t>
            </w:r>
            <w:proofErr w:type="spellStart"/>
            <w:r w:rsidRPr="00B31709">
              <w:rPr>
                <w:sz w:val="19"/>
                <w:szCs w:val="19"/>
                <w:lang w:val="es-CL"/>
              </w:rPr>
              <w:t>versionamiento</w:t>
            </w:r>
            <w:proofErr w:type="spellEnd"/>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EVT-IA-C-U1-GOAL-CLOSE-PROPOSE</w:t>
            </w:r>
          </w:p>
        </w:tc>
        <w:tc>
          <w:tcPr>
            <w:tcW w:w="2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 propone cierre de meta</w:t>
            </w:r>
          </w:p>
        </w:tc>
        <w:tc>
          <w:tcPr>
            <w:tcW w:w="2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vinculada, criterios revisados, razón de propuesta</w:t>
            </w:r>
          </w:p>
        </w:tc>
        <w:tc>
          <w:tcPr>
            <w:tcW w:w="1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Controlar propuestas de cierre</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EVT-IA-C-U1-GOAL-CLOSE-CONFIRM</w:t>
            </w:r>
          </w:p>
        </w:tc>
        <w:tc>
          <w:tcPr>
            <w:tcW w:w="2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 confirma cierre</w:t>
            </w:r>
          </w:p>
        </w:tc>
        <w:tc>
          <w:tcPr>
            <w:tcW w:w="2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decisión, fecha/hora, versión final</w:t>
            </w:r>
          </w:p>
        </w:tc>
        <w:tc>
          <w:tcPr>
            <w:tcW w:w="1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Registrar cierre y analítica de avance</w:t>
            </w:r>
          </w:p>
        </w:tc>
      </w:tr>
    </w:tbl>
    <w:p w:rsidR="00996483" w:rsidRPr="00B31709" w:rsidRDefault="00996483">
      <w:pPr>
        <w:spacing w:after="240"/>
        <w:rPr>
          <w:lang w:val="es-CL"/>
        </w:rPr>
      </w:pPr>
    </w:p>
    <w:p w:rsidR="00996483" w:rsidRPr="00B31709" w:rsidRDefault="009C1668">
      <w:pPr>
        <w:pStyle w:val="Ttulo1"/>
        <w:rPr>
          <w:lang w:val="es-CL"/>
        </w:rPr>
      </w:pPr>
      <w:bookmarkStart w:id="18" w:name="_Toc240881539"/>
      <w:r w:rsidRPr="00B31709">
        <w:rPr>
          <w:lang w:val="es-CL"/>
        </w:rPr>
        <w:t>8. Matriz de datos y registros estructurados</w:t>
      </w:r>
      <w:bookmarkEnd w:id="18"/>
    </w:p>
    <w:p w:rsidR="00996483" w:rsidRPr="00B31709" w:rsidRDefault="009C1668">
      <w:pPr>
        <w:pStyle w:val="Ttulo2"/>
        <w:rPr>
          <w:lang w:val="es-CL"/>
        </w:rPr>
      </w:pPr>
      <w:bookmarkStart w:id="19" w:name="_Toc240881540"/>
      <w:r w:rsidRPr="00B31709">
        <w:rPr>
          <w:lang w:val="es-CL"/>
        </w:rPr>
        <w:t>8.1 Registro de recurso fijo</w:t>
      </w:r>
      <w:bookmarkEnd w:id="19"/>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Descripción</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user_id_pseudonimizado</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Identificador técnico de persona facilitadora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lastRenderedPageBreak/>
              <w:t>resource_id</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Código de lectura, caso, ejemplo o </w:t>
            </w:r>
            <w:proofErr w:type="spellStart"/>
            <w:r w:rsidRPr="00B31709">
              <w:rPr>
                <w:sz w:val="19"/>
                <w:szCs w:val="19"/>
                <w:lang w:val="es-CL"/>
              </w:rPr>
              <w:t>quiz</w:t>
            </w:r>
            <w:proofErr w:type="spellEnd"/>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resource_version</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Versión de contenido o configuración</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event_type</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Código de evento Moodle</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timestamp</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Fecha y hora del evento</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completion_status</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No iniciado, iniciado, consultado, completado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duration_seconds</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Tiempo de consulta cuando se encuentre disponible</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section_or_item</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Sección consultada o pregunta de </w:t>
            </w:r>
            <w:proofErr w:type="spellStart"/>
            <w:r w:rsidRPr="00B31709">
              <w:rPr>
                <w:sz w:val="19"/>
                <w:szCs w:val="19"/>
                <w:lang w:val="es-CL"/>
              </w:rPr>
              <w:t>quiz</w:t>
            </w:r>
            <w:proofErr w:type="spellEnd"/>
            <w:r w:rsidRPr="00B31709">
              <w:rPr>
                <w:sz w:val="19"/>
                <w:szCs w:val="19"/>
                <w:lang w:val="es-CL"/>
              </w:rPr>
              <w:t>, cuando aplique</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consent_version</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Versión de consentimiento vigente</w:t>
            </w:r>
          </w:p>
        </w:tc>
      </w:tr>
    </w:tbl>
    <w:p w:rsidR="00996483" w:rsidRPr="00B31709" w:rsidRDefault="00996483">
      <w:pPr>
        <w:spacing w:after="240"/>
        <w:rPr>
          <w:lang w:val="es-CL"/>
        </w:rPr>
      </w:pPr>
    </w:p>
    <w:p w:rsidR="00996483" w:rsidRPr="00B31709" w:rsidRDefault="009C1668">
      <w:pPr>
        <w:pStyle w:val="Ttulo2"/>
        <w:rPr>
          <w:lang w:val="es-CL"/>
        </w:rPr>
      </w:pPr>
      <w:bookmarkStart w:id="20" w:name="_Toc240881541"/>
      <w:r w:rsidRPr="00B31709">
        <w:rPr>
          <w:lang w:val="es-CL"/>
        </w:rPr>
        <w:t>8.2 Registro de actividad adaptativa y evidencia conversacional</w:t>
      </w:r>
      <w:bookmarkEnd w:id="20"/>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600"/>
        <w:gridCol w:w="6700"/>
      </w:tblGrid>
      <w:tr w:rsidR="00996483" w:rsidRPr="00B31709">
        <w:trPr>
          <w:cantSplit/>
          <w:tblHeader/>
          <w:jc w:val="center"/>
        </w:trPr>
        <w:tc>
          <w:tcPr>
            <w:tcW w:w="26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Descripción</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interaction_id</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Identificador de conversación Coach IA</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activity_id</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Código de actividad adaptativa generada</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pdp_id</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Identificador del Plan Personal de Desarrollo</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pdp_goal_id</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Identificador de meta activa</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dimension</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Dimensión asociada</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subdimension</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Subdimensión</w:t>
            </w:r>
            <w:proofErr w:type="spellEnd"/>
            <w:r w:rsidRPr="00B31709">
              <w:rPr>
                <w:sz w:val="19"/>
                <w:szCs w:val="19"/>
                <w:lang w:val="es-CL"/>
              </w:rPr>
              <w:t xml:space="preserve"> principal</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unit_id</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Unidad asociada</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orientation_level</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Nivel de orientación vigente</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activity_title</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Nombre breve de actividad generada</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activity_prompt_version</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Versión de </w:t>
            </w:r>
            <w:proofErr w:type="spellStart"/>
            <w:r w:rsidRPr="00B31709">
              <w:rPr>
                <w:sz w:val="19"/>
                <w:szCs w:val="19"/>
                <w:lang w:val="es-CL"/>
              </w:rPr>
              <w:t>prompt</w:t>
            </w:r>
            <w:proofErr w:type="spellEnd"/>
            <w:r w:rsidRPr="00B31709">
              <w:rPr>
                <w:sz w:val="19"/>
                <w:szCs w:val="19"/>
                <w:lang w:val="es-CL"/>
              </w:rPr>
              <w:t xml:space="preserve"> o regla usada</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fixed_resources_referred</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Recursos Moodle utilizados como referencia</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context_fields_used</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Campos autorizados usados para contextualización</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evidence_format</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Texto, tabla, esquema, archivo o respuesta estructurada</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lastRenderedPageBreak/>
              <w:t>evidence_summary</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Síntesis mínima de evidencia pertinente</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verification_criteria</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Criterios formativos revisados</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strength_observed</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Fortaleza identificada</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aspect_to_deepen</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Aspecto que requiere profundización</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next_action</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Acción sugerida</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update_proposal</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Mantener, profundizar, registrar avance, actualizar meta o proponer cierre</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learner_decision</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Aceptada, editada, postergada, rechazada o pendiente</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goal_status_before</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Estado antes de interacción</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goal_status_after</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Estado posterior a decisión</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goal_version_before</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Versión de meta previa</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goal_version_after</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Versión de meta resultante</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created_at</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Inicio de interacción o propuesta</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reviewed_at</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Fecha/hora de verificación IA</w:t>
            </w:r>
          </w:p>
        </w:tc>
      </w:tr>
      <w:tr w:rsidR="00996483" w:rsidRPr="00B31709">
        <w:trPr>
          <w:cantSplit/>
          <w:jc w:val="center"/>
        </w:trPr>
        <w:tc>
          <w:tcPr>
            <w:tcW w:w="26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privacy_classification</w:t>
            </w:r>
            <w:proofErr w:type="spellEnd"/>
          </w:p>
        </w:tc>
        <w:tc>
          <w:tcPr>
            <w:tcW w:w="6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Clasificación de dato formativo</w:t>
            </w:r>
          </w:p>
        </w:tc>
      </w:tr>
      <w:tr w:rsidR="00996483" w:rsidRPr="00B31709">
        <w:trPr>
          <w:cantSplit/>
          <w:jc w:val="center"/>
        </w:trPr>
        <w:tc>
          <w:tcPr>
            <w:tcW w:w="26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retention_policy_version</w:t>
            </w:r>
            <w:proofErr w:type="spellEnd"/>
          </w:p>
        </w:tc>
        <w:tc>
          <w:tcPr>
            <w:tcW w:w="6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Política vigente de retención</w:t>
            </w:r>
          </w:p>
        </w:tc>
      </w:tr>
    </w:tbl>
    <w:p w:rsidR="00996483" w:rsidRPr="00B31709" w:rsidRDefault="00996483">
      <w:pPr>
        <w:spacing w:after="240"/>
        <w:rPr>
          <w:lang w:val="es-CL"/>
        </w:rPr>
      </w:pPr>
    </w:p>
    <w:p w:rsidR="00996483" w:rsidRPr="00B31709" w:rsidRDefault="009C1668">
      <w:pPr>
        <w:pStyle w:val="Ttulo2"/>
        <w:rPr>
          <w:lang w:val="es-CL"/>
        </w:rPr>
      </w:pPr>
      <w:bookmarkStart w:id="21" w:name="_Toc240881542"/>
      <w:r w:rsidRPr="00B31709">
        <w:rPr>
          <w:lang w:val="es-CL"/>
        </w:rPr>
        <w:t xml:space="preserve">8.3 Registro de patrones de </w:t>
      </w:r>
      <w:proofErr w:type="spellStart"/>
      <w:r w:rsidRPr="00B31709">
        <w:rPr>
          <w:lang w:val="es-CL"/>
        </w:rPr>
        <w:t>quiz</w:t>
      </w:r>
      <w:proofErr w:type="spellEnd"/>
      <w:r w:rsidRPr="00B31709">
        <w:rPr>
          <w:lang w:val="es-CL"/>
        </w:rPr>
        <w:t xml:space="preserve"> para apoyo adaptativo</w:t>
      </w:r>
      <w:bookmarkEnd w:id="21"/>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Descripción</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quiz_id</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U1-QF-01</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attempt_id</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Identificador de intento Moodle</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attempt_number</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Primer o segundo intento</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question_id</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Código de pregunta</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criterion_id</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de Unidad 1 asociado</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dimension</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lastRenderedPageBreak/>
              <w:t>subdimension</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D1.1 o D1.2</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response_status</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Correcta, incorrecta, omitida o no aplicable</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feedback_viewed</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Sí o no</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pattern_flag</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Etiqueta de patrón si se cumple regla de activación</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coach_support_proposed</w:t>
            </w:r>
            <w:proofErr w:type="spellEnd"/>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Sí o no</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learner_decision</w:t>
            </w:r>
            <w:proofErr w:type="spellEnd"/>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Aceptada, editada, postergada, rechazada o pendiente</w:t>
            </w:r>
          </w:p>
        </w:tc>
      </w:tr>
    </w:tbl>
    <w:p w:rsidR="00996483" w:rsidRPr="00B31709" w:rsidRDefault="00996483">
      <w:pPr>
        <w:spacing w:after="240"/>
        <w:rPr>
          <w:lang w:val="es-CL"/>
        </w:rPr>
      </w:pPr>
    </w:p>
    <w:p w:rsidR="00996483" w:rsidRPr="00B31709" w:rsidRDefault="009C1668">
      <w:pPr>
        <w:pStyle w:val="Ttulo1"/>
        <w:rPr>
          <w:lang w:val="es-CL"/>
        </w:rPr>
      </w:pPr>
      <w:bookmarkStart w:id="22" w:name="_Toc240881543"/>
      <w:r w:rsidRPr="00B31709">
        <w:rPr>
          <w:lang w:val="es-CL"/>
        </w:rPr>
        <w:t>9. Matriz de trazabilidad completa</w:t>
      </w:r>
      <w:bookmarkEnd w:id="22"/>
    </w:p>
    <w:p w:rsidR="00996483" w:rsidRPr="00B31709" w:rsidRDefault="009C1668">
      <w:pPr>
        <w:pBdr>
          <w:left w:val="single" w:sz="16" w:space="8" w:color="BFE3F5"/>
        </w:pBdr>
        <w:shd w:val="clear" w:color="auto" w:fill="F4F6F9"/>
        <w:spacing w:before="100" w:after="200"/>
        <w:ind w:left="40"/>
        <w:rPr>
          <w:lang w:val="es-CL"/>
        </w:rPr>
      </w:pPr>
      <w:r w:rsidRPr="00B31709">
        <w:rPr>
          <w:i/>
          <w:iCs/>
          <w:color w:val="6B7686"/>
          <w:sz w:val="17"/>
          <w:szCs w:val="17"/>
          <w:lang w:val="es-CL"/>
        </w:rPr>
        <w:t>Por su número de campos, cada brecha o necesidad se presenta como ficha individual en lugar de una tabla de nueve columnas, para preservar la legibilidad del documento.</w:t>
      </w:r>
    </w:p>
    <w:p w:rsidR="00996483" w:rsidRPr="00B31709" w:rsidRDefault="009C1668">
      <w:pPr>
        <w:pStyle w:val="Ttulo3"/>
        <w:rPr>
          <w:lang w:val="es-CL"/>
        </w:rPr>
      </w:pPr>
      <w:r w:rsidRPr="00B31709">
        <w:rPr>
          <w:lang w:val="es-CL"/>
        </w:rPr>
        <w:t>Confusión entre contenido y desempeño — D1.1</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PDP-U1-D1.1-01</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 fijo Moodle</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Lectura y ejemplo de resolución</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Tipo de intervención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Tutor: aclaración; Coach: mapa de componentes</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Identificación explicada de contenido de apoyo y desempeño observable</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de verificación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Diferencia función de contenido y acción esperada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principal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IA-T-U1 / EV-U1 / VI-U1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actualización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Registrar avance o profundizar distinción</w:t>
            </w:r>
          </w:p>
        </w:tc>
      </w:tr>
    </w:tbl>
    <w:p w:rsidR="00996483" w:rsidRPr="00B31709" w:rsidRDefault="00996483">
      <w:pPr>
        <w:spacing w:after="240"/>
        <w:rPr>
          <w:lang w:val="es-CL"/>
        </w:rPr>
      </w:pPr>
    </w:p>
    <w:p w:rsidR="00996483" w:rsidRPr="00B31709" w:rsidRDefault="009C1668">
      <w:pPr>
        <w:pStyle w:val="Ttulo3"/>
        <w:rPr>
          <w:lang w:val="es-CL"/>
        </w:rPr>
      </w:pPr>
      <w:r w:rsidRPr="00B31709">
        <w:rPr>
          <w:lang w:val="es-CL"/>
        </w:rPr>
        <w:t>Traducción literal de desempeño laboral a aprendizaje esperado — D1.1</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PDP-U1-D1.1-01</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 fijo Moodle</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Lectura, caso y ejemplo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Tipo de intervención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Coach: comparación de formulaciones</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Dos formulaciones y justificación de elección</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de verificación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Ajusta complejidad, autonomía y evidencia a experiencia formativa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principal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IA-C-U1 / EV-U1 / VI-U1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actualización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Mantener, registrar avance o vincular con D1.2</w:t>
            </w:r>
          </w:p>
        </w:tc>
      </w:tr>
    </w:tbl>
    <w:p w:rsidR="00996483" w:rsidRPr="00B31709" w:rsidRDefault="00996483">
      <w:pPr>
        <w:spacing w:after="240"/>
        <w:rPr>
          <w:lang w:val="es-CL"/>
        </w:rPr>
      </w:pPr>
    </w:p>
    <w:p w:rsidR="00996483" w:rsidRPr="00B31709" w:rsidRDefault="009C1668">
      <w:pPr>
        <w:pStyle w:val="Ttulo3"/>
        <w:rPr>
          <w:lang w:val="es-CL"/>
        </w:rPr>
      </w:pPr>
      <w:r w:rsidRPr="00B31709">
        <w:rPr>
          <w:lang w:val="es-CL"/>
        </w:rPr>
        <w:t>Confusión entre criterio, evidencia e instrumento — D1.1</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PDP-U1-D1.1-01</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 fijo Moodle</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Lectura, ejemplo y </w:t>
            </w:r>
            <w:proofErr w:type="spellStart"/>
            <w:r w:rsidRPr="00B31709">
              <w:rPr>
                <w:sz w:val="19"/>
                <w:szCs w:val="19"/>
                <w:lang w:val="es-CL"/>
              </w:rPr>
              <w:t>quiz</w:t>
            </w:r>
            <w:proofErr w:type="spellEnd"/>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Tipo de intervención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Tutor: explicación; Coach: ejercicio de relación de componentes</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Tabla o explicación que distinga componentes</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de verificación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Distingue qué se observa, qué se produce y con qué se registra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principal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IA-T-U1 / IA-C-U1 / EV-U1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actualización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Profundizar o registrar avance</w:t>
            </w:r>
          </w:p>
        </w:tc>
      </w:tr>
    </w:tbl>
    <w:p w:rsidR="00996483" w:rsidRPr="00B31709" w:rsidRDefault="00996483">
      <w:pPr>
        <w:spacing w:after="240"/>
        <w:rPr>
          <w:lang w:val="es-CL"/>
        </w:rPr>
      </w:pPr>
    </w:p>
    <w:p w:rsidR="00996483" w:rsidRPr="00B31709" w:rsidRDefault="009C1668">
      <w:pPr>
        <w:pStyle w:val="Ttulo3"/>
        <w:rPr>
          <w:lang w:val="es-CL"/>
        </w:rPr>
      </w:pPr>
      <w:r w:rsidRPr="00B31709">
        <w:rPr>
          <w:lang w:val="es-CL"/>
        </w:rPr>
        <w:t>Actividad sin contexto o condiciones — D1.2</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PDP-U1-D1.2-01</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 fijo Moodle</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Lectura, caso y ejemplo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Tipo de intervención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Coach: diseño guiado</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Propuesta de actividad con situación y condiciones</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de verificación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Integra participantes, recursos, tiempo, modalidad, riesgos o restricciones relevantes</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principal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IA-C-U1 / EV-U1 / VI-U1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actualización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Solicitar ajuste focalizado o registrar avance</w:t>
            </w:r>
          </w:p>
        </w:tc>
      </w:tr>
    </w:tbl>
    <w:p w:rsidR="00996483" w:rsidRPr="00B31709" w:rsidRDefault="00996483">
      <w:pPr>
        <w:spacing w:after="240"/>
        <w:rPr>
          <w:lang w:val="es-CL"/>
        </w:rPr>
      </w:pPr>
    </w:p>
    <w:p w:rsidR="00996483" w:rsidRPr="00B31709" w:rsidRDefault="009C1668">
      <w:pPr>
        <w:pStyle w:val="Ttulo3"/>
        <w:rPr>
          <w:lang w:val="es-CL"/>
        </w:rPr>
      </w:pPr>
      <w:r w:rsidRPr="00B31709">
        <w:rPr>
          <w:lang w:val="es-CL"/>
        </w:rPr>
        <w:t>Actividad atractiva sin evidencia pertinente — D1.2</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PDP-U1-D1.2-01</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 fijo Moodle</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Lectura, caso, ejemplo y </w:t>
            </w:r>
            <w:proofErr w:type="spellStart"/>
            <w:r w:rsidRPr="00B31709">
              <w:rPr>
                <w:sz w:val="19"/>
                <w:szCs w:val="19"/>
                <w:lang w:val="es-CL"/>
              </w:rPr>
              <w:t>quiz</w:t>
            </w:r>
            <w:proofErr w:type="spellEnd"/>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Tipo de intervención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Coach: revisión de actividad</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Actividad y evidencia de avance propuesta</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de verificación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permite observar capacidad y no se reduce a asistencia o lectura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principal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IA-C-U1 / EV-U1 / VI-U1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actualización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Mantener, profundizar o actualizar meta</w:t>
            </w:r>
          </w:p>
        </w:tc>
      </w:tr>
    </w:tbl>
    <w:p w:rsidR="00996483" w:rsidRPr="00B31709" w:rsidRDefault="00996483">
      <w:pPr>
        <w:spacing w:after="240"/>
        <w:rPr>
          <w:lang w:val="es-CL"/>
        </w:rPr>
      </w:pPr>
    </w:p>
    <w:p w:rsidR="00996483" w:rsidRPr="00B31709" w:rsidRDefault="009C1668">
      <w:pPr>
        <w:pStyle w:val="Ttulo3"/>
        <w:rPr>
          <w:lang w:val="es-CL"/>
        </w:rPr>
      </w:pPr>
      <w:r w:rsidRPr="00B31709">
        <w:rPr>
          <w:lang w:val="es-CL"/>
        </w:rPr>
        <w:t>Actividad desproporcionada para nivel o condiciones — D1.2</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PDP-U1-D1.2-01</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 fijo Moodle</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Caso y ejemplo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Tipo de intervención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Coach: decisión de viabilidad y progresión</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Secuencia inicial y variación posterior</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de verificación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Dosifica complejidad, autonomía y responsabilidad; es viable</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principal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IA-C-U1 / EV-U1 / VI-U1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actualización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Registrar avance o proponer nueva aplicación</w:t>
            </w:r>
          </w:p>
        </w:tc>
      </w:tr>
    </w:tbl>
    <w:p w:rsidR="00996483" w:rsidRPr="00B31709" w:rsidRDefault="00996483">
      <w:pPr>
        <w:spacing w:after="240"/>
        <w:rPr>
          <w:lang w:val="es-CL"/>
        </w:rPr>
      </w:pPr>
    </w:p>
    <w:p w:rsidR="00996483" w:rsidRPr="00B31709" w:rsidRDefault="009C1668">
      <w:pPr>
        <w:pStyle w:val="Ttulo3"/>
        <w:rPr>
          <w:lang w:val="es-CL"/>
        </w:rPr>
      </w:pPr>
      <w:r w:rsidRPr="00B31709">
        <w:rPr>
          <w:lang w:val="es-CL"/>
        </w:rPr>
        <w:t>Dificultad para transferir lógica entre sectores — D1.2</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PDP-U1-D1.2-01</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 fijo Moodle</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Lectura y caso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Tipo de intervención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Tutor: transferencia; Coach: adaptación contextualizada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Evidencia conversacional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Traducción de actividad a sector propio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de verificación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Conserva capacidad central y adapta condiciones, riesgos, recursos y decisiones</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principal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IA-T-U1 / IA-C-U1 / EV-U1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actualización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Registrar avance o profundizar contextualización</w:t>
            </w:r>
          </w:p>
        </w:tc>
      </w:tr>
    </w:tbl>
    <w:p w:rsidR="00996483" w:rsidRPr="00B31709" w:rsidRDefault="00996483">
      <w:pPr>
        <w:spacing w:after="240"/>
        <w:rPr>
          <w:lang w:val="es-CL"/>
        </w:rPr>
      </w:pPr>
    </w:p>
    <w:p w:rsidR="00996483" w:rsidRPr="00B31709" w:rsidRDefault="009C1668">
      <w:pPr>
        <w:pStyle w:val="Ttulo3"/>
        <w:rPr>
          <w:lang w:val="es-CL"/>
        </w:rPr>
      </w:pPr>
      <w:r w:rsidRPr="00B31709">
        <w:rPr>
          <w:lang w:val="es-CL"/>
        </w:rPr>
        <w:t xml:space="preserve">Patrón de error en </w:t>
      </w:r>
      <w:proofErr w:type="spellStart"/>
      <w:r w:rsidRPr="00B31709">
        <w:rPr>
          <w:lang w:val="es-CL"/>
        </w:rPr>
        <w:t>quiz</w:t>
      </w:r>
      <w:proofErr w:type="spellEnd"/>
      <w:r w:rsidRPr="00B31709">
        <w:rPr>
          <w:lang w:val="es-CL"/>
        </w:rPr>
        <w:t xml:space="preserve"> — D1.1 o D1.2</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Campo</w:t>
            </w:r>
          </w:p>
        </w:tc>
        <w:tc>
          <w:tcPr>
            <w:tcW w:w="69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Contenido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 existente o propuesta revisable</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 fijo Moodle</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proofErr w:type="spellStart"/>
            <w:r w:rsidRPr="00B31709">
              <w:rPr>
                <w:sz w:val="19"/>
                <w:szCs w:val="19"/>
                <w:lang w:val="es-CL"/>
              </w:rPr>
              <w:t>Quiz</w:t>
            </w:r>
            <w:proofErr w:type="spellEnd"/>
            <w:r w:rsidRPr="00B31709">
              <w:rPr>
                <w:sz w:val="19"/>
                <w:szCs w:val="19"/>
                <w:lang w:val="es-CL"/>
              </w:rPr>
              <w:t xml:space="preserve"> y recursos asociados</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Tipo de intervención IA</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Coach: actividad breve según patrón</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determinada por actividad propuesta</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de verificación</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Criterio correspondiente a patrón detectado</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Registro principal</w:t>
            </w:r>
          </w:p>
        </w:tc>
        <w:tc>
          <w:tcPr>
            <w:tcW w:w="69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QF-U1 / IA-C-U1 / EV-U1</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Posible actualización PDP</w:t>
            </w:r>
          </w:p>
        </w:tc>
        <w:tc>
          <w:tcPr>
            <w:tcW w:w="69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Proponer apoyo; no modificar meta sin decisión de persona</w:t>
            </w:r>
          </w:p>
        </w:tc>
      </w:tr>
    </w:tbl>
    <w:p w:rsidR="00996483" w:rsidRPr="00B31709" w:rsidRDefault="00996483">
      <w:pPr>
        <w:spacing w:after="240"/>
        <w:rPr>
          <w:lang w:val="es-CL"/>
        </w:rPr>
      </w:pPr>
    </w:p>
    <w:p w:rsidR="00996483" w:rsidRPr="00B31709" w:rsidRDefault="009C1668">
      <w:pPr>
        <w:pStyle w:val="Ttulo1"/>
        <w:rPr>
          <w:lang w:val="es-CL"/>
        </w:rPr>
      </w:pPr>
      <w:bookmarkStart w:id="23" w:name="_Toc240881544"/>
      <w:r w:rsidRPr="00B31709">
        <w:rPr>
          <w:lang w:val="es-CL"/>
        </w:rPr>
        <w:t>10. Reglas de protección de datos y acceso</w:t>
      </w:r>
      <w:bookmarkEnd w:id="23"/>
    </w:p>
    <w:p w:rsidR="00996483" w:rsidRPr="00B31709" w:rsidRDefault="009C1668">
      <w:pPr>
        <w:pStyle w:val="Ttulo2"/>
        <w:rPr>
          <w:lang w:val="es-CL"/>
        </w:rPr>
      </w:pPr>
      <w:bookmarkStart w:id="24" w:name="_Toc240881545"/>
      <w:r w:rsidRPr="00B31709">
        <w:rPr>
          <w:lang w:val="es-CL"/>
        </w:rPr>
        <w:t>10.1 Principios aplicables</w:t>
      </w:r>
      <w:bookmarkEnd w:id="24"/>
    </w:p>
    <w:p w:rsidR="00996483" w:rsidRPr="00B31709" w:rsidRDefault="009C1668">
      <w:pPr>
        <w:pStyle w:val="Prrafodelista"/>
        <w:numPr>
          <w:ilvl w:val="0"/>
          <w:numId w:val="2"/>
        </w:numPr>
        <w:rPr>
          <w:lang w:val="es-CL"/>
        </w:rPr>
      </w:pPr>
      <w:r w:rsidRPr="00B31709">
        <w:rPr>
          <w:lang w:val="es-CL"/>
        </w:rPr>
        <w:t xml:space="preserve">Los registros deben utilizar identificadores </w:t>
      </w:r>
      <w:proofErr w:type="spellStart"/>
      <w:r w:rsidRPr="00B31709">
        <w:rPr>
          <w:lang w:val="es-CL"/>
        </w:rPr>
        <w:t>pseudonimizados</w:t>
      </w:r>
      <w:proofErr w:type="spellEnd"/>
      <w:r w:rsidRPr="00B31709">
        <w:rPr>
          <w:lang w:val="es-CL"/>
        </w:rPr>
        <w:t xml:space="preserve"> para integración técnica y analítica.</w:t>
      </w:r>
    </w:p>
    <w:p w:rsidR="00996483" w:rsidRPr="00B31709" w:rsidRDefault="009C1668">
      <w:pPr>
        <w:pStyle w:val="Prrafodelista"/>
        <w:numPr>
          <w:ilvl w:val="0"/>
          <w:numId w:val="2"/>
        </w:numPr>
        <w:rPr>
          <w:lang w:val="es-CL"/>
        </w:rPr>
      </w:pPr>
      <w:r w:rsidRPr="00B31709">
        <w:rPr>
          <w:lang w:val="es-CL"/>
        </w:rPr>
        <w:t>El acceso a resultados individuales, metas, evidencia conversacional y actualizaciones del PDP debe limitarse a la persona facilitadora y a perfiles institucionales expresamente autorizados.</w:t>
      </w:r>
    </w:p>
    <w:p w:rsidR="00996483" w:rsidRPr="00B31709" w:rsidRDefault="009C1668">
      <w:pPr>
        <w:pStyle w:val="Prrafodelista"/>
        <w:numPr>
          <w:ilvl w:val="0"/>
          <w:numId w:val="2"/>
        </w:numPr>
        <w:rPr>
          <w:lang w:val="es-CL"/>
        </w:rPr>
      </w:pPr>
      <w:r w:rsidRPr="00B31709">
        <w:rPr>
          <w:lang w:val="es-CL"/>
        </w:rPr>
        <w:t>La información de analítica y pilotaje debe utilizar datos agregados y anonimizados cuando corresponda.</w:t>
      </w:r>
    </w:p>
    <w:p w:rsidR="00996483" w:rsidRPr="00B31709" w:rsidRDefault="009C1668">
      <w:pPr>
        <w:pStyle w:val="Prrafodelista"/>
        <w:numPr>
          <w:ilvl w:val="0"/>
          <w:numId w:val="2"/>
        </w:numPr>
        <w:rPr>
          <w:lang w:val="es-CL"/>
        </w:rPr>
      </w:pPr>
      <w:r w:rsidRPr="00B31709">
        <w:rPr>
          <w:lang w:val="es-CL"/>
        </w:rPr>
        <w:t>El asistente IA debe recibir únicamente los datos autorizados y necesarios para explicar, proponer, revisar o registrar una actividad.</w:t>
      </w:r>
    </w:p>
    <w:p w:rsidR="00996483" w:rsidRPr="00B31709" w:rsidRDefault="009C1668">
      <w:pPr>
        <w:pStyle w:val="Prrafodelista"/>
        <w:numPr>
          <w:ilvl w:val="0"/>
          <w:numId w:val="2"/>
        </w:numPr>
        <w:rPr>
          <w:lang w:val="es-CL"/>
        </w:rPr>
      </w:pPr>
      <w:r w:rsidRPr="00B31709">
        <w:rPr>
          <w:lang w:val="es-CL"/>
        </w:rPr>
        <w:t>Las transcripciones completas de conversación no deben tratarse automáticamente como registros principales de analítica. Deben priorizarse resúmenes estructurados, etiquetas, estados y evidencia pertinente.</w:t>
      </w:r>
    </w:p>
    <w:p w:rsidR="00996483" w:rsidRPr="00B31709" w:rsidRDefault="009C1668">
      <w:pPr>
        <w:pStyle w:val="Prrafodelista"/>
        <w:numPr>
          <w:ilvl w:val="0"/>
          <w:numId w:val="2"/>
        </w:numPr>
        <w:rPr>
          <w:lang w:val="es-CL"/>
        </w:rPr>
      </w:pPr>
      <w:r w:rsidRPr="00B31709">
        <w:rPr>
          <w:lang w:val="es-CL"/>
        </w:rPr>
        <w:lastRenderedPageBreak/>
        <w:t>Los contenidos entregados por la persona deben conservarse, resumirse, anonimizarse o eliminarse conforme al consentimiento vigente y a la política de retención institucional.</w:t>
      </w:r>
    </w:p>
    <w:p w:rsidR="00996483" w:rsidRPr="00B31709" w:rsidRDefault="009C1668">
      <w:pPr>
        <w:pStyle w:val="Prrafodelista"/>
        <w:numPr>
          <w:ilvl w:val="0"/>
          <w:numId w:val="2"/>
        </w:numPr>
        <w:rPr>
          <w:lang w:val="es-CL"/>
        </w:rPr>
      </w:pPr>
      <w:r w:rsidRPr="00B31709">
        <w:rPr>
          <w:lang w:val="es-CL"/>
        </w:rPr>
        <w:t>No deben enviarse al asistente datos personales sensibles, información confidencial de empresas, secretos comerciales, datos de clientes o antecedentes no necesarios para el desarrollo de la meta.</w:t>
      </w:r>
    </w:p>
    <w:p w:rsidR="00996483" w:rsidRPr="00B31709" w:rsidRDefault="00996483">
      <w:pPr>
        <w:spacing w:after="120"/>
        <w:rPr>
          <w:lang w:val="es-CL"/>
        </w:rPr>
      </w:pPr>
    </w:p>
    <w:p w:rsidR="00996483" w:rsidRPr="00B31709" w:rsidRDefault="009C1668">
      <w:pPr>
        <w:pStyle w:val="Ttulo2"/>
        <w:rPr>
          <w:lang w:val="es-CL"/>
        </w:rPr>
      </w:pPr>
      <w:bookmarkStart w:id="25" w:name="_Toc240881546"/>
      <w:r w:rsidRPr="00B31709">
        <w:rPr>
          <w:lang w:val="es-CL"/>
        </w:rPr>
        <w:t>10.2 Perfiles de acceso sugeridos</w:t>
      </w:r>
      <w:bookmarkEnd w:id="25"/>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7100"/>
      </w:tblGrid>
      <w:tr w:rsidR="00996483" w:rsidRPr="00B31709">
        <w:trPr>
          <w:cantSplit/>
          <w:tblHeader/>
          <w:jc w:val="center"/>
        </w:trPr>
        <w:tc>
          <w:tcPr>
            <w:tcW w:w="22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Perfil</w:t>
            </w:r>
          </w:p>
        </w:tc>
        <w:tc>
          <w:tcPr>
            <w:tcW w:w="71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Acceso permitido</w:t>
            </w:r>
          </w:p>
        </w:tc>
      </w:tr>
      <w:tr w:rsidR="00996483" w:rsidRPr="00B31709">
        <w:trPr>
          <w:cantSplit/>
          <w:jc w:val="center"/>
        </w:trPr>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 facilitadora</w:t>
            </w:r>
          </w:p>
        </w:tc>
        <w:tc>
          <w:tcPr>
            <w:tcW w:w="7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Consulta de sus recursos, resultados formativos, matriz, metas, evidencias resumidas, </w:t>
            </w:r>
            <w:proofErr w:type="spellStart"/>
            <w:r w:rsidRPr="00B31709">
              <w:rPr>
                <w:sz w:val="19"/>
                <w:szCs w:val="19"/>
                <w:lang w:val="es-CL"/>
              </w:rPr>
              <w:t>feedback</w:t>
            </w:r>
            <w:proofErr w:type="spellEnd"/>
            <w:r w:rsidRPr="00B31709">
              <w:rPr>
                <w:sz w:val="19"/>
                <w:szCs w:val="19"/>
                <w:lang w:val="es-CL"/>
              </w:rPr>
              <w:t xml:space="preserve"> e historial propio</w:t>
            </w:r>
          </w:p>
        </w:tc>
      </w:tr>
      <w:tr w:rsidR="00996483" w:rsidRPr="00B31709">
        <w:trPr>
          <w:cantSplit/>
          <w:jc w:val="center"/>
        </w:trPr>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Asistente IA</w:t>
            </w:r>
          </w:p>
        </w:tc>
        <w:tc>
          <w:tcPr>
            <w:tcW w:w="7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Acceso técnico mínimo a datos autorizados y pertinentes a interacción, meta y actividad; sin identidad directa cuando sea posible</w:t>
            </w:r>
          </w:p>
        </w:tc>
      </w:tr>
      <w:tr w:rsidR="00996483" w:rsidRPr="00B31709">
        <w:trPr>
          <w:cantSplit/>
          <w:jc w:val="center"/>
        </w:trPr>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Administrador Moodle</w:t>
            </w:r>
          </w:p>
        </w:tc>
        <w:tc>
          <w:tcPr>
            <w:tcW w:w="7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Gestión de recursos, accesos, configuraciones y </w:t>
            </w:r>
            <w:proofErr w:type="spellStart"/>
            <w:r w:rsidRPr="00B31709">
              <w:rPr>
                <w:sz w:val="19"/>
                <w:szCs w:val="19"/>
                <w:lang w:val="es-CL"/>
              </w:rPr>
              <w:t>logs</w:t>
            </w:r>
            <w:proofErr w:type="spellEnd"/>
            <w:r w:rsidRPr="00B31709">
              <w:rPr>
                <w:sz w:val="19"/>
                <w:szCs w:val="19"/>
                <w:lang w:val="es-CL"/>
              </w:rPr>
              <w:t xml:space="preserve"> técnicos según permisos institucionales; no uso pedagógico de contenido individual salvo autorización explícita</w:t>
            </w:r>
          </w:p>
        </w:tc>
      </w:tr>
      <w:tr w:rsidR="00996483" w:rsidRPr="00B31709">
        <w:trPr>
          <w:cantSplit/>
          <w:jc w:val="center"/>
        </w:trPr>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Equipo de datos y analítica</w:t>
            </w:r>
          </w:p>
        </w:tc>
        <w:tc>
          <w:tcPr>
            <w:tcW w:w="7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Datos </w:t>
            </w:r>
            <w:proofErr w:type="spellStart"/>
            <w:r w:rsidRPr="00B31709">
              <w:rPr>
                <w:sz w:val="19"/>
                <w:szCs w:val="19"/>
                <w:lang w:val="es-CL"/>
              </w:rPr>
              <w:t>pseudonimizados</w:t>
            </w:r>
            <w:proofErr w:type="spellEnd"/>
            <w:r w:rsidRPr="00B31709">
              <w:rPr>
                <w:sz w:val="19"/>
                <w:szCs w:val="19"/>
                <w:lang w:val="es-CL"/>
              </w:rPr>
              <w:t>, agregados o anonimizados según finalidad de seguimiento y pilotaje</w:t>
            </w:r>
          </w:p>
        </w:tc>
      </w:tr>
      <w:tr w:rsidR="00996483" w:rsidRPr="00B31709">
        <w:trPr>
          <w:cantSplit/>
          <w:jc w:val="center"/>
        </w:trPr>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Equipo metodológico autorizado</w:t>
            </w:r>
          </w:p>
        </w:tc>
        <w:tc>
          <w:tcPr>
            <w:tcW w:w="71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Consulta de información necesaria para control de calidad, revisión de reglas y mejora de recursos, conforme a permisos y política de datos</w:t>
            </w:r>
          </w:p>
        </w:tc>
      </w:tr>
      <w:tr w:rsidR="00996483" w:rsidRPr="00B31709">
        <w:trPr>
          <w:cantSplit/>
          <w:jc w:val="center"/>
        </w:trPr>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Gestión institucional</w:t>
            </w:r>
          </w:p>
        </w:tc>
        <w:tc>
          <w:tcPr>
            <w:tcW w:w="71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Reportes agregados de avance, uso, patrones y calidad; no comparación individual pública</w:t>
            </w:r>
          </w:p>
        </w:tc>
      </w:tr>
    </w:tbl>
    <w:p w:rsidR="00996483" w:rsidRPr="00B31709" w:rsidRDefault="00996483">
      <w:pPr>
        <w:spacing w:after="240"/>
        <w:rPr>
          <w:lang w:val="es-CL"/>
        </w:rPr>
      </w:pPr>
    </w:p>
    <w:p w:rsidR="00996483" w:rsidRPr="00B31709" w:rsidRDefault="009C1668">
      <w:pPr>
        <w:pStyle w:val="Ttulo1"/>
        <w:rPr>
          <w:lang w:val="es-CL"/>
        </w:rPr>
      </w:pPr>
      <w:bookmarkStart w:id="26" w:name="_Toc240881547"/>
      <w:r w:rsidRPr="00B31709">
        <w:rPr>
          <w:lang w:val="es-CL"/>
        </w:rPr>
        <w:t>11. Indicadores de seguimiento y pilotaje</w:t>
      </w:r>
      <w:bookmarkEnd w:id="26"/>
    </w:p>
    <w:p w:rsidR="00996483" w:rsidRPr="00B31709" w:rsidRDefault="009C1668">
      <w:pPr>
        <w:pStyle w:val="Ttulo2"/>
        <w:rPr>
          <w:lang w:val="es-CL"/>
        </w:rPr>
      </w:pPr>
      <w:bookmarkStart w:id="27" w:name="_Toc240881548"/>
      <w:r w:rsidRPr="00B31709">
        <w:rPr>
          <w:lang w:val="es-CL"/>
        </w:rPr>
        <w:t>11.1 Indicadores de uso de recursos fijos</w:t>
      </w:r>
      <w:bookmarkEnd w:id="27"/>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4700"/>
        <w:gridCol w:w="22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Indicador</w:t>
            </w:r>
          </w:p>
        </w:tc>
        <w:tc>
          <w:tcPr>
            <w:tcW w:w="4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Fórmula o definición</w:t>
            </w:r>
          </w:p>
        </w:tc>
        <w:tc>
          <w:tcPr>
            <w:tcW w:w="22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Uso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Tasa de consulta de lectura</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Personas que consultan U1-LF-01 / personas con acceso a U1</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Verificar acceso a marco conceptual</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Tasa de consulta de caso</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Personas que consultan U1-CA-01 / personas con acceso a U1</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Verificar uso de situación aplicada</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Tasa de consulta de ejemplo</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Personas que consultan U1-ER-01 / personas con acceso a U1</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Verificar uso de modelamiento</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 xml:space="preserve">Tasa de finalización de </w:t>
            </w:r>
            <w:proofErr w:type="spellStart"/>
            <w:r w:rsidRPr="00B31709">
              <w:rPr>
                <w:sz w:val="19"/>
                <w:szCs w:val="19"/>
                <w:lang w:val="es-CL"/>
              </w:rPr>
              <w:t>quiz</w:t>
            </w:r>
            <w:proofErr w:type="spellEnd"/>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Personas con al menos un intento enviado / personas con acceso a U1-QF-01</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Medir completitud de recorrido base</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Uso de segundo intento</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Personas que realizan segundo intento / personas que realizan primer intento</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Observar uso de retroalimentación formativa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Consulta de </w:t>
            </w:r>
            <w:proofErr w:type="spellStart"/>
            <w:r w:rsidRPr="00B31709">
              <w:rPr>
                <w:sz w:val="19"/>
                <w:szCs w:val="19"/>
                <w:lang w:val="es-CL"/>
              </w:rPr>
              <w:t>feedback</w:t>
            </w:r>
            <w:proofErr w:type="spellEnd"/>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Personas que revisan </w:t>
            </w:r>
            <w:proofErr w:type="spellStart"/>
            <w:r w:rsidRPr="00B31709">
              <w:rPr>
                <w:sz w:val="19"/>
                <w:szCs w:val="19"/>
                <w:lang w:val="es-CL"/>
              </w:rPr>
              <w:t>feedback</w:t>
            </w:r>
            <w:proofErr w:type="spellEnd"/>
            <w:r w:rsidRPr="00B31709">
              <w:rPr>
                <w:sz w:val="19"/>
                <w:szCs w:val="19"/>
                <w:lang w:val="es-CL"/>
              </w:rPr>
              <w:t xml:space="preserve"> / personas que envían intento</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Medir aprovechamiento de retorno formativo</w:t>
            </w:r>
          </w:p>
        </w:tc>
      </w:tr>
    </w:tbl>
    <w:p w:rsidR="00996483" w:rsidRPr="00B31709" w:rsidRDefault="00996483">
      <w:pPr>
        <w:spacing w:after="240"/>
        <w:rPr>
          <w:lang w:val="es-CL"/>
        </w:rPr>
      </w:pPr>
    </w:p>
    <w:p w:rsidR="00996483" w:rsidRPr="00B31709" w:rsidRDefault="009C1668">
      <w:pPr>
        <w:pStyle w:val="Ttulo2"/>
        <w:rPr>
          <w:lang w:val="es-CL"/>
        </w:rPr>
      </w:pPr>
      <w:bookmarkStart w:id="28" w:name="_Toc240881549"/>
      <w:r w:rsidRPr="00B31709">
        <w:rPr>
          <w:lang w:val="es-CL"/>
        </w:rPr>
        <w:t>11.2 Indicadores de tutoría IA</w:t>
      </w:r>
      <w:bookmarkEnd w:id="28"/>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4700"/>
        <w:gridCol w:w="22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Indicador</w:t>
            </w:r>
          </w:p>
        </w:tc>
        <w:tc>
          <w:tcPr>
            <w:tcW w:w="4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Fórmula o definición</w:t>
            </w:r>
          </w:p>
        </w:tc>
        <w:tc>
          <w:tcPr>
            <w:tcW w:w="22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Uso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Tasa de uso de Tutor IA</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Personas con al menos una interacción Tutor / personas activas en U1</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Identificar demanda de apoyo conceptual</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Consultas por concepto</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Distribución de etiquetas conceptuales</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Detectar conceptos con mayor dificultad</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Solicitudes de </w:t>
            </w:r>
            <w:proofErr w:type="spellStart"/>
            <w:r w:rsidRPr="00B31709">
              <w:rPr>
                <w:sz w:val="19"/>
                <w:szCs w:val="19"/>
                <w:lang w:val="es-CL"/>
              </w:rPr>
              <w:t>quiz</w:t>
            </w:r>
            <w:proofErr w:type="spellEnd"/>
            <w:r w:rsidRPr="00B31709">
              <w:rPr>
                <w:sz w:val="19"/>
                <w:szCs w:val="19"/>
                <w:lang w:val="es-CL"/>
              </w:rPr>
              <w:t xml:space="preserve"> protegido</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Número de eventos EVT-IA-T-U1-QUIZ-GUARD</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Monitorear integridad formativa y diseño de preguntas</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Transferencias sectoriales</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Número y distribución de eventos de transferencia</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Verificar pertinencia multisectorial</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Referencia a recursos</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Proporción de interacciones que remiten a lectura, caso o ejemplo</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Verificar anclaje de tutoría en fuentes autorizadas</w:t>
            </w:r>
          </w:p>
        </w:tc>
      </w:tr>
    </w:tbl>
    <w:p w:rsidR="00996483" w:rsidRPr="00B31709" w:rsidRDefault="00996483">
      <w:pPr>
        <w:spacing w:after="240"/>
        <w:rPr>
          <w:lang w:val="es-CL"/>
        </w:rPr>
      </w:pPr>
    </w:p>
    <w:p w:rsidR="00996483" w:rsidRPr="00B31709" w:rsidRDefault="009C1668">
      <w:pPr>
        <w:pStyle w:val="Ttulo2"/>
        <w:rPr>
          <w:lang w:val="es-CL"/>
        </w:rPr>
      </w:pPr>
      <w:bookmarkStart w:id="29" w:name="_Toc240881550"/>
      <w:r w:rsidRPr="00B31709">
        <w:rPr>
          <w:lang w:val="es-CL"/>
        </w:rPr>
        <w:t>11.3 Indicadores de desarrollo adaptativo y PDP</w:t>
      </w:r>
      <w:bookmarkEnd w:id="29"/>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4700"/>
        <w:gridCol w:w="22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Indicador</w:t>
            </w:r>
          </w:p>
        </w:tc>
        <w:tc>
          <w:tcPr>
            <w:tcW w:w="4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Fórmula o definición</w:t>
            </w:r>
          </w:p>
        </w:tc>
        <w:tc>
          <w:tcPr>
            <w:tcW w:w="22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Uso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Activación de meta U1</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Personas con meta D1.1 o D1.2 activa / personas con prioridad vinculada</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Medir continuidad desde matriz a PDP</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Aceptación de apoyo IA</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Apoyos aceptados / apoyos propuestos</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Evaluar pertinencia de propuestas</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lastRenderedPageBreak/>
              <w:t>Edición de apoyos</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Apoyos editados / apoyos propuestos</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Identificar necesidad de mayor contextualización</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Tasa de evidencia conversacional</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Metas con evidencia presentada / metas activas</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Medir producción de evidencia</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Tasa de evidencia revisada</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Evidencias revisadas / evidencias presentadas</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Medir capacidad de respuesta de IA</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Tasa de avance registrado</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Metas con avance registrado / metas activas</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Observar progresión individual</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Tasa de profundización</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Metas que pasan a requiere profundización / metas con evidencia revisada</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Identificar dificultades persistentes</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Propuesta de cierre</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Metas con propuesta de cierre / metas con evidencia revisada</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Observar maduración de metas</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Cierre confirmado</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Metas cerradas por confirmación / metas con propuesta de cierre</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Medir agencia y consolidación</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Tiempo a primera evidencia</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Tiempo entre activación de meta y primera evidencia conversacional</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Identificar fricciones de uso</w:t>
            </w:r>
          </w:p>
        </w:tc>
      </w:tr>
    </w:tbl>
    <w:p w:rsidR="00996483" w:rsidRPr="00B31709" w:rsidRDefault="00996483">
      <w:pPr>
        <w:spacing w:after="240"/>
        <w:rPr>
          <w:lang w:val="es-CL"/>
        </w:rPr>
      </w:pPr>
    </w:p>
    <w:p w:rsidR="00996483" w:rsidRPr="00B31709" w:rsidRDefault="009C1668">
      <w:pPr>
        <w:pStyle w:val="Ttulo2"/>
        <w:rPr>
          <w:lang w:val="es-CL"/>
        </w:rPr>
      </w:pPr>
      <w:bookmarkStart w:id="30" w:name="_Toc240881551"/>
      <w:r w:rsidRPr="00B31709">
        <w:rPr>
          <w:lang w:val="es-CL"/>
        </w:rPr>
        <w:t>11.4 Indicadores de coherencia</w:t>
      </w:r>
      <w:bookmarkEnd w:id="30"/>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4700"/>
        <w:gridCol w:w="2200"/>
      </w:tblGrid>
      <w:tr w:rsidR="00996483" w:rsidRPr="00B31709">
        <w:trPr>
          <w:cantSplit/>
          <w:tblHeader/>
          <w:jc w:val="center"/>
        </w:trPr>
        <w:tc>
          <w:tcPr>
            <w:tcW w:w="24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Indicador</w:t>
            </w:r>
          </w:p>
        </w:tc>
        <w:tc>
          <w:tcPr>
            <w:tcW w:w="47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Definición</w:t>
            </w:r>
          </w:p>
        </w:tc>
        <w:tc>
          <w:tcPr>
            <w:tcW w:w="22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Uso</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Coherencia recurso–criterio</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Proporción de recursos y preguntas con criterio U1 explícitamente etiquetado</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Control curricular</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Coherencia meta–actividad</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Proporción de actividades adaptativas con meta, dimensión y criterio de verificación registrados</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Control de personalización</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Coherencia evidencia–meta</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Proporción de evidencias con relación explícita a capacidad y meta activa</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Control de trazabilidad</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Recursos inventados por IA</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Número de recomendaciones de recursos sin código activo o fuente autorizada</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Control de calidad IA</w:t>
            </w:r>
          </w:p>
        </w:tc>
      </w:tr>
      <w:tr w:rsidR="00996483" w:rsidRPr="00B31709">
        <w:trPr>
          <w:cantSplit/>
          <w:jc w:val="center"/>
        </w:trPr>
        <w:tc>
          <w:tcPr>
            <w:tcW w:w="24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Cambios sin confirmación</w:t>
            </w:r>
          </w:p>
        </w:tc>
        <w:tc>
          <w:tcPr>
            <w:tcW w:w="47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Número de actualizaciones de meta sin decisión registrada de persona</w:t>
            </w:r>
          </w:p>
        </w:tc>
        <w:tc>
          <w:tcPr>
            <w:tcW w:w="22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Control de agencia y reglas de negocio</w:t>
            </w:r>
          </w:p>
        </w:tc>
      </w:tr>
      <w:tr w:rsidR="00996483" w:rsidRPr="00B31709">
        <w:trPr>
          <w:cantSplit/>
          <w:jc w:val="center"/>
        </w:trPr>
        <w:tc>
          <w:tcPr>
            <w:tcW w:w="24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Interacciones con datos no permitidos</w:t>
            </w:r>
          </w:p>
        </w:tc>
        <w:tc>
          <w:tcPr>
            <w:tcW w:w="47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Incidencias de datos sensibles o confidenciales detectadas</w:t>
            </w:r>
          </w:p>
        </w:tc>
        <w:tc>
          <w:tcPr>
            <w:tcW w:w="22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Control de privacidad y seguridad</w:t>
            </w:r>
          </w:p>
        </w:tc>
      </w:tr>
    </w:tbl>
    <w:p w:rsidR="00996483" w:rsidRPr="00B31709" w:rsidRDefault="00996483">
      <w:pPr>
        <w:spacing w:after="240"/>
        <w:rPr>
          <w:lang w:val="es-CL"/>
        </w:rPr>
      </w:pPr>
    </w:p>
    <w:p w:rsidR="00996483" w:rsidRPr="00B31709" w:rsidRDefault="009C1668">
      <w:pPr>
        <w:pStyle w:val="Ttulo1"/>
        <w:rPr>
          <w:lang w:val="es-CL"/>
        </w:rPr>
      </w:pPr>
      <w:bookmarkStart w:id="31" w:name="_Toc240881552"/>
      <w:r w:rsidRPr="00B31709">
        <w:rPr>
          <w:lang w:val="es-CL"/>
        </w:rPr>
        <w:t>12. Reglas de calidad y validación técnica</w:t>
      </w:r>
      <w:bookmarkEnd w:id="31"/>
    </w:p>
    <w:p w:rsidR="00996483" w:rsidRPr="00B31709" w:rsidRDefault="009C1668">
      <w:pPr>
        <w:spacing w:after="180" w:line="288" w:lineRule="auto"/>
        <w:rPr>
          <w:lang w:val="es-CL"/>
        </w:rPr>
      </w:pPr>
      <w:r w:rsidRPr="00B31709">
        <w:rPr>
          <w:lang w:val="es-CL"/>
        </w:rPr>
        <w:t>Antes de implementar Unidad 1, verificar las siguientes condiciones: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7500"/>
      </w:tblGrid>
      <w:tr w:rsidR="00996483" w:rsidRPr="00B31709">
        <w:trPr>
          <w:cantSplit/>
          <w:tblHeader/>
          <w:jc w:val="center"/>
        </w:trPr>
        <w:tc>
          <w:tcPr>
            <w:tcW w:w="18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Ámbito</w:t>
            </w:r>
          </w:p>
        </w:tc>
        <w:tc>
          <w:tcPr>
            <w:tcW w:w="7500" w:type="dxa"/>
            <w:shd w:val="clear" w:color="auto" w:fill="2C2878"/>
            <w:tcMar>
              <w:top w:w="100" w:type="dxa"/>
              <w:left w:w="120" w:type="dxa"/>
              <w:bottom w:w="100" w:type="dxa"/>
              <w:right w:w="120" w:type="dxa"/>
            </w:tcMar>
            <w:vAlign w:val="center"/>
          </w:tcPr>
          <w:p w:rsidR="00996483" w:rsidRPr="00B31709" w:rsidRDefault="009C1668">
            <w:pPr>
              <w:spacing w:after="40"/>
              <w:rPr>
                <w:lang w:val="es-CL"/>
              </w:rPr>
            </w:pPr>
            <w:r w:rsidRPr="00B31709">
              <w:rPr>
                <w:b/>
                <w:bCs/>
                <w:color w:val="FFFFFF"/>
                <w:sz w:val="19"/>
                <w:szCs w:val="19"/>
                <w:lang w:val="es-CL"/>
              </w:rPr>
              <w:t>Criterio de aceptación</w:t>
            </w:r>
          </w:p>
        </w:tc>
      </w:tr>
      <w:tr w:rsidR="00996483" w:rsidRPr="00B31709">
        <w:trPr>
          <w:cantSplit/>
          <w:jc w:val="center"/>
        </w:trPr>
        <w:tc>
          <w:tcPr>
            <w:tcW w:w="1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Codificación</w:t>
            </w:r>
          </w:p>
        </w:tc>
        <w:tc>
          <w:tcPr>
            <w:tcW w:w="7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Todos los recursos, preguntas, metas, interacciones y eventos poseen códigos únicos y consistentes</w:t>
            </w:r>
          </w:p>
        </w:tc>
      </w:tr>
      <w:tr w:rsidR="00996483" w:rsidRPr="00B31709">
        <w:trPr>
          <w:cantSplit/>
          <w:jc w:val="center"/>
        </w:trPr>
        <w:tc>
          <w:tcPr>
            <w:tcW w:w="1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Alineamiento</w:t>
            </w:r>
          </w:p>
        </w:tc>
        <w:tc>
          <w:tcPr>
            <w:tcW w:w="7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Cada recurso fijo y pregunta de </w:t>
            </w:r>
            <w:proofErr w:type="spellStart"/>
            <w:r w:rsidRPr="00B31709">
              <w:rPr>
                <w:sz w:val="19"/>
                <w:szCs w:val="19"/>
                <w:lang w:val="es-CL"/>
              </w:rPr>
              <w:t>quiz</w:t>
            </w:r>
            <w:proofErr w:type="spellEnd"/>
            <w:r w:rsidRPr="00B31709">
              <w:rPr>
                <w:sz w:val="19"/>
                <w:szCs w:val="19"/>
                <w:lang w:val="es-CL"/>
              </w:rPr>
              <w:t xml:space="preserve"> se vincula con D1.1, D1.2 y uno o más criterios U1</w:t>
            </w:r>
          </w:p>
        </w:tc>
      </w:tr>
      <w:tr w:rsidR="00996483" w:rsidRPr="00B31709">
        <w:trPr>
          <w:cantSplit/>
          <w:jc w:val="center"/>
        </w:trPr>
        <w:tc>
          <w:tcPr>
            <w:tcW w:w="1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Integridad de </w:t>
            </w:r>
            <w:proofErr w:type="spellStart"/>
            <w:r w:rsidRPr="00B31709">
              <w:rPr>
                <w:sz w:val="19"/>
                <w:szCs w:val="19"/>
                <w:lang w:val="es-CL"/>
              </w:rPr>
              <w:t>quiz</w:t>
            </w:r>
            <w:proofErr w:type="spellEnd"/>
          </w:p>
        </w:tc>
        <w:tc>
          <w:tcPr>
            <w:tcW w:w="7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El Tutor IA aplica regla de no revelar claves durante intento activo y registra evento de resguardo cuando corresponde</w:t>
            </w:r>
          </w:p>
        </w:tc>
      </w:tr>
      <w:tr w:rsidR="00996483" w:rsidRPr="00B31709">
        <w:trPr>
          <w:cantSplit/>
          <w:jc w:val="center"/>
        </w:trPr>
        <w:tc>
          <w:tcPr>
            <w:tcW w:w="1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Activación de Coach</w:t>
            </w:r>
          </w:p>
        </w:tc>
        <w:tc>
          <w:tcPr>
            <w:tcW w:w="7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El Coach solo propone actividades cuando existe meta activa, prioridad validada o solicitud explícita compatible con el PDP</w:t>
            </w:r>
          </w:p>
        </w:tc>
      </w:tr>
      <w:tr w:rsidR="00996483" w:rsidRPr="00B31709">
        <w:trPr>
          <w:cantSplit/>
          <w:jc w:val="center"/>
        </w:trPr>
        <w:tc>
          <w:tcPr>
            <w:tcW w:w="1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Evidencia conversacional</w:t>
            </w:r>
          </w:p>
        </w:tc>
        <w:tc>
          <w:tcPr>
            <w:tcW w:w="7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La evidencia se recibe en interacción IA y se registra en resumen estructurado sin duplicación obligatoria en Tarea Moodle</w:t>
            </w:r>
          </w:p>
        </w:tc>
      </w:tr>
      <w:tr w:rsidR="00996483" w:rsidRPr="00B31709">
        <w:trPr>
          <w:cantSplit/>
          <w:jc w:val="center"/>
        </w:trPr>
        <w:tc>
          <w:tcPr>
            <w:tcW w:w="1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Verificación</w:t>
            </w:r>
          </w:p>
        </w:tc>
        <w:tc>
          <w:tcPr>
            <w:tcW w:w="7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Cada revisión IA incluye criterios aplicados, fortaleza, aspecto a profundizar, siguiente acción y propuesta de actualización</w:t>
            </w:r>
          </w:p>
        </w:tc>
      </w:tr>
      <w:tr w:rsidR="00996483" w:rsidRPr="00B31709">
        <w:trPr>
          <w:cantSplit/>
          <w:jc w:val="center"/>
        </w:trPr>
        <w:tc>
          <w:tcPr>
            <w:tcW w:w="1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Agencia</w:t>
            </w:r>
          </w:p>
        </w:tc>
        <w:tc>
          <w:tcPr>
            <w:tcW w:w="7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No se actualiza, posterga ni cierra una meta sin decisión registrada de la persona ante cambios relevantes</w:t>
            </w:r>
          </w:p>
        </w:tc>
      </w:tr>
      <w:tr w:rsidR="00996483" w:rsidRPr="00B31709">
        <w:trPr>
          <w:cantSplit/>
          <w:jc w:val="center"/>
        </w:trPr>
        <w:tc>
          <w:tcPr>
            <w:tcW w:w="1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Recursos autorizados</w:t>
            </w:r>
          </w:p>
        </w:tc>
        <w:tc>
          <w:tcPr>
            <w:tcW w:w="7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El asistente utiliza recursos activos y fuentes configuradas; no inventa materiales, normas o políticas</w:t>
            </w:r>
          </w:p>
        </w:tc>
      </w:tr>
      <w:tr w:rsidR="00996483" w:rsidRPr="00B31709">
        <w:trPr>
          <w:cantSplit/>
          <w:jc w:val="center"/>
        </w:trPr>
        <w:tc>
          <w:tcPr>
            <w:tcW w:w="1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Privacidad</w:t>
            </w:r>
          </w:p>
        </w:tc>
        <w:tc>
          <w:tcPr>
            <w:tcW w:w="7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 xml:space="preserve">Se usan identificadores </w:t>
            </w:r>
            <w:proofErr w:type="spellStart"/>
            <w:r w:rsidRPr="00B31709">
              <w:rPr>
                <w:sz w:val="19"/>
                <w:szCs w:val="19"/>
                <w:lang w:val="es-CL"/>
              </w:rPr>
              <w:t>pseudonimizados</w:t>
            </w:r>
            <w:proofErr w:type="spellEnd"/>
            <w:r w:rsidRPr="00B31709">
              <w:rPr>
                <w:sz w:val="19"/>
                <w:szCs w:val="19"/>
                <w:lang w:val="es-CL"/>
              </w:rPr>
              <w:t xml:space="preserve"> y se cumplen consentimiento, minimización, retención y perfiles de acceso</w:t>
            </w:r>
          </w:p>
        </w:tc>
      </w:tr>
      <w:tr w:rsidR="00996483" w:rsidRPr="00B31709">
        <w:trPr>
          <w:cantSplit/>
          <w:jc w:val="center"/>
        </w:trPr>
        <w:tc>
          <w:tcPr>
            <w:tcW w:w="18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Analítica</w:t>
            </w:r>
          </w:p>
        </w:tc>
        <w:tc>
          <w:tcPr>
            <w:tcW w:w="7500" w:type="dxa"/>
            <w:shd w:val="clear" w:color="auto" w:fill="EAF6FC"/>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Los eventos y campos permiten calcular indicadores de uso, progreso, coherencia, calidad de IA y pilotaje</w:t>
            </w:r>
          </w:p>
        </w:tc>
      </w:tr>
      <w:tr w:rsidR="00996483" w:rsidRPr="00B31709">
        <w:trPr>
          <w:cantSplit/>
          <w:jc w:val="center"/>
        </w:trPr>
        <w:tc>
          <w:tcPr>
            <w:tcW w:w="18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Accesibilidad</w:t>
            </w:r>
          </w:p>
        </w:tc>
        <w:tc>
          <w:tcPr>
            <w:tcW w:w="7500" w:type="dxa"/>
            <w:shd w:val="clear" w:color="auto" w:fill="FFFFFF"/>
            <w:tcMar>
              <w:top w:w="90" w:type="dxa"/>
              <w:left w:w="120" w:type="dxa"/>
              <w:bottom w:w="90" w:type="dxa"/>
              <w:right w:w="120" w:type="dxa"/>
            </w:tcMar>
            <w:vAlign w:val="center"/>
          </w:tcPr>
          <w:p w:rsidR="00996483" w:rsidRPr="00B31709" w:rsidRDefault="009C1668">
            <w:pPr>
              <w:spacing w:after="40"/>
              <w:rPr>
                <w:lang w:val="es-CL"/>
              </w:rPr>
            </w:pPr>
            <w:r w:rsidRPr="00B31709">
              <w:rPr>
                <w:sz w:val="19"/>
                <w:szCs w:val="19"/>
                <w:lang w:val="es-CL"/>
              </w:rPr>
              <w:t>Los códigos no reemplazan nombres comprensibles en interfaz; los estados y alertas se comunican con texto y no solo color</w:t>
            </w:r>
          </w:p>
        </w:tc>
      </w:tr>
    </w:tbl>
    <w:p w:rsidR="00996483" w:rsidRPr="00B31709" w:rsidRDefault="00996483">
      <w:pPr>
        <w:spacing w:after="240"/>
        <w:rPr>
          <w:lang w:val="es-CL"/>
        </w:rPr>
      </w:pPr>
    </w:p>
    <w:p w:rsidR="00996483" w:rsidRPr="00B31709" w:rsidRDefault="009C1668">
      <w:pPr>
        <w:pStyle w:val="Ttulo1"/>
        <w:rPr>
          <w:lang w:val="es-CL"/>
        </w:rPr>
      </w:pPr>
      <w:bookmarkStart w:id="32" w:name="_Toc240881553"/>
      <w:r w:rsidRPr="00B31709">
        <w:rPr>
          <w:lang w:val="es-CL"/>
        </w:rPr>
        <w:t>13. Referencias de diseño</w:t>
      </w:r>
      <w:bookmarkEnd w:id="32"/>
    </w:p>
    <w:p w:rsidR="00996483" w:rsidRPr="00B31709" w:rsidRDefault="009C1668">
      <w:pPr>
        <w:pStyle w:val="Prrafodelista"/>
        <w:numPr>
          <w:ilvl w:val="0"/>
          <w:numId w:val="2"/>
        </w:numPr>
        <w:rPr>
          <w:lang w:val="es-CL"/>
        </w:rPr>
      </w:pPr>
      <w:r w:rsidRPr="00B31709">
        <w:rPr>
          <w:lang w:val="es-CL"/>
        </w:rPr>
        <w:t>Anexo A — Documento de Lectura de Unidad 1.</w:t>
      </w:r>
    </w:p>
    <w:p w:rsidR="00996483" w:rsidRPr="00B31709" w:rsidRDefault="009C1668">
      <w:pPr>
        <w:pStyle w:val="Prrafodelista"/>
        <w:numPr>
          <w:ilvl w:val="0"/>
          <w:numId w:val="2"/>
        </w:numPr>
        <w:rPr>
          <w:lang w:val="es-CL"/>
        </w:rPr>
      </w:pPr>
      <w:r w:rsidRPr="00B31709">
        <w:rPr>
          <w:lang w:val="es-CL"/>
        </w:rPr>
        <w:t>Anexo B — Caso de Análisis de Unidad 1.</w:t>
      </w:r>
    </w:p>
    <w:p w:rsidR="00996483" w:rsidRPr="00B31709" w:rsidRDefault="009C1668">
      <w:pPr>
        <w:pStyle w:val="Prrafodelista"/>
        <w:numPr>
          <w:ilvl w:val="0"/>
          <w:numId w:val="2"/>
        </w:numPr>
        <w:rPr>
          <w:lang w:val="es-CL"/>
        </w:rPr>
      </w:pPr>
      <w:r w:rsidRPr="00B31709">
        <w:rPr>
          <w:lang w:val="es-CL"/>
        </w:rPr>
        <w:lastRenderedPageBreak/>
        <w:t>Anexo C — Ejemplo de Resolución Comentado de Unidad 1.</w:t>
      </w:r>
    </w:p>
    <w:p w:rsidR="00996483" w:rsidRPr="00B31709" w:rsidRDefault="009C1668">
      <w:pPr>
        <w:pStyle w:val="Prrafodelista"/>
        <w:numPr>
          <w:ilvl w:val="0"/>
          <w:numId w:val="2"/>
        </w:numPr>
        <w:rPr>
          <w:lang w:val="es-CL"/>
        </w:rPr>
      </w:pPr>
      <w:r w:rsidRPr="00B31709">
        <w:rPr>
          <w:lang w:val="es-CL"/>
        </w:rPr>
        <w:t xml:space="preserve">Anexo D — </w:t>
      </w:r>
      <w:proofErr w:type="spellStart"/>
      <w:r w:rsidRPr="00B31709">
        <w:rPr>
          <w:lang w:val="es-CL"/>
        </w:rPr>
        <w:t>Quiz</w:t>
      </w:r>
      <w:proofErr w:type="spellEnd"/>
      <w:r w:rsidRPr="00B31709">
        <w:rPr>
          <w:lang w:val="es-CL"/>
        </w:rPr>
        <w:t xml:space="preserve"> Formativo de Alta Discriminación de Unidad 1.</w:t>
      </w:r>
    </w:p>
    <w:p w:rsidR="00996483" w:rsidRPr="00B31709" w:rsidRDefault="009C1668">
      <w:pPr>
        <w:pStyle w:val="Prrafodelista"/>
        <w:numPr>
          <w:ilvl w:val="0"/>
          <w:numId w:val="2"/>
        </w:numPr>
        <w:rPr>
          <w:lang w:val="es-CL"/>
        </w:rPr>
      </w:pPr>
      <w:r w:rsidRPr="00B31709">
        <w:rPr>
          <w:lang w:val="es-CL"/>
        </w:rPr>
        <w:t>Anexo E — Parametrización Operativa del Tutor IA de Unidad 1.</w:t>
      </w:r>
    </w:p>
    <w:p w:rsidR="00996483" w:rsidRPr="00B31709" w:rsidRDefault="009C1668">
      <w:pPr>
        <w:pStyle w:val="Prrafodelista"/>
        <w:numPr>
          <w:ilvl w:val="0"/>
          <w:numId w:val="2"/>
        </w:numPr>
        <w:rPr>
          <w:lang w:val="es-CL"/>
        </w:rPr>
      </w:pPr>
      <w:r w:rsidRPr="00B31709">
        <w:rPr>
          <w:lang w:val="es-CL"/>
        </w:rPr>
        <w:t>Anexo F — Parametrización Operativa del Coach IA de Unidad 1.</w:t>
      </w:r>
    </w:p>
    <w:p w:rsidR="00996483" w:rsidRPr="00B31709" w:rsidRDefault="009C1668">
      <w:pPr>
        <w:pStyle w:val="Prrafodelista"/>
        <w:numPr>
          <w:ilvl w:val="0"/>
          <w:numId w:val="2"/>
        </w:numPr>
        <w:rPr>
          <w:lang w:val="es-CL"/>
        </w:rPr>
      </w:pPr>
      <w:r w:rsidRPr="00B31709">
        <w:rPr>
          <w:lang w:val="es-CL"/>
        </w:rPr>
        <w:t xml:space="preserve">Diagnóstico </w:t>
      </w:r>
      <w:proofErr w:type="spellStart"/>
      <w:r w:rsidRPr="00B31709">
        <w:rPr>
          <w:lang w:val="es-CL"/>
        </w:rPr>
        <w:t>Autoaplicado</w:t>
      </w:r>
      <w:proofErr w:type="spellEnd"/>
      <w:r w:rsidRPr="00B31709">
        <w:rPr>
          <w:lang w:val="es-CL"/>
        </w:rPr>
        <w:t xml:space="preserve"> de Brechas Metodológicas.</w:t>
      </w:r>
    </w:p>
    <w:p w:rsidR="00996483" w:rsidRPr="00B31709" w:rsidRDefault="009C1668">
      <w:pPr>
        <w:pStyle w:val="Prrafodelista"/>
        <w:numPr>
          <w:ilvl w:val="0"/>
          <w:numId w:val="2"/>
        </w:numPr>
        <w:rPr>
          <w:lang w:val="es-CL"/>
        </w:rPr>
      </w:pPr>
      <w:r w:rsidRPr="00B31709">
        <w:rPr>
          <w:lang w:val="es-CL"/>
        </w:rPr>
        <w:t>Matriz Individual de Brechas y Niveles de Desarrollo.</w:t>
      </w:r>
    </w:p>
    <w:p w:rsidR="00996483" w:rsidRPr="00B31709" w:rsidRDefault="009C1668">
      <w:pPr>
        <w:pStyle w:val="Prrafodelista"/>
        <w:numPr>
          <w:ilvl w:val="0"/>
          <w:numId w:val="2"/>
        </w:numPr>
        <w:rPr>
          <w:lang w:val="es-CL"/>
        </w:rPr>
      </w:pPr>
      <w:r w:rsidRPr="00B31709">
        <w:rPr>
          <w:lang w:val="es-CL"/>
        </w:rPr>
        <w:t>Plan Personal de Desarrollo.</w:t>
      </w:r>
    </w:p>
    <w:p w:rsidR="00996483" w:rsidRPr="00B31709" w:rsidRDefault="009C1668">
      <w:pPr>
        <w:pStyle w:val="Prrafodelista"/>
        <w:numPr>
          <w:ilvl w:val="0"/>
          <w:numId w:val="2"/>
        </w:numPr>
        <w:rPr>
          <w:lang w:val="es-CL"/>
        </w:rPr>
      </w:pPr>
      <w:r w:rsidRPr="00B31709">
        <w:rPr>
          <w:lang w:val="es-CL"/>
        </w:rPr>
        <w:t>Matriz de Diseño del Itinerario Base.</w:t>
      </w:r>
    </w:p>
    <w:p w:rsidR="00996483" w:rsidRPr="00B31709" w:rsidRDefault="009C1668">
      <w:pPr>
        <w:pStyle w:val="Prrafodelista"/>
        <w:numPr>
          <w:ilvl w:val="0"/>
          <w:numId w:val="2"/>
        </w:numPr>
        <w:rPr>
          <w:lang w:val="es-CL"/>
        </w:rPr>
      </w:pPr>
      <w:r w:rsidRPr="00B31709">
        <w:rPr>
          <w:lang w:val="es-CL"/>
        </w:rPr>
        <w:t>Manual de Estrategias Didácticas y de Evaluación para el Desarrollo de Competencias (EDECOMP), 2021.</w:t>
      </w:r>
    </w:p>
    <w:p w:rsidR="00996483" w:rsidRPr="00B31709" w:rsidRDefault="009C1668">
      <w:pPr>
        <w:pStyle w:val="Prrafodelista"/>
        <w:numPr>
          <w:ilvl w:val="0"/>
          <w:numId w:val="2"/>
        </w:numPr>
        <w:rPr>
          <w:lang w:val="es-CL"/>
        </w:rPr>
      </w:pPr>
      <w:r w:rsidRPr="00B31709">
        <w:rPr>
          <w:lang w:val="es-CL"/>
        </w:rPr>
        <w:t>Guía de Elaboración de Planes Formativos, SENCE–</w:t>
      </w:r>
      <w:proofErr w:type="spellStart"/>
      <w:r w:rsidRPr="00B31709">
        <w:rPr>
          <w:lang w:val="es-CL"/>
        </w:rPr>
        <w:t>ChileValora</w:t>
      </w:r>
      <w:proofErr w:type="spellEnd"/>
      <w:r w:rsidRPr="00B31709">
        <w:rPr>
          <w:lang w:val="es-CL"/>
        </w:rPr>
        <w:t>.</w:t>
      </w:r>
    </w:p>
    <w:p w:rsidR="00996483" w:rsidRPr="00B31709" w:rsidRDefault="009C1668">
      <w:pPr>
        <w:pStyle w:val="Prrafodelista"/>
        <w:numPr>
          <w:ilvl w:val="0"/>
          <w:numId w:val="2"/>
        </w:numPr>
        <w:rPr>
          <w:lang w:val="es-CL"/>
        </w:rPr>
      </w:pPr>
      <w:r w:rsidRPr="00B31709">
        <w:rPr>
          <w:lang w:val="es-CL"/>
        </w:rPr>
        <w:t>Marco de Cualificaciones Técnico-Profesional, 2017.</w:t>
      </w:r>
    </w:p>
    <w:p w:rsidR="00996483" w:rsidRPr="00B31709" w:rsidRDefault="00996483">
      <w:pPr>
        <w:spacing w:after="120"/>
        <w:rPr>
          <w:lang w:val="es-CL"/>
        </w:rPr>
      </w:pPr>
    </w:p>
    <w:sectPr w:rsidR="00996483" w:rsidRPr="00B31709">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3CE6" w:rsidRDefault="005A3CE6">
      <w:pPr>
        <w:spacing w:line="240" w:lineRule="auto"/>
      </w:pPr>
      <w:r>
        <w:separator/>
      </w:r>
    </w:p>
  </w:endnote>
  <w:endnote w:type="continuationSeparator" w:id="0">
    <w:p w:rsidR="005A3CE6" w:rsidRDefault="005A3C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6483" w:rsidRPr="00B31709" w:rsidRDefault="009C1668">
    <w:pPr>
      <w:pBdr>
        <w:top w:val="single" w:sz="4" w:space="6" w:color="BFE3F5"/>
      </w:pBdr>
      <w:tabs>
        <w:tab w:val="right" w:pos="9026"/>
      </w:tabs>
      <w:rPr>
        <w:lang w:val="es-CL"/>
      </w:rPr>
    </w:pPr>
    <w:proofErr w:type="spellStart"/>
    <w:r w:rsidRPr="00B31709">
      <w:rPr>
        <w:color w:val="6B7686"/>
        <w:sz w:val="16"/>
        <w:szCs w:val="16"/>
        <w:lang w:val="es-CL"/>
      </w:rPr>
      <w:t>Interfases</w:t>
    </w:r>
    <w:proofErr w:type="spellEnd"/>
    <w:r w:rsidRPr="00B31709">
      <w:rPr>
        <w:color w:val="6B7686"/>
        <w:sz w:val="16"/>
        <w:szCs w:val="16"/>
        <w:lang w:val="es-CL"/>
      </w:rPr>
      <w:t xml:space="preserve"> Consultores</w:t>
    </w:r>
    <w:r w:rsidRPr="00B31709">
      <w:rPr>
        <w:color w:val="6B7686"/>
        <w:sz w:val="16"/>
        <w:szCs w:val="16"/>
        <w:lang w:val="es-CL"/>
      </w:rPr>
      <w:tab/>
      <w:t xml:space="preserve">Página </w:t>
    </w:r>
    <w:r w:rsidRPr="00B31709">
      <w:rPr>
        <w:color w:val="6B7686"/>
        <w:sz w:val="16"/>
        <w:szCs w:val="16"/>
        <w:lang w:val="es-CL"/>
      </w:rPr>
      <w:fldChar w:fldCharType="begin"/>
    </w:r>
    <w:r w:rsidRPr="00B31709">
      <w:rPr>
        <w:color w:val="6B7686"/>
        <w:sz w:val="16"/>
        <w:szCs w:val="16"/>
        <w:lang w:val="es-CL"/>
      </w:rPr>
      <w:instrText>PAGE</w:instrText>
    </w:r>
    <w:r w:rsidRPr="00B31709">
      <w:rPr>
        <w:color w:val="6B7686"/>
        <w:sz w:val="16"/>
        <w:szCs w:val="16"/>
        <w:lang w:val="es-CL"/>
      </w:rPr>
      <w:fldChar w:fldCharType="separate"/>
    </w:r>
    <w:r w:rsidR="00B31709">
      <w:rPr>
        <w:noProof/>
        <w:color w:val="6B7686"/>
        <w:sz w:val="16"/>
        <w:szCs w:val="16"/>
        <w:lang w:val="es-CL"/>
      </w:rPr>
      <w:t>24</w:t>
    </w:r>
    <w:r w:rsidRPr="00B31709">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3CE6" w:rsidRDefault="005A3CE6">
      <w:pPr>
        <w:spacing w:line="240" w:lineRule="auto"/>
      </w:pPr>
      <w:r>
        <w:separator/>
      </w:r>
    </w:p>
  </w:footnote>
  <w:footnote w:type="continuationSeparator" w:id="0">
    <w:p w:rsidR="005A3CE6" w:rsidRDefault="005A3C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6483" w:rsidRPr="00B31709" w:rsidRDefault="009C1668">
    <w:pPr>
      <w:pBdr>
        <w:bottom w:val="single" w:sz="6" w:space="6" w:color="2FB0E9"/>
      </w:pBdr>
      <w:tabs>
        <w:tab w:val="right" w:pos="9026"/>
      </w:tabs>
      <w:rPr>
        <w:lang w:val="es-ES"/>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Pr="00B31709">
      <w:rPr>
        <w:i/>
        <w:iCs/>
        <w:color w:val="6B7686"/>
        <w:sz w:val="16"/>
        <w:szCs w:val="16"/>
        <w:lang w:val="es-ES"/>
      </w:rPr>
      <w:tab/>
      <w:t>Anexo G — Matriz Técnica de Trazabilidad (Unidad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943"/>
    <w:multiLevelType w:val="hybridMultilevel"/>
    <w:tmpl w:val="6F7E9402"/>
    <w:lvl w:ilvl="0" w:tplc="9EF6BDBC">
      <w:start w:val="1"/>
      <w:numFmt w:val="decimal"/>
      <w:lvlText w:val="%1."/>
      <w:lvlJc w:val="left"/>
      <w:pPr>
        <w:spacing w:after="100"/>
        <w:ind w:left="468" w:hanging="234"/>
      </w:pPr>
      <w:rPr>
        <w:b/>
        <w:bCs/>
        <w:color w:val="1D8FC4"/>
        <w:sz w:val="21"/>
        <w:szCs w:val="21"/>
      </w:rPr>
    </w:lvl>
    <w:lvl w:ilvl="1" w:tplc="4E72D9B4">
      <w:numFmt w:val="decimal"/>
      <w:lvlText w:val=""/>
      <w:lvlJc w:val="left"/>
    </w:lvl>
    <w:lvl w:ilvl="2" w:tplc="6C9888EC">
      <w:numFmt w:val="decimal"/>
      <w:lvlText w:val=""/>
      <w:lvlJc w:val="left"/>
    </w:lvl>
    <w:lvl w:ilvl="3" w:tplc="56BAAC0A">
      <w:numFmt w:val="decimal"/>
      <w:lvlText w:val=""/>
      <w:lvlJc w:val="left"/>
    </w:lvl>
    <w:lvl w:ilvl="4" w:tplc="6CD6D468">
      <w:numFmt w:val="decimal"/>
      <w:lvlText w:val=""/>
      <w:lvlJc w:val="left"/>
    </w:lvl>
    <w:lvl w:ilvl="5" w:tplc="57BE646E">
      <w:numFmt w:val="decimal"/>
      <w:lvlText w:val=""/>
      <w:lvlJc w:val="left"/>
    </w:lvl>
    <w:lvl w:ilvl="6" w:tplc="4650DA06">
      <w:numFmt w:val="decimal"/>
      <w:lvlText w:val=""/>
      <w:lvlJc w:val="left"/>
    </w:lvl>
    <w:lvl w:ilvl="7" w:tplc="B7A00738">
      <w:numFmt w:val="decimal"/>
      <w:lvlText w:val=""/>
      <w:lvlJc w:val="left"/>
    </w:lvl>
    <w:lvl w:ilvl="8" w:tplc="534A9952">
      <w:numFmt w:val="decimal"/>
      <w:lvlText w:val=""/>
      <w:lvlJc w:val="left"/>
    </w:lvl>
  </w:abstractNum>
  <w:abstractNum w:abstractNumId="1" w15:restartNumberingAfterBreak="0">
    <w:nsid w:val="05220603"/>
    <w:multiLevelType w:val="hybridMultilevel"/>
    <w:tmpl w:val="BA1AFBF2"/>
    <w:lvl w:ilvl="0" w:tplc="3FA87502">
      <w:start w:val="1"/>
      <w:numFmt w:val="upperLetter"/>
      <w:lvlText w:val="%1."/>
      <w:lvlJc w:val="left"/>
      <w:pPr>
        <w:spacing w:after="110"/>
        <w:ind w:left="468" w:hanging="234"/>
      </w:pPr>
      <w:rPr>
        <w:b/>
        <w:bCs/>
        <w:color w:val="201A5C"/>
        <w:sz w:val="21"/>
        <w:szCs w:val="21"/>
      </w:rPr>
    </w:lvl>
    <w:lvl w:ilvl="1" w:tplc="66EA9B10">
      <w:numFmt w:val="decimal"/>
      <w:lvlText w:val=""/>
      <w:lvlJc w:val="left"/>
    </w:lvl>
    <w:lvl w:ilvl="2" w:tplc="53AC6C04">
      <w:numFmt w:val="decimal"/>
      <w:lvlText w:val=""/>
      <w:lvlJc w:val="left"/>
    </w:lvl>
    <w:lvl w:ilvl="3" w:tplc="574A448C">
      <w:numFmt w:val="decimal"/>
      <w:lvlText w:val=""/>
      <w:lvlJc w:val="left"/>
    </w:lvl>
    <w:lvl w:ilvl="4" w:tplc="005ABE9E">
      <w:numFmt w:val="decimal"/>
      <w:lvlText w:val=""/>
      <w:lvlJc w:val="left"/>
    </w:lvl>
    <w:lvl w:ilvl="5" w:tplc="538A6EB2">
      <w:numFmt w:val="decimal"/>
      <w:lvlText w:val=""/>
      <w:lvlJc w:val="left"/>
    </w:lvl>
    <w:lvl w:ilvl="6" w:tplc="0880578C">
      <w:numFmt w:val="decimal"/>
      <w:lvlText w:val=""/>
      <w:lvlJc w:val="left"/>
    </w:lvl>
    <w:lvl w:ilvl="7" w:tplc="EB6C4D52">
      <w:numFmt w:val="decimal"/>
      <w:lvlText w:val=""/>
      <w:lvlJc w:val="left"/>
    </w:lvl>
    <w:lvl w:ilvl="8" w:tplc="A4DCFD40">
      <w:numFmt w:val="decimal"/>
      <w:lvlText w:val=""/>
      <w:lvlJc w:val="left"/>
    </w:lvl>
  </w:abstractNum>
  <w:abstractNum w:abstractNumId="2" w15:restartNumberingAfterBreak="0">
    <w:nsid w:val="0D5931F1"/>
    <w:multiLevelType w:val="hybridMultilevel"/>
    <w:tmpl w:val="647C6660"/>
    <w:lvl w:ilvl="0" w:tplc="D3EE0090">
      <w:start w:val="1"/>
      <w:numFmt w:val="upperLetter"/>
      <w:lvlText w:val="%1."/>
      <w:lvlJc w:val="left"/>
      <w:pPr>
        <w:spacing w:after="110"/>
        <w:ind w:left="468" w:hanging="234"/>
      </w:pPr>
      <w:rPr>
        <w:b/>
        <w:bCs/>
        <w:color w:val="201A5C"/>
        <w:sz w:val="21"/>
        <w:szCs w:val="21"/>
      </w:rPr>
    </w:lvl>
    <w:lvl w:ilvl="1" w:tplc="F1D4DF3C">
      <w:numFmt w:val="decimal"/>
      <w:lvlText w:val=""/>
      <w:lvlJc w:val="left"/>
    </w:lvl>
    <w:lvl w:ilvl="2" w:tplc="BDA87A82">
      <w:numFmt w:val="decimal"/>
      <w:lvlText w:val=""/>
      <w:lvlJc w:val="left"/>
    </w:lvl>
    <w:lvl w:ilvl="3" w:tplc="4B3496FE">
      <w:numFmt w:val="decimal"/>
      <w:lvlText w:val=""/>
      <w:lvlJc w:val="left"/>
    </w:lvl>
    <w:lvl w:ilvl="4" w:tplc="1A965B54">
      <w:numFmt w:val="decimal"/>
      <w:lvlText w:val=""/>
      <w:lvlJc w:val="left"/>
    </w:lvl>
    <w:lvl w:ilvl="5" w:tplc="436E370E">
      <w:numFmt w:val="decimal"/>
      <w:lvlText w:val=""/>
      <w:lvlJc w:val="left"/>
    </w:lvl>
    <w:lvl w:ilvl="6" w:tplc="7E2834E2">
      <w:numFmt w:val="decimal"/>
      <w:lvlText w:val=""/>
      <w:lvlJc w:val="left"/>
    </w:lvl>
    <w:lvl w:ilvl="7" w:tplc="39EA5188">
      <w:numFmt w:val="decimal"/>
      <w:lvlText w:val=""/>
      <w:lvlJc w:val="left"/>
    </w:lvl>
    <w:lvl w:ilvl="8" w:tplc="4EE4E94E">
      <w:numFmt w:val="decimal"/>
      <w:lvlText w:val=""/>
      <w:lvlJc w:val="left"/>
    </w:lvl>
  </w:abstractNum>
  <w:abstractNum w:abstractNumId="3" w15:restartNumberingAfterBreak="0">
    <w:nsid w:val="156A4AF1"/>
    <w:multiLevelType w:val="hybridMultilevel"/>
    <w:tmpl w:val="A6A2420A"/>
    <w:lvl w:ilvl="0" w:tplc="02D03A26">
      <w:start w:val="1"/>
      <w:numFmt w:val="decimal"/>
      <w:lvlText w:val="%1."/>
      <w:lvlJc w:val="left"/>
      <w:pPr>
        <w:spacing w:after="100"/>
        <w:ind w:left="468" w:hanging="234"/>
      </w:pPr>
      <w:rPr>
        <w:b/>
        <w:bCs/>
        <w:color w:val="1D8FC4"/>
        <w:sz w:val="21"/>
        <w:szCs w:val="21"/>
      </w:rPr>
    </w:lvl>
    <w:lvl w:ilvl="1" w:tplc="124A2236">
      <w:numFmt w:val="decimal"/>
      <w:lvlText w:val=""/>
      <w:lvlJc w:val="left"/>
    </w:lvl>
    <w:lvl w:ilvl="2" w:tplc="CEC6FFF8">
      <w:numFmt w:val="decimal"/>
      <w:lvlText w:val=""/>
      <w:lvlJc w:val="left"/>
    </w:lvl>
    <w:lvl w:ilvl="3" w:tplc="975C4434">
      <w:numFmt w:val="decimal"/>
      <w:lvlText w:val=""/>
      <w:lvlJc w:val="left"/>
    </w:lvl>
    <w:lvl w:ilvl="4" w:tplc="E3BC27DA">
      <w:numFmt w:val="decimal"/>
      <w:lvlText w:val=""/>
      <w:lvlJc w:val="left"/>
    </w:lvl>
    <w:lvl w:ilvl="5" w:tplc="4CF81FBE">
      <w:numFmt w:val="decimal"/>
      <w:lvlText w:val=""/>
      <w:lvlJc w:val="left"/>
    </w:lvl>
    <w:lvl w:ilvl="6" w:tplc="07245EAC">
      <w:numFmt w:val="decimal"/>
      <w:lvlText w:val=""/>
      <w:lvlJc w:val="left"/>
    </w:lvl>
    <w:lvl w:ilvl="7" w:tplc="42646DA6">
      <w:numFmt w:val="decimal"/>
      <w:lvlText w:val=""/>
      <w:lvlJc w:val="left"/>
    </w:lvl>
    <w:lvl w:ilvl="8" w:tplc="1868D1E4">
      <w:numFmt w:val="decimal"/>
      <w:lvlText w:val=""/>
      <w:lvlJc w:val="left"/>
    </w:lvl>
  </w:abstractNum>
  <w:abstractNum w:abstractNumId="4" w15:restartNumberingAfterBreak="0">
    <w:nsid w:val="16C66623"/>
    <w:multiLevelType w:val="hybridMultilevel"/>
    <w:tmpl w:val="3740177A"/>
    <w:lvl w:ilvl="0" w:tplc="E4786456">
      <w:start w:val="1"/>
      <w:numFmt w:val="upperLetter"/>
      <w:lvlText w:val="%1."/>
      <w:lvlJc w:val="left"/>
      <w:pPr>
        <w:spacing w:after="110"/>
        <w:ind w:left="468" w:hanging="234"/>
      </w:pPr>
      <w:rPr>
        <w:b/>
        <w:bCs/>
        <w:color w:val="201A5C"/>
        <w:sz w:val="21"/>
        <w:szCs w:val="21"/>
      </w:rPr>
    </w:lvl>
    <w:lvl w:ilvl="1" w:tplc="D12E60CC">
      <w:numFmt w:val="decimal"/>
      <w:lvlText w:val=""/>
      <w:lvlJc w:val="left"/>
    </w:lvl>
    <w:lvl w:ilvl="2" w:tplc="FDE4A7CE">
      <w:numFmt w:val="decimal"/>
      <w:lvlText w:val=""/>
      <w:lvlJc w:val="left"/>
    </w:lvl>
    <w:lvl w:ilvl="3" w:tplc="20A2305A">
      <w:numFmt w:val="decimal"/>
      <w:lvlText w:val=""/>
      <w:lvlJc w:val="left"/>
    </w:lvl>
    <w:lvl w:ilvl="4" w:tplc="71FEB7DC">
      <w:numFmt w:val="decimal"/>
      <w:lvlText w:val=""/>
      <w:lvlJc w:val="left"/>
    </w:lvl>
    <w:lvl w:ilvl="5" w:tplc="0426908A">
      <w:numFmt w:val="decimal"/>
      <w:lvlText w:val=""/>
      <w:lvlJc w:val="left"/>
    </w:lvl>
    <w:lvl w:ilvl="6" w:tplc="A120B8DC">
      <w:numFmt w:val="decimal"/>
      <w:lvlText w:val=""/>
      <w:lvlJc w:val="left"/>
    </w:lvl>
    <w:lvl w:ilvl="7" w:tplc="63C88F0C">
      <w:numFmt w:val="decimal"/>
      <w:lvlText w:val=""/>
      <w:lvlJc w:val="left"/>
    </w:lvl>
    <w:lvl w:ilvl="8" w:tplc="517A3C48">
      <w:numFmt w:val="decimal"/>
      <w:lvlText w:val=""/>
      <w:lvlJc w:val="left"/>
    </w:lvl>
  </w:abstractNum>
  <w:abstractNum w:abstractNumId="5" w15:restartNumberingAfterBreak="0">
    <w:nsid w:val="19A7597C"/>
    <w:multiLevelType w:val="hybridMultilevel"/>
    <w:tmpl w:val="7BB8D40E"/>
    <w:lvl w:ilvl="0" w:tplc="B1604694">
      <w:start w:val="1"/>
      <w:numFmt w:val="upperLetter"/>
      <w:lvlText w:val="%1."/>
      <w:lvlJc w:val="left"/>
      <w:pPr>
        <w:spacing w:after="110"/>
        <w:ind w:left="468" w:hanging="234"/>
      </w:pPr>
      <w:rPr>
        <w:b/>
        <w:bCs/>
        <w:color w:val="201A5C"/>
        <w:sz w:val="21"/>
        <w:szCs w:val="21"/>
      </w:rPr>
    </w:lvl>
    <w:lvl w:ilvl="1" w:tplc="08BC6CA6">
      <w:numFmt w:val="decimal"/>
      <w:lvlText w:val=""/>
      <w:lvlJc w:val="left"/>
    </w:lvl>
    <w:lvl w:ilvl="2" w:tplc="8FF2CA38">
      <w:numFmt w:val="decimal"/>
      <w:lvlText w:val=""/>
      <w:lvlJc w:val="left"/>
    </w:lvl>
    <w:lvl w:ilvl="3" w:tplc="5A805990">
      <w:numFmt w:val="decimal"/>
      <w:lvlText w:val=""/>
      <w:lvlJc w:val="left"/>
    </w:lvl>
    <w:lvl w:ilvl="4" w:tplc="6A20B79A">
      <w:numFmt w:val="decimal"/>
      <w:lvlText w:val=""/>
      <w:lvlJc w:val="left"/>
    </w:lvl>
    <w:lvl w:ilvl="5" w:tplc="41E8F310">
      <w:numFmt w:val="decimal"/>
      <w:lvlText w:val=""/>
      <w:lvlJc w:val="left"/>
    </w:lvl>
    <w:lvl w:ilvl="6" w:tplc="480C5354">
      <w:numFmt w:val="decimal"/>
      <w:lvlText w:val=""/>
      <w:lvlJc w:val="left"/>
    </w:lvl>
    <w:lvl w:ilvl="7" w:tplc="44DE5D0C">
      <w:numFmt w:val="decimal"/>
      <w:lvlText w:val=""/>
      <w:lvlJc w:val="left"/>
    </w:lvl>
    <w:lvl w:ilvl="8" w:tplc="32A656E8">
      <w:numFmt w:val="decimal"/>
      <w:lvlText w:val=""/>
      <w:lvlJc w:val="left"/>
    </w:lvl>
  </w:abstractNum>
  <w:abstractNum w:abstractNumId="6" w15:restartNumberingAfterBreak="0">
    <w:nsid w:val="277F7578"/>
    <w:multiLevelType w:val="hybridMultilevel"/>
    <w:tmpl w:val="A1D87F0A"/>
    <w:lvl w:ilvl="0" w:tplc="FF96CDC0">
      <w:start w:val="1"/>
      <w:numFmt w:val="decimal"/>
      <w:lvlText w:val="%1."/>
      <w:lvlJc w:val="left"/>
      <w:pPr>
        <w:spacing w:after="100"/>
        <w:ind w:left="468" w:hanging="234"/>
      </w:pPr>
      <w:rPr>
        <w:b/>
        <w:bCs/>
        <w:color w:val="1D8FC4"/>
        <w:sz w:val="21"/>
        <w:szCs w:val="21"/>
      </w:rPr>
    </w:lvl>
    <w:lvl w:ilvl="1" w:tplc="F0C09842">
      <w:numFmt w:val="decimal"/>
      <w:lvlText w:val=""/>
      <w:lvlJc w:val="left"/>
    </w:lvl>
    <w:lvl w:ilvl="2" w:tplc="BABEC540">
      <w:numFmt w:val="decimal"/>
      <w:lvlText w:val=""/>
      <w:lvlJc w:val="left"/>
    </w:lvl>
    <w:lvl w:ilvl="3" w:tplc="A9A22F8E">
      <w:numFmt w:val="decimal"/>
      <w:lvlText w:val=""/>
      <w:lvlJc w:val="left"/>
    </w:lvl>
    <w:lvl w:ilvl="4" w:tplc="B162A13C">
      <w:numFmt w:val="decimal"/>
      <w:lvlText w:val=""/>
      <w:lvlJc w:val="left"/>
    </w:lvl>
    <w:lvl w:ilvl="5" w:tplc="F10615B8">
      <w:numFmt w:val="decimal"/>
      <w:lvlText w:val=""/>
      <w:lvlJc w:val="left"/>
    </w:lvl>
    <w:lvl w:ilvl="6" w:tplc="B31E3120">
      <w:numFmt w:val="decimal"/>
      <w:lvlText w:val=""/>
      <w:lvlJc w:val="left"/>
    </w:lvl>
    <w:lvl w:ilvl="7" w:tplc="0C8EEAF6">
      <w:numFmt w:val="decimal"/>
      <w:lvlText w:val=""/>
      <w:lvlJc w:val="left"/>
    </w:lvl>
    <w:lvl w:ilvl="8" w:tplc="5E24F524">
      <w:numFmt w:val="decimal"/>
      <w:lvlText w:val=""/>
      <w:lvlJc w:val="left"/>
    </w:lvl>
  </w:abstractNum>
  <w:abstractNum w:abstractNumId="7" w15:restartNumberingAfterBreak="0">
    <w:nsid w:val="28090E35"/>
    <w:multiLevelType w:val="hybridMultilevel"/>
    <w:tmpl w:val="7C94C7CC"/>
    <w:lvl w:ilvl="0" w:tplc="54C0C7AA">
      <w:start w:val="1"/>
      <w:numFmt w:val="upperLetter"/>
      <w:lvlText w:val="%1."/>
      <w:lvlJc w:val="left"/>
      <w:pPr>
        <w:spacing w:after="110"/>
        <w:ind w:left="468" w:hanging="234"/>
      </w:pPr>
      <w:rPr>
        <w:b/>
        <w:bCs/>
        <w:color w:val="201A5C"/>
        <w:sz w:val="21"/>
        <w:szCs w:val="21"/>
      </w:rPr>
    </w:lvl>
    <w:lvl w:ilvl="1" w:tplc="7756A7DC">
      <w:numFmt w:val="decimal"/>
      <w:lvlText w:val=""/>
      <w:lvlJc w:val="left"/>
    </w:lvl>
    <w:lvl w:ilvl="2" w:tplc="3522DE24">
      <w:numFmt w:val="decimal"/>
      <w:lvlText w:val=""/>
      <w:lvlJc w:val="left"/>
    </w:lvl>
    <w:lvl w:ilvl="3" w:tplc="CFB4C6BE">
      <w:numFmt w:val="decimal"/>
      <w:lvlText w:val=""/>
      <w:lvlJc w:val="left"/>
    </w:lvl>
    <w:lvl w:ilvl="4" w:tplc="FEF6B4C2">
      <w:numFmt w:val="decimal"/>
      <w:lvlText w:val=""/>
      <w:lvlJc w:val="left"/>
    </w:lvl>
    <w:lvl w:ilvl="5" w:tplc="0FEAE9EA">
      <w:numFmt w:val="decimal"/>
      <w:lvlText w:val=""/>
      <w:lvlJc w:val="left"/>
    </w:lvl>
    <w:lvl w:ilvl="6" w:tplc="5FB660CC">
      <w:numFmt w:val="decimal"/>
      <w:lvlText w:val=""/>
      <w:lvlJc w:val="left"/>
    </w:lvl>
    <w:lvl w:ilvl="7" w:tplc="D76A897C">
      <w:numFmt w:val="decimal"/>
      <w:lvlText w:val=""/>
      <w:lvlJc w:val="left"/>
    </w:lvl>
    <w:lvl w:ilvl="8" w:tplc="E3F01E16">
      <w:numFmt w:val="decimal"/>
      <w:lvlText w:val=""/>
      <w:lvlJc w:val="left"/>
    </w:lvl>
  </w:abstractNum>
  <w:abstractNum w:abstractNumId="8" w15:restartNumberingAfterBreak="0">
    <w:nsid w:val="285D1F04"/>
    <w:multiLevelType w:val="hybridMultilevel"/>
    <w:tmpl w:val="222E8C76"/>
    <w:lvl w:ilvl="0" w:tplc="08D07C34">
      <w:start w:val="1"/>
      <w:numFmt w:val="decimal"/>
      <w:lvlText w:val="%1."/>
      <w:lvlJc w:val="left"/>
      <w:pPr>
        <w:spacing w:after="100"/>
        <w:ind w:left="468" w:hanging="234"/>
      </w:pPr>
      <w:rPr>
        <w:b/>
        <w:bCs/>
        <w:color w:val="1D8FC4"/>
        <w:sz w:val="21"/>
        <w:szCs w:val="21"/>
      </w:rPr>
    </w:lvl>
    <w:lvl w:ilvl="1" w:tplc="613837AC">
      <w:numFmt w:val="decimal"/>
      <w:lvlText w:val=""/>
      <w:lvlJc w:val="left"/>
    </w:lvl>
    <w:lvl w:ilvl="2" w:tplc="4D54E070">
      <w:numFmt w:val="decimal"/>
      <w:lvlText w:val=""/>
      <w:lvlJc w:val="left"/>
    </w:lvl>
    <w:lvl w:ilvl="3" w:tplc="D87212DA">
      <w:numFmt w:val="decimal"/>
      <w:lvlText w:val=""/>
      <w:lvlJc w:val="left"/>
    </w:lvl>
    <w:lvl w:ilvl="4" w:tplc="A5309816">
      <w:numFmt w:val="decimal"/>
      <w:lvlText w:val=""/>
      <w:lvlJc w:val="left"/>
    </w:lvl>
    <w:lvl w:ilvl="5" w:tplc="0B424C2E">
      <w:numFmt w:val="decimal"/>
      <w:lvlText w:val=""/>
      <w:lvlJc w:val="left"/>
    </w:lvl>
    <w:lvl w:ilvl="6" w:tplc="D180A9FA">
      <w:numFmt w:val="decimal"/>
      <w:lvlText w:val=""/>
      <w:lvlJc w:val="left"/>
    </w:lvl>
    <w:lvl w:ilvl="7" w:tplc="8E90AB34">
      <w:numFmt w:val="decimal"/>
      <w:lvlText w:val=""/>
      <w:lvlJc w:val="left"/>
    </w:lvl>
    <w:lvl w:ilvl="8" w:tplc="784C821E">
      <w:numFmt w:val="decimal"/>
      <w:lvlText w:val=""/>
      <w:lvlJc w:val="left"/>
    </w:lvl>
  </w:abstractNum>
  <w:abstractNum w:abstractNumId="9" w15:restartNumberingAfterBreak="0">
    <w:nsid w:val="2C113800"/>
    <w:multiLevelType w:val="hybridMultilevel"/>
    <w:tmpl w:val="52F855FA"/>
    <w:lvl w:ilvl="0" w:tplc="C8166982">
      <w:start w:val="1"/>
      <w:numFmt w:val="decimal"/>
      <w:lvlText w:val="%1."/>
      <w:lvlJc w:val="left"/>
      <w:pPr>
        <w:spacing w:after="100"/>
        <w:ind w:left="468" w:hanging="234"/>
      </w:pPr>
      <w:rPr>
        <w:b/>
        <w:bCs/>
        <w:color w:val="1D8FC4"/>
        <w:sz w:val="21"/>
        <w:szCs w:val="21"/>
      </w:rPr>
    </w:lvl>
    <w:lvl w:ilvl="1" w:tplc="11E0FDA0">
      <w:numFmt w:val="decimal"/>
      <w:lvlText w:val=""/>
      <w:lvlJc w:val="left"/>
    </w:lvl>
    <w:lvl w:ilvl="2" w:tplc="78CA5296">
      <w:numFmt w:val="decimal"/>
      <w:lvlText w:val=""/>
      <w:lvlJc w:val="left"/>
    </w:lvl>
    <w:lvl w:ilvl="3" w:tplc="C3064926">
      <w:numFmt w:val="decimal"/>
      <w:lvlText w:val=""/>
      <w:lvlJc w:val="left"/>
    </w:lvl>
    <w:lvl w:ilvl="4" w:tplc="9B36E244">
      <w:numFmt w:val="decimal"/>
      <w:lvlText w:val=""/>
      <w:lvlJc w:val="left"/>
    </w:lvl>
    <w:lvl w:ilvl="5" w:tplc="EFF670B4">
      <w:numFmt w:val="decimal"/>
      <w:lvlText w:val=""/>
      <w:lvlJc w:val="left"/>
    </w:lvl>
    <w:lvl w:ilvl="6" w:tplc="390CF7B2">
      <w:numFmt w:val="decimal"/>
      <w:lvlText w:val=""/>
      <w:lvlJc w:val="left"/>
    </w:lvl>
    <w:lvl w:ilvl="7" w:tplc="173E1E7E">
      <w:numFmt w:val="decimal"/>
      <w:lvlText w:val=""/>
      <w:lvlJc w:val="left"/>
    </w:lvl>
    <w:lvl w:ilvl="8" w:tplc="3FAC331C">
      <w:numFmt w:val="decimal"/>
      <w:lvlText w:val=""/>
      <w:lvlJc w:val="left"/>
    </w:lvl>
  </w:abstractNum>
  <w:abstractNum w:abstractNumId="10" w15:restartNumberingAfterBreak="0">
    <w:nsid w:val="2C6549A1"/>
    <w:multiLevelType w:val="hybridMultilevel"/>
    <w:tmpl w:val="EFF64F9A"/>
    <w:lvl w:ilvl="0" w:tplc="58D2C94A">
      <w:start w:val="1"/>
      <w:numFmt w:val="decimal"/>
      <w:lvlText w:val="%1."/>
      <w:lvlJc w:val="left"/>
      <w:pPr>
        <w:spacing w:after="100"/>
        <w:ind w:left="468" w:hanging="234"/>
      </w:pPr>
      <w:rPr>
        <w:b/>
        <w:bCs/>
        <w:color w:val="1D8FC4"/>
        <w:sz w:val="21"/>
        <w:szCs w:val="21"/>
      </w:rPr>
    </w:lvl>
    <w:lvl w:ilvl="1" w:tplc="A35C7A80">
      <w:numFmt w:val="decimal"/>
      <w:lvlText w:val=""/>
      <w:lvlJc w:val="left"/>
    </w:lvl>
    <w:lvl w:ilvl="2" w:tplc="1F6E07D0">
      <w:numFmt w:val="decimal"/>
      <w:lvlText w:val=""/>
      <w:lvlJc w:val="left"/>
    </w:lvl>
    <w:lvl w:ilvl="3" w:tplc="28F4748C">
      <w:numFmt w:val="decimal"/>
      <w:lvlText w:val=""/>
      <w:lvlJc w:val="left"/>
    </w:lvl>
    <w:lvl w:ilvl="4" w:tplc="A22C010C">
      <w:numFmt w:val="decimal"/>
      <w:lvlText w:val=""/>
      <w:lvlJc w:val="left"/>
    </w:lvl>
    <w:lvl w:ilvl="5" w:tplc="67209F1A">
      <w:numFmt w:val="decimal"/>
      <w:lvlText w:val=""/>
      <w:lvlJc w:val="left"/>
    </w:lvl>
    <w:lvl w:ilvl="6" w:tplc="53C889BE">
      <w:numFmt w:val="decimal"/>
      <w:lvlText w:val=""/>
      <w:lvlJc w:val="left"/>
    </w:lvl>
    <w:lvl w:ilvl="7" w:tplc="E4EA88A2">
      <w:numFmt w:val="decimal"/>
      <w:lvlText w:val=""/>
      <w:lvlJc w:val="left"/>
    </w:lvl>
    <w:lvl w:ilvl="8" w:tplc="415E1D76">
      <w:numFmt w:val="decimal"/>
      <w:lvlText w:val=""/>
      <w:lvlJc w:val="left"/>
    </w:lvl>
  </w:abstractNum>
  <w:abstractNum w:abstractNumId="11" w15:restartNumberingAfterBreak="0">
    <w:nsid w:val="335A37D1"/>
    <w:multiLevelType w:val="hybridMultilevel"/>
    <w:tmpl w:val="38D6D4D0"/>
    <w:lvl w:ilvl="0" w:tplc="AD52C292">
      <w:start w:val="1"/>
      <w:numFmt w:val="bullet"/>
      <w:lvlText w:val="•"/>
      <w:lvlJc w:val="left"/>
      <w:pPr>
        <w:spacing w:after="90"/>
        <w:ind w:left="468" w:hanging="234"/>
      </w:pPr>
      <w:rPr>
        <w:b/>
        <w:bCs/>
        <w:color w:val="1D8FC4"/>
        <w:sz w:val="21"/>
        <w:szCs w:val="21"/>
      </w:rPr>
    </w:lvl>
    <w:lvl w:ilvl="1" w:tplc="E9DAF5CC">
      <w:numFmt w:val="decimal"/>
      <w:lvlText w:val=""/>
      <w:lvlJc w:val="left"/>
    </w:lvl>
    <w:lvl w:ilvl="2" w:tplc="5D18E508">
      <w:numFmt w:val="decimal"/>
      <w:lvlText w:val=""/>
      <w:lvlJc w:val="left"/>
    </w:lvl>
    <w:lvl w:ilvl="3" w:tplc="0DEA25FC">
      <w:numFmt w:val="decimal"/>
      <w:lvlText w:val=""/>
      <w:lvlJc w:val="left"/>
    </w:lvl>
    <w:lvl w:ilvl="4" w:tplc="B8E24A60">
      <w:numFmt w:val="decimal"/>
      <w:lvlText w:val=""/>
      <w:lvlJc w:val="left"/>
    </w:lvl>
    <w:lvl w:ilvl="5" w:tplc="C7DCEAFE">
      <w:numFmt w:val="decimal"/>
      <w:lvlText w:val=""/>
      <w:lvlJc w:val="left"/>
    </w:lvl>
    <w:lvl w:ilvl="6" w:tplc="DA72CAC8">
      <w:numFmt w:val="decimal"/>
      <w:lvlText w:val=""/>
      <w:lvlJc w:val="left"/>
    </w:lvl>
    <w:lvl w:ilvl="7" w:tplc="E28498F4">
      <w:numFmt w:val="decimal"/>
      <w:lvlText w:val=""/>
      <w:lvlJc w:val="left"/>
    </w:lvl>
    <w:lvl w:ilvl="8" w:tplc="32507A70">
      <w:numFmt w:val="decimal"/>
      <w:lvlText w:val=""/>
      <w:lvlJc w:val="left"/>
    </w:lvl>
  </w:abstractNum>
  <w:abstractNum w:abstractNumId="12" w15:restartNumberingAfterBreak="0">
    <w:nsid w:val="37032D21"/>
    <w:multiLevelType w:val="hybridMultilevel"/>
    <w:tmpl w:val="F482A0C6"/>
    <w:lvl w:ilvl="0" w:tplc="464C4278">
      <w:start w:val="1"/>
      <w:numFmt w:val="upperLetter"/>
      <w:lvlText w:val="%1."/>
      <w:lvlJc w:val="left"/>
      <w:pPr>
        <w:spacing w:after="110"/>
        <w:ind w:left="468" w:hanging="234"/>
      </w:pPr>
      <w:rPr>
        <w:b/>
        <w:bCs/>
        <w:color w:val="201A5C"/>
        <w:sz w:val="21"/>
        <w:szCs w:val="21"/>
      </w:rPr>
    </w:lvl>
    <w:lvl w:ilvl="1" w:tplc="7BC8156A">
      <w:numFmt w:val="decimal"/>
      <w:lvlText w:val=""/>
      <w:lvlJc w:val="left"/>
    </w:lvl>
    <w:lvl w:ilvl="2" w:tplc="DACECD38">
      <w:numFmt w:val="decimal"/>
      <w:lvlText w:val=""/>
      <w:lvlJc w:val="left"/>
    </w:lvl>
    <w:lvl w:ilvl="3" w:tplc="53BCA6E8">
      <w:numFmt w:val="decimal"/>
      <w:lvlText w:val=""/>
      <w:lvlJc w:val="left"/>
    </w:lvl>
    <w:lvl w:ilvl="4" w:tplc="A702A2CE">
      <w:numFmt w:val="decimal"/>
      <w:lvlText w:val=""/>
      <w:lvlJc w:val="left"/>
    </w:lvl>
    <w:lvl w:ilvl="5" w:tplc="39D287DC">
      <w:numFmt w:val="decimal"/>
      <w:lvlText w:val=""/>
      <w:lvlJc w:val="left"/>
    </w:lvl>
    <w:lvl w:ilvl="6" w:tplc="8F80BEE2">
      <w:numFmt w:val="decimal"/>
      <w:lvlText w:val=""/>
      <w:lvlJc w:val="left"/>
    </w:lvl>
    <w:lvl w:ilvl="7" w:tplc="66B6B8E8">
      <w:numFmt w:val="decimal"/>
      <w:lvlText w:val=""/>
      <w:lvlJc w:val="left"/>
    </w:lvl>
    <w:lvl w:ilvl="8" w:tplc="3D0C6818">
      <w:numFmt w:val="decimal"/>
      <w:lvlText w:val=""/>
      <w:lvlJc w:val="left"/>
    </w:lvl>
  </w:abstractNum>
  <w:abstractNum w:abstractNumId="13" w15:restartNumberingAfterBreak="0">
    <w:nsid w:val="387B03D7"/>
    <w:multiLevelType w:val="hybridMultilevel"/>
    <w:tmpl w:val="F05A47D4"/>
    <w:lvl w:ilvl="0" w:tplc="E2568C18">
      <w:start w:val="1"/>
      <w:numFmt w:val="upperLetter"/>
      <w:lvlText w:val="%1."/>
      <w:lvlJc w:val="left"/>
      <w:pPr>
        <w:spacing w:after="70"/>
        <w:ind w:left="468" w:hanging="234"/>
      </w:pPr>
      <w:rPr>
        <w:b/>
        <w:bCs/>
        <w:color w:val="201A5C"/>
        <w:sz w:val="20"/>
        <w:szCs w:val="20"/>
      </w:rPr>
    </w:lvl>
    <w:lvl w:ilvl="1" w:tplc="D6A4E35E">
      <w:numFmt w:val="decimal"/>
      <w:lvlText w:val=""/>
      <w:lvlJc w:val="left"/>
    </w:lvl>
    <w:lvl w:ilvl="2" w:tplc="31EA3802">
      <w:numFmt w:val="decimal"/>
      <w:lvlText w:val=""/>
      <w:lvlJc w:val="left"/>
    </w:lvl>
    <w:lvl w:ilvl="3" w:tplc="0778EF54">
      <w:numFmt w:val="decimal"/>
      <w:lvlText w:val=""/>
      <w:lvlJc w:val="left"/>
    </w:lvl>
    <w:lvl w:ilvl="4" w:tplc="26C021DE">
      <w:numFmt w:val="decimal"/>
      <w:lvlText w:val=""/>
      <w:lvlJc w:val="left"/>
    </w:lvl>
    <w:lvl w:ilvl="5" w:tplc="9B9078D8">
      <w:numFmt w:val="decimal"/>
      <w:lvlText w:val=""/>
      <w:lvlJc w:val="left"/>
    </w:lvl>
    <w:lvl w:ilvl="6" w:tplc="5CCA20AA">
      <w:numFmt w:val="decimal"/>
      <w:lvlText w:val=""/>
      <w:lvlJc w:val="left"/>
    </w:lvl>
    <w:lvl w:ilvl="7" w:tplc="6B5CFFD8">
      <w:numFmt w:val="decimal"/>
      <w:lvlText w:val=""/>
      <w:lvlJc w:val="left"/>
    </w:lvl>
    <w:lvl w:ilvl="8" w:tplc="CFD259AA">
      <w:numFmt w:val="decimal"/>
      <w:lvlText w:val=""/>
      <w:lvlJc w:val="left"/>
    </w:lvl>
  </w:abstractNum>
  <w:abstractNum w:abstractNumId="14" w15:restartNumberingAfterBreak="0">
    <w:nsid w:val="3D2D2D80"/>
    <w:multiLevelType w:val="hybridMultilevel"/>
    <w:tmpl w:val="9ED2549E"/>
    <w:lvl w:ilvl="0" w:tplc="A7C4AA86">
      <w:start w:val="1"/>
      <w:numFmt w:val="decimal"/>
      <w:lvlText w:val="%1."/>
      <w:lvlJc w:val="left"/>
      <w:pPr>
        <w:spacing w:after="100"/>
        <w:ind w:left="468" w:hanging="234"/>
      </w:pPr>
      <w:rPr>
        <w:b/>
        <w:bCs/>
        <w:color w:val="1D8FC4"/>
        <w:sz w:val="21"/>
        <w:szCs w:val="21"/>
      </w:rPr>
    </w:lvl>
    <w:lvl w:ilvl="1" w:tplc="549420AA">
      <w:numFmt w:val="decimal"/>
      <w:lvlText w:val=""/>
      <w:lvlJc w:val="left"/>
    </w:lvl>
    <w:lvl w:ilvl="2" w:tplc="97D42D06">
      <w:numFmt w:val="decimal"/>
      <w:lvlText w:val=""/>
      <w:lvlJc w:val="left"/>
    </w:lvl>
    <w:lvl w:ilvl="3" w:tplc="C4FA651C">
      <w:numFmt w:val="decimal"/>
      <w:lvlText w:val=""/>
      <w:lvlJc w:val="left"/>
    </w:lvl>
    <w:lvl w:ilvl="4" w:tplc="53A6908E">
      <w:numFmt w:val="decimal"/>
      <w:lvlText w:val=""/>
      <w:lvlJc w:val="left"/>
    </w:lvl>
    <w:lvl w:ilvl="5" w:tplc="0F4E927A">
      <w:numFmt w:val="decimal"/>
      <w:lvlText w:val=""/>
      <w:lvlJc w:val="left"/>
    </w:lvl>
    <w:lvl w:ilvl="6" w:tplc="E418FDA2">
      <w:numFmt w:val="decimal"/>
      <w:lvlText w:val=""/>
      <w:lvlJc w:val="left"/>
    </w:lvl>
    <w:lvl w:ilvl="7" w:tplc="B1F8EB32">
      <w:numFmt w:val="decimal"/>
      <w:lvlText w:val=""/>
      <w:lvlJc w:val="left"/>
    </w:lvl>
    <w:lvl w:ilvl="8" w:tplc="75C234DA">
      <w:numFmt w:val="decimal"/>
      <w:lvlText w:val=""/>
      <w:lvlJc w:val="left"/>
    </w:lvl>
  </w:abstractNum>
  <w:abstractNum w:abstractNumId="15" w15:restartNumberingAfterBreak="0">
    <w:nsid w:val="41AE69C8"/>
    <w:multiLevelType w:val="hybridMultilevel"/>
    <w:tmpl w:val="EDD8F94E"/>
    <w:lvl w:ilvl="0" w:tplc="CD1AFEA0">
      <w:start w:val="1"/>
      <w:numFmt w:val="bullet"/>
      <w:lvlText w:val="•"/>
      <w:lvlJc w:val="left"/>
      <w:pPr>
        <w:spacing w:after="80"/>
        <w:ind w:left="468" w:hanging="234"/>
      </w:pPr>
      <w:rPr>
        <w:b/>
        <w:bCs/>
        <w:color w:val="2C2878"/>
        <w:sz w:val="20"/>
        <w:szCs w:val="20"/>
      </w:rPr>
    </w:lvl>
    <w:lvl w:ilvl="1" w:tplc="FA3ECBBA">
      <w:numFmt w:val="decimal"/>
      <w:lvlText w:val=""/>
      <w:lvlJc w:val="left"/>
    </w:lvl>
    <w:lvl w:ilvl="2" w:tplc="2C88DEF0">
      <w:numFmt w:val="decimal"/>
      <w:lvlText w:val=""/>
      <w:lvlJc w:val="left"/>
    </w:lvl>
    <w:lvl w:ilvl="3" w:tplc="163C6B36">
      <w:numFmt w:val="decimal"/>
      <w:lvlText w:val=""/>
      <w:lvlJc w:val="left"/>
    </w:lvl>
    <w:lvl w:ilvl="4" w:tplc="549C4606">
      <w:numFmt w:val="decimal"/>
      <w:lvlText w:val=""/>
      <w:lvlJc w:val="left"/>
    </w:lvl>
    <w:lvl w:ilvl="5" w:tplc="DD580614">
      <w:numFmt w:val="decimal"/>
      <w:lvlText w:val=""/>
      <w:lvlJc w:val="left"/>
    </w:lvl>
    <w:lvl w:ilvl="6" w:tplc="AFF491C6">
      <w:numFmt w:val="decimal"/>
      <w:lvlText w:val=""/>
      <w:lvlJc w:val="left"/>
    </w:lvl>
    <w:lvl w:ilvl="7" w:tplc="E8CEBA82">
      <w:numFmt w:val="decimal"/>
      <w:lvlText w:val=""/>
      <w:lvlJc w:val="left"/>
    </w:lvl>
    <w:lvl w:ilvl="8" w:tplc="A0F8F416">
      <w:numFmt w:val="decimal"/>
      <w:lvlText w:val=""/>
      <w:lvlJc w:val="left"/>
    </w:lvl>
  </w:abstractNum>
  <w:abstractNum w:abstractNumId="16" w15:restartNumberingAfterBreak="0">
    <w:nsid w:val="43E9017E"/>
    <w:multiLevelType w:val="hybridMultilevel"/>
    <w:tmpl w:val="E66C5A80"/>
    <w:lvl w:ilvl="0" w:tplc="3718FC60">
      <w:start w:val="1"/>
      <w:numFmt w:val="upperLetter"/>
      <w:lvlText w:val="%1."/>
      <w:lvlJc w:val="left"/>
      <w:pPr>
        <w:spacing w:after="110"/>
        <w:ind w:left="468" w:hanging="234"/>
      </w:pPr>
      <w:rPr>
        <w:b/>
        <w:bCs/>
        <w:color w:val="201A5C"/>
        <w:sz w:val="21"/>
        <w:szCs w:val="21"/>
      </w:rPr>
    </w:lvl>
    <w:lvl w:ilvl="1" w:tplc="AFE8D604">
      <w:numFmt w:val="decimal"/>
      <w:lvlText w:val=""/>
      <w:lvlJc w:val="left"/>
    </w:lvl>
    <w:lvl w:ilvl="2" w:tplc="E24870D2">
      <w:numFmt w:val="decimal"/>
      <w:lvlText w:val=""/>
      <w:lvlJc w:val="left"/>
    </w:lvl>
    <w:lvl w:ilvl="3" w:tplc="A146A9C4">
      <w:numFmt w:val="decimal"/>
      <w:lvlText w:val=""/>
      <w:lvlJc w:val="left"/>
    </w:lvl>
    <w:lvl w:ilvl="4" w:tplc="7816867C">
      <w:numFmt w:val="decimal"/>
      <w:lvlText w:val=""/>
      <w:lvlJc w:val="left"/>
    </w:lvl>
    <w:lvl w:ilvl="5" w:tplc="E48A0D9E">
      <w:numFmt w:val="decimal"/>
      <w:lvlText w:val=""/>
      <w:lvlJc w:val="left"/>
    </w:lvl>
    <w:lvl w:ilvl="6" w:tplc="CF2A101A">
      <w:numFmt w:val="decimal"/>
      <w:lvlText w:val=""/>
      <w:lvlJc w:val="left"/>
    </w:lvl>
    <w:lvl w:ilvl="7" w:tplc="0F904260">
      <w:numFmt w:val="decimal"/>
      <w:lvlText w:val=""/>
      <w:lvlJc w:val="left"/>
    </w:lvl>
    <w:lvl w:ilvl="8" w:tplc="B2A4D4FC">
      <w:numFmt w:val="decimal"/>
      <w:lvlText w:val=""/>
      <w:lvlJc w:val="left"/>
    </w:lvl>
  </w:abstractNum>
  <w:abstractNum w:abstractNumId="17" w15:restartNumberingAfterBreak="0">
    <w:nsid w:val="45807930"/>
    <w:multiLevelType w:val="hybridMultilevel"/>
    <w:tmpl w:val="0C0EC8EE"/>
    <w:lvl w:ilvl="0" w:tplc="05A022A0">
      <w:start w:val="1"/>
      <w:numFmt w:val="upperLetter"/>
      <w:lvlText w:val="%1."/>
      <w:lvlJc w:val="left"/>
      <w:pPr>
        <w:spacing w:after="110"/>
        <w:ind w:left="468" w:hanging="234"/>
      </w:pPr>
      <w:rPr>
        <w:b/>
        <w:bCs/>
        <w:color w:val="201A5C"/>
        <w:sz w:val="21"/>
        <w:szCs w:val="21"/>
      </w:rPr>
    </w:lvl>
    <w:lvl w:ilvl="1" w:tplc="9DAC429A">
      <w:numFmt w:val="decimal"/>
      <w:lvlText w:val=""/>
      <w:lvlJc w:val="left"/>
    </w:lvl>
    <w:lvl w:ilvl="2" w:tplc="A050AA86">
      <w:numFmt w:val="decimal"/>
      <w:lvlText w:val=""/>
      <w:lvlJc w:val="left"/>
    </w:lvl>
    <w:lvl w:ilvl="3" w:tplc="77A42B5E">
      <w:numFmt w:val="decimal"/>
      <w:lvlText w:val=""/>
      <w:lvlJc w:val="left"/>
    </w:lvl>
    <w:lvl w:ilvl="4" w:tplc="3DFEA8BA">
      <w:numFmt w:val="decimal"/>
      <w:lvlText w:val=""/>
      <w:lvlJc w:val="left"/>
    </w:lvl>
    <w:lvl w:ilvl="5" w:tplc="950ED1A8">
      <w:numFmt w:val="decimal"/>
      <w:lvlText w:val=""/>
      <w:lvlJc w:val="left"/>
    </w:lvl>
    <w:lvl w:ilvl="6" w:tplc="C21C3AFA">
      <w:numFmt w:val="decimal"/>
      <w:lvlText w:val=""/>
      <w:lvlJc w:val="left"/>
    </w:lvl>
    <w:lvl w:ilvl="7" w:tplc="FDF42BF2">
      <w:numFmt w:val="decimal"/>
      <w:lvlText w:val=""/>
      <w:lvlJc w:val="left"/>
    </w:lvl>
    <w:lvl w:ilvl="8" w:tplc="64DA8E32">
      <w:numFmt w:val="decimal"/>
      <w:lvlText w:val=""/>
      <w:lvlJc w:val="left"/>
    </w:lvl>
  </w:abstractNum>
  <w:abstractNum w:abstractNumId="18" w15:restartNumberingAfterBreak="0">
    <w:nsid w:val="4B0C5205"/>
    <w:multiLevelType w:val="hybridMultilevel"/>
    <w:tmpl w:val="9D2ACB82"/>
    <w:lvl w:ilvl="0" w:tplc="E2E06E54">
      <w:start w:val="1"/>
      <w:numFmt w:val="decimal"/>
      <w:lvlText w:val="%1."/>
      <w:lvlJc w:val="left"/>
      <w:pPr>
        <w:spacing w:after="100"/>
        <w:ind w:left="468" w:hanging="234"/>
      </w:pPr>
      <w:rPr>
        <w:b/>
        <w:bCs/>
        <w:color w:val="1D8FC4"/>
        <w:sz w:val="21"/>
        <w:szCs w:val="21"/>
      </w:rPr>
    </w:lvl>
    <w:lvl w:ilvl="1" w:tplc="07BC242C">
      <w:numFmt w:val="decimal"/>
      <w:lvlText w:val=""/>
      <w:lvlJc w:val="left"/>
    </w:lvl>
    <w:lvl w:ilvl="2" w:tplc="2ECE1C2A">
      <w:numFmt w:val="decimal"/>
      <w:lvlText w:val=""/>
      <w:lvlJc w:val="left"/>
    </w:lvl>
    <w:lvl w:ilvl="3" w:tplc="E7C8667E">
      <w:numFmt w:val="decimal"/>
      <w:lvlText w:val=""/>
      <w:lvlJc w:val="left"/>
    </w:lvl>
    <w:lvl w:ilvl="4" w:tplc="6A6E7E7E">
      <w:numFmt w:val="decimal"/>
      <w:lvlText w:val=""/>
      <w:lvlJc w:val="left"/>
    </w:lvl>
    <w:lvl w:ilvl="5" w:tplc="1D84C07E">
      <w:numFmt w:val="decimal"/>
      <w:lvlText w:val=""/>
      <w:lvlJc w:val="left"/>
    </w:lvl>
    <w:lvl w:ilvl="6" w:tplc="539ACC1A">
      <w:numFmt w:val="decimal"/>
      <w:lvlText w:val=""/>
      <w:lvlJc w:val="left"/>
    </w:lvl>
    <w:lvl w:ilvl="7" w:tplc="8278BE50">
      <w:numFmt w:val="decimal"/>
      <w:lvlText w:val=""/>
      <w:lvlJc w:val="left"/>
    </w:lvl>
    <w:lvl w:ilvl="8" w:tplc="95EC27F6">
      <w:numFmt w:val="decimal"/>
      <w:lvlText w:val=""/>
      <w:lvlJc w:val="left"/>
    </w:lvl>
  </w:abstractNum>
  <w:abstractNum w:abstractNumId="19" w15:restartNumberingAfterBreak="0">
    <w:nsid w:val="4C977D90"/>
    <w:multiLevelType w:val="hybridMultilevel"/>
    <w:tmpl w:val="9AB82EAE"/>
    <w:lvl w:ilvl="0" w:tplc="2064F6CC">
      <w:start w:val="1"/>
      <w:numFmt w:val="decimal"/>
      <w:lvlText w:val="%1."/>
      <w:lvlJc w:val="left"/>
      <w:pPr>
        <w:spacing w:after="100"/>
        <w:ind w:left="468" w:hanging="234"/>
      </w:pPr>
      <w:rPr>
        <w:b/>
        <w:bCs/>
        <w:color w:val="1D8FC4"/>
        <w:sz w:val="21"/>
        <w:szCs w:val="21"/>
      </w:rPr>
    </w:lvl>
    <w:lvl w:ilvl="1" w:tplc="7730CB6C">
      <w:numFmt w:val="decimal"/>
      <w:lvlText w:val=""/>
      <w:lvlJc w:val="left"/>
    </w:lvl>
    <w:lvl w:ilvl="2" w:tplc="A120B24A">
      <w:numFmt w:val="decimal"/>
      <w:lvlText w:val=""/>
      <w:lvlJc w:val="left"/>
    </w:lvl>
    <w:lvl w:ilvl="3" w:tplc="30E2A9E4">
      <w:numFmt w:val="decimal"/>
      <w:lvlText w:val=""/>
      <w:lvlJc w:val="left"/>
    </w:lvl>
    <w:lvl w:ilvl="4" w:tplc="0270E300">
      <w:numFmt w:val="decimal"/>
      <w:lvlText w:val=""/>
      <w:lvlJc w:val="left"/>
    </w:lvl>
    <w:lvl w:ilvl="5" w:tplc="F6525D78">
      <w:numFmt w:val="decimal"/>
      <w:lvlText w:val=""/>
      <w:lvlJc w:val="left"/>
    </w:lvl>
    <w:lvl w:ilvl="6" w:tplc="2B6658C4">
      <w:numFmt w:val="decimal"/>
      <w:lvlText w:val=""/>
      <w:lvlJc w:val="left"/>
    </w:lvl>
    <w:lvl w:ilvl="7" w:tplc="C234BE92">
      <w:numFmt w:val="decimal"/>
      <w:lvlText w:val=""/>
      <w:lvlJc w:val="left"/>
    </w:lvl>
    <w:lvl w:ilvl="8" w:tplc="86E0C22C">
      <w:numFmt w:val="decimal"/>
      <w:lvlText w:val=""/>
      <w:lvlJc w:val="left"/>
    </w:lvl>
  </w:abstractNum>
  <w:abstractNum w:abstractNumId="20" w15:restartNumberingAfterBreak="0">
    <w:nsid w:val="4F856E82"/>
    <w:multiLevelType w:val="hybridMultilevel"/>
    <w:tmpl w:val="6F4412E6"/>
    <w:lvl w:ilvl="0" w:tplc="4DAAEB60">
      <w:start w:val="1"/>
      <w:numFmt w:val="decimal"/>
      <w:lvlText w:val="%1."/>
      <w:lvlJc w:val="left"/>
      <w:pPr>
        <w:spacing w:after="100"/>
        <w:ind w:left="468" w:hanging="234"/>
      </w:pPr>
      <w:rPr>
        <w:b/>
        <w:bCs/>
        <w:color w:val="1D8FC4"/>
        <w:sz w:val="21"/>
        <w:szCs w:val="21"/>
      </w:rPr>
    </w:lvl>
    <w:lvl w:ilvl="1" w:tplc="73B2CCB6">
      <w:numFmt w:val="decimal"/>
      <w:lvlText w:val=""/>
      <w:lvlJc w:val="left"/>
    </w:lvl>
    <w:lvl w:ilvl="2" w:tplc="FF004650">
      <w:numFmt w:val="decimal"/>
      <w:lvlText w:val=""/>
      <w:lvlJc w:val="left"/>
    </w:lvl>
    <w:lvl w:ilvl="3" w:tplc="F4865276">
      <w:numFmt w:val="decimal"/>
      <w:lvlText w:val=""/>
      <w:lvlJc w:val="left"/>
    </w:lvl>
    <w:lvl w:ilvl="4" w:tplc="E888635A">
      <w:numFmt w:val="decimal"/>
      <w:lvlText w:val=""/>
      <w:lvlJc w:val="left"/>
    </w:lvl>
    <w:lvl w:ilvl="5" w:tplc="F78AF30C">
      <w:numFmt w:val="decimal"/>
      <w:lvlText w:val=""/>
      <w:lvlJc w:val="left"/>
    </w:lvl>
    <w:lvl w:ilvl="6" w:tplc="B0DED8CA">
      <w:numFmt w:val="decimal"/>
      <w:lvlText w:val=""/>
      <w:lvlJc w:val="left"/>
    </w:lvl>
    <w:lvl w:ilvl="7" w:tplc="5C1AB6C0">
      <w:numFmt w:val="decimal"/>
      <w:lvlText w:val=""/>
      <w:lvlJc w:val="left"/>
    </w:lvl>
    <w:lvl w:ilvl="8" w:tplc="8332AD68">
      <w:numFmt w:val="decimal"/>
      <w:lvlText w:val=""/>
      <w:lvlJc w:val="left"/>
    </w:lvl>
  </w:abstractNum>
  <w:abstractNum w:abstractNumId="21" w15:restartNumberingAfterBreak="0">
    <w:nsid w:val="591E1A4F"/>
    <w:multiLevelType w:val="hybridMultilevel"/>
    <w:tmpl w:val="040E0C44"/>
    <w:lvl w:ilvl="0" w:tplc="F4FC128C">
      <w:start w:val="1"/>
      <w:numFmt w:val="bullet"/>
      <w:lvlText w:val="●"/>
      <w:lvlJc w:val="left"/>
      <w:pPr>
        <w:ind w:left="720" w:hanging="360"/>
      </w:pPr>
    </w:lvl>
    <w:lvl w:ilvl="1" w:tplc="EB4A1D0C">
      <w:start w:val="1"/>
      <w:numFmt w:val="bullet"/>
      <w:lvlText w:val="○"/>
      <w:lvlJc w:val="left"/>
      <w:pPr>
        <w:ind w:left="1440" w:hanging="360"/>
      </w:pPr>
    </w:lvl>
    <w:lvl w:ilvl="2" w:tplc="C9C87F10">
      <w:start w:val="1"/>
      <w:numFmt w:val="bullet"/>
      <w:lvlText w:val="■"/>
      <w:lvlJc w:val="left"/>
      <w:pPr>
        <w:ind w:left="2160" w:hanging="360"/>
      </w:pPr>
    </w:lvl>
    <w:lvl w:ilvl="3" w:tplc="1774368A">
      <w:start w:val="1"/>
      <w:numFmt w:val="bullet"/>
      <w:lvlText w:val="●"/>
      <w:lvlJc w:val="left"/>
      <w:pPr>
        <w:ind w:left="2880" w:hanging="360"/>
      </w:pPr>
    </w:lvl>
    <w:lvl w:ilvl="4" w:tplc="B3A202C2">
      <w:start w:val="1"/>
      <w:numFmt w:val="bullet"/>
      <w:lvlText w:val="○"/>
      <w:lvlJc w:val="left"/>
      <w:pPr>
        <w:ind w:left="3600" w:hanging="360"/>
      </w:pPr>
    </w:lvl>
    <w:lvl w:ilvl="5" w:tplc="18FA6CE6">
      <w:start w:val="1"/>
      <w:numFmt w:val="bullet"/>
      <w:lvlText w:val="■"/>
      <w:lvlJc w:val="left"/>
      <w:pPr>
        <w:ind w:left="4320" w:hanging="360"/>
      </w:pPr>
    </w:lvl>
    <w:lvl w:ilvl="6" w:tplc="2390A6EA">
      <w:start w:val="1"/>
      <w:numFmt w:val="bullet"/>
      <w:lvlText w:val="●"/>
      <w:lvlJc w:val="left"/>
      <w:pPr>
        <w:ind w:left="5040" w:hanging="360"/>
      </w:pPr>
    </w:lvl>
    <w:lvl w:ilvl="7" w:tplc="0888C1C6">
      <w:start w:val="1"/>
      <w:numFmt w:val="bullet"/>
      <w:lvlText w:val="●"/>
      <w:lvlJc w:val="left"/>
      <w:pPr>
        <w:ind w:left="5760" w:hanging="360"/>
      </w:pPr>
    </w:lvl>
    <w:lvl w:ilvl="8" w:tplc="4D144870">
      <w:start w:val="1"/>
      <w:numFmt w:val="bullet"/>
      <w:lvlText w:val="●"/>
      <w:lvlJc w:val="left"/>
      <w:pPr>
        <w:ind w:left="6480" w:hanging="360"/>
      </w:pPr>
    </w:lvl>
  </w:abstractNum>
  <w:abstractNum w:abstractNumId="22" w15:restartNumberingAfterBreak="0">
    <w:nsid w:val="59EE37BB"/>
    <w:multiLevelType w:val="hybridMultilevel"/>
    <w:tmpl w:val="5DFCF766"/>
    <w:lvl w:ilvl="0" w:tplc="98BE1C08">
      <w:start w:val="1"/>
      <w:numFmt w:val="upperLetter"/>
      <w:lvlText w:val="%1."/>
      <w:lvlJc w:val="left"/>
      <w:pPr>
        <w:spacing w:after="110"/>
        <w:ind w:left="468" w:hanging="234"/>
      </w:pPr>
      <w:rPr>
        <w:b/>
        <w:bCs/>
        <w:color w:val="201A5C"/>
        <w:sz w:val="21"/>
        <w:szCs w:val="21"/>
      </w:rPr>
    </w:lvl>
    <w:lvl w:ilvl="1" w:tplc="E5601F7C">
      <w:numFmt w:val="decimal"/>
      <w:lvlText w:val=""/>
      <w:lvlJc w:val="left"/>
    </w:lvl>
    <w:lvl w:ilvl="2" w:tplc="47B8D142">
      <w:numFmt w:val="decimal"/>
      <w:lvlText w:val=""/>
      <w:lvlJc w:val="left"/>
    </w:lvl>
    <w:lvl w:ilvl="3" w:tplc="707CDB74">
      <w:numFmt w:val="decimal"/>
      <w:lvlText w:val=""/>
      <w:lvlJc w:val="left"/>
    </w:lvl>
    <w:lvl w:ilvl="4" w:tplc="7924CDA4">
      <w:numFmt w:val="decimal"/>
      <w:lvlText w:val=""/>
      <w:lvlJc w:val="left"/>
    </w:lvl>
    <w:lvl w:ilvl="5" w:tplc="98B8628A">
      <w:numFmt w:val="decimal"/>
      <w:lvlText w:val=""/>
      <w:lvlJc w:val="left"/>
    </w:lvl>
    <w:lvl w:ilvl="6" w:tplc="B08EC1DE">
      <w:numFmt w:val="decimal"/>
      <w:lvlText w:val=""/>
      <w:lvlJc w:val="left"/>
    </w:lvl>
    <w:lvl w:ilvl="7" w:tplc="E14265BE">
      <w:numFmt w:val="decimal"/>
      <w:lvlText w:val=""/>
      <w:lvlJc w:val="left"/>
    </w:lvl>
    <w:lvl w:ilvl="8" w:tplc="911C7DA8">
      <w:numFmt w:val="decimal"/>
      <w:lvlText w:val=""/>
      <w:lvlJc w:val="left"/>
    </w:lvl>
  </w:abstractNum>
  <w:abstractNum w:abstractNumId="23" w15:restartNumberingAfterBreak="0">
    <w:nsid w:val="5D35136D"/>
    <w:multiLevelType w:val="hybridMultilevel"/>
    <w:tmpl w:val="FC6AF148"/>
    <w:lvl w:ilvl="0" w:tplc="F3EA152A">
      <w:start w:val="1"/>
      <w:numFmt w:val="upperLetter"/>
      <w:lvlText w:val="%1."/>
      <w:lvlJc w:val="left"/>
      <w:pPr>
        <w:spacing w:after="110"/>
        <w:ind w:left="468" w:hanging="234"/>
      </w:pPr>
      <w:rPr>
        <w:b/>
        <w:bCs/>
        <w:color w:val="201A5C"/>
        <w:sz w:val="21"/>
        <w:szCs w:val="21"/>
      </w:rPr>
    </w:lvl>
    <w:lvl w:ilvl="1" w:tplc="4874E4B0">
      <w:numFmt w:val="decimal"/>
      <w:lvlText w:val=""/>
      <w:lvlJc w:val="left"/>
    </w:lvl>
    <w:lvl w:ilvl="2" w:tplc="D0D070D6">
      <w:numFmt w:val="decimal"/>
      <w:lvlText w:val=""/>
      <w:lvlJc w:val="left"/>
    </w:lvl>
    <w:lvl w:ilvl="3" w:tplc="20CEE9D6">
      <w:numFmt w:val="decimal"/>
      <w:lvlText w:val=""/>
      <w:lvlJc w:val="left"/>
    </w:lvl>
    <w:lvl w:ilvl="4" w:tplc="5894A6A8">
      <w:numFmt w:val="decimal"/>
      <w:lvlText w:val=""/>
      <w:lvlJc w:val="left"/>
    </w:lvl>
    <w:lvl w:ilvl="5" w:tplc="2A626F34">
      <w:numFmt w:val="decimal"/>
      <w:lvlText w:val=""/>
      <w:lvlJc w:val="left"/>
    </w:lvl>
    <w:lvl w:ilvl="6" w:tplc="AEAC805C">
      <w:numFmt w:val="decimal"/>
      <w:lvlText w:val=""/>
      <w:lvlJc w:val="left"/>
    </w:lvl>
    <w:lvl w:ilvl="7" w:tplc="AE5EBDC0">
      <w:numFmt w:val="decimal"/>
      <w:lvlText w:val=""/>
      <w:lvlJc w:val="left"/>
    </w:lvl>
    <w:lvl w:ilvl="8" w:tplc="0AFE05E6">
      <w:numFmt w:val="decimal"/>
      <w:lvlText w:val=""/>
      <w:lvlJc w:val="left"/>
    </w:lvl>
  </w:abstractNum>
  <w:abstractNum w:abstractNumId="24" w15:restartNumberingAfterBreak="0">
    <w:nsid w:val="5E011581"/>
    <w:multiLevelType w:val="hybridMultilevel"/>
    <w:tmpl w:val="5F50F64A"/>
    <w:lvl w:ilvl="0" w:tplc="11902DF0">
      <w:start w:val="1"/>
      <w:numFmt w:val="upperLetter"/>
      <w:lvlText w:val="%1."/>
      <w:lvlJc w:val="left"/>
      <w:pPr>
        <w:spacing w:after="110"/>
        <w:ind w:left="468" w:hanging="234"/>
      </w:pPr>
      <w:rPr>
        <w:b/>
        <w:bCs/>
        <w:color w:val="201A5C"/>
        <w:sz w:val="21"/>
        <w:szCs w:val="21"/>
      </w:rPr>
    </w:lvl>
    <w:lvl w:ilvl="1" w:tplc="B1DE0DA8">
      <w:numFmt w:val="decimal"/>
      <w:lvlText w:val=""/>
      <w:lvlJc w:val="left"/>
    </w:lvl>
    <w:lvl w:ilvl="2" w:tplc="20FE36BA">
      <w:numFmt w:val="decimal"/>
      <w:lvlText w:val=""/>
      <w:lvlJc w:val="left"/>
    </w:lvl>
    <w:lvl w:ilvl="3" w:tplc="E28EF376">
      <w:numFmt w:val="decimal"/>
      <w:lvlText w:val=""/>
      <w:lvlJc w:val="left"/>
    </w:lvl>
    <w:lvl w:ilvl="4" w:tplc="76CCEC3C">
      <w:numFmt w:val="decimal"/>
      <w:lvlText w:val=""/>
      <w:lvlJc w:val="left"/>
    </w:lvl>
    <w:lvl w:ilvl="5" w:tplc="4C5250A6">
      <w:numFmt w:val="decimal"/>
      <w:lvlText w:val=""/>
      <w:lvlJc w:val="left"/>
    </w:lvl>
    <w:lvl w:ilvl="6" w:tplc="61F8CD42">
      <w:numFmt w:val="decimal"/>
      <w:lvlText w:val=""/>
      <w:lvlJc w:val="left"/>
    </w:lvl>
    <w:lvl w:ilvl="7" w:tplc="ECB43A02">
      <w:numFmt w:val="decimal"/>
      <w:lvlText w:val=""/>
      <w:lvlJc w:val="left"/>
    </w:lvl>
    <w:lvl w:ilvl="8" w:tplc="C31C7E1A">
      <w:numFmt w:val="decimal"/>
      <w:lvlText w:val=""/>
      <w:lvlJc w:val="left"/>
    </w:lvl>
  </w:abstractNum>
  <w:abstractNum w:abstractNumId="25" w15:restartNumberingAfterBreak="0">
    <w:nsid w:val="75517454"/>
    <w:multiLevelType w:val="hybridMultilevel"/>
    <w:tmpl w:val="2CCCD5D2"/>
    <w:lvl w:ilvl="0" w:tplc="8BE079CC">
      <w:start w:val="1"/>
      <w:numFmt w:val="upperLetter"/>
      <w:lvlText w:val="%1."/>
      <w:lvlJc w:val="left"/>
      <w:pPr>
        <w:spacing w:after="110"/>
        <w:ind w:left="468" w:hanging="234"/>
      </w:pPr>
      <w:rPr>
        <w:b/>
        <w:bCs/>
        <w:color w:val="201A5C"/>
        <w:sz w:val="21"/>
        <w:szCs w:val="21"/>
      </w:rPr>
    </w:lvl>
    <w:lvl w:ilvl="1" w:tplc="22C89D10">
      <w:numFmt w:val="decimal"/>
      <w:lvlText w:val=""/>
      <w:lvlJc w:val="left"/>
    </w:lvl>
    <w:lvl w:ilvl="2" w:tplc="FA8448E8">
      <w:numFmt w:val="decimal"/>
      <w:lvlText w:val=""/>
      <w:lvlJc w:val="left"/>
    </w:lvl>
    <w:lvl w:ilvl="3" w:tplc="4BB25C3C">
      <w:numFmt w:val="decimal"/>
      <w:lvlText w:val=""/>
      <w:lvlJc w:val="left"/>
    </w:lvl>
    <w:lvl w:ilvl="4" w:tplc="FE9430CE">
      <w:numFmt w:val="decimal"/>
      <w:lvlText w:val=""/>
      <w:lvlJc w:val="left"/>
    </w:lvl>
    <w:lvl w:ilvl="5" w:tplc="D0E43510">
      <w:numFmt w:val="decimal"/>
      <w:lvlText w:val=""/>
      <w:lvlJc w:val="left"/>
    </w:lvl>
    <w:lvl w:ilvl="6" w:tplc="FFB6961E">
      <w:numFmt w:val="decimal"/>
      <w:lvlText w:val=""/>
      <w:lvlJc w:val="left"/>
    </w:lvl>
    <w:lvl w:ilvl="7" w:tplc="616A7D94">
      <w:numFmt w:val="decimal"/>
      <w:lvlText w:val=""/>
      <w:lvlJc w:val="left"/>
    </w:lvl>
    <w:lvl w:ilvl="8" w:tplc="F904954E">
      <w:numFmt w:val="decimal"/>
      <w:lvlText w:val=""/>
      <w:lvlJc w:val="left"/>
    </w:lvl>
  </w:abstractNum>
  <w:abstractNum w:abstractNumId="26" w15:restartNumberingAfterBreak="0">
    <w:nsid w:val="7D7D749A"/>
    <w:multiLevelType w:val="hybridMultilevel"/>
    <w:tmpl w:val="FBF0BB5E"/>
    <w:lvl w:ilvl="0" w:tplc="9EF6C6B8">
      <w:start w:val="1"/>
      <w:numFmt w:val="decimal"/>
      <w:lvlText w:val="%1."/>
      <w:lvlJc w:val="left"/>
      <w:pPr>
        <w:spacing w:after="100"/>
        <w:ind w:left="468" w:hanging="234"/>
      </w:pPr>
      <w:rPr>
        <w:b/>
        <w:bCs/>
        <w:color w:val="1D8FC4"/>
        <w:sz w:val="21"/>
        <w:szCs w:val="21"/>
      </w:rPr>
    </w:lvl>
    <w:lvl w:ilvl="1" w:tplc="29C6EE62">
      <w:numFmt w:val="decimal"/>
      <w:lvlText w:val=""/>
      <w:lvlJc w:val="left"/>
    </w:lvl>
    <w:lvl w:ilvl="2" w:tplc="BF4EB582">
      <w:numFmt w:val="decimal"/>
      <w:lvlText w:val=""/>
      <w:lvlJc w:val="left"/>
    </w:lvl>
    <w:lvl w:ilvl="3" w:tplc="E2ECF1DC">
      <w:numFmt w:val="decimal"/>
      <w:lvlText w:val=""/>
      <w:lvlJc w:val="left"/>
    </w:lvl>
    <w:lvl w:ilvl="4" w:tplc="14404082">
      <w:numFmt w:val="decimal"/>
      <w:lvlText w:val=""/>
      <w:lvlJc w:val="left"/>
    </w:lvl>
    <w:lvl w:ilvl="5" w:tplc="27C8826C">
      <w:numFmt w:val="decimal"/>
      <w:lvlText w:val=""/>
      <w:lvlJc w:val="left"/>
    </w:lvl>
    <w:lvl w:ilvl="6" w:tplc="09A42E94">
      <w:numFmt w:val="decimal"/>
      <w:lvlText w:val=""/>
      <w:lvlJc w:val="left"/>
    </w:lvl>
    <w:lvl w:ilvl="7" w:tplc="5F104A70">
      <w:numFmt w:val="decimal"/>
      <w:lvlText w:val=""/>
      <w:lvlJc w:val="left"/>
    </w:lvl>
    <w:lvl w:ilvl="8" w:tplc="23643D68">
      <w:numFmt w:val="decimal"/>
      <w:lvlText w:val=""/>
      <w:lvlJc w:val="left"/>
    </w:lvl>
  </w:abstractNum>
  <w:abstractNum w:abstractNumId="27" w15:restartNumberingAfterBreak="0">
    <w:nsid w:val="7D951BAA"/>
    <w:multiLevelType w:val="hybridMultilevel"/>
    <w:tmpl w:val="EB34C13A"/>
    <w:lvl w:ilvl="0" w:tplc="3F0039D6">
      <w:start w:val="1"/>
      <w:numFmt w:val="decimal"/>
      <w:lvlText w:val="%1."/>
      <w:lvlJc w:val="left"/>
      <w:pPr>
        <w:spacing w:after="100"/>
        <w:ind w:left="468" w:hanging="234"/>
      </w:pPr>
      <w:rPr>
        <w:b/>
        <w:bCs/>
        <w:color w:val="1D8FC4"/>
        <w:sz w:val="21"/>
        <w:szCs w:val="21"/>
      </w:rPr>
    </w:lvl>
    <w:lvl w:ilvl="1" w:tplc="53AAF2CE">
      <w:numFmt w:val="decimal"/>
      <w:lvlText w:val=""/>
      <w:lvlJc w:val="left"/>
    </w:lvl>
    <w:lvl w:ilvl="2" w:tplc="850CA6C0">
      <w:numFmt w:val="decimal"/>
      <w:lvlText w:val=""/>
      <w:lvlJc w:val="left"/>
    </w:lvl>
    <w:lvl w:ilvl="3" w:tplc="878473A8">
      <w:numFmt w:val="decimal"/>
      <w:lvlText w:val=""/>
      <w:lvlJc w:val="left"/>
    </w:lvl>
    <w:lvl w:ilvl="4" w:tplc="54FE25DC">
      <w:numFmt w:val="decimal"/>
      <w:lvlText w:val=""/>
      <w:lvlJc w:val="left"/>
    </w:lvl>
    <w:lvl w:ilvl="5" w:tplc="F4E6D9E2">
      <w:numFmt w:val="decimal"/>
      <w:lvlText w:val=""/>
      <w:lvlJc w:val="left"/>
    </w:lvl>
    <w:lvl w:ilvl="6" w:tplc="5ECAF114">
      <w:numFmt w:val="decimal"/>
      <w:lvlText w:val=""/>
      <w:lvlJc w:val="left"/>
    </w:lvl>
    <w:lvl w:ilvl="7" w:tplc="3E6C1BD0">
      <w:numFmt w:val="decimal"/>
      <w:lvlText w:val=""/>
      <w:lvlJc w:val="left"/>
    </w:lvl>
    <w:lvl w:ilvl="8" w:tplc="49084EF4">
      <w:numFmt w:val="decimal"/>
      <w:lvlText w:val=""/>
      <w:lvlJc w:val="left"/>
    </w:lvl>
  </w:abstractNum>
  <w:num w:numId="1">
    <w:abstractNumId w:val="21"/>
    <w:lvlOverride w:ilvl="0">
      <w:startOverride w:val="1"/>
    </w:lvlOverride>
  </w:num>
  <w:num w:numId="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483"/>
    <w:rsid w:val="00193BF6"/>
    <w:rsid w:val="005A3CE6"/>
    <w:rsid w:val="00996483"/>
    <w:rsid w:val="009C1668"/>
    <w:rsid w:val="00B31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54C955-C638-40CB-A325-061242EF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93BF6"/>
    <w:pPr>
      <w:spacing w:after="100"/>
    </w:pPr>
  </w:style>
  <w:style w:type="paragraph" w:styleId="TDC2">
    <w:name w:val="toc 2"/>
    <w:basedOn w:val="Normal"/>
    <w:next w:val="Normal"/>
    <w:autoRedefine/>
    <w:uiPriority w:val="39"/>
    <w:unhideWhenUsed/>
    <w:rsid w:val="00193BF6"/>
    <w:pPr>
      <w:spacing w:after="100"/>
      <w:ind w:left="210"/>
    </w:pPr>
  </w:style>
  <w:style w:type="paragraph" w:styleId="Encabezado">
    <w:name w:val="header"/>
    <w:basedOn w:val="Normal"/>
    <w:link w:val="EncabezadoCar"/>
    <w:uiPriority w:val="99"/>
    <w:unhideWhenUsed/>
    <w:rsid w:val="00B3170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31709"/>
  </w:style>
  <w:style w:type="paragraph" w:styleId="Piedepgina">
    <w:name w:val="footer"/>
    <w:basedOn w:val="Normal"/>
    <w:link w:val="PiedepginaCar"/>
    <w:uiPriority w:val="99"/>
    <w:unhideWhenUsed/>
    <w:rsid w:val="00B3170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31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5621</Words>
  <Characters>32044</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Anexo G — Matriz Técnica de Trazabilidad: Formación con Enfoque en Competencias y Diseño de Actividades de Aprendizaje</vt:lpstr>
    </vt:vector>
  </TitlesOfParts>
  <Company/>
  <LinksUpToDate>false</LinksUpToDate>
  <CharactersWithSpaces>37590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G — Matriz Técnica de Trazabilidad: Formación con Enfoque en Competencias y Diseño de Actividades de Aprendizaje</dc:title>
  <dc:creator>Interfases Consultores</dc:creator>
  <dc:description>Unidad 1 — Códigos, relaciones funcionales, eventos Moodle, registros IA, evidencias conversacionales e indicadores — Sistema de Autoaprendizaje Adaptativo para Personas Facilitadoras</dc:description>
  <cp:lastModifiedBy>NoteBook HP</cp:lastModifiedBy>
  <cp:revision>3</cp:revision>
  <dcterms:created xsi:type="dcterms:W3CDTF">2026-09-21T14:12:00Z</dcterms:created>
  <dcterms:modified xsi:type="dcterms:W3CDTF">2026-09-21T17:44:00Z</dcterms:modified>
</cp:coreProperties>
</file>