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55EE9283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 xml:space="preserve">.  Esteban </w:t>
      </w:r>
      <w:proofErr w:type="spellStart"/>
      <w:r w:rsidR="001869CB">
        <w:rPr>
          <w:rFonts w:ascii="Times New Roman" w:hAnsi="Times New Roman" w:cs="Times New Roman"/>
          <w:color w:val="000000" w:themeColor="text1"/>
          <w:sz w:val="24"/>
        </w:rPr>
        <w:t>Mazabanda</w:t>
      </w:r>
      <w:proofErr w:type="spellEnd"/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46F28056" w14:textId="73D52576" w:rsidR="007D341F" w:rsidRDefault="006C40CF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117926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_Toc158117926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23FDA" w14:textId="42EDAAB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7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_Toc158117927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2C87B85" w14:textId="5B1F2F75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8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_Toc158117928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75151" w14:textId="19C202DE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9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_Toc158117929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45376C84" w14:textId="1B48EE6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0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_Toc158117930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A4AD77F" w14:textId="05AA9CB1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1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_Toc158117931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243A1149" w14:textId="355E0B26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2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_Toc158117932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2B5D198" w14:textId="30BD157A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3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_Toc158117933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4369745" w14:textId="5C5B43C4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4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_Toc158117934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D544E1E" w14:textId="6D563736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A970D7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8117926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Pilahuin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Tio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8117927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8117928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8117929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370E1759" w14:textId="17027351" w:rsidR="00C40F62" w:rsidRPr="00C40F62" w:rsidRDefault="00E8556A" w:rsidP="00C40F62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81179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4F350F4A" w14:textId="70E86BD9" w:rsidR="00C40F62" w:rsidRPr="00C40F62" w:rsidRDefault="00C40F62" w:rsidP="00C40F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for principle, values in </w:t>
      </w:r>
      <w:proofErr w:type="spell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data_indicators</w:t>
      </w: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.items</w:t>
      </w:r>
      <w:proofErr w:type="spellEnd"/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() %}</w:t>
      </w:r>
    </w:p>
    <w:p w14:paraId="324D8910" w14:textId="6193555B" w:rsidR="00CB57EF" w:rsidRDefault="00CB57EF" w:rsidP="00CB57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4.{{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loop.index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}}. 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values.code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}}: {{ principle }}</w:t>
      </w:r>
    </w:p>
    <w:p w14:paraId="19AF0EA3" w14:textId="77777777" w:rsidR="00CB57EF" w:rsidRPr="00CB57EF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{%  for value in </w:t>
      </w:r>
      <w:proofErr w:type="spellStart"/>
      <w:r w:rsidRPr="00CB57EF">
        <w:rPr>
          <w:rFonts w:ascii="Times New Roman" w:hAnsi="Times New Roman" w:cs="Times New Roman"/>
          <w:sz w:val="24"/>
          <w:szCs w:val="24"/>
          <w:lang w:val="en-US"/>
        </w:rPr>
        <w:t>values.objects</w:t>
      </w:r>
      <w:proofErr w:type="spell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6BD136C3" w14:textId="0E25339F" w:rsidR="00CB57EF" w:rsidRPr="00D07382" w:rsidRDefault="00CB57EF" w:rsidP="00CB57E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value.codigoindicador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 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value.descripcionindicador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</w:t>
      </w:r>
    </w:p>
    <w:p w14:paraId="6BBF7F90" w14:textId="77777777" w:rsidR="00860EB0" w:rsidRPr="00860EB0" w:rsidRDefault="00DC245A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EB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value.graficotipo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D3A96F0" w14:textId="63D48A03" w:rsidR="00DC245A" w:rsidRPr="00860EB0" w:rsidRDefault="00CB57EF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EB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value.graficocontenido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8E013BB" w14:textId="4EAA2F78" w:rsidR="00964AB8" w:rsidRPr="00D07382" w:rsidRDefault="00CB57EF" w:rsidP="00CB57E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860EB0" w:rsidRPr="00D07382">
        <w:rPr>
          <w:rFonts w:ascii="Times New Roman" w:hAnsi="Times New Roman" w:cs="Times New Roman"/>
          <w:sz w:val="24"/>
          <w:szCs w:val="24"/>
        </w:rPr>
        <w:t>el</w:t>
      </w:r>
      <w:r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value.table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%}</w:t>
      </w:r>
      <w:r w:rsidR="00964AB8"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64AB8"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64AB8"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AB8" w:rsidRPr="00D07382">
        <w:rPr>
          <w:rFonts w:ascii="Times New Roman" w:hAnsi="Times New Roman" w:cs="Times New Roman"/>
          <w:sz w:val="24"/>
          <w:szCs w:val="24"/>
        </w:rPr>
        <w:t>value.cumplimiento</w:t>
      </w:r>
      <w:proofErr w:type="spellEnd"/>
      <w:r w:rsidR="00964AB8"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3"/>
        <w:gridCol w:w="2727"/>
        <w:gridCol w:w="2704"/>
      </w:tblGrid>
      <w:tr w:rsidR="00964AB8" w:rsidRPr="008A4366" w14:paraId="4790B10D" w14:textId="77777777" w:rsidTr="00EE51A2">
        <w:tc>
          <w:tcPr>
            <w:tcW w:w="1802" w:type="pct"/>
            <w:vAlign w:val="center"/>
          </w:tcPr>
          <w:p w14:paraId="086B27AF" w14:textId="77777777" w:rsidR="00964AB8" w:rsidRDefault="00964AB8" w:rsidP="006D07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value.descripcion_numerador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05" w:type="pct"/>
            <w:shd w:val="clear" w:color="auto" w:fill="009900"/>
            <w:vAlign w:val="center"/>
          </w:tcPr>
          <w:p w14:paraId="3E90A634" w14:textId="59D11866" w:rsidR="00964AB8" w:rsidRPr="00EE51A2" w:rsidRDefault="00964AB8" w:rsidP="00964A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1A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Si</w:t>
            </w:r>
          </w:p>
        </w:tc>
        <w:tc>
          <w:tcPr>
            <w:tcW w:w="1592" w:type="pct"/>
            <w:shd w:val="clear" w:color="auto" w:fill="009900"/>
          </w:tcPr>
          <w:p w14:paraId="4E44FC52" w14:textId="77777777" w:rsidR="00964AB8" w:rsidRDefault="00964AB8" w:rsidP="006D07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E231369" w14:textId="0D433D8F" w:rsidR="00964AB8" w:rsidRPr="00964AB8" w:rsidRDefault="00964AB8" w:rsidP="00964AB8">
      <w:pPr>
        <w:rPr>
          <w:rFonts w:ascii="Times New Roman" w:hAnsi="Times New Roman" w:cs="Times New Roman"/>
          <w:sz w:val="24"/>
          <w:szCs w:val="24"/>
        </w:rPr>
      </w:pPr>
      <w:r w:rsidRPr="00BC2D4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C2D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C2D49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3"/>
        <w:gridCol w:w="2721"/>
        <w:gridCol w:w="2710"/>
      </w:tblGrid>
      <w:tr w:rsidR="00CB57EF" w:rsidRPr="008A4366" w14:paraId="307E6D5B" w14:textId="77777777" w:rsidTr="00EE51A2">
        <w:tc>
          <w:tcPr>
            <w:tcW w:w="1802" w:type="pct"/>
            <w:vAlign w:val="center"/>
          </w:tcPr>
          <w:p w14:paraId="79D936F0" w14:textId="2339EE81" w:rsidR="00CB57EF" w:rsidRDefault="00CB57EF" w:rsidP="00CB57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value.descripcion_numerador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02" w:type="pct"/>
            <w:shd w:val="clear" w:color="auto" w:fill="CC0000"/>
            <w:vAlign w:val="center"/>
          </w:tcPr>
          <w:p w14:paraId="2C81DE8B" w14:textId="77777777" w:rsidR="00964AB8" w:rsidRDefault="00964AB8" w:rsidP="00964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3D072" w14:textId="6F4E5E3B" w:rsidR="00BC2D49" w:rsidRPr="00EE51A2" w:rsidRDefault="00BC2D49" w:rsidP="00964AB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E51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  <w:p w14:paraId="1D1D82BC" w14:textId="45A1E802" w:rsidR="007B3FD4" w:rsidRDefault="007B3FD4" w:rsidP="0096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pct"/>
            <w:shd w:val="clear" w:color="auto" w:fill="CC0000"/>
          </w:tcPr>
          <w:p w14:paraId="102D2F5B" w14:textId="5BA541DB" w:rsidR="00CB57EF" w:rsidRDefault="00CB57EF" w:rsidP="000E68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B66401" w14:textId="2E0B8265" w:rsidR="00CB57EF" w:rsidRPr="00D07382" w:rsidRDefault="00964AB8" w:rsidP="00CB57E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%}</w:t>
      </w:r>
      <w:r w:rsidR="00CB57EF"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CB57EF" w:rsidRPr="00D07382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CB57EF"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72FC521" w14:textId="166F84A8" w:rsidR="00CB57EF" w:rsidRPr="00D07382" w:rsidRDefault="00CB57EF" w:rsidP="00CB57EF">
      <w:pPr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Análisis: {{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value.commentario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7E25E6F" w14:textId="3FF8A374" w:rsidR="00CB57EF" w:rsidRPr="00D07382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5ABD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Pr="00E75ABD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75ABD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</w:t>
      </w:r>
      <w:proofErr w:type="spellStart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  <w:proofErr w:type="spellEnd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117931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0A6574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4C965FBD" w:rsidR="008504E6" w:rsidRPr="009D7714" w:rsidRDefault="009D7714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="00C141F9"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2C87291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51AD53C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4E7BA04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817D9DC" w14:textId="16B1C258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“Principio 1”].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56D9EC94" w14:textId="27502342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A6574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64698FE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0A27076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596DA29F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2”].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592386B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1C4D1EC4" w14:textId="0724D07E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4A3B84B5" w14:textId="7E6FEFD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A6574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642EBAA1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0FBF74D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087DCF5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3”].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49D1FC7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5521F2D" w14:textId="477847A3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AFFEDE2" w14:textId="642BC6A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A6574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50BBF45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32344B7A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2771D08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4”].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2F9AF1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DE33354" w14:textId="64C78031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7DAA3204" w14:textId="7DCAB26C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A6574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8184BEB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4EFE2EC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6ACCBA3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5”].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52A3A40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048DFB8" w14:textId="602035F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A6BCC64" w14:textId="603C20F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A6574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6FCFCC79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3407FB5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051756E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6”].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680798C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CAFCB57" w14:textId="5E9BA43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5381FEC" w14:textId="13F2AF4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A6574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6D330BDD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24818326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603A1C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7”].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251331D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8B38991" w14:textId="3BEA2207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FFF94C9" w14:textId="4A0A9B3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620BF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8D715BD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.sum_indicators_accomplished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28DEE228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sum_indicators_failed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0271642A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sum_indicators_not_applying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44BAF57C" w14:textId="77DDB430" w:rsidR="0079087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</w:t>
            </w:r>
            <w:proofErr w:type="spell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sum_all_indicators</w:t>
            </w:r>
            <w:proofErr w:type="spellEnd"/>
          </w:p>
          <w:p w14:paraId="6B0BB3FC" w14:textId="53686804" w:rsidR="008504E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786B992D" w14:textId="3CFDCC52" w:rsidR="000620BF" w:rsidRPr="00790876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sum_accomplishment</w:t>
            </w:r>
            <w:proofErr w:type="spellEnd"/>
          </w:p>
          <w:p w14:paraId="3B04B791" w14:textId="5D76763E" w:rsidR="008504E6" w:rsidRPr="000620BF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  <w:r w:rsidR="0025143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14:paraId="5E00B503" w14:textId="77777777" w:rsidR="008504E6" w:rsidRDefault="008504E6" w:rsidP="008504E6">
      <w:pPr>
        <w:tabs>
          <w:tab w:val="left" w:pos="1483"/>
        </w:tabs>
        <w:rPr>
          <w:noProof/>
        </w:rPr>
      </w:pPr>
    </w:p>
    <w:p w14:paraId="1838311B" w14:textId="77777777" w:rsidR="003144C1" w:rsidRDefault="003144C1" w:rsidP="003144C1">
      <w:pPr>
        <w:tabs>
          <w:tab w:val="left" w:pos="1483"/>
        </w:tabs>
        <w:jc w:val="center"/>
        <w:rPr>
          <w:noProof/>
        </w:rPr>
      </w:pPr>
      <w:r>
        <w:rPr>
          <w:noProof/>
        </w:rPr>
        <w:t xml:space="preserve">{{ </w:t>
      </w:r>
      <w:r w:rsidRPr="003144C1">
        <w:rPr>
          <w:noProof/>
        </w:rPr>
        <w:t>radar_plot</w:t>
      </w:r>
      <w:r>
        <w:rPr>
          <w:noProof/>
        </w:rPr>
        <w:t xml:space="preserve"> }}</w:t>
      </w:r>
    </w:p>
    <w:p w14:paraId="6E57B952" w14:textId="77777777" w:rsidR="000A6574" w:rsidRDefault="000A6574" w:rsidP="000A6574">
      <w:pPr>
        <w:tabs>
          <w:tab w:val="left" w:pos="1483"/>
        </w:tabs>
        <w:rPr>
          <w:noProof/>
        </w:rPr>
      </w:pPr>
    </w:p>
    <w:p w14:paraId="366D733B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8117932"/>
      <w:r w:rsidRPr="00873778">
        <w:rPr>
          <w:rFonts w:ascii="Times New Roman" w:hAnsi="Times New Roman" w:cs="Times New Roman"/>
          <w:b/>
          <w:bCs/>
          <w:sz w:val="24"/>
          <w:szCs w:val="24"/>
        </w:rPr>
        <w:t>CONCLUSI</w:t>
      </w:r>
      <w:bookmarkEnd w:id="8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1FEA5C67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través del análisis de los principios cooperativos y dimensiones institucionales se realiza el Balance Social de la institución, el mismo que demuestran resultados favorables, debido a que su variación con relación a la ponderación óptima es mínima, lo que significa que la institución actúa en función de los principios de responsabilidad social.</w:t>
      </w:r>
    </w:p>
    <w:p w14:paraId="7CE79735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8117933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5BA0CA82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4285B99D" w14:textId="77777777" w:rsidR="000A6574" w:rsidRPr="007E1EA0" w:rsidRDefault="000A6574" w:rsidP="000A6574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8117934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12500FB9" w14:textId="1A74DBCE" w:rsidR="000A6574" w:rsidRPr="008504E6" w:rsidRDefault="000A6574" w:rsidP="000A6574">
      <w:pPr>
        <w:tabs>
          <w:tab w:val="left" w:pos="1483"/>
        </w:tabs>
        <w:rPr>
          <w:b/>
          <w:bCs/>
        </w:rPr>
        <w:sectPr w:rsidR="000A6574" w:rsidRPr="008504E6" w:rsidSect="00A970D7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0E1CCCC" w14:textId="77777777" w:rsidR="003D55C8" w:rsidRDefault="003D55C8"/>
    <w:sectPr w:rsidR="003D55C8" w:rsidSect="00A970D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1FBB" w14:textId="77777777" w:rsidR="00A970D7" w:rsidRDefault="00A970D7" w:rsidP="006C37D4">
      <w:pPr>
        <w:spacing w:after="0" w:line="240" w:lineRule="auto"/>
      </w:pPr>
      <w:r>
        <w:separator/>
      </w:r>
    </w:p>
  </w:endnote>
  <w:endnote w:type="continuationSeparator" w:id="0">
    <w:p w14:paraId="5BC04459" w14:textId="77777777" w:rsidR="00A970D7" w:rsidRDefault="00A970D7" w:rsidP="006C37D4">
      <w:pPr>
        <w:spacing w:after="0" w:line="240" w:lineRule="auto"/>
      </w:pPr>
      <w:r>
        <w:continuationSeparator/>
      </w:r>
    </w:p>
  </w:endnote>
  <w:endnote w:type="continuationNotice" w:id="1">
    <w:p w14:paraId="0FC63350" w14:textId="77777777" w:rsidR="00A970D7" w:rsidRDefault="00A970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1194" w14:textId="77777777" w:rsidR="00A970D7" w:rsidRDefault="00A970D7" w:rsidP="006C37D4">
      <w:pPr>
        <w:spacing w:after="0" w:line="240" w:lineRule="auto"/>
      </w:pPr>
      <w:r>
        <w:separator/>
      </w:r>
    </w:p>
  </w:footnote>
  <w:footnote w:type="continuationSeparator" w:id="0">
    <w:p w14:paraId="1E66FF80" w14:textId="77777777" w:rsidR="00A970D7" w:rsidRDefault="00A970D7" w:rsidP="006C37D4">
      <w:pPr>
        <w:spacing w:after="0" w:line="240" w:lineRule="auto"/>
      </w:pPr>
      <w:r>
        <w:continuationSeparator/>
      </w:r>
    </w:p>
  </w:footnote>
  <w:footnote w:type="continuationNotice" w:id="1">
    <w:p w14:paraId="605BC24B" w14:textId="77777777" w:rsidR="00A970D7" w:rsidRDefault="00A970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77C2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21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7"/>
  </w:num>
  <w:num w:numId="9" w16cid:durableId="330571094">
    <w:abstractNumId w:val="21"/>
  </w:num>
  <w:num w:numId="10" w16cid:durableId="55666708">
    <w:abstractNumId w:val="26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3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5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4"/>
  </w:num>
  <w:num w:numId="25" w16cid:durableId="867640109">
    <w:abstractNumId w:val="11"/>
  </w:num>
  <w:num w:numId="26" w16cid:durableId="1933852343">
    <w:abstractNumId w:val="22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081587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D05"/>
    <w:rsid w:val="00004ECB"/>
    <w:rsid w:val="00005C9C"/>
    <w:rsid w:val="00006BA9"/>
    <w:rsid w:val="00010C5E"/>
    <w:rsid w:val="000117A6"/>
    <w:rsid w:val="0001328E"/>
    <w:rsid w:val="00014D02"/>
    <w:rsid w:val="00015DFE"/>
    <w:rsid w:val="00022199"/>
    <w:rsid w:val="00023063"/>
    <w:rsid w:val="00026A50"/>
    <w:rsid w:val="00027AF8"/>
    <w:rsid w:val="00032D51"/>
    <w:rsid w:val="00033E98"/>
    <w:rsid w:val="00034790"/>
    <w:rsid w:val="00035029"/>
    <w:rsid w:val="00035C77"/>
    <w:rsid w:val="00035E91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20BF"/>
    <w:rsid w:val="00064BDF"/>
    <w:rsid w:val="000659F9"/>
    <w:rsid w:val="00070F03"/>
    <w:rsid w:val="00071E51"/>
    <w:rsid w:val="00074E55"/>
    <w:rsid w:val="0007513E"/>
    <w:rsid w:val="00075873"/>
    <w:rsid w:val="00077408"/>
    <w:rsid w:val="0008058B"/>
    <w:rsid w:val="0008637E"/>
    <w:rsid w:val="000871B2"/>
    <w:rsid w:val="00093271"/>
    <w:rsid w:val="0009336F"/>
    <w:rsid w:val="00095CC5"/>
    <w:rsid w:val="0009790C"/>
    <w:rsid w:val="000A2769"/>
    <w:rsid w:val="000A2BA0"/>
    <w:rsid w:val="000A47CC"/>
    <w:rsid w:val="000A6574"/>
    <w:rsid w:val="000B3054"/>
    <w:rsid w:val="000B3EEF"/>
    <w:rsid w:val="000B4BA2"/>
    <w:rsid w:val="000B6697"/>
    <w:rsid w:val="000B7E02"/>
    <w:rsid w:val="000C1C6E"/>
    <w:rsid w:val="000C30DF"/>
    <w:rsid w:val="000C539B"/>
    <w:rsid w:val="000C61D0"/>
    <w:rsid w:val="000C7D6A"/>
    <w:rsid w:val="000D325F"/>
    <w:rsid w:val="000D55BF"/>
    <w:rsid w:val="000E2030"/>
    <w:rsid w:val="000E2DCF"/>
    <w:rsid w:val="000E4278"/>
    <w:rsid w:val="000E681B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6BCE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67698"/>
    <w:rsid w:val="00170772"/>
    <w:rsid w:val="00172FDA"/>
    <w:rsid w:val="00174BF6"/>
    <w:rsid w:val="001768A7"/>
    <w:rsid w:val="00176A3B"/>
    <w:rsid w:val="001800BA"/>
    <w:rsid w:val="0018092E"/>
    <w:rsid w:val="00183725"/>
    <w:rsid w:val="00185440"/>
    <w:rsid w:val="001869CB"/>
    <w:rsid w:val="00186B71"/>
    <w:rsid w:val="001A0319"/>
    <w:rsid w:val="001A27EA"/>
    <w:rsid w:val="001B2B59"/>
    <w:rsid w:val="001C062A"/>
    <w:rsid w:val="001C2BD1"/>
    <w:rsid w:val="001C3426"/>
    <w:rsid w:val="001C3945"/>
    <w:rsid w:val="001C5BE1"/>
    <w:rsid w:val="001D0D57"/>
    <w:rsid w:val="001D2385"/>
    <w:rsid w:val="001D4D7E"/>
    <w:rsid w:val="001D531A"/>
    <w:rsid w:val="001D580E"/>
    <w:rsid w:val="001E018E"/>
    <w:rsid w:val="001E1848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37191"/>
    <w:rsid w:val="00242540"/>
    <w:rsid w:val="002431D0"/>
    <w:rsid w:val="0024502D"/>
    <w:rsid w:val="00246721"/>
    <w:rsid w:val="0025120C"/>
    <w:rsid w:val="00251437"/>
    <w:rsid w:val="0025598A"/>
    <w:rsid w:val="002624D6"/>
    <w:rsid w:val="0026641C"/>
    <w:rsid w:val="00267D4D"/>
    <w:rsid w:val="0027268A"/>
    <w:rsid w:val="00273894"/>
    <w:rsid w:val="00275BFB"/>
    <w:rsid w:val="002767C3"/>
    <w:rsid w:val="002772AE"/>
    <w:rsid w:val="00280061"/>
    <w:rsid w:val="00281B0E"/>
    <w:rsid w:val="002848AE"/>
    <w:rsid w:val="00285769"/>
    <w:rsid w:val="00287B35"/>
    <w:rsid w:val="00291A1B"/>
    <w:rsid w:val="002929ED"/>
    <w:rsid w:val="00292C77"/>
    <w:rsid w:val="00292C94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0E51"/>
    <w:rsid w:val="00303EB8"/>
    <w:rsid w:val="00307EDE"/>
    <w:rsid w:val="00312C08"/>
    <w:rsid w:val="003144C1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3EC8"/>
    <w:rsid w:val="00364CCD"/>
    <w:rsid w:val="00365398"/>
    <w:rsid w:val="003654A1"/>
    <w:rsid w:val="0036565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5E54"/>
    <w:rsid w:val="003F6B32"/>
    <w:rsid w:val="003F7D9F"/>
    <w:rsid w:val="004011F0"/>
    <w:rsid w:val="00401D17"/>
    <w:rsid w:val="004063FE"/>
    <w:rsid w:val="00410705"/>
    <w:rsid w:val="004109BB"/>
    <w:rsid w:val="004123AB"/>
    <w:rsid w:val="00412C6F"/>
    <w:rsid w:val="00417998"/>
    <w:rsid w:val="00423BDA"/>
    <w:rsid w:val="00425FCD"/>
    <w:rsid w:val="004263BA"/>
    <w:rsid w:val="00427474"/>
    <w:rsid w:val="00431B63"/>
    <w:rsid w:val="0043299C"/>
    <w:rsid w:val="004342EE"/>
    <w:rsid w:val="0044130E"/>
    <w:rsid w:val="004432C7"/>
    <w:rsid w:val="00445B71"/>
    <w:rsid w:val="00445F4A"/>
    <w:rsid w:val="00446DD2"/>
    <w:rsid w:val="00447492"/>
    <w:rsid w:val="004543AF"/>
    <w:rsid w:val="0046470D"/>
    <w:rsid w:val="0047244A"/>
    <w:rsid w:val="00473B45"/>
    <w:rsid w:val="004742C0"/>
    <w:rsid w:val="00474517"/>
    <w:rsid w:val="004765B1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489B"/>
    <w:rsid w:val="004B6DFC"/>
    <w:rsid w:val="004B7766"/>
    <w:rsid w:val="004C0652"/>
    <w:rsid w:val="004C1F8B"/>
    <w:rsid w:val="004C4CED"/>
    <w:rsid w:val="004C5AD6"/>
    <w:rsid w:val="004C6278"/>
    <w:rsid w:val="004D21EF"/>
    <w:rsid w:val="004D2903"/>
    <w:rsid w:val="004D4900"/>
    <w:rsid w:val="004D691E"/>
    <w:rsid w:val="004D6ED1"/>
    <w:rsid w:val="004E08A7"/>
    <w:rsid w:val="004E1833"/>
    <w:rsid w:val="004E353C"/>
    <w:rsid w:val="004F5523"/>
    <w:rsid w:val="004F5F99"/>
    <w:rsid w:val="004F771B"/>
    <w:rsid w:val="005006CB"/>
    <w:rsid w:val="00504AA8"/>
    <w:rsid w:val="005078DD"/>
    <w:rsid w:val="00512FDF"/>
    <w:rsid w:val="0051357D"/>
    <w:rsid w:val="0051578D"/>
    <w:rsid w:val="00520A03"/>
    <w:rsid w:val="00530413"/>
    <w:rsid w:val="00530C42"/>
    <w:rsid w:val="00532207"/>
    <w:rsid w:val="00534313"/>
    <w:rsid w:val="005358F2"/>
    <w:rsid w:val="00536F25"/>
    <w:rsid w:val="005411B6"/>
    <w:rsid w:val="00542882"/>
    <w:rsid w:val="00543546"/>
    <w:rsid w:val="005526DA"/>
    <w:rsid w:val="0055572C"/>
    <w:rsid w:val="00561494"/>
    <w:rsid w:val="00565E9E"/>
    <w:rsid w:val="00565FC8"/>
    <w:rsid w:val="00566E8F"/>
    <w:rsid w:val="00567606"/>
    <w:rsid w:val="005709A6"/>
    <w:rsid w:val="00572BCC"/>
    <w:rsid w:val="00574D2A"/>
    <w:rsid w:val="005865F7"/>
    <w:rsid w:val="00590A53"/>
    <w:rsid w:val="00592F73"/>
    <w:rsid w:val="005950CB"/>
    <w:rsid w:val="005977CA"/>
    <w:rsid w:val="005A02B3"/>
    <w:rsid w:val="005A07D0"/>
    <w:rsid w:val="005A08F0"/>
    <w:rsid w:val="005A09AB"/>
    <w:rsid w:val="005A4BFE"/>
    <w:rsid w:val="005A6514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06744"/>
    <w:rsid w:val="00617DCE"/>
    <w:rsid w:val="00620A12"/>
    <w:rsid w:val="00626BB9"/>
    <w:rsid w:val="00626D3A"/>
    <w:rsid w:val="006278F0"/>
    <w:rsid w:val="0063197D"/>
    <w:rsid w:val="00632EBB"/>
    <w:rsid w:val="00633798"/>
    <w:rsid w:val="00635408"/>
    <w:rsid w:val="00637C18"/>
    <w:rsid w:val="00641AAD"/>
    <w:rsid w:val="00642805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D5C0D"/>
    <w:rsid w:val="006E7F36"/>
    <w:rsid w:val="006F0F95"/>
    <w:rsid w:val="006F6342"/>
    <w:rsid w:val="006F6633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35813"/>
    <w:rsid w:val="00740238"/>
    <w:rsid w:val="00741250"/>
    <w:rsid w:val="00741D05"/>
    <w:rsid w:val="007465F6"/>
    <w:rsid w:val="007473EA"/>
    <w:rsid w:val="00751310"/>
    <w:rsid w:val="00752745"/>
    <w:rsid w:val="0075334A"/>
    <w:rsid w:val="0076165C"/>
    <w:rsid w:val="00761941"/>
    <w:rsid w:val="007619EE"/>
    <w:rsid w:val="00761BBD"/>
    <w:rsid w:val="00762147"/>
    <w:rsid w:val="00762CE7"/>
    <w:rsid w:val="0076512A"/>
    <w:rsid w:val="00770331"/>
    <w:rsid w:val="00777FE6"/>
    <w:rsid w:val="00786707"/>
    <w:rsid w:val="0078678B"/>
    <w:rsid w:val="007906AC"/>
    <w:rsid w:val="00790876"/>
    <w:rsid w:val="007921AC"/>
    <w:rsid w:val="0079446C"/>
    <w:rsid w:val="0079483E"/>
    <w:rsid w:val="007A0416"/>
    <w:rsid w:val="007A0B3A"/>
    <w:rsid w:val="007A0D89"/>
    <w:rsid w:val="007A10CC"/>
    <w:rsid w:val="007A518F"/>
    <w:rsid w:val="007B0BA6"/>
    <w:rsid w:val="007B3FD4"/>
    <w:rsid w:val="007B413F"/>
    <w:rsid w:val="007B57B2"/>
    <w:rsid w:val="007B5897"/>
    <w:rsid w:val="007B7506"/>
    <w:rsid w:val="007C1F29"/>
    <w:rsid w:val="007C4604"/>
    <w:rsid w:val="007D2752"/>
    <w:rsid w:val="007D341F"/>
    <w:rsid w:val="007D4561"/>
    <w:rsid w:val="007D5015"/>
    <w:rsid w:val="007D727C"/>
    <w:rsid w:val="007D7414"/>
    <w:rsid w:val="007E0CF9"/>
    <w:rsid w:val="007E1EA0"/>
    <w:rsid w:val="007E5E72"/>
    <w:rsid w:val="007E5FB3"/>
    <w:rsid w:val="007F432B"/>
    <w:rsid w:val="007F4B22"/>
    <w:rsid w:val="007F566F"/>
    <w:rsid w:val="007F5A70"/>
    <w:rsid w:val="007F71AC"/>
    <w:rsid w:val="00803DE6"/>
    <w:rsid w:val="00805B90"/>
    <w:rsid w:val="00805C11"/>
    <w:rsid w:val="00805F46"/>
    <w:rsid w:val="00806687"/>
    <w:rsid w:val="00807A5C"/>
    <w:rsid w:val="008107CE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B0"/>
    <w:rsid w:val="00860EF6"/>
    <w:rsid w:val="00864AB8"/>
    <w:rsid w:val="008656F5"/>
    <w:rsid w:val="0086669D"/>
    <w:rsid w:val="00867C07"/>
    <w:rsid w:val="008710AC"/>
    <w:rsid w:val="00872D59"/>
    <w:rsid w:val="008731A8"/>
    <w:rsid w:val="00873778"/>
    <w:rsid w:val="00874866"/>
    <w:rsid w:val="00875E5C"/>
    <w:rsid w:val="0087760F"/>
    <w:rsid w:val="008924CD"/>
    <w:rsid w:val="00893415"/>
    <w:rsid w:val="008962AE"/>
    <w:rsid w:val="00897A3E"/>
    <w:rsid w:val="008A4194"/>
    <w:rsid w:val="008A4366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A79"/>
    <w:rsid w:val="00952998"/>
    <w:rsid w:val="009557CA"/>
    <w:rsid w:val="00957144"/>
    <w:rsid w:val="00957FD9"/>
    <w:rsid w:val="009607C5"/>
    <w:rsid w:val="00960F96"/>
    <w:rsid w:val="0096197E"/>
    <w:rsid w:val="00962351"/>
    <w:rsid w:val="00964AB8"/>
    <w:rsid w:val="00964B02"/>
    <w:rsid w:val="00971BCF"/>
    <w:rsid w:val="00974E3A"/>
    <w:rsid w:val="00976E42"/>
    <w:rsid w:val="00983A4A"/>
    <w:rsid w:val="00984FCF"/>
    <w:rsid w:val="009905BD"/>
    <w:rsid w:val="00991EFA"/>
    <w:rsid w:val="00993107"/>
    <w:rsid w:val="009956A1"/>
    <w:rsid w:val="009973ED"/>
    <w:rsid w:val="00997E43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D7714"/>
    <w:rsid w:val="009F135C"/>
    <w:rsid w:val="009F1F86"/>
    <w:rsid w:val="009F4E16"/>
    <w:rsid w:val="009F7DA9"/>
    <w:rsid w:val="00A017EC"/>
    <w:rsid w:val="00A1141F"/>
    <w:rsid w:val="00A13388"/>
    <w:rsid w:val="00A161DA"/>
    <w:rsid w:val="00A20E7F"/>
    <w:rsid w:val="00A23211"/>
    <w:rsid w:val="00A24BB3"/>
    <w:rsid w:val="00A24DFF"/>
    <w:rsid w:val="00A26B4F"/>
    <w:rsid w:val="00A31F62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6094"/>
    <w:rsid w:val="00A7054F"/>
    <w:rsid w:val="00A77372"/>
    <w:rsid w:val="00A80BD4"/>
    <w:rsid w:val="00A84CBC"/>
    <w:rsid w:val="00A87439"/>
    <w:rsid w:val="00A916C9"/>
    <w:rsid w:val="00A970D7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377FA"/>
    <w:rsid w:val="00B40A52"/>
    <w:rsid w:val="00B40FD0"/>
    <w:rsid w:val="00B41016"/>
    <w:rsid w:val="00B437B0"/>
    <w:rsid w:val="00B442A1"/>
    <w:rsid w:val="00B4475A"/>
    <w:rsid w:val="00B44A74"/>
    <w:rsid w:val="00B45155"/>
    <w:rsid w:val="00B47435"/>
    <w:rsid w:val="00B47A86"/>
    <w:rsid w:val="00B56100"/>
    <w:rsid w:val="00B573B2"/>
    <w:rsid w:val="00B618C2"/>
    <w:rsid w:val="00B7111F"/>
    <w:rsid w:val="00B74874"/>
    <w:rsid w:val="00B74C2A"/>
    <w:rsid w:val="00B751B0"/>
    <w:rsid w:val="00B770B3"/>
    <w:rsid w:val="00B878F5"/>
    <w:rsid w:val="00B92A41"/>
    <w:rsid w:val="00B94820"/>
    <w:rsid w:val="00B9575C"/>
    <w:rsid w:val="00B96597"/>
    <w:rsid w:val="00B96EC1"/>
    <w:rsid w:val="00BA64E4"/>
    <w:rsid w:val="00BA6C29"/>
    <w:rsid w:val="00BB02E9"/>
    <w:rsid w:val="00BB18AB"/>
    <w:rsid w:val="00BB2A73"/>
    <w:rsid w:val="00BB36BF"/>
    <w:rsid w:val="00BB7362"/>
    <w:rsid w:val="00BC06D7"/>
    <w:rsid w:val="00BC0E89"/>
    <w:rsid w:val="00BC11E5"/>
    <w:rsid w:val="00BC1D4D"/>
    <w:rsid w:val="00BC27C2"/>
    <w:rsid w:val="00BC2D49"/>
    <w:rsid w:val="00BC408E"/>
    <w:rsid w:val="00BC4433"/>
    <w:rsid w:val="00BC61D4"/>
    <w:rsid w:val="00BC6EBE"/>
    <w:rsid w:val="00BD0211"/>
    <w:rsid w:val="00BD169D"/>
    <w:rsid w:val="00BD1804"/>
    <w:rsid w:val="00BD56DE"/>
    <w:rsid w:val="00BD5D64"/>
    <w:rsid w:val="00BD76F1"/>
    <w:rsid w:val="00BE347E"/>
    <w:rsid w:val="00BF2E9B"/>
    <w:rsid w:val="00BF476A"/>
    <w:rsid w:val="00BF4C0E"/>
    <w:rsid w:val="00BF7929"/>
    <w:rsid w:val="00C02B99"/>
    <w:rsid w:val="00C03B58"/>
    <w:rsid w:val="00C05843"/>
    <w:rsid w:val="00C13B67"/>
    <w:rsid w:val="00C141F9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7FC"/>
    <w:rsid w:val="00C40F62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57EF"/>
    <w:rsid w:val="00CB761E"/>
    <w:rsid w:val="00CC0C5F"/>
    <w:rsid w:val="00CC52FD"/>
    <w:rsid w:val="00CC5711"/>
    <w:rsid w:val="00CC6683"/>
    <w:rsid w:val="00CD0178"/>
    <w:rsid w:val="00CD0E22"/>
    <w:rsid w:val="00CD14CA"/>
    <w:rsid w:val="00CD2537"/>
    <w:rsid w:val="00CD7ADB"/>
    <w:rsid w:val="00CD7D4F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59CA"/>
    <w:rsid w:val="00D062C9"/>
    <w:rsid w:val="00D07382"/>
    <w:rsid w:val="00D13C54"/>
    <w:rsid w:val="00D1432C"/>
    <w:rsid w:val="00D14CBA"/>
    <w:rsid w:val="00D16ABF"/>
    <w:rsid w:val="00D16DFE"/>
    <w:rsid w:val="00D17F7E"/>
    <w:rsid w:val="00D20849"/>
    <w:rsid w:val="00D22C86"/>
    <w:rsid w:val="00D22F95"/>
    <w:rsid w:val="00D26DC8"/>
    <w:rsid w:val="00D369E4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4EB6"/>
    <w:rsid w:val="00DA5767"/>
    <w:rsid w:val="00DB26D1"/>
    <w:rsid w:val="00DB34B1"/>
    <w:rsid w:val="00DB3CB6"/>
    <w:rsid w:val="00DB44A1"/>
    <w:rsid w:val="00DC245A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F4F9D"/>
    <w:rsid w:val="00DF7ED5"/>
    <w:rsid w:val="00E051BC"/>
    <w:rsid w:val="00E10A40"/>
    <w:rsid w:val="00E112DA"/>
    <w:rsid w:val="00E113D7"/>
    <w:rsid w:val="00E1420D"/>
    <w:rsid w:val="00E15E52"/>
    <w:rsid w:val="00E200D7"/>
    <w:rsid w:val="00E2192B"/>
    <w:rsid w:val="00E2272F"/>
    <w:rsid w:val="00E2522D"/>
    <w:rsid w:val="00E259EA"/>
    <w:rsid w:val="00E271EC"/>
    <w:rsid w:val="00E322BC"/>
    <w:rsid w:val="00E326E1"/>
    <w:rsid w:val="00E32A4D"/>
    <w:rsid w:val="00E334E1"/>
    <w:rsid w:val="00E34E0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0EB9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5ABD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2F1A"/>
    <w:rsid w:val="00EA33E6"/>
    <w:rsid w:val="00EA387E"/>
    <w:rsid w:val="00EA4940"/>
    <w:rsid w:val="00EA51B1"/>
    <w:rsid w:val="00EA6A13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54AF"/>
    <w:rsid w:val="00ED29F4"/>
    <w:rsid w:val="00ED3895"/>
    <w:rsid w:val="00ED72D6"/>
    <w:rsid w:val="00EE51A2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2938"/>
    <w:rsid w:val="00F3582A"/>
    <w:rsid w:val="00F36D39"/>
    <w:rsid w:val="00F464BB"/>
    <w:rsid w:val="00F47099"/>
    <w:rsid w:val="00F47406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1A8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4546"/>
    <w:rsid w:val="00FE4806"/>
    <w:rsid w:val="00FE5185"/>
    <w:rsid w:val="00FE5498"/>
    <w:rsid w:val="00FE5E55"/>
    <w:rsid w:val="00FE6E60"/>
    <w:rsid w:val="00FF0207"/>
    <w:rsid w:val="00FF1C7C"/>
    <w:rsid w:val="00FF3D2F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BF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8</Pages>
  <Words>1219</Words>
  <Characters>6710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Haro</cp:lastModifiedBy>
  <cp:revision>116</cp:revision>
  <cp:lastPrinted>2023-01-26T20:45:00Z</cp:lastPrinted>
  <dcterms:created xsi:type="dcterms:W3CDTF">2024-01-26T21:11:00Z</dcterms:created>
  <dcterms:modified xsi:type="dcterms:W3CDTF">2024-02-14T17:48:00Z</dcterms:modified>
</cp:coreProperties>
</file>