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Guia do Usuário - Plataforma DSC</w:t>
      </w:r>
    </w:p>
    <w:p>
      <w:r>
        <w:t>Este guia apresenta as etapas para utilizar o sistema DSC (Discurso do Sujeito Coletivo). Nele você aprenderá a criar uma nova análise, inserir discursos, gerar resultados e interpretar os dados qualitativos.</w:t>
      </w:r>
    </w:p>
    <w:p>
      <w:r>
        <w:t>1. Faça login no sistema com seu usuário.</w:t>
      </w:r>
    </w:p>
    <w:p>
      <w:r>
        <w:t>2. Acesse o menu 'Nova Análise' e preencha o formulário.</w:t>
      </w:r>
    </w:p>
    <w:p>
      <w:r>
        <w:t>3. Após salvar, utilize o botão 'Adicionar Discurso'.</w:t>
      </w:r>
    </w:p>
    <w:p>
      <w:r>
        <w:t>4. Você pode digitar o texto ou anexar um arquivo.</w:t>
      </w:r>
    </w:p>
    <w:p>
      <w:r>
        <w:t>5. O sistema processará o texto no formato DSC.</w:t>
      </w:r>
    </w:p>
    <w:p>
      <w:r>
        <w:t>6. Você poderá salvar ou gerar relatório comparativo.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