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91E1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4B5A56EE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63C5BB68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33B3618B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03B1E665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5AE05C73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6C47849C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0EB756E7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2A8D83B5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2027B8B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044A2D3C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CB610F1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FB4C597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350D1C1B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52FC0103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28BFBBB0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5E90227B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5A87B6D4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237DBD4E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29D42E75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4C06FF2B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377E518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699CA6B4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39B43131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0CFEA8F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53664DE9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16C7B4F2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06755E77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FB5B7B2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595517E8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082FCDE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2C2BA578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177B7C0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8D0FB59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0D64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54473A75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B9A6C07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7E2F13FE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6F1EF41A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11877AF7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15851067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2CD2FB83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35079DFE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0044E51B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6E15E963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9A77E17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099D1BA4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6B3A098A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2C8CDE5B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333B2034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7E4F27E1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DB9DD65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E6F52DF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0D6416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0D6416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2FCAED0F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16F52D32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56D39B59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0EFB8A6A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62F9B941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2144EE06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6C6C15DF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099006F9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56834C7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39BDAA95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3C45EC5F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189D4F9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FBC33D6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721DA1B5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75D19E74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05B8B22B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1997D000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70134233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2DDF9331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D6416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51E9198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30C46968" w14:textId="77777777" w:rsidR="000D6416" w:rsidRPr="000D6416" w:rsidRDefault="000D6416" w:rsidP="000D64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0D641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D64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00803C92" w14:textId="77777777" w:rsidR="006D4D27" w:rsidRDefault="006D4D27"/>
    <w:sectPr w:rsidR="006D4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16"/>
    <w:rsid w:val="000D6416"/>
    <w:rsid w:val="00692F97"/>
    <w:rsid w:val="006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1402"/>
  <w15:chartTrackingRefBased/>
  <w15:docId w15:val="{29D34285-4659-4A57-A71C-B10A2C7D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D6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D6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64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64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6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D6416"/>
    <w:rPr>
      <w:b/>
      <w:bCs/>
    </w:rPr>
  </w:style>
  <w:style w:type="character" w:styleId="nfase">
    <w:name w:val="Emphasis"/>
    <w:basedOn w:val="Fontepargpadro"/>
    <w:uiPriority w:val="20"/>
    <w:qFormat/>
    <w:rsid w:val="000D641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0D6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1422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Wellington</dc:creator>
  <cp:keywords/>
  <dc:description/>
  <cp:lastModifiedBy>Carlos Wellington</cp:lastModifiedBy>
  <cp:revision>1</cp:revision>
  <dcterms:created xsi:type="dcterms:W3CDTF">2022-05-24T17:50:00Z</dcterms:created>
  <dcterms:modified xsi:type="dcterms:W3CDTF">2022-05-24T18:04:00Z</dcterms:modified>
</cp:coreProperties>
</file>