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D3E7" w14:textId="61DBE881" w:rsidR="00AF3368" w:rsidRDefault="00036F48" w:rsidP="006570A4">
      <w:pPr>
        <w:jc w:val="center"/>
        <w:rPr>
          <w:b/>
          <w:u w:val="single"/>
        </w:rPr>
      </w:pPr>
      <w:bookmarkStart w:id="0" w:name="_Hlk28602297"/>
      <w:r>
        <w:rPr>
          <w:b/>
          <w:u w:val="single"/>
        </w:rPr>
        <w:t xml:space="preserve"> </w:t>
      </w:r>
    </w:p>
    <w:p w14:paraId="75D69B6C" w14:textId="77777777" w:rsidR="00AF3368" w:rsidRDefault="00AF3368" w:rsidP="006570A4">
      <w:pPr>
        <w:jc w:val="center"/>
        <w:rPr>
          <w:b/>
          <w:u w:val="single"/>
        </w:rPr>
      </w:pPr>
    </w:p>
    <w:p w14:paraId="608C376E" w14:textId="77777777" w:rsidR="00AF3368" w:rsidRDefault="00AF3368" w:rsidP="006570A4">
      <w:pPr>
        <w:jc w:val="center"/>
        <w:rPr>
          <w:b/>
          <w:u w:val="single"/>
        </w:rPr>
      </w:pPr>
    </w:p>
    <w:p w14:paraId="2C7F6A7F" w14:textId="77777777" w:rsidR="00AF3368" w:rsidRDefault="00AF3368" w:rsidP="006570A4">
      <w:pPr>
        <w:jc w:val="center"/>
        <w:rPr>
          <w:b/>
          <w:u w:val="single"/>
        </w:rPr>
      </w:pPr>
    </w:p>
    <w:p w14:paraId="390F30C0" w14:textId="7E3759DD" w:rsidR="006570A4" w:rsidRPr="006570A4" w:rsidRDefault="006570A4" w:rsidP="006570A4">
      <w:pPr>
        <w:jc w:val="center"/>
        <w:rPr>
          <w:b/>
          <w:u w:val="single"/>
        </w:rPr>
      </w:pPr>
      <w:r w:rsidRPr="006570A4">
        <w:rPr>
          <w:b/>
          <w:u w:val="single"/>
        </w:rPr>
        <w:t>CONTRATO DE PROMESA DE COMPRAVENTA</w:t>
      </w:r>
    </w:p>
    <w:p w14:paraId="09D1F906" w14:textId="77777777" w:rsidR="006570A4" w:rsidRPr="006B10AB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ES"/>
        </w:rPr>
      </w:pPr>
      <w:bookmarkStart w:id="1" w:name="_Hlk28255353"/>
    </w:p>
    <w:p w14:paraId="62E51303" w14:textId="77777777" w:rsidR="00AA75FE" w:rsidRDefault="00AA75FE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Señor Notario:</w:t>
      </w:r>
    </w:p>
    <w:p w14:paraId="5E23D59C" w14:textId="77777777" w:rsidR="00AA75FE" w:rsidRDefault="00AA75FE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50D38DA4" w14:textId="23572ACF" w:rsidR="006570A4" w:rsidRDefault="00AA75FE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Sírvase extender en su registro de escrituras públicas</w:t>
      </w:r>
      <w:r w:rsidR="006570A4">
        <w:rPr>
          <w:rFonts w:ascii="Arial" w:hAnsi="Arial" w:cs="Arial"/>
          <w:sz w:val="22"/>
          <w:szCs w:val="22"/>
          <w:lang w:val="es-PE"/>
        </w:rPr>
        <w:t>, un</w:t>
      </w:r>
      <w:r>
        <w:rPr>
          <w:rFonts w:ascii="Arial" w:hAnsi="Arial" w:cs="Arial"/>
          <w:sz w:val="22"/>
          <w:szCs w:val="22"/>
          <w:lang w:val="es-PE"/>
        </w:rPr>
        <w:t>a donde conste el</w:t>
      </w:r>
      <w:r w:rsidR="006570A4" w:rsidRPr="0000150A">
        <w:rPr>
          <w:rFonts w:ascii="Arial" w:hAnsi="Arial" w:cs="Arial"/>
          <w:sz w:val="22"/>
          <w:szCs w:val="22"/>
          <w:lang w:val="es-PE"/>
        </w:rPr>
        <w:t xml:space="preserve"> </w:t>
      </w:r>
      <w:r w:rsidR="006570A4">
        <w:rPr>
          <w:rFonts w:ascii="Arial" w:hAnsi="Arial" w:cs="Arial"/>
          <w:b/>
          <w:bCs/>
          <w:sz w:val="22"/>
          <w:szCs w:val="22"/>
          <w:lang w:val="es-PE"/>
        </w:rPr>
        <w:t>CONTRATO DE PROMESA DE COMPRAVENTA</w:t>
      </w:r>
      <w:r w:rsidR="006570A4" w:rsidRPr="0000150A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6570A4" w:rsidRPr="0000150A">
        <w:rPr>
          <w:rFonts w:ascii="Arial" w:hAnsi="Arial" w:cs="Arial"/>
          <w:sz w:val="22"/>
          <w:szCs w:val="22"/>
          <w:lang w:val="es-PE"/>
        </w:rPr>
        <w:t>que celebran</w:t>
      </w:r>
      <w:r w:rsidR="006570A4">
        <w:rPr>
          <w:rFonts w:ascii="Arial" w:hAnsi="Arial" w:cs="Arial"/>
          <w:sz w:val="22"/>
          <w:szCs w:val="22"/>
          <w:lang w:val="es-PE"/>
        </w:rPr>
        <w:t xml:space="preserve"> las siguientes partes:</w:t>
      </w:r>
    </w:p>
    <w:p w14:paraId="5EEDAD4F" w14:textId="77777777" w:rsidR="006570A4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5C83A514" w14:textId="79FDFE91" w:rsidR="00EB3E8A" w:rsidRDefault="006570A4" w:rsidP="00EB3E8A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  <w:lang w:val="es-PE"/>
        </w:rPr>
      </w:pPr>
      <w:r w:rsidRPr="0000150A">
        <w:rPr>
          <w:rFonts w:ascii="Arial" w:hAnsi="Arial" w:cs="Arial"/>
          <w:b/>
          <w:bCs/>
          <w:sz w:val="22"/>
          <w:szCs w:val="22"/>
          <w:lang w:val="es-ES"/>
        </w:rPr>
        <w:t>SERVICIOS GENERALES DEL SUR S.A,</w:t>
      </w:r>
      <w:r w:rsidRPr="0000150A">
        <w:rPr>
          <w:rFonts w:ascii="Arial" w:hAnsi="Arial" w:cs="Arial"/>
          <w:bCs/>
          <w:sz w:val="22"/>
          <w:szCs w:val="22"/>
          <w:lang w:val="es-ES"/>
        </w:rPr>
        <w:t xml:space="preserve"> con R</w:t>
      </w:r>
      <w:r w:rsidR="00B64166">
        <w:rPr>
          <w:rFonts w:ascii="Arial" w:hAnsi="Arial" w:cs="Arial"/>
          <w:bCs/>
          <w:sz w:val="22"/>
          <w:szCs w:val="22"/>
          <w:lang w:val="es-ES"/>
        </w:rPr>
        <w:t>.</w:t>
      </w:r>
      <w:r w:rsidRPr="0000150A">
        <w:rPr>
          <w:rFonts w:ascii="Arial" w:hAnsi="Arial" w:cs="Arial"/>
          <w:bCs/>
          <w:sz w:val="22"/>
          <w:szCs w:val="22"/>
          <w:lang w:val="es-ES"/>
        </w:rPr>
        <w:t>U</w:t>
      </w:r>
      <w:r w:rsidR="00B64166">
        <w:rPr>
          <w:rFonts w:ascii="Arial" w:hAnsi="Arial" w:cs="Arial"/>
          <w:bCs/>
          <w:sz w:val="22"/>
          <w:szCs w:val="22"/>
          <w:lang w:val="es-ES"/>
        </w:rPr>
        <w:t>.</w:t>
      </w:r>
      <w:r w:rsidRPr="0000150A">
        <w:rPr>
          <w:rFonts w:ascii="Arial" w:hAnsi="Arial" w:cs="Arial"/>
          <w:bCs/>
          <w:sz w:val="22"/>
          <w:szCs w:val="22"/>
          <w:lang w:val="es-ES"/>
        </w:rPr>
        <w:t>C</w:t>
      </w:r>
      <w:r w:rsidR="00B64166">
        <w:rPr>
          <w:rFonts w:ascii="Arial" w:hAnsi="Arial" w:cs="Arial"/>
          <w:bCs/>
          <w:sz w:val="22"/>
          <w:szCs w:val="22"/>
          <w:lang w:val="es-ES"/>
        </w:rPr>
        <w:t>. No.</w:t>
      </w:r>
      <w:r w:rsidRPr="0000150A">
        <w:rPr>
          <w:rFonts w:ascii="Arial" w:hAnsi="Arial" w:cs="Arial"/>
          <w:bCs/>
          <w:sz w:val="22"/>
          <w:szCs w:val="22"/>
          <w:lang w:val="es-ES"/>
        </w:rPr>
        <w:t xml:space="preserve"> 20334354106, con domicilio legal en </w:t>
      </w:r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Avenida </w:t>
      </w:r>
      <w:r w:rsidR="003E7A1E" w:rsidRPr="00A756C3">
        <w:rPr>
          <w:rFonts w:ascii="Arial" w:hAnsi="Arial" w:cs="Arial"/>
          <w:bCs/>
          <w:sz w:val="22"/>
          <w:szCs w:val="22"/>
          <w:lang w:val="es-ES"/>
        </w:rPr>
        <w:t>Av. Primavera Nro. 517 Piso 3</w:t>
      </w:r>
      <w:r w:rsidRPr="00A756C3">
        <w:rPr>
          <w:rFonts w:ascii="Arial" w:hAnsi="Arial" w:cs="Arial"/>
          <w:bCs/>
          <w:sz w:val="22"/>
          <w:szCs w:val="22"/>
          <w:lang w:val="es-ES"/>
        </w:rPr>
        <w:t>,</w:t>
      </w:r>
      <w:r w:rsidR="003E7A1E" w:rsidRPr="00A756C3">
        <w:rPr>
          <w:rFonts w:ascii="Arial" w:hAnsi="Arial" w:cs="Arial"/>
          <w:bCs/>
          <w:sz w:val="22"/>
          <w:szCs w:val="22"/>
          <w:lang w:val="es-ES"/>
        </w:rPr>
        <w:t xml:space="preserve"> Distrito</w:t>
      </w:r>
      <w:r w:rsidR="007673A9" w:rsidRPr="00A756C3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3E7A1E" w:rsidRPr="00A756C3">
        <w:rPr>
          <w:rFonts w:ascii="Arial" w:hAnsi="Arial" w:cs="Arial"/>
          <w:bCs/>
          <w:sz w:val="22"/>
          <w:szCs w:val="22"/>
          <w:lang w:val="es-ES"/>
        </w:rPr>
        <w:t xml:space="preserve">de San </w:t>
      </w:r>
      <w:proofErr w:type="gramStart"/>
      <w:r w:rsidR="003E7A1E" w:rsidRPr="00A756C3">
        <w:rPr>
          <w:rFonts w:ascii="Arial" w:hAnsi="Arial" w:cs="Arial"/>
          <w:bCs/>
          <w:sz w:val="22"/>
          <w:szCs w:val="22"/>
          <w:lang w:val="es-ES"/>
        </w:rPr>
        <w:t xml:space="preserve">Borja </w:t>
      </w:r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 provincia</w:t>
      </w:r>
      <w:proofErr w:type="gramEnd"/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 y departamento de Lima, debidamente representada por </w:t>
      </w:r>
      <w:r w:rsidR="00B64166" w:rsidRPr="00A756C3">
        <w:rPr>
          <w:rFonts w:ascii="Arial" w:hAnsi="Arial" w:cs="Arial"/>
          <w:sz w:val="22"/>
          <w:szCs w:val="22"/>
          <w:lang w:val="es-ES"/>
        </w:rPr>
        <w:t>su</w:t>
      </w:r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 Gerente General, </w:t>
      </w:r>
      <w:r w:rsidRPr="00A756C3">
        <w:rPr>
          <w:rFonts w:ascii="Arial" w:hAnsi="Arial" w:cs="Arial"/>
          <w:b/>
          <w:sz w:val="22"/>
          <w:szCs w:val="22"/>
          <w:lang w:eastAsia="es-PE"/>
        </w:rPr>
        <w:t xml:space="preserve">JUAN CARLOS PRADERA MENDOZA, </w:t>
      </w:r>
      <w:r w:rsidRPr="00A756C3">
        <w:rPr>
          <w:rFonts w:ascii="Arial" w:hAnsi="Arial" w:cs="Arial"/>
          <w:sz w:val="22"/>
          <w:szCs w:val="22"/>
          <w:lang w:eastAsia="es-PE"/>
        </w:rPr>
        <w:t>identificado con D</w:t>
      </w:r>
      <w:r w:rsidR="00B64166" w:rsidRPr="00A756C3">
        <w:rPr>
          <w:rFonts w:ascii="Arial" w:hAnsi="Arial" w:cs="Arial"/>
          <w:sz w:val="22"/>
          <w:szCs w:val="22"/>
          <w:lang w:eastAsia="es-PE"/>
        </w:rPr>
        <w:t>.</w:t>
      </w:r>
      <w:r w:rsidRPr="00A756C3">
        <w:rPr>
          <w:rFonts w:ascii="Arial" w:hAnsi="Arial" w:cs="Arial"/>
          <w:sz w:val="22"/>
          <w:szCs w:val="22"/>
          <w:lang w:eastAsia="es-PE"/>
        </w:rPr>
        <w:t>N</w:t>
      </w:r>
      <w:r w:rsidR="00B64166" w:rsidRPr="00A756C3">
        <w:rPr>
          <w:rFonts w:ascii="Arial" w:hAnsi="Arial" w:cs="Arial"/>
          <w:sz w:val="22"/>
          <w:szCs w:val="22"/>
          <w:lang w:eastAsia="es-PE"/>
        </w:rPr>
        <w:t>.</w:t>
      </w:r>
      <w:r w:rsidRPr="00A756C3">
        <w:rPr>
          <w:rFonts w:ascii="Arial" w:hAnsi="Arial" w:cs="Arial"/>
          <w:sz w:val="22"/>
          <w:szCs w:val="22"/>
          <w:lang w:eastAsia="es-PE"/>
        </w:rPr>
        <w:t>I</w:t>
      </w:r>
      <w:r w:rsidR="00B64166" w:rsidRPr="00A756C3">
        <w:rPr>
          <w:rFonts w:ascii="Arial" w:hAnsi="Arial" w:cs="Arial"/>
          <w:sz w:val="22"/>
          <w:szCs w:val="22"/>
          <w:lang w:eastAsia="es-PE"/>
        </w:rPr>
        <w:t>.</w:t>
      </w:r>
      <w:r w:rsidRPr="00A756C3">
        <w:rPr>
          <w:rFonts w:ascii="Arial" w:hAnsi="Arial" w:cs="Arial"/>
          <w:sz w:val="22"/>
          <w:szCs w:val="22"/>
          <w:lang w:eastAsia="es-PE"/>
        </w:rPr>
        <w:t xml:space="preserve"> N</w:t>
      </w:r>
      <w:r w:rsidR="00B64166" w:rsidRPr="00A756C3">
        <w:rPr>
          <w:rFonts w:ascii="Arial" w:hAnsi="Arial" w:cs="Arial"/>
          <w:sz w:val="22"/>
          <w:szCs w:val="22"/>
          <w:lang w:eastAsia="es-PE"/>
        </w:rPr>
        <w:t>o.</w:t>
      </w:r>
      <w:r w:rsidRPr="00A756C3">
        <w:rPr>
          <w:rFonts w:ascii="Arial" w:hAnsi="Arial" w:cs="Arial"/>
          <w:sz w:val="22"/>
          <w:szCs w:val="22"/>
          <w:lang w:eastAsia="es-PE"/>
        </w:rPr>
        <w:t xml:space="preserve"> 40444288</w:t>
      </w:r>
      <w:r w:rsidRPr="00A756C3">
        <w:rPr>
          <w:rFonts w:ascii="Arial" w:hAnsi="Arial" w:cs="Arial"/>
          <w:sz w:val="22"/>
          <w:szCs w:val="22"/>
        </w:rPr>
        <w:t>,</w:t>
      </w:r>
      <w:r w:rsidRPr="00A756C3">
        <w:rPr>
          <w:rFonts w:ascii="Arial" w:hAnsi="Arial" w:cs="Arial"/>
          <w:sz w:val="22"/>
          <w:szCs w:val="22"/>
          <w:lang w:val="es-ES"/>
        </w:rPr>
        <w:t xml:space="preserve"> según facultades inscritas</w:t>
      </w:r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 en la Partida Electrónica N</w:t>
      </w:r>
      <w:r w:rsidR="00B64166" w:rsidRPr="00A756C3">
        <w:rPr>
          <w:rFonts w:ascii="Arial" w:hAnsi="Arial" w:cs="Arial"/>
          <w:bCs/>
          <w:sz w:val="22"/>
          <w:szCs w:val="22"/>
          <w:lang w:val="es-ES"/>
        </w:rPr>
        <w:t>o.</w:t>
      </w:r>
      <w:r w:rsidRPr="00A756C3">
        <w:rPr>
          <w:rFonts w:ascii="Arial" w:hAnsi="Arial" w:cs="Arial"/>
          <w:bCs/>
          <w:sz w:val="22"/>
          <w:szCs w:val="22"/>
          <w:lang w:val="es-ES"/>
        </w:rPr>
        <w:t xml:space="preserve"> 03002435</w:t>
      </w:r>
      <w:r w:rsidRPr="0000150A">
        <w:rPr>
          <w:rFonts w:ascii="Arial" w:hAnsi="Arial" w:cs="Arial"/>
          <w:bCs/>
          <w:sz w:val="22"/>
          <w:szCs w:val="22"/>
          <w:lang w:val="es-ES"/>
        </w:rPr>
        <w:t xml:space="preserve"> del Registro de Personas Jurídicas de Lima</w:t>
      </w:r>
      <w:r w:rsidRPr="0000150A">
        <w:rPr>
          <w:rFonts w:ascii="Arial" w:hAnsi="Arial" w:cs="Arial"/>
          <w:sz w:val="22"/>
          <w:szCs w:val="22"/>
          <w:lang w:val="es-ES"/>
        </w:rPr>
        <w:t xml:space="preserve">, </w:t>
      </w:r>
      <w:r>
        <w:rPr>
          <w:rFonts w:ascii="Arial" w:hAnsi="Arial" w:cs="Arial"/>
          <w:sz w:val="22"/>
          <w:szCs w:val="22"/>
          <w:lang w:val="es-ES"/>
        </w:rPr>
        <w:t>a quien se le denominará en adelante</w:t>
      </w:r>
      <w:r w:rsidRPr="00925A7F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s-ES"/>
        </w:rPr>
        <w:t>EL</w:t>
      </w:r>
      <w:r w:rsidRPr="00925A7F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es-ES"/>
        </w:rPr>
        <w:t xml:space="preserve">PROMITENTE </w:t>
      </w:r>
      <w:r w:rsidRPr="00925A7F">
        <w:rPr>
          <w:rFonts w:ascii="Arial" w:hAnsi="Arial" w:cs="Arial"/>
          <w:b/>
          <w:bCs/>
          <w:sz w:val="22"/>
          <w:szCs w:val="22"/>
          <w:lang w:val="es-ES"/>
        </w:rPr>
        <w:t>VENDEDOR</w:t>
      </w:r>
      <w:r>
        <w:rPr>
          <w:rFonts w:ascii="Arial" w:hAnsi="Arial" w:cs="Arial"/>
          <w:sz w:val="22"/>
          <w:szCs w:val="22"/>
          <w:lang w:val="es-ES"/>
        </w:rPr>
        <w:t xml:space="preserve">, </w:t>
      </w:r>
      <w:r w:rsidRPr="0000150A">
        <w:rPr>
          <w:rFonts w:ascii="Arial" w:hAnsi="Arial" w:cs="Arial"/>
          <w:sz w:val="22"/>
          <w:szCs w:val="22"/>
          <w:lang w:val="es-ES"/>
        </w:rPr>
        <w:t>y</w:t>
      </w:r>
      <w:r w:rsidR="00CB73DF">
        <w:rPr>
          <w:rFonts w:ascii="Arial" w:hAnsi="Arial" w:cs="Arial"/>
          <w:sz w:val="22"/>
          <w:szCs w:val="22"/>
          <w:lang w:val="es-ES"/>
        </w:rPr>
        <w:t xml:space="preserve"> </w:t>
      </w:r>
      <w:r w:rsidR="0056668D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C21BA0" w:rsidRPr="00C21BA0">
        <w:rPr>
          <w:rFonts w:ascii="Arial" w:hAnsi="Arial" w:cs="Arial"/>
          <w:b/>
          <w:sz w:val="22"/>
          <w:szCs w:val="22"/>
          <w:lang w:val="es-ES"/>
        </w:rPr>
        <w:t>{</w:t>
      </w:r>
      <w:proofErr w:type="spellStart"/>
      <w:r w:rsidR="00C21BA0" w:rsidRPr="00C21BA0">
        <w:rPr>
          <w:rFonts w:ascii="Arial" w:hAnsi="Arial" w:cs="Arial"/>
          <w:b/>
          <w:sz w:val="22"/>
          <w:szCs w:val="22"/>
          <w:lang w:val="es-ES"/>
        </w:rPr>
        <w:t>name</w:t>
      </w:r>
      <w:r w:rsidR="00C26ECA">
        <w:rPr>
          <w:rFonts w:ascii="Arial" w:hAnsi="Arial" w:cs="Arial"/>
          <w:b/>
          <w:sz w:val="22"/>
          <w:szCs w:val="22"/>
          <w:lang w:val="es-ES"/>
        </w:rPr>
        <w:t>Cap</w:t>
      </w:r>
      <w:proofErr w:type="spellEnd"/>
      <w:r w:rsidR="00C21BA0" w:rsidRPr="00C21BA0">
        <w:rPr>
          <w:rFonts w:ascii="Arial" w:hAnsi="Arial" w:cs="Arial"/>
          <w:b/>
          <w:sz w:val="22"/>
          <w:szCs w:val="22"/>
          <w:lang w:val="es-ES"/>
        </w:rPr>
        <w:t>}</w:t>
      </w:r>
      <w:r w:rsidR="00C21BA0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D74486">
        <w:rPr>
          <w:rFonts w:ascii="Arial" w:hAnsi="Arial" w:cs="Arial"/>
          <w:sz w:val="22"/>
          <w:szCs w:val="22"/>
          <w:lang w:val="es-ES"/>
        </w:rPr>
        <w:t xml:space="preserve">identificado </w:t>
      </w:r>
      <w:r w:rsidR="001A7B7C">
        <w:rPr>
          <w:rFonts w:ascii="Arial" w:hAnsi="Arial" w:cs="Arial"/>
          <w:sz w:val="22"/>
          <w:szCs w:val="22"/>
          <w:lang w:val="es-ES"/>
        </w:rPr>
        <w:t xml:space="preserve">con DNI </w:t>
      </w:r>
      <w:proofErr w:type="spellStart"/>
      <w:r w:rsidR="001A7B7C">
        <w:rPr>
          <w:rFonts w:ascii="Arial" w:hAnsi="Arial" w:cs="Arial"/>
          <w:sz w:val="22"/>
          <w:szCs w:val="22"/>
          <w:lang w:val="es-ES"/>
        </w:rPr>
        <w:t>Nº</w:t>
      </w:r>
      <w:proofErr w:type="spellEnd"/>
      <w:r w:rsidR="008921B6">
        <w:rPr>
          <w:rFonts w:ascii="Arial" w:hAnsi="Arial" w:cs="Arial"/>
          <w:sz w:val="22"/>
          <w:szCs w:val="22"/>
          <w:lang w:val="es-ES"/>
        </w:rPr>
        <w:t xml:space="preserve"> </w:t>
      </w:r>
      <w:r w:rsidR="00C21BA0">
        <w:rPr>
          <w:rFonts w:ascii="Arial" w:hAnsi="Arial" w:cs="Arial"/>
          <w:sz w:val="22"/>
          <w:szCs w:val="22"/>
          <w:lang w:val="es-ES"/>
        </w:rPr>
        <w:t>{</w:t>
      </w:r>
      <w:proofErr w:type="spellStart"/>
      <w:r w:rsidR="00C21BA0">
        <w:rPr>
          <w:rFonts w:ascii="Arial" w:hAnsi="Arial" w:cs="Arial"/>
          <w:sz w:val="22"/>
          <w:szCs w:val="22"/>
          <w:lang w:val="es-ES"/>
        </w:rPr>
        <w:t>document</w:t>
      </w:r>
      <w:proofErr w:type="spellEnd"/>
      <w:r w:rsidR="00C21BA0">
        <w:rPr>
          <w:rFonts w:ascii="Arial" w:hAnsi="Arial" w:cs="Arial"/>
          <w:sz w:val="22"/>
          <w:szCs w:val="22"/>
          <w:lang w:val="es-ES"/>
        </w:rPr>
        <w:t>}</w:t>
      </w:r>
    </w:p>
    <w:p w14:paraId="346C43D4" w14:textId="77777777" w:rsidR="006570A4" w:rsidRPr="00925A7F" w:rsidRDefault="006570A4" w:rsidP="006570A4">
      <w:pPr>
        <w:pStyle w:val="Textoindependiente"/>
        <w:ind w:left="720"/>
        <w:rPr>
          <w:rFonts w:ascii="Arial" w:hAnsi="Arial" w:cs="Arial"/>
          <w:sz w:val="22"/>
          <w:szCs w:val="22"/>
          <w:lang w:val="es-PE"/>
        </w:rPr>
      </w:pPr>
    </w:p>
    <w:p w14:paraId="3872E658" w14:textId="77777777" w:rsidR="006570A4" w:rsidRDefault="006570A4" w:rsidP="006570A4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ES"/>
        </w:rPr>
        <w:t>E</w:t>
      </w:r>
      <w:r w:rsidRPr="0000150A">
        <w:rPr>
          <w:rFonts w:ascii="Arial" w:hAnsi="Arial" w:cs="Arial"/>
          <w:sz w:val="22"/>
          <w:szCs w:val="22"/>
          <w:lang w:val="es-ES"/>
        </w:rPr>
        <w:t xml:space="preserve">n calidad de </w:t>
      </w:r>
      <w:r w:rsidRPr="00B439D5">
        <w:rPr>
          <w:rFonts w:ascii="Arial" w:hAnsi="Arial" w:cs="Arial"/>
          <w:b/>
          <w:bCs/>
          <w:sz w:val="22"/>
          <w:szCs w:val="22"/>
          <w:lang w:val="es-ES"/>
        </w:rPr>
        <w:t>PROMITENTE COMPRADOR</w:t>
      </w:r>
      <w:r w:rsidRPr="0000150A">
        <w:rPr>
          <w:rFonts w:ascii="Arial" w:hAnsi="Arial" w:cs="Arial"/>
          <w:b/>
          <w:bCs/>
          <w:sz w:val="22"/>
          <w:szCs w:val="22"/>
          <w:lang w:val="es-ES"/>
        </w:rPr>
        <w:t>,</w:t>
      </w:r>
      <w:r w:rsidRPr="0000150A">
        <w:rPr>
          <w:rFonts w:ascii="Arial" w:hAnsi="Arial" w:cs="Arial"/>
          <w:sz w:val="22"/>
          <w:szCs w:val="22"/>
          <w:lang w:val="es-ES"/>
        </w:rPr>
        <w:t xml:space="preserve"> la persona </w:t>
      </w:r>
      <w:r w:rsidRPr="0000150A">
        <w:rPr>
          <w:rFonts w:ascii="Arial" w:hAnsi="Arial" w:cs="Arial"/>
          <w:sz w:val="22"/>
          <w:szCs w:val="22"/>
          <w:lang w:val="es-PE"/>
        </w:rPr>
        <w:t>cuyos datos figuran en el numeral I</w:t>
      </w:r>
      <w:r>
        <w:rPr>
          <w:rFonts w:ascii="Arial" w:hAnsi="Arial" w:cs="Arial"/>
          <w:sz w:val="22"/>
          <w:szCs w:val="22"/>
          <w:lang w:val="es-PE"/>
        </w:rPr>
        <w:t>II</w:t>
      </w:r>
      <w:r w:rsidRPr="0000150A">
        <w:rPr>
          <w:rFonts w:ascii="Arial" w:hAnsi="Arial" w:cs="Arial"/>
          <w:sz w:val="22"/>
          <w:szCs w:val="22"/>
          <w:lang w:val="es-PE"/>
        </w:rPr>
        <w:t xml:space="preserve"> del Anexo A, que, firmado por las Partes, forma parte integrante del presente documento; </w:t>
      </w:r>
    </w:p>
    <w:p w14:paraId="2AFB9F01" w14:textId="77777777" w:rsidR="006570A4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120FA575" w14:textId="77777777" w:rsidR="006570A4" w:rsidRPr="00925A7F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E</w:t>
      </w:r>
      <w:r w:rsidRPr="00925A7F">
        <w:rPr>
          <w:rFonts w:ascii="Arial" w:hAnsi="Arial" w:cs="Arial"/>
          <w:sz w:val="22"/>
          <w:szCs w:val="22"/>
          <w:lang w:val="es-PE"/>
        </w:rPr>
        <w:t>n los términos</w:t>
      </w:r>
      <w:r>
        <w:rPr>
          <w:rFonts w:ascii="Arial" w:hAnsi="Arial" w:cs="Arial"/>
          <w:sz w:val="22"/>
          <w:szCs w:val="22"/>
          <w:lang w:val="es-PE"/>
        </w:rPr>
        <w:t xml:space="preserve"> y condiciones</w:t>
      </w:r>
      <w:r w:rsidRPr="00925A7F">
        <w:rPr>
          <w:rFonts w:ascii="Arial" w:hAnsi="Arial" w:cs="Arial"/>
          <w:sz w:val="22"/>
          <w:szCs w:val="22"/>
          <w:lang w:val="es-PE"/>
        </w:rPr>
        <w:t xml:space="preserve"> que constan de las cláusulas siguientes:</w:t>
      </w:r>
    </w:p>
    <w:p w14:paraId="7D4B46E7" w14:textId="77777777" w:rsidR="006570A4" w:rsidRPr="0000150A" w:rsidRDefault="006570A4" w:rsidP="006570A4">
      <w:pPr>
        <w:pStyle w:val="Textoindependiente"/>
        <w:spacing w:before="10"/>
        <w:rPr>
          <w:rFonts w:ascii="Arial" w:hAnsi="Arial" w:cs="Arial"/>
          <w:sz w:val="22"/>
          <w:szCs w:val="22"/>
          <w:lang w:val="es-PE"/>
        </w:rPr>
      </w:pPr>
    </w:p>
    <w:p w14:paraId="4BEBFE1C" w14:textId="555BD765" w:rsidR="006570A4" w:rsidRPr="0000150A" w:rsidRDefault="006570A4" w:rsidP="006570A4">
      <w:pPr>
        <w:rPr>
          <w:b/>
          <w:u w:val="single"/>
          <w:lang w:val="es-PE"/>
        </w:rPr>
      </w:pPr>
      <w:r w:rsidRPr="0000150A">
        <w:rPr>
          <w:b/>
          <w:u w:val="single"/>
          <w:lang w:val="es-PE"/>
        </w:rPr>
        <w:t>PRIMERA</w:t>
      </w:r>
      <w:r w:rsidRPr="00B64166">
        <w:rPr>
          <w:b/>
          <w:lang w:val="es-PE"/>
        </w:rPr>
        <w:t>:</w:t>
      </w:r>
      <w:r w:rsidR="00B03F95">
        <w:rPr>
          <w:b/>
          <w:lang w:val="es-PE"/>
        </w:rPr>
        <w:tab/>
      </w:r>
      <w:r w:rsidRPr="0000150A">
        <w:rPr>
          <w:b/>
          <w:lang w:val="es-PE"/>
        </w:rPr>
        <w:t>ANTECEDENTES</w:t>
      </w:r>
    </w:p>
    <w:p w14:paraId="37804B1E" w14:textId="77777777" w:rsidR="006570A4" w:rsidRPr="0000150A" w:rsidRDefault="006570A4" w:rsidP="006570A4">
      <w:pPr>
        <w:pStyle w:val="Textoindependiente"/>
        <w:spacing w:before="2"/>
        <w:rPr>
          <w:rFonts w:ascii="Arial" w:hAnsi="Arial" w:cs="Arial"/>
          <w:b/>
          <w:sz w:val="22"/>
          <w:szCs w:val="22"/>
          <w:lang w:val="es-PE"/>
        </w:rPr>
      </w:pPr>
    </w:p>
    <w:p w14:paraId="4FCE9AA9" w14:textId="04D315C9" w:rsidR="006570A4" w:rsidRDefault="006570A4" w:rsidP="006570A4">
      <w:pPr>
        <w:widowControl w:val="0"/>
        <w:autoSpaceDE w:val="0"/>
        <w:autoSpaceDN w:val="0"/>
        <w:spacing w:before="1"/>
        <w:ind w:right="38"/>
        <w:jc w:val="both"/>
        <w:rPr>
          <w:bCs/>
          <w:lang w:val="es-PE"/>
        </w:rPr>
      </w:pPr>
      <w:r>
        <w:rPr>
          <w:b/>
          <w:bCs/>
          <w:lang w:val="es-PE"/>
        </w:rPr>
        <w:t>EL PROMITENTE</w:t>
      </w:r>
      <w:r w:rsidRPr="0000150A">
        <w:rPr>
          <w:b/>
          <w:bCs/>
          <w:lang w:val="es-PE"/>
        </w:rPr>
        <w:t xml:space="preserve"> VENDEDOR</w:t>
      </w:r>
      <w:r>
        <w:rPr>
          <w:b/>
          <w:bCs/>
          <w:lang w:val="es-PE"/>
        </w:rPr>
        <w:t xml:space="preserve"> </w:t>
      </w:r>
      <w:r w:rsidRPr="00077C1E">
        <w:rPr>
          <w:lang w:val="es-PE"/>
        </w:rPr>
        <w:t xml:space="preserve">declara que en los próximos meses </w:t>
      </w:r>
      <w:r w:rsidRPr="0000150A">
        <w:rPr>
          <w:lang w:val="es-PE"/>
        </w:rPr>
        <w:t xml:space="preserve">ejecutará el </w:t>
      </w:r>
      <w:r>
        <w:rPr>
          <w:lang w:val="es-PE"/>
        </w:rPr>
        <w:t>“</w:t>
      </w:r>
      <w:r w:rsidRPr="0000150A">
        <w:rPr>
          <w:lang w:val="es-PE"/>
        </w:rPr>
        <w:t>Proyecto de Lotización</w:t>
      </w:r>
      <w:r>
        <w:rPr>
          <w:lang w:val="es-PE"/>
        </w:rPr>
        <w:t>”</w:t>
      </w:r>
      <w:r w:rsidRPr="0000150A">
        <w:rPr>
          <w:lang w:val="es-PE"/>
        </w:rPr>
        <w:t xml:space="preserve"> detallado en el numeral </w:t>
      </w:r>
      <w:r w:rsidRPr="0000150A">
        <w:rPr>
          <w:w w:val="90"/>
          <w:lang w:val="es-PE"/>
        </w:rPr>
        <w:t xml:space="preserve">II </w:t>
      </w:r>
      <w:r w:rsidRPr="0000150A">
        <w:rPr>
          <w:lang w:val="es-PE"/>
        </w:rPr>
        <w:t xml:space="preserve">del Anexo A (en adelante </w:t>
      </w:r>
      <w:r>
        <w:rPr>
          <w:lang w:val="es-PE"/>
        </w:rPr>
        <w:t>“</w:t>
      </w:r>
      <w:r w:rsidRPr="0000150A">
        <w:rPr>
          <w:lang w:val="es-PE"/>
        </w:rPr>
        <w:t>el Proyecto</w:t>
      </w:r>
      <w:r>
        <w:rPr>
          <w:lang w:val="es-PE"/>
        </w:rPr>
        <w:t>”</w:t>
      </w:r>
      <w:r w:rsidRPr="0000150A">
        <w:rPr>
          <w:lang w:val="es-PE"/>
        </w:rPr>
        <w:t xml:space="preserve">) de acuerdo con </w:t>
      </w:r>
      <w:r>
        <w:rPr>
          <w:lang w:val="es-PE"/>
        </w:rPr>
        <w:t>el</w:t>
      </w:r>
      <w:r w:rsidRPr="0000150A">
        <w:rPr>
          <w:lang w:val="es-PE"/>
        </w:rPr>
        <w:t xml:space="preserve"> plano </w:t>
      </w:r>
      <w:r>
        <w:rPr>
          <w:lang w:val="es-PE"/>
        </w:rPr>
        <w:t xml:space="preserve">referencial </w:t>
      </w:r>
      <w:r w:rsidRPr="0000150A">
        <w:rPr>
          <w:lang w:val="es-PE"/>
        </w:rPr>
        <w:t xml:space="preserve">de lotización que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 xml:space="preserve">COMPRADOR </w:t>
      </w:r>
      <w:r w:rsidRPr="0000150A">
        <w:rPr>
          <w:lang w:val="es-PE"/>
        </w:rPr>
        <w:t xml:space="preserve">ha tenido a la vista y sobre </w:t>
      </w:r>
      <w:r>
        <w:rPr>
          <w:lang w:val="es-PE"/>
        </w:rPr>
        <w:t>el</w:t>
      </w:r>
      <w:r w:rsidRPr="0000150A">
        <w:rPr>
          <w:lang w:val="es-PE"/>
        </w:rPr>
        <w:t xml:space="preserve"> cual expresa su conformidad, </w:t>
      </w:r>
      <w:r w:rsidRPr="00A756C3">
        <w:rPr>
          <w:lang w:val="es-PE"/>
        </w:rPr>
        <w:t>el mismo que forma parte del presente contrato como Anexo B.</w:t>
      </w:r>
      <w:r w:rsidRPr="0000150A">
        <w:rPr>
          <w:lang w:val="es-PE"/>
        </w:rPr>
        <w:t xml:space="preserve"> En dicho Proyecto se encontrará ubicado un lote</w:t>
      </w:r>
      <w:r>
        <w:rPr>
          <w:lang w:val="es-PE"/>
        </w:rPr>
        <w:t xml:space="preserve"> </w:t>
      </w:r>
      <w:r w:rsidRPr="0000150A">
        <w:rPr>
          <w:lang w:val="es-PE"/>
        </w:rPr>
        <w:t>de terreno</w:t>
      </w:r>
      <w:r w:rsidR="00F44AE5">
        <w:rPr>
          <w:lang w:val="es-PE"/>
        </w:rPr>
        <w:t xml:space="preserve"> que será destinado a uso comercial, pero que</w:t>
      </w:r>
      <w:r>
        <w:rPr>
          <w:lang w:val="es-PE"/>
        </w:rPr>
        <w:t xml:space="preserve"> </w:t>
      </w:r>
      <w:r w:rsidR="00F44AE5">
        <w:rPr>
          <w:lang w:val="es-PE"/>
        </w:rPr>
        <w:t>no existe</w:t>
      </w:r>
      <w:r>
        <w:rPr>
          <w:lang w:val="es-PE"/>
        </w:rPr>
        <w:t xml:space="preserve"> construcción alguna</w:t>
      </w:r>
      <w:r w:rsidR="00F44AE5">
        <w:rPr>
          <w:lang w:val="es-PE"/>
        </w:rPr>
        <w:t xml:space="preserve"> sobre el mismo</w:t>
      </w:r>
      <w:r w:rsidRPr="0000150A">
        <w:rPr>
          <w:lang w:val="es-PE"/>
        </w:rPr>
        <w:t xml:space="preserve">, conforme </w:t>
      </w:r>
      <w:r>
        <w:rPr>
          <w:lang w:val="es-PE"/>
        </w:rPr>
        <w:t>al</w:t>
      </w:r>
      <w:r w:rsidRPr="0000150A">
        <w:rPr>
          <w:lang w:val="es-PE"/>
        </w:rPr>
        <w:t xml:space="preserve"> detalle contenido en el numeral IV del </w:t>
      </w:r>
      <w:r w:rsidRPr="0000150A">
        <w:rPr>
          <w:bCs/>
          <w:lang w:val="es-PE"/>
        </w:rPr>
        <w:t>Anexo A</w:t>
      </w:r>
      <w:r>
        <w:rPr>
          <w:lang w:val="es-PE"/>
        </w:rPr>
        <w:t xml:space="preserve"> (</w:t>
      </w:r>
      <w:r w:rsidRPr="0000150A">
        <w:rPr>
          <w:lang w:val="es-PE"/>
        </w:rPr>
        <w:t xml:space="preserve">en adelante </w:t>
      </w:r>
      <w:r>
        <w:rPr>
          <w:lang w:val="es-PE"/>
        </w:rPr>
        <w:t>“</w:t>
      </w:r>
      <w:r w:rsidRPr="0000150A">
        <w:rPr>
          <w:bCs/>
          <w:lang w:val="es-PE"/>
        </w:rPr>
        <w:t>el</w:t>
      </w:r>
      <w:r w:rsidRPr="0000150A">
        <w:rPr>
          <w:b/>
          <w:lang w:val="es-PE"/>
        </w:rPr>
        <w:t xml:space="preserve"> </w:t>
      </w:r>
      <w:r w:rsidRPr="00077C1E">
        <w:rPr>
          <w:bCs/>
          <w:lang w:val="es-PE"/>
        </w:rPr>
        <w:t>futuro</w:t>
      </w:r>
      <w:r>
        <w:rPr>
          <w:b/>
          <w:lang w:val="es-PE"/>
        </w:rPr>
        <w:t xml:space="preserve"> </w:t>
      </w:r>
      <w:r w:rsidRPr="0000150A">
        <w:rPr>
          <w:b/>
          <w:lang w:val="es-PE"/>
        </w:rPr>
        <w:t>LOTE</w:t>
      </w:r>
      <w:r w:rsidR="00F44AE5">
        <w:rPr>
          <w:b/>
          <w:lang w:val="es-PE"/>
        </w:rPr>
        <w:t xml:space="preserve"> COMERCIAL</w:t>
      </w:r>
      <w:r w:rsidRPr="00B64166">
        <w:rPr>
          <w:bCs/>
          <w:lang w:val="es-PE"/>
        </w:rPr>
        <w:t>”).</w:t>
      </w:r>
    </w:p>
    <w:p w14:paraId="30F78495" w14:textId="22A60353" w:rsidR="00EB3E8A" w:rsidRDefault="00EB3E8A" w:rsidP="006570A4">
      <w:pPr>
        <w:widowControl w:val="0"/>
        <w:autoSpaceDE w:val="0"/>
        <w:autoSpaceDN w:val="0"/>
        <w:spacing w:before="1"/>
        <w:ind w:right="38"/>
        <w:jc w:val="both"/>
        <w:rPr>
          <w:bCs/>
          <w:lang w:val="es-PE"/>
        </w:rPr>
      </w:pPr>
    </w:p>
    <w:p w14:paraId="44101A4A" w14:textId="5925C71D" w:rsidR="006570A4" w:rsidRPr="0000150A" w:rsidRDefault="006570A4" w:rsidP="00A756C3">
      <w:pPr>
        <w:widowControl w:val="0"/>
        <w:autoSpaceDE w:val="0"/>
        <w:autoSpaceDN w:val="0"/>
        <w:spacing w:before="1"/>
        <w:ind w:right="38"/>
        <w:jc w:val="both"/>
        <w:rPr>
          <w:b/>
          <w:lang w:val="es-PE"/>
        </w:rPr>
      </w:pPr>
    </w:p>
    <w:p w14:paraId="38CD5B01" w14:textId="7BC1BBD9" w:rsidR="006570A4" w:rsidRPr="0000150A" w:rsidRDefault="006570A4" w:rsidP="006570A4">
      <w:pPr>
        <w:jc w:val="both"/>
        <w:rPr>
          <w:b/>
          <w:u w:val="single"/>
          <w:lang w:val="es-PE"/>
        </w:rPr>
      </w:pPr>
      <w:r w:rsidRPr="0000150A">
        <w:rPr>
          <w:b/>
          <w:w w:val="105"/>
          <w:u w:val="single"/>
          <w:lang w:val="es-PE"/>
        </w:rPr>
        <w:t>SEGUNDA</w:t>
      </w:r>
      <w:r w:rsidRPr="0000150A">
        <w:rPr>
          <w:b/>
          <w:w w:val="105"/>
          <w:lang w:val="es-PE"/>
        </w:rPr>
        <w:t>:</w:t>
      </w:r>
      <w:r w:rsidR="00B03F95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BIEN OBJETO DEL CONTRATO</w:t>
      </w:r>
    </w:p>
    <w:p w14:paraId="39291233" w14:textId="77777777" w:rsidR="006570A4" w:rsidRPr="0000150A" w:rsidRDefault="006570A4" w:rsidP="006570A4">
      <w:pPr>
        <w:pStyle w:val="Textoindependiente"/>
        <w:spacing w:before="2"/>
        <w:rPr>
          <w:rFonts w:ascii="Arial" w:hAnsi="Arial" w:cs="Arial"/>
          <w:b/>
          <w:sz w:val="22"/>
          <w:szCs w:val="22"/>
          <w:lang w:val="es-PE"/>
        </w:rPr>
      </w:pPr>
    </w:p>
    <w:p w14:paraId="77AC0A63" w14:textId="031892CD" w:rsidR="006570A4" w:rsidRPr="00B03F95" w:rsidRDefault="006570A4" w:rsidP="009D3227">
      <w:pPr>
        <w:pStyle w:val="Prrafodelista"/>
        <w:widowControl w:val="0"/>
        <w:numPr>
          <w:ilvl w:val="1"/>
          <w:numId w:val="2"/>
        </w:numPr>
        <w:autoSpaceDE w:val="0"/>
        <w:autoSpaceDN w:val="0"/>
        <w:spacing w:before="1"/>
        <w:ind w:left="567" w:right="38" w:hanging="567"/>
        <w:contextualSpacing w:val="0"/>
        <w:jc w:val="both"/>
        <w:rPr>
          <w:rFonts w:eastAsia="Times New Roman" w:cs="Arial"/>
          <w:b/>
          <w:bCs/>
          <w:lang w:val="es-PE"/>
        </w:rPr>
      </w:pPr>
      <w:r w:rsidRPr="00613DD8">
        <w:rPr>
          <w:rFonts w:cs="Arial"/>
          <w:b/>
          <w:bCs/>
          <w:lang w:val="es-PE"/>
        </w:rPr>
        <w:t xml:space="preserve">EL </w:t>
      </w:r>
      <w:r>
        <w:rPr>
          <w:rFonts w:cs="Arial"/>
          <w:b/>
          <w:bCs/>
          <w:lang w:val="es-PE"/>
        </w:rPr>
        <w:t xml:space="preserve">PROMITENTE </w:t>
      </w:r>
      <w:r w:rsidRPr="00613DD8">
        <w:rPr>
          <w:rFonts w:cs="Arial"/>
          <w:b/>
          <w:bCs/>
          <w:lang w:val="es-PE"/>
        </w:rPr>
        <w:t>COMPRADOR</w:t>
      </w:r>
      <w:r w:rsidRPr="00613DD8">
        <w:rPr>
          <w:rFonts w:cs="Arial"/>
          <w:lang w:val="es-PE"/>
        </w:rPr>
        <w:t xml:space="preserve"> declara que tiene pleno y cabal conocimiento </w:t>
      </w:r>
      <w:r>
        <w:rPr>
          <w:rFonts w:cs="Arial"/>
          <w:lang w:val="es-PE"/>
        </w:rPr>
        <w:t xml:space="preserve">de </w:t>
      </w:r>
      <w:r w:rsidRPr="00613DD8">
        <w:rPr>
          <w:rFonts w:cs="Arial"/>
          <w:lang w:val="es-PE"/>
        </w:rPr>
        <w:t>que el</w:t>
      </w:r>
      <w:r>
        <w:rPr>
          <w:rFonts w:cs="Arial"/>
          <w:lang w:val="es-PE"/>
        </w:rPr>
        <w:t xml:space="preserve"> futuro</w:t>
      </w:r>
      <w:r w:rsidRPr="00613DD8">
        <w:rPr>
          <w:rFonts w:cs="Arial"/>
          <w:lang w:val="es-PE"/>
        </w:rPr>
        <w:t xml:space="preserve"> </w:t>
      </w:r>
      <w:r w:rsidRPr="00613DD8">
        <w:rPr>
          <w:rFonts w:cs="Arial"/>
          <w:b/>
          <w:bCs/>
          <w:lang w:val="es-PE"/>
        </w:rPr>
        <w:t xml:space="preserve">LOTE </w:t>
      </w:r>
      <w:r w:rsidRPr="00613DD8">
        <w:rPr>
          <w:rFonts w:cs="Arial"/>
          <w:lang w:val="es-PE"/>
        </w:rPr>
        <w:t>materia de</w:t>
      </w:r>
      <w:r>
        <w:rPr>
          <w:rFonts w:cs="Arial"/>
          <w:lang w:val="es-PE"/>
        </w:rPr>
        <w:t>l presente</w:t>
      </w:r>
      <w:r w:rsidRPr="00613DD8">
        <w:rPr>
          <w:rFonts w:cs="Arial"/>
          <w:lang w:val="es-PE"/>
        </w:rPr>
        <w:t xml:space="preserve"> contrato</w:t>
      </w:r>
      <w:r>
        <w:rPr>
          <w:rFonts w:cs="Arial"/>
          <w:lang w:val="es-PE"/>
        </w:rPr>
        <w:t xml:space="preserve"> es un bien futuro regulado bajo los alcances del artículo 1534° del Código Civil; y, por lo tanto:</w:t>
      </w:r>
    </w:p>
    <w:p w14:paraId="60C475B9" w14:textId="77777777" w:rsidR="00B03F95" w:rsidRPr="00077C1E" w:rsidRDefault="00B03F95" w:rsidP="00B03F95">
      <w:pPr>
        <w:pStyle w:val="Prrafodelista"/>
        <w:widowControl w:val="0"/>
        <w:autoSpaceDE w:val="0"/>
        <w:autoSpaceDN w:val="0"/>
        <w:spacing w:before="1"/>
        <w:ind w:left="426" w:right="38"/>
        <w:contextualSpacing w:val="0"/>
        <w:jc w:val="both"/>
        <w:rPr>
          <w:rFonts w:eastAsia="Times New Roman" w:cs="Arial"/>
          <w:b/>
          <w:bCs/>
          <w:lang w:val="es-PE"/>
        </w:rPr>
      </w:pPr>
    </w:p>
    <w:p w14:paraId="1E176C55" w14:textId="77777777" w:rsidR="006570A4" w:rsidRPr="00077C1E" w:rsidRDefault="006570A4" w:rsidP="006570A4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before="1"/>
        <w:ind w:right="38"/>
        <w:jc w:val="both"/>
        <w:rPr>
          <w:rFonts w:eastAsia="Times New Roman"/>
          <w:b/>
          <w:bCs/>
          <w:lang w:val="es-PE"/>
        </w:rPr>
      </w:pPr>
      <w:r>
        <w:rPr>
          <w:lang w:val="es-PE"/>
        </w:rPr>
        <w:t xml:space="preserve">A la fecha de firma del presente compromiso de contratar </w:t>
      </w:r>
      <w:r w:rsidRPr="00077C1E">
        <w:rPr>
          <w:lang w:val="es-PE"/>
        </w:rPr>
        <w:t>no existe ni puede identificarse plenamente</w:t>
      </w:r>
      <w:r>
        <w:rPr>
          <w:lang w:val="es-PE"/>
        </w:rPr>
        <w:t>,</w:t>
      </w:r>
    </w:p>
    <w:p w14:paraId="03A3AFCE" w14:textId="77777777" w:rsidR="006570A4" w:rsidRPr="00B439D5" w:rsidRDefault="006570A4" w:rsidP="006570A4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before="1"/>
        <w:ind w:right="38"/>
        <w:jc w:val="both"/>
        <w:rPr>
          <w:rFonts w:eastAsia="Times New Roman"/>
          <w:b/>
          <w:bCs/>
          <w:lang w:val="es-PE"/>
        </w:rPr>
      </w:pPr>
      <w:r>
        <w:rPr>
          <w:lang w:val="es-PE"/>
        </w:rPr>
        <w:t xml:space="preserve">Los planos del Proyecto, que </w:t>
      </w:r>
      <w:r w:rsidRPr="006E3F51">
        <w:rPr>
          <w:b/>
          <w:bCs/>
          <w:lang w:val="es-PE"/>
        </w:rPr>
        <w:t xml:space="preserve">EL </w:t>
      </w:r>
      <w:r w:rsidRPr="00B439D5">
        <w:rPr>
          <w:b/>
          <w:bCs/>
          <w:lang w:val="es-PE"/>
        </w:rPr>
        <w:t>PROMITENTE COMPRADOR</w:t>
      </w:r>
      <w:r>
        <w:rPr>
          <w:lang w:val="es-PE"/>
        </w:rPr>
        <w:t xml:space="preserve"> declara haber tenido a la vista son referenciales.</w:t>
      </w:r>
    </w:p>
    <w:p w14:paraId="399C2AC8" w14:textId="123C3557" w:rsidR="006570A4" w:rsidRPr="00B439D5" w:rsidRDefault="006570A4" w:rsidP="006570A4">
      <w:pPr>
        <w:pStyle w:val="Prrafodelista"/>
        <w:widowControl w:val="0"/>
        <w:numPr>
          <w:ilvl w:val="0"/>
          <w:numId w:val="13"/>
        </w:numPr>
        <w:autoSpaceDE w:val="0"/>
        <w:autoSpaceDN w:val="0"/>
        <w:spacing w:before="1"/>
        <w:ind w:right="38"/>
        <w:jc w:val="both"/>
        <w:rPr>
          <w:rFonts w:eastAsia="Times New Roman"/>
          <w:lang w:val="es-PE"/>
        </w:rPr>
      </w:pPr>
      <w:r w:rsidRPr="00B439D5">
        <w:rPr>
          <w:rFonts w:eastAsia="Times New Roman"/>
          <w:lang w:val="es-PE"/>
        </w:rPr>
        <w:t xml:space="preserve">A la fecha de firma del presente compromiso de contratar, no existe habilitación aprobada por la autoridad municipal, por lo tanto, el futuro </w:t>
      </w:r>
      <w:r w:rsidRPr="00B439D5">
        <w:rPr>
          <w:rFonts w:eastAsia="Times New Roman"/>
          <w:b/>
          <w:bCs/>
          <w:lang w:val="es-PE"/>
        </w:rPr>
        <w:t>LOTE</w:t>
      </w:r>
      <w:r w:rsidR="00F44AE5">
        <w:rPr>
          <w:rFonts w:eastAsia="Times New Roman"/>
          <w:b/>
          <w:bCs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B439D5">
        <w:rPr>
          <w:rFonts w:eastAsia="Times New Roman"/>
          <w:lang w:val="es-PE"/>
        </w:rPr>
        <w:t xml:space="preserve"> no se encuentra habilitado.</w:t>
      </w:r>
    </w:p>
    <w:p w14:paraId="3722164B" w14:textId="77777777" w:rsidR="006570A4" w:rsidRPr="00B439D5" w:rsidRDefault="006570A4" w:rsidP="006570A4">
      <w:pPr>
        <w:pStyle w:val="Prrafodelista"/>
        <w:widowControl w:val="0"/>
        <w:autoSpaceDE w:val="0"/>
        <w:autoSpaceDN w:val="0"/>
        <w:spacing w:before="1"/>
        <w:ind w:left="1140" w:right="38"/>
        <w:jc w:val="both"/>
        <w:rPr>
          <w:rFonts w:eastAsia="Times New Roman"/>
          <w:b/>
          <w:bCs/>
          <w:lang w:val="es-PE"/>
        </w:rPr>
      </w:pPr>
    </w:p>
    <w:p w14:paraId="31BE1AB5" w14:textId="636143C9" w:rsidR="006570A4" w:rsidRPr="00EB3E8A" w:rsidRDefault="006570A4" w:rsidP="009D3227">
      <w:pPr>
        <w:pStyle w:val="Prrafodelista"/>
        <w:widowControl w:val="0"/>
        <w:numPr>
          <w:ilvl w:val="1"/>
          <w:numId w:val="2"/>
        </w:numPr>
        <w:autoSpaceDE w:val="0"/>
        <w:autoSpaceDN w:val="0"/>
        <w:spacing w:before="1"/>
        <w:ind w:left="567" w:right="38" w:hanging="567"/>
        <w:contextualSpacing w:val="0"/>
        <w:jc w:val="both"/>
        <w:rPr>
          <w:rFonts w:cs="Arial"/>
          <w:b/>
          <w:bCs/>
          <w:lang w:val="es-PE"/>
        </w:rPr>
      </w:pPr>
      <w:r w:rsidRPr="00BA52A0">
        <w:rPr>
          <w:rFonts w:cs="Arial"/>
          <w:b/>
          <w:bCs/>
          <w:lang w:val="es-PE"/>
        </w:rPr>
        <w:lastRenderedPageBreak/>
        <w:t>EL</w:t>
      </w:r>
      <w:r>
        <w:rPr>
          <w:rFonts w:cs="Arial"/>
          <w:b/>
          <w:bCs/>
          <w:lang w:val="es-PE"/>
        </w:rPr>
        <w:t xml:space="preserve"> PROMITENTE</w:t>
      </w:r>
      <w:r w:rsidRPr="00BA52A0">
        <w:rPr>
          <w:rFonts w:cs="Arial"/>
          <w:b/>
          <w:bCs/>
          <w:lang w:val="es-PE"/>
        </w:rPr>
        <w:t xml:space="preserve"> COMPRADOR</w:t>
      </w:r>
      <w:r w:rsidRPr="00BA52A0">
        <w:rPr>
          <w:rFonts w:cs="Arial"/>
          <w:lang w:val="es-PE"/>
        </w:rPr>
        <w:t xml:space="preserve"> declara tener conocimiento y aceptar que, al momento de la firma del presente contrato, </w:t>
      </w:r>
      <w:r>
        <w:rPr>
          <w:rFonts w:cs="Arial"/>
          <w:b/>
          <w:bCs/>
          <w:lang w:val="es-PE"/>
        </w:rPr>
        <w:t>EL PROMITENTE</w:t>
      </w:r>
      <w:r w:rsidRPr="00BA52A0">
        <w:rPr>
          <w:rFonts w:cs="Arial"/>
          <w:b/>
          <w:bCs/>
          <w:lang w:val="es-PE"/>
        </w:rPr>
        <w:t xml:space="preserve"> VENDEDOR</w:t>
      </w:r>
      <w:r w:rsidRPr="00BA52A0">
        <w:rPr>
          <w:rFonts w:cs="Arial"/>
          <w:lang w:val="es-PE"/>
        </w:rPr>
        <w:t xml:space="preserve"> aún no ha iniciado el trámite de</w:t>
      </w:r>
      <w:r>
        <w:rPr>
          <w:rFonts w:cs="Arial"/>
          <w:lang w:val="es-PE"/>
        </w:rPr>
        <w:t xml:space="preserve"> habilitación urbana del </w:t>
      </w:r>
      <w:r w:rsidRPr="00BA52A0">
        <w:rPr>
          <w:rFonts w:cs="Arial"/>
          <w:lang w:val="es-PE"/>
        </w:rPr>
        <w:t>Proyecto ante la autoridad municipal, y que durante el trámite de su aprobación y/o ejecución puede ser objeto de eventuales modificaciones que pudieran introducirse a requerimiento de la municipalidad, entidades prestadoras de servicios o cualquier otra situación, incluyendo motivos técnicos, de diseño, entre otros</w:t>
      </w:r>
      <w:r>
        <w:rPr>
          <w:rFonts w:cs="Arial"/>
          <w:lang w:val="es-PE"/>
        </w:rPr>
        <w:t xml:space="preserve">, motivo </w:t>
      </w:r>
      <w:r w:rsidRPr="00A756C3">
        <w:rPr>
          <w:rFonts w:cs="Arial"/>
          <w:lang w:val="es-PE"/>
        </w:rPr>
        <w:t xml:space="preserve">por el cual la </w:t>
      </w:r>
      <w:r w:rsidRPr="00A756C3">
        <w:rPr>
          <w:lang w:val="es-PE"/>
        </w:rPr>
        <w:t xml:space="preserve">lotización contenida en el plano del Anexo B es de tipo referencial y la ubicación definitiva del futuro </w:t>
      </w:r>
      <w:r w:rsidRPr="00A756C3">
        <w:rPr>
          <w:b/>
          <w:bCs/>
          <w:lang w:val="es-PE"/>
        </w:rPr>
        <w:t>LOTE</w:t>
      </w:r>
      <w:r w:rsidR="00F44AE5" w:rsidRPr="00A756C3">
        <w:rPr>
          <w:b/>
          <w:lang w:val="es-PE"/>
        </w:rPr>
        <w:t xml:space="preserve"> COMERCIAL</w:t>
      </w:r>
      <w:r w:rsidRPr="00A756C3">
        <w:rPr>
          <w:b/>
          <w:bCs/>
          <w:lang w:val="es-PE"/>
        </w:rPr>
        <w:t xml:space="preserve"> </w:t>
      </w:r>
      <w:r w:rsidRPr="00A756C3">
        <w:rPr>
          <w:lang w:val="es-PE"/>
        </w:rPr>
        <w:t xml:space="preserve">se podrá determinar en el plazo de </w:t>
      </w:r>
      <w:r w:rsidR="000B08E8" w:rsidRPr="00A756C3">
        <w:rPr>
          <w:lang w:val="es-PE"/>
        </w:rPr>
        <w:t>tres</w:t>
      </w:r>
      <w:r w:rsidR="00B03F95" w:rsidRPr="00A756C3">
        <w:rPr>
          <w:b/>
          <w:bCs/>
          <w:lang w:val="es-PE"/>
        </w:rPr>
        <w:t xml:space="preserve"> </w:t>
      </w:r>
      <w:r w:rsidRPr="00A756C3">
        <w:rPr>
          <w:lang w:val="es-PE"/>
        </w:rPr>
        <w:t>días calendarios de firmado el presente contrato.</w:t>
      </w:r>
      <w:r w:rsidRPr="00BA52A0">
        <w:rPr>
          <w:lang w:val="es-PE"/>
        </w:rPr>
        <w:t xml:space="preserve"> Dicha deter</w:t>
      </w:r>
      <w:r>
        <w:rPr>
          <w:lang w:val="es-PE"/>
        </w:rPr>
        <w:t>minación</w:t>
      </w:r>
      <w:r w:rsidRPr="00BA52A0">
        <w:rPr>
          <w:lang w:val="es-PE"/>
        </w:rPr>
        <w:t xml:space="preserve"> no podrá afectar las caracter</w:t>
      </w:r>
      <w:r w:rsidR="00853AF9">
        <w:rPr>
          <w:lang w:val="es-PE"/>
        </w:rPr>
        <w:t>í</w:t>
      </w:r>
      <w:r w:rsidRPr="00BA52A0">
        <w:rPr>
          <w:lang w:val="es-PE"/>
        </w:rPr>
        <w:t xml:space="preserve">sticas básicas del </w:t>
      </w:r>
      <w:r>
        <w:rPr>
          <w:lang w:val="es-PE"/>
        </w:rPr>
        <w:t xml:space="preserve">futuro </w:t>
      </w:r>
      <w:r w:rsidRPr="00547709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547709">
        <w:rPr>
          <w:b/>
          <w:bCs/>
          <w:lang w:val="es-PE"/>
        </w:rPr>
        <w:t xml:space="preserve"> </w:t>
      </w:r>
      <w:r w:rsidRPr="00BA52A0">
        <w:rPr>
          <w:lang w:val="es-PE"/>
        </w:rPr>
        <w:t xml:space="preserve">que se detallan en el </w:t>
      </w:r>
      <w:r>
        <w:rPr>
          <w:lang w:val="es-PE"/>
        </w:rPr>
        <w:t xml:space="preserve">numeral IV del </w:t>
      </w:r>
      <w:r w:rsidRPr="00BA52A0">
        <w:rPr>
          <w:lang w:val="es-PE"/>
        </w:rPr>
        <w:t xml:space="preserve">Anexo </w:t>
      </w:r>
      <w:r>
        <w:rPr>
          <w:lang w:val="es-PE"/>
        </w:rPr>
        <w:t>A.</w:t>
      </w:r>
    </w:p>
    <w:p w14:paraId="651354F6" w14:textId="77777777" w:rsidR="006570A4" w:rsidRPr="005E14C5" w:rsidRDefault="006570A4" w:rsidP="009D3227">
      <w:pPr>
        <w:widowControl w:val="0"/>
        <w:autoSpaceDE w:val="0"/>
        <w:autoSpaceDN w:val="0"/>
        <w:spacing w:before="1"/>
        <w:ind w:left="567" w:right="38" w:hanging="567"/>
        <w:jc w:val="both"/>
        <w:rPr>
          <w:b/>
          <w:bCs/>
          <w:lang w:val="es-PE"/>
        </w:rPr>
      </w:pPr>
    </w:p>
    <w:p w14:paraId="31AF5EF3" w14:textId="0795080D" w:rsidR="006570A4" w:rsidRPr="00BA52A0" w:rsidRDefault="006570A4" w:rsidP="009D3227">
      <w:pPr>
        <w:pStyle w:val="Prrafodelista"/>
        <w:widowControl w:val="0"/>
        <w:numPr>
          <w:ilvl w:val="1"/>
          <w:numId w:val="2"/>
        </w:numPr>
        <w:autoSpaceDE w:val="0"/>
        <w:autoSpaceDN w:val="0"/>
        <w:spacing w:before="1"/>
        <w:ind w:left="567" w:right="38" w:hanging="567"/>
        <w:contextualSpacing w:val="0"/>
        <w:jc w:val="both"/>
        <w:rPr>
          <w:rFonts w:cs="Arial"/>
          <w:b/>
          <w:bCs/>
          <w:lang w:val="es"/>
        </w:rPr>
      </w:pPr>
      <w:r>
        <w:rPr>
          <w:rFonts w:eastAsia="Arial Unicode MS" w:cs="Arial"/>
          <w:b/>
          <w:bCs/>
          <w:color w:val="000000"/>
          <w:lang w:val="es"/>
        </w:rPr>
        <w:t>EL</w:t>
      </w:r>
      <w:r w:rsidRPr="0000150A">
        <w:rPr>
          <w:rFonts w:eastAsia="Arial Unicode MS" w:cs="Arial"/>
          <w:b/>
          <w:bCs/>
          <w:color w:val="000000"/>
          <w:lang w:val="es"/>
        </w:rPr>
        <w:t xml:space="preserve"> </w:t>
      </w:r>
      <w:r>
        <w:rPr>
          <w:rFonts w:eastAsia="Arial Unicode MS" w:cs="Arial"/>
          <w:b/>
          <w:bCs/>
          <w:color w:val="000000"/>
          <w:lang w:val="es"/>
        </w:rPr>
        <w:t xml:space="preserve">PROMITENTE </w:t>
      </w:r>
      <w:r w:rsidRPr="0000150A">
        <w:rPr>
          <w:rFonts w:eastAsia="Arial Unicode MS" w:cs="Arial"/>
          <w:b/>
          <w:bCs/>
          <w:color w:val="000000"/>
          <w:lang w:val="es"/>
        </w:rPr>
        <w:t>VENDEDOR</w:t>
      </w:r>
      <w:r w:rsidRPr="0000150A">
        <w:rPr>
          <w:rFonts w:eastAsia="Arial Unicode MS" w:cs="Arial"/>
          <w:color w:val="000000"/>
          <w:lang w:val="es"/>
        </w:rPr>
        <w:t xml:space="preserve"> </w:t>
      </w:r>
      <w:r>
        <w:rPr>
          <w:rFonts w:eastAsia="Arial Unicode MS" w:cs="Arial"/>
          <w:color w:val="000000"/>
          <w:lang w:val="es"/>
        </w:rPr>
        <w:t>será</w:t>
      </w:r>
      <w:r w:rsidRPr="0000150A">
        <w:rPr>
          <w:rFonts w:eastAsia="Arial Unicode MS" w:cs="Arial"/>
          <w:color w:val="000000"/>
          <w:lang w:val="es"/>
        </w:rPr>
        <w:t xml:space="preserve"> responsable de efectuar los trámites para la obtención la conformidad de obra de habilitación</w:t>
      </w:r>
      <w:r>
        <w:rPr>
          <w:rFonts w:eastAsia="Arial Unicode MS" w:cs="Arial"/>
          <w:color w:val="000000"/>
          <w:lang w:val="es"/>
        </w:rPr>
        <w:t xml:space="preserve"> del Proyecto</w:t>
      </w:r>
      <w:r w:rsidRPr="0000150A">
        <w:rPr>
          <w:rFonts w:eastAsia="Arial Unicode MS" w:cs="Arial"/>
          <w:color w:val="000000"/>
          <w:lang w:val="es"/>
        </w:rPr>
        <w:t xml:space="preserve"> ante la municipalidad respectiva</w:t>
      </w:r>
      <w:r>
        <w:rPr>
          <w:rFonts w:eastAsia="Arial Unicode MS" w:cs="Arial"/>
          <w:color w:val="000000"/>
          <w:lang w:val="es"/>
        </w:rPr>
        <w:t xml:space="preserve">, </w:t>
      </w:r>
      <w:r w:rsidRPr="0000150A">
        <w:rPr>
          <w:rFonts w:eastAsia="Arial Unicode MS" w:cs="Arial"/>
          <w:color w:val="000000"/>
          <w:lang w:val="es"/>
        </w:rPr>
        <w:t>asumiendo todos los gastos administrativos, municipales, notariales y registrales que correspondan.</w:t>
      </w:r>
    </w:p>
    <w:p w14:paraId="2FDA543D" w14:textId="77777777" w:rsidR="006570A4" w:rsidRPr="00BA52A0" w:rsidRDefault="006570A4" w:rsidP="009D3227">
      <w:pPr>
        <w:widowControl w:val="0"/>
        <w:autoSpaceDE w:val="0"/>
        <w:autoSpaceDN w:val="0"/>
        <w:spacing w:before="1"/>
        <w:ind w:left="567" w:right="38" w:hanging="567"/>
        <w:jc w:val="both"/>
        <w:rPr>
          <w:b/>
          <w:bCs/>
          <w:lang w:val="es"/>
        </w:rPr>
      </w:pPr>
    </w:p>
    <w:p w14:paraId="65DE7855" w14:textId="1F182358" w:rsidR="006570A4" w:rsidRPr="0000150A" w:rsidRDefault="006570A4" w:rsidP="009D3227">
      <w:pPr>
        <w:pStyle w:val="Prrafodelista"/>
        <w:widowControl w:val="0"/>
        <w:numPr>
          <w:ilvl w:val="1"/>
          <w:numId w:val="2"/>
        </w:numPr>
        <w:autoSpaceDE w:val="0"/>
        <w:autoSpaceDN w:val="0"/>
        <w:spacing w:before="1"/>
        <w:ind w:left="567" w:right="38" w:hanging="567"/>
        <w:contextualSpacing w:val="0"/>
        <w:jc w:val="both"/>
        <w:rPr>
          <w:rFonts w:cs="Arial"/>
          <w:b/>
          <w:bCs/>
          <w:lang w:val="es"/>
        </w:rPr>
      </w:pPr>
      <w:r>
        <w:rPr>
          <w:rFonts w:eastAsia="Arial Unicode MS" w:cs="Arial"/>
          <w:b/>
          <w:bCs/>
          <w:color w:val="000000"/>
          <w:lang w:val="es"/>
        </w:rPr>
        <w:t>EL</w:t>
      </w:r>
      <w:r w:rsidRPr="0000150A">
        <w:rPr>
          <w:rFonts w:eastAsia="Arial Unicode MS" w:cs="Arial"/>
          <w:b/>
          <w:bCs/>
          <w:color w:val="000000"/>
          <w:lang w:val="es"/>
        </w:rPr>
        <w:t xml:space="preserve"> </w:t>
      </w:r>
      <w:r>
        <w:rPr>
          <w:rFonts w:eastAsia="Arial Unicode MS" w:cs="Arial"/>
          <w:b/>
          <w:bCs/>
          <w:color w:val="000000"/>
          <w:lang w:val="es"/>
        </w:rPr>
        <w:t xml:space="preserve">PROMITENTE </w:t>
      </w:r>
      <w:r w:rsidRPr="0000150A">
        <w:rPr>
          <w:rFonts w:eastAsia="Arial Unicode MS" w:cs="Arial"/>
          <w:b/>
          <w:bCs/>
          <w:color w:val="000000"/>
          <w:lang w:val="es"/>
        </w:rPr>
        <w:t>VENDEDOR</w:t>
      </w:r>
      <w:r>
        <w:rPr>
          <w:rFonts w:eastAsia="Arial Unicode MS" w:cs="Arial"/>
          <w:b/>
          <w:bCs/>
          <w:color w:val="000000"/>
          <w:lang w:val="es"/>
        </w:rPr>
        <w:t xml:space="preserve"> </w:t>
      </w:r>
      <w:r w:rsidRPr="0000150A">
        <w:rPr>
          <w:rFonts w:eastAsia="Arial Unicode MS" w:cs="Arial"/>
          <w:color w:val="000000"/>
          <w:lang w:val="es"/>
        </w:rPr>
        <w:t>declara que el trámite</w:t>
      </w:r>
      <w:r>
        <w:rPr>
          <w:rFonts w:eastAsia="Arial Unicode MS" w:cs="Arial"/>
          <w:color w:val="000000"/>
          <w:lang w:val="es"/>
        </w:rPr>
        <w:t xml:space="preserve"> registral</w:t>
      </w:r>
      <w:r w:rsidRPr="0000150A">
        <w:rPr>
          <w:rFonts w:eastAsia="Arial Unicode MS" w:cs="Arial"/>
          <w:color w:val="000000"/>
          <w:lang w:val="es"/>
        </w:rPr>
        <w:t xml:space="preserve"> de independización del futuro </w:t>
      </w:r>
      <w:r w:rsidRPr="0000150A">
        <w:rPr>
          <w:rFonts w:eastAsia="Arial Unicode MS" w:cs="Arial"/>
          <w:b/>
          <w:bCs/>
          <w:color w:val="000000"/>
          <w:lang w:val="es"/>
        </w:rPr>
        <w:t>LOTE</w:t>
      </w:r>
      <w:r w:rsidRPr="0000150A">
        <w:rPr>
          <w:rFonts w:eastAsia="Arial Unicode MS" w:cs="Arial"/>
          <w:color w:val="000000"/>
          <w:lang w:val="es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rFonts w:eastAsia="Arial Unicode MS" w:cs="Arial"/>
          <w:color w:val="000000"/>
          <w:lang w:val="es"/>
        </w:rPr>
        <w:t xml:space="preserve"> </w:t>
      </w:r>
      <w:r w:rsidRPr="0000150A">
        <w:rPr>
          <w:rFonts w:eastAsia="Arial Unicode MS" w:cs="Arial"/>
          <w:color w:val="000000"/>
          <w:lang w:val="es"/>
        </w:rPr>
        <w:t xml:space="preserve">corresponderá a </w:t>
      </w:r>
      <w:r>
        <w:rPr>
          <w:rFonts w:eastAsia="Arial Unicode MS" w:cs="Arial"/>
          <w:b/>
          <w:bCs/>
          <w:color w:val="000000"/>
          <w:lang w:val="es"/>
        </w:rPr>
        <w:t>EL PROMITENTE</w:t>
      </w:r>
      <w:r w:rsidRPr="0000150A">
        <w:rPr>
          <w:rFonts w:eastAsia="Arial Unicode MS" w:cs="Arial"/>
          <w:b/>
          <w:bCs/>
          <w:color w:val="000000"/>
          <w:lang w:val="es"/>
        </w:rPr>
        <w:t xml:space="preserve"> VENDEDOR</w:t>
      </w:r>
      <w:r>
        <w:rPr>
          <w:rFonts w:eastAsia="Arial Unicode MS" w:cs="Arial"/>
          <w:color w:val="000000"/>
          <w:lang w:val="es"/>
        </w:rPr>
        <w:t xml:space="preserve">, quien </w:t>
      </w:r>
      <w:r w:rsidRPr="0000150A">
        <w:rPr>
          <w:rFonts w:eastAsia="Arial Unicode MS" w:cs="Arial"/>
          <w:color w:val="000000"/>
          <w:lang w:val="es"/>
        </w:rPr>
        <w:t>asum</w:t>
      </w:r>
      <w:r>
        <w:rPr>
          <w:rFonts w:eastAsia="Arial Unicode MS" w:cs="Arial"/>
          <w:color w:val="000000"/>
          <w:lang w:val="es"/>
        </w:rPr>
        <w:t>irá</w:t>
      </w:r>
      <w:r w:rsidRPr="0000150A">
        <w:rPr>
          <w:rFonts w:eastAsia="Arial Unicode MS" w:cs="Arial"/>
          <w:color w:val="000000"/>
          <w:lang w:val="es"/>
        </w:rPr>
        <w:t xml:space="preserve"> los gastos y costos notariales, así como los registrales que se requieran para la inscripción de la independización, el reglamento interno, y otros necesarios para formalizar la transferencia del futuro </w:t>
      </w:r>
      <w:r w:rsidRPr="0000150A">
        <w:rPr>
          <w:rFonts w:eastAsia="Arial Unicode MS" w:cs="Arial"/>
          <w:b/>
          <w:bCs/>
          <w:color w:val="000000"/>
          <w:lang w:val="es"/>
        </w:rPr>
        <w:t>LOTE</w:t>
      </w:r>
      <w:r w:rsidRPr="00853AF9">
        <w:rPr>
          <w:rFonts w:eastAsia="Arial Unicode MS" w:cs="Arial"/>
          <w:color w:val="000000"/>
          <w:lang w:val="es"/>
        </w:rPr>
        <w:t>.</w:t>
      </w:r>
    </w:p>
    <w:p w14:paraId="22BB3C5B" w14:textId="77777777" w:rsidR="006570A4" w:rsidRPr="0000150A" w:rsidRDefault="006570A4" w:rsidP="006570A4">
      <w:pPr>
        <w:pStyle w:val="Textoindependiente"/>
        <w:spacing w:before="3"/>
        <w:rPr>
          <w:rFonts w:ascii="Arial" w:hAnsi="Arial" w:cs="Arial"/>
          <w:sz w:val="22"/>
          <w:szCs w:val="22"/>
          <w:lang w:val="es-PE"/>
        </w:rPr>
      </w:pPr>
    </w:p>
    <w:p w14:paraId="040742FB" w14:textId="2E48D9AA" w:rsidR="006570A4" w:rsidRPr="00B439D5" w:rsidRDefault="006570A4" w:rsidP="006570A4">
      <w:pPr>
        <w:jc w:val="both"/>
        <w:rPr>
          <w:b/>
          <w:w w:val="105"/>
          <w:lang w:val="es-PE"/>
        </w:rPr>
      </w:pPr>
      <w:r w:rsidRPr="0000150A">
        <w:rPr>
          <w:b/>
          <w:w w:val="105"/>
          <w:u w:val="single"/>
          <w:lang w:val="es-PE"/>
        </w:rPr>
        <w:t>TERCERA</w:t>
      </w:r>
      <w:r w:rsidRPr="0000150A">
        <w:rPr>
          <w:b/>
          <w:w w:val="105"/>
          <w:lang w:val="es-PE"/>
        </w:rPr>
        <w:t>:</w:t>
      </w:r>
      <w:r w:rsidR="00B03F95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OBJETO DEL PRESENTE CONTRATO</w:t>
      </w:r>
      <w:r>
        <w:rPr>
          <w:b/>
          <w:w w:val="105"/>
          <w:lang w:val="es-PE"/>
        </w:rPr>
        <w:t xml:space="preserve"> PREPARATORIO</w:t>
      </w:r>
    </w:p>
    <w:p w14:paraId="25A15B72" w14:textId="77777777" w:rsidR="006570A4" w:rsidRPr="0000150A" w:rsidRDefault="006570A4" w:rsidP="006570A4">
      <w:pPr>
        <w:pStyle w:val="Textoindependiente"/>
        <w:spacing w:before="11"/>
        <w:rPr>
          <w:rFonts w:ascii="Arial" w:hAnsi="Arial" w:cs="Arial"/>
          <w:b/>
          <w:sz w:val="22"/>
          <w:szCs w:val="22"/>
          <w:lang w:val="es-PE"/>
        </w:rPr>
      </w:pPr>
    </w:p>
    <w:p w14:paraId="3A3DEA19" w14:textId="4CDC940C" w:rsidR="006570A4" w:rsidRDefault="006570A4" w:rsidP="009D3227">
      <w:pPr>
        <w:pStyle w:val="Prrafodelista"/>
        <w:widowControl w:val="0"/>
        <w:numPr>
          <w:ilvl w:val="1"/>
          <w:numId w:val="1"/>
        </w:numPr>
        <w:autoSpaceDE w:val="0"/>
        <w:autoSpaceDN w:val="0"/>
        <w:ind w:left="567" w:right="65" w:hanging="557"/>
        <w:contextualSpacing w:val="0"/>
        <w:jc w:val="both"/>
        <w:rPr>
          <w:rFonts w:cs="Arial"/>
          <w:lang w:val="es-PE"/>
        </w:rPr>
      </w:pPr>
      <w:r w:rsidRPr="0000150A">
        <w:rPr>
          <w:rFonts w:cs="Arial"/>
          <w:lang w:val="es-PE"/>
        </w:rPr>
        <w:t>Por medio del presente contrato</w:t>
      </w:r>
      <w:r>
        <w:rPr>
          <w:rFonts w:cs="Arial"/>
          <w:lang w:val="es-PE"/>
        </w:rPr>
        <w:t xml:space="preserve"> preparatorio</w:t>
      </w:r>
      <w:r w:rsidRPr="0000150A">
        <w:rPr>
          <w:rFonts w:cs="Arial"/>
          <w:lang w:val="es-PE"/>
        </w:rPr>
        <w:t xml:space="preserve">, </w:t>
      </w:r>
      <w:r>
        <w:rPr>
          <w:rFonts w:cs="Arial"/>
          <w:b/>
          <w:bCs/>
          <w:lang w:val="es-PE"/>
        </w:rPr>
        <w:t>EL</w:t>
      </w:r>
      <w:r w:rsidRPr="0000150A">
        <w:rPr>
          <w:rFonts w:cs="Arial"/>
          <w:b/>
          <w:bCs/>
          <w:lang w:val="es-PE"/>
        </w:rPr>
        <w:t xml:space="preserve"> </w:t>
      </w:r>
      <w:r>
        <w:rPr>
          <w:rFonts w:cs="Arial"/>
          <w:b/>
          <w:bCs/>
          <w:lang w:val="es-PE"/>
        </w:rPr>
        <w:t xml:space="preserve">PROMITENTE </w:t>
      </w:r>
      <w:r w:rsidRPr="0000150A">
        <w:rPr>
          <w:rFonts w:cs="Arial"/>
          <w:b/>
          <w:bCs/>
          <w:lang w:val="es-PE"/>
        </w:rPr>
        <w:t xml:space="preserve">VENDEDOR </w:t>
      </w:r>
      <w:r w:rsidRPr="0000150A">
        <w:rPr>
          <w:rFonts w:cs="Arial"/>
          <w:lang w:val="es-PE"/>
        </w:rPr>
        <w:t>se obliga a</w:t>
      </w:r>
      <w:r>
        <w:rPr>
          <w:rFonts w:cs="Arial"/>
          <w:lang w:val="es-PE"/>
        </w:rPr>
        <w:t xml:space="preserve"> celebrar con el</w:t>
      </w:r>
      <w:r w:rsidRPr="00594C8B">
        <w:rPr>
          <w:rFonts w:cs="Arial"/>
          <w:b/>
          <w:bCs/>
          <w:lang w:val="es-PE"/>
        </w:rPr>
        <w:t xml:space="preserve"> PROMITENTE</w:t>
      </w:r>
      <w:r>
        <w:rPr>
          <w:rFonts w:cs="Arial"/>
          <w:lang w:val="es-PE"/>
        </w:rPr>
        <w:t xml:space="preserve"> </w:t>
      </w:r>
      <w:r w:rsidRPr="0000150A">
        <w:rPr>
          <w:rFonts w:cs="Arial"/>
          <w:b/>
          <w:bCs/>
          <w:lang w:val="es-PE"/>
        </w:rPr>
        <w:t>COMPRADOR</w:t>
      </w:r>
      <w:r w:rsidRPr="00594C8B">
        <w:rPr>
          <w:rFonts w:cs="Arial"/>
          <w:lang w:val="es-PE"/>
        </w:rPr>
        <w:t xml:space="preserve">, </w:t>
      </w:r>
      <w:r w:rsidRPr="002657F7">
        <w:rPr>
          <w:rFonts w:cs="Arial"/>
          <w:lang w:val="es-PE"/>
        </w:rPr>
        <w:t xml:space="preserve">un contrato de compraventa de </w:t>
      </w:r>
      <w:r w:rsidRPr="00A756C3">
        <w:rPr>
          <w:rFonts w:cs="Arial"/>
          <w:lang w:val="es-PE"/>
        </w:rPr>
        <w:t>bien futuro para transferir la propiedad sobre el futuro</w:t>
      </w:r>
      <w:r w:rsidRPr="00A756C3">
        <w:rPr>
          <w:rFonts w:cs="Arial"/>
          <w:b/>
          <w:bCs/>
          <w:lang w:val="es-PE"/>
        </w:rPr>
        <w:t xml:space="preserve"> LOTE</w:t>
      </w:r>
      <w:r w:rsidR="00F44AE5" w:rsidRPr="00A756C3">
        <w:rPr>
          <w:b/>
          <w:lang w:val="es-PE"/>
        </w:rPr>
        <w:t xml:space="preserve"> COMERCIAL</w:t>
      </w:r>
      <w:r w:rsidR="00C763F3" w:rsidRPr="00A756C3">
        <w:rPr>
          <w:bCs/>
          <w:lang w:val="es-PE"/>
        </w:rPr>
        <w:t xml:space="preserve"> y una (1) </w:t>
      </w:r>
      <w:r w:rsidR="004A5BD7" w:rsidRPr="00A756C3">
        <w:rPr>
          <w:bCs/>
          <w:lang w:val="es-PE"/>
        </w:rPr>
        <w:t>acci</w:t>
      </w:r>
      <w:r w:rsidR="00C763F3" w:rsidRPr="00A756C3">
        <w:rPr>
          <w:bCs/>
          <w:lang w:val="es-PE"/>
        </w:rPr>
        <w:t xml:space="preserve">ón </w:t>
      </w:r>
      <w:r w:rsidR="00155196" w:rsidRPr="00A756C3">
        <w:rPr>
          <w:bCs/>
          <w:lang w:val="es-PE"/>
        </w:rPr>
        <w:t xml:space="preserve">representativa del capital social de la sociedad que </w:t>
      </w:r>
      <w:r w:rsidR="00155196" w:rsidRPr="00A756C3">
        <w:rPr>
          <w:rFonts w:cs="Arial"/>
          <w:b/>
          <w:bCs/>
          <w:lang w:val="es-PE"/>
        </w:rPr>
        <w:t xml:space="preserve">EL PROMITENTE VENDEDOR </w:t>
      </w:r>
      <w:r w:rsidR="00155196" w:rsidRPr="00A756C3">
        <w:rPr>
          <w:rFonts w:cs="Arial"/>
          <w:lang w:val="es-PE"/>
        </w:rPr>
        <w:t>constituirá</w:t>
      </w:r>
      <w:r w:rsidRPr="00A756C3">
        <w:rPr>
          <w:rFonts w:cs="Arial"/>
          <w:lang w:val="es-PE"/>
        </w:rPr>
        <w:t>,</w:t>
      </w:r>
      <w:r w:rsidRPr="00A756C3">
        <w:rPr>
          <w:rFonts w:cs="Arial"/>
          <w:b/>
          <w:bCs/>
          <w:lang w:val="es-PE"/>
        </w:rPr>
        <w:t xml:space="preserve"> </w:t>
      </w:r>
      <w:r w:rsidR="00C763F3" w:rsidRPr="00A756C3">
        <w:rPr>
          <w:rFonts w:cs="Arial"/>
          <w:lang w:val="es-PE"/>
        </w:rPr>
        <w:t xml:space="preserve">por cada veinte metros cuadrados (20 m2) del área del </w:t>
      </w:r>
      <w:r w:rsidR="00C763F3" w:rsidRPr="00A756C3">
        <w:rPr>
          <w:rFonts w:cs="Arial"/>
          <w:b/>
          <w:bCs/>
          <w:lang w:val="es-PE"/>
        </w:rPr>
        <w:t xml:space="preserve">LOTE COMERCIAL </w:t>
      </w:r>
      <w:r w:rsidR="00C763F3" w:rsidRPr="00A756C3">
        <w:rPr>
          <w:rFonts w:cs="Arial"/>
          <w:lang w:val="es-PE"/>
        </w:rPr>
        <w:t xml:space="preserve">que el </w:t>
      </w:r>
      <w:r w:rsidR="00C763F3" w:rsidRPr="00A756C3">
        <w:rPr>
          <w:rFonts w:cs="Arial"/>
          <w:b/>
          <w:bCs/>
          <w:lang w:val="es-PE"/>
        </w:rPr>
        <w:t xml:space="preserve">PROMITENTE COMPRADOR </w:t>
      </w:r>
      <w:r w:rsidR="00C763F3" w:rsidRPr="00A756C3">
        <w:rPr>
          <w:rFonts w:cs="Arial"/>
          <w:lang w:val="es-PE"/>
        </w:rPr>
        <w:t>desee adquirir</w:t>
      </w:r>
      <w:r w:rsidR="00C763F3">
        <w:rPr>
          <w:rFonts w:cs="Arial"/>
          <w:lang w:val="es-PE"/>
        </w:rPr>
        <w:t xml:space="preserve">, </w:t>
      </w:r>
      <w:r w:rsidRPr="00594C8B">
        <w:rPr>
          <w:rFonts w:cs="Arial"/>
          <w:lang w:val="es-PE"/>
        </w:rPr>
        <w:t>contrato en el</w:t>
      </w:r>
      <w:r>
        <w:rPr>
          <w:rFonts w:cs="Arial"/>
          <w:b/>
          <w:bCs/>
          <w:lang w:val="es-PE"/>
        </w:rPr>
        <w:t xml:space="preserve"> </w:t>
      </w:r>
      <w:r w:rsidRPr="0000150A">
        <w:rPr>
          <w:rFonts w:cs="Arial"/>
          <w:lang w:val="es-PE"/>
        </w:rPr>
        <w:t>que</w:t>
      </w:r>
      <w:r>
        <w:rPr>
          <w:rFonts w:cs="Arial"/>
          <w:lang w:val="es-PE"/>
        </w:rPr>
        <w:t xml:space="preserve"> el hoy </w:t>
      </w:r>
      <w:r w:rsidRPr="00594C8B">
        <w:rPr>
          <w:rFonts w:cs="Arial"/>
          <w:b/>
          <w:bCs/>
          <w:lang w:val="es-PE"/>
        </w:rPr>
        <w:t>PROMITENTE</w:t>
      </w:r>
      <w:r w:rsidRPr="0000150A">
        <w:rPr>
          <w:rFonts w:cs="Arial"/>
          <w:b/>
          <w:bCs/>
          <w:lang w:val="es-PE"/>
        </w:rPr>
        <w:t xml:space="preserve"> COMPRADOR</w:t>
      </w:r>
      <w:r w:rsidRPr="0000150A">
        <w:rPr>
          <w:rFonts w:cs="Arial"/>
          <w:lang w:val="es-PE"/>
        </w:rPr>
        <w:t xml:space="preserve"> se obliga</w:t>
      </w:r>
      <w:r>
        <w:rPr>
          <w:rFonts w:cs="Arial"/>
          <w:lang w:val="es-PE"/>
        </w:rPr>
        <w:t>rá</w:t>
      </w:r>
      <w:r w:rsidRPr="0000150A">
        <w:rPr>
          <w:rFonts w:cs="Arial"/>
          <w:lang w:val="es-PE"/>
        </w:rPr>
        <w:t xml:space="preserve"> a pagar </w:t>
      </w:r>
      <w:r w:rsidR="0053292B">
        <w:rPr>
          <w:rFonts w:cs="Arial"/>
          <w:lang w:val="es-PE"/>
        </w:rPr>
        <w:t>el íntegro</w:t>
      </w:r>
      <w:r w:rsidRPr="0000150A">
        <w:rPr>
          <w:rFonts w:cs="Arial"/>
          <w:lang w:val="es-PE"/>
        </w:rPr>
        <w:t xml:space="preserve"> del precio </w:t>
      </w:r>
      <w:r>
        <w:rPr>
          <w:rFonts w:cs="Arial"/>
          <w:lang w:val="es-PE"/>
        </w:rPr>
        <w:t>indicado</w:t>
      </w:r>
      <w:r w:rsidRPr="0000150A">
        <w:rPr>
          <w:rFonts w:cs="Arial"/>
          <w:lang w:val="es-PE"/>
        </w:rPr>
        <w:t xml:space="preserve"> en la Cláusula </w:t>
      </w:r>
      <w:r>
        <w:rPr>
          <w:rFonts w:cs="Arial"/>
          <w:lang w:val="es-PE"/>
        </w:rPr>
        <w:t>Quinta</w:t>
      </w:r>
      <w:r w:rsidRPr="0000150A">
        <w:rPr>
          <w:rFonts w:cs="Arial"/>
          <w:lang w:val="es-PE"/>
        </w:rPr>
        <w:t>.</w:t>
      </w:r>
    </w:p>
    <w:p w14:paraId="744A9812" w14:textId="77777777" w:rsidR="006570A4" w:rsidRPr="0000150A" w:rsidRDefault="006570A4" w:rsidP="009D3227">
      <w:pPr>
        <w:pStyle w:val="Prrafodelista"/>
        <w:widowControl w:val="0"/>
        <w:autoSpaceDE w:val="0"/>
        <w:autoSpaceDN w:val="0"/>
        <w:ind w:left="567" w:right="65" w:hanging="557"/>
        <w:contextualSpacing w:val="0"/>
        <w:jc w:val="both"/>
        <w:rPr>
          <w:rFonts w:cs="Arial"/>
          <w:lang w:val="es-PE"/>
        </w:rPr>
      </w:pPr>
    </w:p>
    <w:p w14:paraId="6CB8E651" w14:textId="1076112F" w:rsidR="006570A4" w:rsidRDefault="006570A4" w:rsidP="009D3227">
      <w:pPr>
        <w:pStyle w:val="Prrafodelista"/>
        <w:widowControl w:val="0"/>
        <w:numPr>
          <w:ilvl w:val="1"/>
          <w:numId w:val="1"/>
        </w:numPr>
        <w:autoSpaceDE w:val="0"/>
        <w:autoSpaceDN w:val="0"/>
        <w:ind w:left="567" w:right="65" w:hanging="557"/>
        <w:contextualSpacing w:val="0"/>
        <w:jc w:val="both"/>
        <w:rPr>
          <w:rFonts w:cs="Arial"/>
          <w:lang w:val="es-PE"/>
        </w:rPr>
      </w:pPr>
      <w:r w:rsidRPr="0000150A">
        <w:rPr>
          <w:rFonts w:cs="Arial"/>
          <w:lang w:val="es-PE"/>
        </w:rPr>
        <w:t xml:space="preserve">La </w:t>
      </w:r>
      <w:r>
        <w:rPr>
          <w:rFonts w:cs="Arial"/>
          <w:lang w:val="es-PE"/>
        </w:rPr>
        <w:t xml:space="preserve">futura </w:t>
      </w:r>
      <w:r w:rsidRPr="0000150A">
        <w:rPr>
          <w:rFonts w:cs="Arial"/>
          <w:lang w:val="es-PE"/>
        </w:rPr>
        <w:t>compraventa comprende</w:t>
      </w:r>
      <w:r>
        <w:rPr>
          <w:rFonts w:cs="Arial"/>
          <w:lang w:val="es-PE"/>
        </w:rPr>
        <w:t>rá</w:t>
      </w:r>
      <w:r w:rsidRPr="0000150A">
        <w:rPr>
          <w:rFonts w:cs="Arial"/>
          <w:lang w:val="es-PE"/>
        </w:rPr>
        <w:t xml:space="preserve"> todo lo</w:t>
      </w:r>
      <w:r>
        <w:rPr>
          <w:rFonts w:cs="Arial"/>
          <w:lang w:val="es-PE"/>
        </w:rPr>
        <w:t xml:space="preserve"> que por </w:t>
      </w:r>
      <w:r w:rsidRPr="0000150A">
        <w:rPr>
          <w:rFonts w:cs="Arial"/>
          <w:lang w:val="es-PE"/>
        </w:rPr>
        <w:t xml:space="preserve">hecho y por derecho le corresponda al futuro </w:t>
      </w:r>
      <w:r w:rsidRPr="0000150A">
        <w:rPr>
          <w:rFonts w:cs="Arial"/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853AF9">
        <w:rPr>
          <w:rFonts w:cs="Arial"/>
          <w:lang w:val="es-PE"/>
        </w:rPr>
        <w:t>,</w:t>
      </w:r>
      <w:r w:rsidRPr="0000150A">
        <w:rPr>
          <w:rFonts w:cs="Arial"/>
          <w:b/>
          <w:bCs/>
          <w:lang w:val="es-PE"/>
        </w:rPr>
        <w:t xml:space="preserve"> </w:t>
      </w:r>
      <w:r w:rsidRPr="0000150A">
        <w:rPr>
          <w:rFonts w:cs="Arial"/>
          <w:lang w:val="es-PE"/>
        </w:rPr>
        <w:t>incluyendo sus usos, costumbres, servidumbres, entradas y salidas, sin reserva ni limitación alguna.</w:t>
      </w:r>
      <w:r w:rsidR="00C763F3">
        <w:rPr>
          <w:rFonts w:cs="Arial"/>
          <w:lang w:val="es-PE"/>
        </w:rPr>
        <w:t xml:space="preserve"> </w:t>
      </w:r>
    </w:p>
    <w:p w14:paraId="0C68B454" w14:textId="77777777" w:rsidR="006570A4" w:rsidRPr="00BA52A0" w:rsidRDefault="006570A4" w:rsidP="009D3227">
      <w:pPr>
        <w:widowControl w:val="0"/>
        <w:autoSpaceDE w:val="0"/>
        <w:autoSpaceDN w:val="0"/>
        <w:ind w:left="567" w:right="65" w:hanging="557"/>
        <w:jc w:val="both"/>
        <w:rPr>
          <w:lang w:val="es-PE"/>
        </w:rPr>
      </w:pPr>
    </w:p>
    <w:p w14:paraId="27DABA95" w14:textId="1C7DEC74" w:rsidR="006570A4" w:rsidRPr="00C763F3" w:rsidRDefault="006570A4" w:rsidP="009D3227">
      <w:pPr>
        <w:pStyle w:val="Prrafodelista"/>
        <w:widowControl w:val="0"/>
        <w:numPr>
          <w:ilvl w:val="1"/>
          <w:numId w:val="1"/>
        </w:numPr>
        <w:autoSpaceDE w:val="0"/>
        <w:autoSpaceDN w:val="0"/>
        <w:ind w:left="567" w:right="65" w:hanging="557"/>
        <w:contextualSpacing w:val="0"/>
        <w:jc w:val="both"/>
        <w:rPr>
          <w:rFonts w:cs="Arial"/>
          <w:lang w:val="es-PE"/>
        </w:rPr>
      </w:pPr>
      <w:r>
        <w:rPr>
          <w:rFonts w:eastAsia="Arial Unicode MS" w:cs="Arial"/>
          <w:b/>
          <w:bCs/>
          <w:color w:val="000000"/>
          <w:lang w:val="es-PE"/>
        </w:rPr>
        <w:t>EL</w:t>
      </w:r>
      <w:r w:rsidRPr="0000150A">
        <w:rPr>
          <w:rFonts w:eastAsia="Arial Unicode MS" w:cs="Arial"/>
          <w:b/>
          <w:bCs/>
          <w:color w:val="000000"/>
          <w:lang w:val="es-PE"/>
        </w:rPr>
        <w:t xml:space="preserve"> </w:t>
      </w:r>
      <w:r>
        <w:rPr>
          <w:rFonts w:eastAsia="Arial Unicode MS" w:cs="Arial"/>
          <w:b/>
          <w:bCs/>
          <w:color w:val="000000"/>
          <w:lang w:val="es-PE"/>
        </w:rPr>
        <w:t xml:space="preserve">PROMITENTE </w:t>
      </w:r>
      <w:r w:rsidRPr="0000150A">
        <w:rPr>
          <w:rFonts w:eastAsia="Arial Unicode MS" w:cs="Arial"/>
          <w:b/>
          <w:bCs/>
          <w:color w:val="000000"/>
          <w:lang w:val="es-PE"/>
        </w:rPr>
        <w:t xml:space="preserve">VENDEDOR </w:t>
      </w:r>
      <w:r w:rsidRPr="0000150A">
        <w:rPr>
          <w:rFonts w:eastAsia="Arial Unicode MS" w:cs="Arial"/>
          <w:color w:val="000000"/>
          <w:lang w:val="es-PE"/>
        </w:rPr>
        <w:t xml:space="preserve">declara que el futuro </w:t>
      </w:r>
      <w:r w:rsidRPr="0000150A">
        <w:rPr>
          <w:rFonts w:eastAsia="Arial Unicode MS" w:cs="Arial"/>
          <w:b/>
          <w:bCs/>
          <w:color w:val="000000"/>
          <w:lang w:val="es-PE"/>
        </w:rPr>
        <w:t>LOTE</w:t>
      </w:r>
      <w:r w:rsidRPr="0000150A">
        <w:rPr>
          <w:rFonts w:eastAsia="Arial Unicode MS" w:cs="Arial"/>
          <w:color w:val="000000"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rFonts w:eastAsia="Arial Unicode MS" w:cs="Arial"/>
          <w:color w:val="000000"/>
          <w:lang w:val="es-PE"/>
        </w:rPr>
        <w:t xml:space="preserve"> </w:t>
      </w:r>
      <w:r w:rsidRPr="0000150A">
        <w:rPr>
          <w:rFonts w:eastAsia="Arial Unicode MS" w:cs="Arial"/>
          <w:color w:val="000000"/>
          <w:lang w:val="es-PE"/>
        </w:rPr>
        <w:t>materia de la</w:t>
      </w:r>
      <w:r>
        <w:rPr>
          <w:rFonts w:eastAsia="Arial Unicode MS" w:cs="Arial"/>
          <w:color w:val="000000"/>
          <w:lang w:val="es-PE"/>
        </w:rPr>
        <w:t xml:space="preserve"> futura</w:t>
      </w:r>
      <w:r w:rsidRPr="0000150A">
        <w:rPr>
          <w:rFonts w:eastAsia="Arial Unicode MS" w:cs="Arial"/>
          <w:color w:val="000000"/>
          <w:lang w:val="es-PE"/>
        </w:rPr>
        <w:t xml:space="preserve"> compraventa se encontrará libre de toda carga, gravamen, derecho real de garantía, medida judicial o extrajudicial y en general todo acto o circunstancia que impida, prive o limite la libre disponibilidad y/o el derecho de propiedad, posesión o uso del bien. No obstante, </w:t>
      </w:r>
      <w:r>
        <w:rPr>
          <w:rFonts w:eastAsia="Arial Unicode MS" w:cs="Arial"/>
          <w:b/>
          <w:bCs/>
          <w:color w:val="000000"/>
          <w:lang w:val="es-PE"/>
        </w:rPr>
        <w:t xml:space="preserve">EL PROMITENTE </w:t>
      </w:r>
      <w:r w:rsidRPr="0000150A">
        <w:rPr>
          <w:rFonts w:eastAsia="Arial Unicode MS" w:cs="Arial"/>
          <w:b/>
          <w:bCs/>
          <w:color w:val="000000"/>
          <w:lang w:val="es-PE"/>
        </w:rPr>
        <w:t>VENDEDOR</w:t>
      </w:r>
      <w:r w:rsidRPr="0000150A">
        <w:rPr>
          <w:rFonts w:eastAsia="Arial Unicode MS" w:cs="Arial"/>
          <w:color w:val="000000"/>
          <w:lang w:val="es-PE"/>
        </w:rPr>
        <w:t xml:space="preserve"> se obliga</w:t>
      </w:r>
      <w:r>
        <w:rPr>
          <w:rFonts w:eastAsia="Arial Unicode MS" w:cs="Arial"/>
          <w:color w:val="000000"/>
          <w:lang w:val="es-PE"/>
        </w:rPr>
        <w:t>rá</w:t>
      </w:r>
      <w:r w:rsidRPr="0000150A">
        <w:rPr>
          <w:rFonts w:eastAsia="Arial Unicode MS" w:cs="Arial"/>
          <w:color w:val="000000"/>
          <w:lang w:val="es-PE"/>
        </w:rPr>
        <w:t xml:space="preserve"> al saneamiento por evicción, que comprenderá todos los conceptos previstos en el artículo 1495° del Código Civil.</w:t>
      </w:r>
    </w:p>
    <w:p w14:paraId="56198E45" w14:textId="77777777" w:rsidR="00C763F3" w:rsidRPr="00C763F3" w:rsidRDefault="00C763F3" w:rsidP="00C763F3">
      <w:pPr>
        <w:pStyle w:val="Prrafodelista"/>
        <w:rPr>
          <w:rFonts w:cs="Arial"/>
          <w:lang w:val="es-PE"/>
        </w:rPr>
      </w:pPr>
    </w:p>
    <w:p w14:paraId="25E4D058" w14:textId="7F9123BD" w:rsidR="00C763F3" w:rsidRDefault="00C763F3" w:rsidP="00AF3368">
      <w:pPr>
        <w:pStyle w:val="Prrafodelista"/>
        <w:widowControl w:val="0"/>
        <w:autoSpaceDE w:val="0"/>
        <w:autoSpaceDN w:val="0"/>
        <w:ind w:left="567" w:right="65"/>
        <w:contextualSpacing w:val="0"/>
        <w:jc w:val="both"/>
        <w:rPr>
          <w:rFonts w:cs="Arial"/>
          <w:lang w:val="es-PE"/>
        </w:rPr>
      </w:pPr>
    </w:p>
    <w:p w14:paraId="0F3C0089" w14:textId="77777777" w:rsidR="009318EF" w:rsidRPr="006029DE" w:rsidRDefault="009318EF" w:rsidP="00AF3368">
      <w:pPr>
        <w:pStyle w:val="Prrafodelista"/>
        <w:widowControl w:val="0"/>
        <w:autoSpaceDE w:val="0"/>
        <w:autoSpaceDN w:val="0"/>
        <w:ind w:left="567" w:right="65"/>
        <w:contextualSpacing w:val="0"/>
        <w:jc w:val="both"/>
        <w:rPr>
          <w:rFonts w:cs="Arial"/>
          <w:lang w:val="es-PE"/>
        </w:rPr>
      </w:pPr>
    </w:p>
    <w:p w14:paraId="06B76F59" w14:textId="77777777" w:rsidR="001D5D10" w:rsidRPr="001D5D10" w:rsidRDefault="001D5D10" w:rsidP="001D5D10">
      <w:pPr>
        <w:ind w:left="720"/>
        <w:contextualSpacing/>
        <w:rPr>
          <w:lang w:val="es-PE"/>
        </w:rPr>
      </w:pPr>
    </w:p>
    <w:p w14:paraId="1CA292F7" w14:textId="77777777" w:rsidR="00AF3368" w:rsidRDefault="00AF3368" w:rsidP="006570A4">
      <w:pPr>
        <w:widowControl w:val="0"/>
        <w:autoSpaceDE w:val="0"/>
        <w:autoSpaceDN w:val="0"/>
        <w:ind w:right="65"/>
        <w:jc w:val="both"/>
        <w:rPr>
          <w:b/>
          <w:bCs/>
          <w:u w:val="single"/>
          <w:lang w:val="es-PE"/>
        </w:rPr>
      </w:pPr>
    </w:p>
    <w:p w14:paraId="37B32CF0" w14:textId="6443EB31" w:rsidR="006570A4" w:rsidRPr="006029DE" w:rsidRDefault="006570A4" w:rsidP="006570A4">
      <w:pPr>
        <w:widowControl w:val="0"/>
        <w:autoSpaceDE w:val="0"/>
        <w:autoSpaceDN w:val="0"/>
        <w:ind w:right="65"/>
        <w:jc w:val="both"/>
        <w:rPr>
          <w:b/>
          <w:bCs/>
          <w:lang w:val="es-PE"/>
        </w:rPr>
      </w:pPr>
      <w:r w:rsidRPr="006029DE">
        <w:rPr>
          <w:b/>
          <w:bCs/>
          <w:u w:val="single"/>
          <w:lang w:val="es-PE"/>
        </w:rPr>
        <w:lastRenderedPageBreak/>
        <w:t>CUARTA:</w:t>
      </w:r>
      <w:r w:rsidR="00B03F95">
        <w:rPr>
          <w:b/>
          <w:bCs/>
          <w:lang w:val="es-PE"/>
        </w:rPr>
        <w:tab/>
      </w:r>
      <w:r w:rsidRPr="006029DE">
        <w:rPr>
          <w:b/>
          <w:bCs/>
          <w:lang w:val="es-PE"/>
        </w:rPr>
        <w:t xml:space="preserve">OBLIGACIONES ADICIONALES </w:t>
      </w:r>
    </w:p>
    <w:p w14:paraId="6FCFB3A0" w14:textId="77777777" w:rsidR="006570A4" w:rsidRPr="00594C8B" w:rsidRDefault="006570A4" w:rsidP="006570A4">
      <w:pPr>
        <w:widowControl w:val="0"/>
        <w:autoSpaceDE w:val="0"/>
        <w:autoSpaceDN w:val="0"/>
        <w:ind w:right="65"/>
        <w:jc w:val="both"/>
        <w:rPr>
          <w:b/>
          <w:bCs/>
          <w:lang w:val="es-PE"/>
        </w:rPr>
      </w:pPr>
    </w:p>
    <w:p w14:paraId="0E2AE30F" w14:textId="188EB8F7" w:rsidR="006570A4" w:rsidRDefault="006570A4" w:rsidP="006570A4">
      <w:pPr>
        <w:widowControl w:val="0"/>
        <w:autoSpaceDE w:val="0"/>
        <w:autoSpaceDN w:val="0"/>
        <w:ind w:right="65"/>
        <w:jc w:val="both"/>
        <w:rPr>
          <w:lang w:val="es-PE"/>
        </w:rPr>
      </w:pPr>
      <w:r w:rsidRPr="00A756C3">
        <w:rPr>
          <w:lang w:val="es-PE"/>
        </w:rPr>
        <w:t>Las Partes acuerdan que la futura compraventa del futuro</w:t>
      </w:r>
      <w:r w:rsidRPr="00A756C3">
        <w:rPr>
          <w:b/>
          <w:bCs/>
          <w:lang w:val="es-PE"/>
        </w:rPr>
        <w:t xml:space="preserve"> LOTE</w:t>
      </w:r>
      <w:r w:rsidRPr="00A756C3">
        <w:rPr>
          <w:lang w:val="es-PE"/>
        </w:rPr>
        <w:t xml:space="preserve"> </w:t>
      </w:r>
      <w:r w:rsidR="00F44AE5" w:rsidRPr="00A756C3">
        <w:rPr>
          <w:b/>
          <w:lang w:val="es-PE"/>
        </w:rPr>
        <w:t>COMERCIAL</w:t>
      </w:r>
      <w:r w:rsidR="00F44AE5" w:rsidRPr="00A756C3">
        <w:rPr>
          <w:lang w:val="es-PE"/>
        </w:rPr>
        <w:t xml:space="preserve"> </w:t>
      </w:r>
      <w:r w:rsidRPr="00A756C3">
        <w:rPr>
          <w:lang w:val="es-PE"/>
        </w:rPr>
        <w:t xml:space="preserve">no incluirá la realización de obras de nivelación o de limpieza especial del terreno por parte de </w:t>
      </w:r>
      <w:r w:rsidRPr="00A756C3">
        <w:rPr>
          <w:b/>
          <w:bCs/>
          <w:lang w:val="es-PE"/>
        </w:rPr>
        <w:t>EL PROMITENTE VENDEDOR</w:t>
      </w:r>
      <w:r w:rsidRPr="00A756C3">
        <w:rPr>
          <w:lang w:val="es-PE"/>
        </w:rPr>
        <w:t>.</w:t>
      </w:r>
      <w:r w:rsidRPr="006029DE">
        <w:rPr>
          <w:lang w:val="es-PE"/>
        </w:rPr>
        <w:t xml:space="preserve"> En ese sentido, </w:t>
      </w:r>
      <w:r>
        <w:rPr>
          <w:b/>
          <w:bCs/>
          <w:lang w:val="es-PE"/>
        </w:rPr>
        <w:t>EL PROMITENTE</w:t>
      </w:r>
      <w:r w:rsidRPr="006029DE">
        <w:rPr>
          <w:b/>
          <w:bCs/>
          <w:lang w:val="es-PE"/>
        </w:rPr>
        <w:t xml:space="preserve"> VENDEDOR</w:t>
      </w:r>
      <w:r w:rsidRPr="006029DE">
        <w:rPr>
          <w:lang w:val="es-PE"/>
        </w:rPr>
        <w:t xml:space="preserve"> sólo</w:t>
      </w:r>
      <w:r>
        <w:rPr>
          <w:lang w:val="es-PE"/>
        </w:rPr>
        <w:t xml:space="preserve"> estará </w:t>
      </w:r>
      <w:r w:rsidRPr="006029DE">
        <w:rPr>
          <w:lang w:val="es-PE"/>
        </w:rPr>
        <w:t>obligad</w:t>
      </w:r>
      <w:r w:rsidR="00853AF9">
        <w:rPr>
          <w:lang w:val="es-PE"/>
        </w:rPr>
        <w:t>o</w:t>
      </w:r>
      <w:r w:rsidRPr="006029DE">
        <w:rPr>
          <w:lang w:val="es-PE"/>
        </w:rPr>
        <w:t xml:space="preserve"> a aquellos actos que se refieran directamente a la conclusión de la lotización, servicio de agua, desagüe, electrificación p</w:t>
      </w:r>
      <w:r w:rsidR="00853AF9">
        <w:rPr>
          <w:lang w:val="es-PE"/>
        </w:rPr>
        <w:t>ú</w:t>
      </w:r>
      <w:r w:rsidRPr="006029DE">
        <w:rPr>
          <w:lang w:val="es-PE"/>
        </w:rPr>
        <w:t>blica, pistas y veredas.</w:t>
      </w:r>
    </w:p>
    <w:p w14:paraId="1E557983" w14:textId="77777777" w:rsidR="006570A4" w:rsidRPr="0000150A" w:rsidRDefault="006570A4" w:rsidP="006570A4">
      <w:pPr>
        <w:ind w:right="65"/>
        <w:rPr>
          <w:lang w:val="es-PE"/>
        </w:rPr>
      </w:pPr>
    </w:p>
    <w:p w14:paraId="50235FDE" w14:textId="280D770F" w:rsidR="006570A4" w:rsidRPr="0000150A" w:rsidRDefault="006570A4" w:rsidP="006570A4">
      <w:pPr>
        <w:ind w:left="1440" w:hanging="1440"/>
        <w:rPr>
          <w:b/>
          <w:u w:val="single"/>
          <w:lang w:val="es-PE"/>
        </w:rPr>
      </w:pPr>
      <w:r w:rsidRPr="0000150A">
        <w:rPr>
          <w:b/>
          <w:w w:val="105"/>
          <w:u w:val="single"/>
          <w:lang w:val="es-PE"/>
        </w:rPr>
        <w:t>QUINTA:</w:t>
      </w:r>
      <w:r w:rsidRPr="0000150A">
        <w:rPr>
          <w:b/>
          <w:w w:val="105"/>
          <w:lang w:val="es-PE"/>
        </w:rPr>
        <w:t xml:space="preserve"> </w:t>
      </w:r>
      <w:r w:rsidR="00B03F95">
        <w:rPr>
          <w:b/>
          <w:w w:val="105"/>
          <w:lang w:val="es-PE"/>
        </w:rPr>
        <w:tab/>
      </w:r>
      <w:r>
        <w:rPr>
          <w:b/>
          <w:w w:val="105"/>
          <w:lang w:val="es-PE"/>
        </w:rPr>
        <w:t xml:space="preserve">ARRAS DE RETRACTACIÓN - </w:t>
      </w:r>
      <w:r w:rsidRPr="0000150A">
        <w:rPr>
          <w:b/>
          <w:w w:val="105"/>
          <w:lang w:val="es-PE"/>
        </w:rPr>
        <w:t>PRECIO Y FORMA DE PAGO</w:t>
      </w:r>
      <w:r>
        <w:rPr>
          <w:b/>
          <w:w w:val="105"/>
          <w:lang w:val="es-PE"/>
        </w:rPr>
        <w:t xml:space="preserve"> DE LA FUTURA COMPRAVENTA</w:t>
      </w:r>
    </w:p>
    <w:p w14:paraId="7821BA36" w14:textId="77777777" w:rsidR="006570A4" w:rsidRPr="0000150A" w:rsidRDefault="006570A4" w:rsidP="006570A4">
      <w:pPr>
        <w:widowControl w:val="0"/>
        <w:autoSpaceDE w:val="0"/>
        <w:autoSpaceDN w:val="0"/>
        <w:ind w:right="163"/>
        <w:rPr>
          <w:lang w:val="es-PE"/>
        </w:rPr>
      </w:pPr>
    </w:p>
    <w:p w14:paraId="37673AAE" w14:textId="0E430100" w:rsidR="00AD1DB1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 w:rsidRPr="007465CC">
        <w:rPr>
          <w:bCs/>
          <w:lang w:val="es-PE"/>
        </w:rPr>
        <w:t>Las Pa</w:t>
      </w:r>
      <w:r>
        <w:rPr>
          <w:bCs/>
          <w:lang w:val="es-PE"/>
        </w:rPr>
        <w:t>r</w:t>
      </w:r>
      <w:r w:rsidRPr="007465CC">
        <w:rPr>
          <w:bCs/>
          <w:lang w:val="es-PE"/>
        </w:rPr>
        <w:t xml:space="preserve">tes declaran que teniendo en cuenta que el presente documento contiene un compromiso </w:t>
      </w:r>
      <w:r>
        <w:rPr>
          <w:bCs/>
          <w:lang w:val="es-PE"/>
        </w:rPr>
        <w:t>d</w:t>
      </w:r>
      <w:r w:rsidRPr="007465CC">
        <w:rPr>
          <w:bCs/>
          <w:lang w:val="es-PE"/>
        </w:rPr>
        <w:t>e contratar, resulta necesario regular la entrega de arras de retractación, reguladas conforme lo establecido en el artículo 14</w:t>
      </w:r>
      <w:r>
        <w:rPr>
          <w:bCs/>
          <w:lang w:val="es-PE"/>
        </w:rPr>
        <w:t>83</w:t>
      </w:r>
      <w:r w:rsidRPr="007465CC">
        <w:rPr>
          <w:bCs/>
          <w:lang w:val="es-PE"/>
        </w:rPr>
        <w:t>° del Código Civil.</w:t>
      </w:r>
    </w:p>
    <w:p w14:paraId="3B8A2408" w14:textId="77777777" w:rsidR="00AD1DB1" w:rsidRDefault="00AD1DB1" w:rsidP="009D3227">
      <w:pPr>
        <w:pStyle w:val="Prrafodelista"/>
        <w:widowControl w:val="0"/>
        <w:autoSpaceDE w:val="0"/>
        <w:autoSpaceDN w:val="0"/>
        <w:ind w:left="567" w:right="163" w:hanging="567"/>
        <w:jc w:val="both"/>
        <w:rPr>
          <w:bCs/>
          <w:lang w:val="es-PE"/>
        </w:rPr>
      </w:pPr>
    </w:p>
    <w:p w14:paraId="2B656DF5" w14:textId="052D56CA" w:rsidR="006570A4" w:rsidRPr="00AD1DB1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 w:rsidRPr="00AD1DB1">
        <w:rPr>
          <w:bCs/>
          <w:lang w:val="es-PE"/>
        </w:rPr>
        <w:t xml:space="preserve">En mérito al presente compromiso de contratar, </w:t>
      </w:r>
      <w:r w:rsidRPr="00AD1DB1">
        <w:rPr>
          <w:b/>
          <w:lang w:val="es-PE"/>
        </w:rPr>
        <w:t>EL PROMITENTE COMPRADOR</w:t>
      </w:r>
      <w:r w:rsidRPr="00AD1DB1">
        <w:rPr>
          <w:bCs/>
          <w:lang w:val="es-PE"/>
        </w:rPr>
        <w:t xml:space="preserve"> se obliga a entregar a favor del </w:t>
      </w:r>
      <w:r w:rsidRPr="00AD1DB1">
        <w:rPr>
          <w:b/>
          <w:lang w:val="es-PE"/>
        </w:rPr>
        <w:t>PROMITENTE VENDEDOR</w:t>
      </w:r>
      <w:r w:rsidRPr="00853AF9">
        <w:rPr>
          <w:bCs/>
          <w:lang w:val="es-PE"/>
        </w:rPr>
        <w:t xml:space="preserve">, </w:t>
      </w:r>
      <w:r w:rsidRPr="00AD1DB1">
        <w:rPr>
          <w:bCs/>
          <w:lang w:val="es-PE"/>
        </w:rPr>
        <w:t xml:space="preserve">arras de retractación al contado, mediante transferencia bancaria a la cuenta que el </w:t>
      </w:r>
      <w:r w:rsidRPr="00AD1DB1">
        <w:rPr>
          <w:b/>
          <w:lang w:val="es-PE"/>
        </w:rPr>
        <w:t>PROMITENTE VENDEDOR</w:t>
      </w:r>
      <w:r w:rsidRPr="00AD1DB1">
        <w:rPr>
          <w:bCs/>
          <w:lang w:val="es-PE"/>
        </w:rPr>
        <w:t xml:space="preserve"> indique, por la suma de dinero indicada en el numeral V del Anexo A.</w:t>
      </w:r>
    </w:p>
    <w:p w14:paraId="6D381084" w14:textId="77777777" w:rsidR="006570A4" w:rsidRPr="0029381C" w:rsidRDefault="006570A4" w:rsidP="009D3227">
      <w:pPr>
        <w:widowControl w:val="0"/>
        <w:autoSpaceDE w:val="0"/>
        <w:autoSpaceDN w:val="0"/>
        <w:ind w:left="567" w:right="163" w:hanging="567"/>
        <w:jc w:val="both"/>
        <w:rPr>
          <w:bCs/>
          <w:lang w:val="es-PE"/>
        </w:rPr>
      </w:pPr>
    </w:p>
    <w:p w14:paraId="1ADE80DB" w14:textId="77777777" w:rsidR="006570A4" w:rsidRPr="00A756C3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 w:rsidRPr="007465CC">
        <w:rPr>
          <w:bCs/>
          <w:lang w:val="es-PE"/>
        </w:rPr>
        <w:t>Las Partes acuerdan que la entrega de las arras detalladas en el numeral precedente podrá</w:t>
      </w:r>
      <w:r>
        <w:rPr>
          <w:bCs/>
          <w:lang w:val="es-PE"/>
        </w:rPr>
        <w:t>n</w:t>
      </w:r>
      <w:r w:rsidRPr="007465CC">
        <w:rPr>
          <w:bCs/>
          <w:lang w:val="es-PE"/>
        </w:rPr>
        <w:t xml:space="preserve"> ser mediante financiamiento directo del </w:t>
      </w:r>
      <w:r w:rsidRPr="0029381C">
        <w:rPr>
          <w:b/>
          <w:lang w:val="es-PE"/>
        </w:rPr>
        <w:t>PROMITENTE VENDEDOR</w:t>
      </w:r>
      <w:r w:rsidRPr="007465CC">
        <w:rPr>
          <w:bCs/>
          <w:lang w:val="es-PE"/>
        </w:rPr>
        <w:t xml:space="preserve"> o mediante financiamiento otorgado al </w:t>
      </w:r>
      <w:r w:rsidRPr="0029381C">
        <w:rPr>
          <w:b/>
          <w:lang w:val="es-PE"/>
        </w:rPr>
        <w:t>PROMITENTE COMPRADOR</w:t>
      </w:r>
      <w:r w:rsidRPr="007465CC">
        <w:rPr>
          <w:bCs/>
          <w:lang w:val="es-PE"/>
        </w:rPr>
        <w:t xml:space="preserve"> </w:t>
      </w:r>
      <w:r w:rsidRPr="00A756C3">
        <w:rPr>
          <w:bCs/>
          <w:lang w:val="es-PE"/>
        </w:rPr>
        <w:t>por parte de terceros. En estos dos últimos casos, el monto y cronograma de pagos de las arras de retractación es el que se detalla en el Anexo C.</w:t>
      </w:r>
    </w:p>
    <w:p w14:paraId="6502106C" w14:textId="77777777" w:rsidR="006570A4" w:rsidRPr="0029381C" w:rsidRDefault="006570A4" w:rsidP="009D3227">
      <w:pPr>
        <w:pStyle w:val="Prrafodelista"/>
        <w:ind w:left="567" w:hanging="567"/>
        <w:rPr>
          <w:bCs/>
          <w:lang w:val="es-PE"/>
        </w:rPr>
      </w:pPr>
    </w:p>
    <w:p w14:paraId="1B3CE849" w14:textId="564DD389" w:rsidR="006570A4" w:rsidRPr="00A756C3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 w:rsidRPr="00A756C3">
        <w:rPr>
          <w:bCs/>
          <w:lang w:val="es-PE"/>
        </w:rPr>
        <w:t xml:space="preserve">Las Partes acuerdan que en caso el </w:t>
      </w:r>
      <w:r w:rsidRPr="00A756C3">
        <w:rPr>
          <w:b/>
          <w:lang w:val="es-PE"/>
        </w:rPr>
        <w:t>PROMITENTE COMPRADOR</w:t>
      </w:r>
      <w:r w:rsidRPr="00A756C3">
        <w:rPr>
          <w:bCs/>
          <w:lang w:val="es-PE"/>
        </w:rPr>
        <w:t xml:space="preserve"> incumpla con pagar las cuotas que correspondan a las arras de retractación por el monto y las fecha</w:t>
      </w:r>
      <w:r w:rsidR="00C763F3" w:rsidRPr="00A756C3">
        <w:rPr>
          <w:bCs/>
          <w:lang w:val="es-PE"/>
        </w:rPr>
        <w:t>s</w:t>
      </w:r>
      <w:r w:rsidRPr="00A756C3">
        <w:rPr>
          <w:bCs/>
          <w:lang w:val="es-PE"/>
        </w:rPr>
        <w:t xml:space="preserve"> determinadas en el Anexo C, el presente contrato preparatorio quedará resuelto de pleno derecho, siendo necesaria para dicha resolución la comunicación notarial del </w:t>
      </w:r>
      <w:r w:rsidRPr="00A756C3">
        <w:rPr>
          <w:b/>
          <w:lang w:val="es-PE"/>
        </w:rPr>
        <w:t>PROMITENTE VENDEDOR</w:t>
      </w:r>
      <w:r w:rsidRPr="00A756C3">
        <w:rPr>
          <w:bCs/>
          <w:lang w:val="es-PE"/>
        </w:rPr>
        <w:t xml:space="preserve"> al </w:t>
      </w:r>
      <w:r w:rsidRPr="00A756C3">
        <w:rPr>
          <w:b/>
          <w:lang w:val="es-PE"/>
        </w:rPr>
        <w:t>PROMITENTE COMPRADOR</w:t>
      </w:r>
      <w:r w:rsidRPr="00A756C3">
        <w:rPr>
          <w:bCs/>
          <w:lang w:val="es-PE"/>
        </w:rPr>
        <w:t xml:space="preserve"> haciendo valer el presente acuerdo. En dicha eventualidad, se entenderá que las arras pagadas se pierden a favor del </w:t>
      </w:r>
      <w:r w:rsidRPr="00A756C3">
        <w:rPr>
          <w:b/>
          <w:lang w:val="es-PE"/>
        </w:rPr>
        <w:t>PROMITENTE VENDEDOR</w:t>
      </w:r>
      <w:r w:rsidRPr="00A756C3">
        <w:rPr>
          <w:bCs/>
          <w:lang w:val="es-PE"/>
        </w:rPr>
        <w:t>.</w:t>
      </w:r>
    </w:p>
    <w:p w14:paraId="0AA80553" w14:textId="77777777" w:rsidR="006570A4" w:rsidRPr="00060C28" w:rsidRDefault="006570A4" w:rsidP="009D3227">
      <w:pPr>
        <w:pStyle w:val="Prrafodelista"/>
        <w:ind w:left="567" w:hanging="567"/>
        <w:rPr>
          <w:bCs/>
          <w:lang w:val="es-PE"/>
        </w:rPr>
      </w:pPr>
    </w:p>
    <w:p w14:paraId="6AE0FB98" w14:textId="21AC260B" w:rsidR="006570A4" w:rsidRPr="00323741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>
        <w:rPr>
          <w:bCs/>
          <w:lang w:val="es-PE"/>
        </w:rPr>
        <w:t xml:space="preserve">Las Partes acuerdan que en caso el </w:t>
      </w:r>
      <w:r w:rsidRPr="0029381C">
        <w:rPr>
          <w:b/>
          <w:lang w:val="es-PE"/>
        </w:rPr>
        <w:t>PROMITENTE COMPRADOR</w:t>
      </w:r>
      <w:r>
        <w:rPr>
          <w:bCs/>
          <w:lang w:val="es-PE"/>
        </w:rPr>
        <w:t xml:space="preserve"> incumpla con pagar las cuotas que correspondan al financiamiento otorgado al </w:t>
      </w:r>
      <w:r w:rsidRPr="00060C28">
        <w:rPr>
          <w:b/>
          <w:lang w:val="es-PE"/>
        </w:rPr>
        <w:t>PROMITENTE COMPRADOR</w:t>
      </w:r>
      <w:r>
        <w:rPr>
          <w:bCs/>
          <w:lang w:val="es-PE"/>
        </w:rPr>
        <w:t xml:space="preserve"> por parte de terceros, para el pago al contado de </w:t>
      </w:r>
      <w:r w:rsidRPr="00060C28">
        <w:rPr>
          <w:bCs/>
          <w:lang w:val="es-PE"/>
        </w:rPr>
        <w:t>las arras de retractación</w:t>
      </w:r>
      <w:r>
        <w:rPr>
          <w:bCs/>
          <w:lang w:val="es-PE"/>
        </w:rPr>
        <w:t xml:space="preserve">, </w:t>
      </w:r>
      <w:r w:rsidRPr="00060C28">
        <w:rPr>
          <w:bCs/>
          <w:lang w:val="es-PE"/>
        </w:rPr>
        <w:t>el presente contrato</w:t>
      </w:r>
      <w:r>
        <w:rPr>
          <w:bCs/>
          <w:lang w:val="es-PE"/>
        </w:rPr>
        <w:t xml:space="preserve"> preparatorio</w:t>
      </w:r>
      <w:r w:rsidRPr="00060C28">
        <w:rPr>
          <w:bCs/>
          <w:lang w:val="es-PE"/>
        </w:rPr>
        <w:t xml:space="preserve"> quedará resuelto de pleno derecho, siendo necesaria para dicha resolución la comunicación notarial del </w:t>
      </w:r>
      <w:r w:rsidRPr="00060C28">
        <w:rPr>
          <w:b/>
          <w:lang w:val="es-PE"/>
        </w:rPr>
        <w:t>PROMITENTE VENDEDOR</w:t>
      </w:r>
      <w:r w:rsidRPr="00060C28">
        <w:rPr>
          <w:bCs/>
          <w:lang w:val="es-PE"/>
        </w:rPr>
        <w:t xml:space="preserve"> al </w:t>
      </w:r>
      <w:r w:rsidRPr="00060C28">
        <w:rPr>
          <w:b/>
          <w:lang w:val="es-PE"/>
        </w:rPr>
        <w:t>PROMITENTE COMPRADOR</w:t>
      </w:r>
      <w:r w:rsidRPr="00060C28">
        <w:rPr>
          <w:bCs/>
          <w:lang w:val="es-PE"/>
        </w:rPr>
        <w:t xml:space="preserve"> haciendo valer el presente acuerdo. </w:t>
      </w:r>
      <w:r w:rsidRPr="00A756C3">
        <w:rPr>
          <w:bCs/>
          <w:lang w:val="es-PE"/>
        </w:rPr>
        <w:t xml:space="preserve">En dicha eventualidad, se entenderá que las arras pagadas se pierden a favor del </w:t>
      </w:r>
      <w:r w:rsidRPr="00A756C3">
        <w:rPr>
          <w:b/>
          <w:lang w:val="es-PE"/>
        </w:rPr>
        <w:t>PROMITENTE VENDEDOR</w:t>
      </w:r>
      <w:r w:rsidRPr="00A756C3">
        <w:rPr>
          <w:bCs/>
          <w:lang w:val="es-PE"/>
        </w:rPr>
        <w:t>.</w:t>
      </w:r>
    </w:p>
    <w:p w14:paraId="201E2CEF" w14:textId="40AE846C" w:rsidR="00323741" w:rsidRDefault="00323741" w:rsidP="009D3227">
      <w:pPr>
        <w:widowControl w:val="0"/>
        <w:autoSpaceDE w:val="0"/>
        <w:autoSpaceDN w:val="0"/>
        <w:ind w:left="567" w:right="163" w:hanging="567"/>
        <w:jc w:val="both"/>
        <w:rPr>
          <w:bCs/>
          <w:lang w:val="es-PE"/>
        </w:rPr>
      </w:pPr>
    </w:p>
    <w:p w14:paraId="021AF489" w14:textId="77777777" w:rsidR="00323741" w:rsidRPr="0029381C" w:rsidRDefault="00323741" w:rsidP="009D3227">
      <w:pPr>
        <w:widowControl w:val="0"/>
        <w:autoSpaceDE w:val="0"/>
        <w:autoSpaceDN w:val="0"/>
        <w:ind w:left="567" w:right="163" w:hanging="567"/>
        <w:jc w:val="both"/>
        <w:rPr>
          <w:bCs/>
          <w:lang w:val="es-PE"/>
        </w:rPr>
      </w:pPr>
    </w:p>
    <w:p w14:paraId="0DC2F432" w14:textId="77777777" w:rsidR="006570A4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Cs/>
          <w:lang w:val="es-PE"/>
        </w:rPr>
      </w:pPr>
      <w:r w:rsidRPr="007465CC">
        <w:rPr>
          <w:bCs/>
          <w:lang w:val="es-PE"/>
        </w:rPr>
        <w:t>Las Pa</w:t>
      </w:r>
      <w:r>
        <w:rPr>
          <w:bCs/>
          <w:lang w:val="es-PE"/>
        </w:rPr>
        <w:t>r</w:t>
      </w:r>
      <w:r w:rsidRPr="007465CC">
        <w:rPr>
          <w:bCs/>
          <w:lang w:val="es-PE"/>
        </w:rPr>
        <w:t>tes acuerdan que la entrega de las arras de retracta</w:t>
      </w:r>
      <w:r>
        <w:rPr>
          <w:bCs/>
          <w:lang w:val="es-PE"/>
        </w:rPr>
        <w:t xml:space="preserve">ción </w:t>
      </w:r>
      <w:r w:rsidRPr="007465CC">
        <w:rPr>
          <w:bCs/>
          <w:lang w:val="es-PE"/>
        </w:rPr>
        <w:t>implica los</w:t>
      </w:r>
      <w:r>
        <w:rPr>
          <w:bCs/>
          <w:lang w:val="es-PE"/>
        </w:rPr>
        <w:t xml:space="preserve"> s</w:t>
      </w:r>
      <w:r w:rsidRPr="007465CC">
        <w:rPr>
          <w:bCs/>
          <w:lang w:val="es-PE"/>
        </w:rPr>
        <w:t>iguiente:</w:t>
      </w:r>
    </w:p>
    <w:p w14:paraId="0B1ECD7A" w14:textId="77777777" w:rsidR="006570A4" w:rsidRPr="0029381C" w:rsidRDefault="006570A4" w:rsidP="006570A4">
      <w:pPr>
        <w:widowControl w:val="0"/>
        <w:autoSpaceDE w:val="0"/>
        <w:autoSpaceDN w:val="0"/>
        <w:ind w:right="163"/>
        <w:jc w:val="both"/>
        <w:rPr>
          <w:bCs/>
          <w:lang w:val="es-PE"/>
        </w:rPr>
      </w:pPr>
    </w:p>
    <w:p w14:paraId="37BD7459" w14:textId="48BF08CD" w:rsidR="006570A4" w:rsidRPr="00A756C3" w:rsidRDefault="006570A4" w:rsidP="009D3227">
      <w:pPr>
        <w:pStyle w:val="Prrafodelista"/>
        <w:widowControl w:val="0"/>
        <w:numPr>
          <w:ilvl w:val="0"/>
          <w:numId w:val="15"/>
        </w:numPr>
        <w:autoSpaceDE w:val="0"/>
        <w:autoSpaceDN w:val="0"/>
        <w:ind w:left="993" w:right="163"/>
        <w:jc w:val="both"/>
        <w:rPr>
          <w:bCs/>
          <w:lang w:val="es-PE"/>
        </w:rPr>
      </w:pPr>
      <w:r w:rsidRPr="00A756C3">
        <w:rPr>
          <w:b/>
          <w:lang w:val="es-PE"/>
        </w:rPr>
        <w:t xml:space="preserve">EL PROMITENTE COMPRADOR </w:t>
      </w:r>
      <w:r w:rsidRPr="00A756C3">
        <w:rPr>
          <w:bCs/>
          <w:lang w:val="es-PE"/>
        </w:rPr>
        <w:t xml:space="preserve">podrá desistirse de la celebración del contrato definitivo de compraventa del futuro </w:t>
      </w:r>
      <w:r w:rsidRPr="00A756C3">
        <w:rPr>
          <w:b/>
          <w:lang w:val="es-PE"/>
        </w:rPr>
        <w:t>LOTE</w:t>
      </w:r>
      <w:r w:rsidR="00F44AE5" w:rsidRPr="00A756C3">
        <w:rPr>
          <w:b/>
          <w:lang w:val="es-PE"/>
        </w:rPr>
        <w:t xml:space="preserve"> COMERCIAL</w:t>
      </w:r>
      <w:r w:rsidRPr="00A756C3">
        <w:rPr>
          <w:bCs/>
          <w:lang w:val="es-PE"/>
        </w:rPr>
        <w:t xml:space="preserve">, perdiendo el íntegro de las arras de retractación a favor del </w:t>
      </w:r>
      <w:r w:rsidRPr="00A756C3">
        <w:rPr>
          <w:b/>
          <w:lang w:val="es-PE"/>
        </w:rPr>
        <w:t>PROMITENTE VENDEDOR.</w:t>
      </w:r>
    </w:p>
    <w:p w14:paraId="7A25488E" w14:textId="77777777" w:rsidR="006570A4" w:rsidRPr="0029381C" w:rsidRDefault="006570A4" w:rsidP="009D3227">
      <w:pPr>
        <w:pStyle w:val="Prrafodelista"/>
        <w:widowControl w:val="0"/>
        <w:numPr>
          <w:ilvl w:val="0"/>
          <w:numId w:val="15"/>
        </w:numPr>
        <w:autoSpaceDE w:val="0"/>
        <w:autoSpaceDN w:val="0"/>
        <w:ind w:left="993" w:right="163"/>
        <w:jc w:val="both"/>
        <w:rPr>
          <w:bCs/>
          <w:lang w:val="es-PE"/>
        </w:rPr>
      </w:pPr>
      <w:r w:rsidRPr="007465CC">
        <w:rPr>
          <w:bCs/>
          <w:lang w:val="es-PE"/>
        </w:rPr>
        <w:t xml:space="preserve">Una vez firmado el contrato de compraventa definitivo del futuro </w:t>
      </w:r>
      <w:r w:rsidRPr="0029381C">
        <w:rPr>
          <w:b/>
          <w:lang w:val="es-PE"/>
        </w:rPr>
        <w:t>LOTE,</w:t>
      </w:r>
      <w:r w:rsidRPr="007465CC">
        <w:rPr>
          <w:bCs/>
          <w:lang w:val="es-PE"/>
        </w:rPr>
        <w:t xml:space="preserve"> el </w:t>
      </w:r>
      <w:r w:rsidRPr="0029381C">
        <w:rPr>
          <w:b/>
          <w:lang w:val="es-PE"/>
        </w:rPr>
        <w:lastRenderedPageBreak/>
        <w:t xml:space="preserve">PROMITENTE VENDEDOR </w:t>
      </w:r>
      <w:r w:rsidRPr="0029381C">
        <w:rPr>
          <w:bCs/>
          <w:lang w:val="es-PE"/>
        </w:rPr>
        <w:t>imputará</w:t>
      </w:r>
      <w:r w:rsidRPr="0029381C">
        <w:rPr>
          <w:b/>
          <w:lang w:val="es-PE"/>
        </w:rPr>
        <w:t xml:space="preserve"> </w:t>
      </w:r>
      <w:r w:rsidRPr="007465CC">
        <w:rPr>
          <w:bCs/>
          <w:lang w:val="es-PE"/>
        </w:rPr>
        <w:t xml:space="preserve">al precio de venta detallado en el numeral </w:t>
      </w:r>
      <w:r>
        <w:rPr>
          <w:bCs/>
          <w:lang w:val="es-PE"/>
        </w:rPr>
        <w:t>V</w:t>
      </w:r>
      <w:r w:rsidRPr="007465CC">
        <w:rPr>
          <w:bCs/>
          <w:lang w:val="es-PE"/>
        </w:rPr>
        <w:t xml:space="preserve"> del Anexo A la suma de dinero entregada en calidad de arras de retractación.</w:t>
      </w:r>
    </w:p>
    <w:p w14:paraId="035D61B5" w14:textId="77777777" w:rsidR="006570A4" w:rsidRPr="00BA3466" w:rsidRDefault="006570A4" w:rsidP="006570A4">
      <w:pPr>
        <w:pStyle w:val="Prrafodelista"/>
        <w:widowControl w:val="0"/>
        <w:autoSpaceDE w:val="0"/>
        <w:autoSpaceDN w:val="0"/>
        <w:ind w:left="360" w:right="163"/>
        <w:jc w:val="both"/>
        <w:rPr>
          <w:b/>
          <w:lang w:val="es-PE"/>
        </w:rPr>
      </w:pPr>
    </w:p>
    <w:p w14:paraId="307A0272" w14:textId="4A8E8493" w:rsidR="006570A4" w:rsidRPr="00421FCC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/>
          <w:lang w:val="es-PE"/>
        </w:rPr>
      </w:pPr>
      <w:r w:rsidRPr="0000150A">
        <w:rPr>
          <w:lang w:val="es-PE"/>
        </w:rPr>
        <w:t xml:space="preserve">El precio </w:t>
      </w:r>
      <w:r>
        <w:rPr>
          <w:lang w:val="es-PE"/>
        </w:rPr>
        <w:t xml:space="preserve">por la futura </w:t>
      </w:r>
      <w:r w:rsidRPr="0000150A">
        <w:rPr>
          <w:lang w:val="es-PE"/>
        </w:rPr>
        <w:t>venta</w:t>
      </w:r>
      <w:r>
        <w:rPr>
          <w:lang w:val="es-PE"/>
        </w:rPr>
        <w:t xml:space="preserve"> </w:t>
      </w:r>
      <w:r w:rsidRPr="0000150A">
        <w:rPr>
          <w:lang w:val="es-PE"/>
        </w:rPr>
        <w:t xml:space="preserve">del futuro </w:t>
      </w:r>
      <w:r w:rsidRPr="0000150A">
        <w:rPr>
          <w:b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lang w:val="es-PE"/>
        </w:rPr>
        <w:t xml:space="preserve">, </w:t>
      </w:r>
      <w:r>
        <w:rPr>
          <w:lang w:val="es-PE"/>
        </w:rPr>
        <w:t>será la</w:t>
      </w:r>
      <w:r w:rsidRPr="0000150A">
        <w:rPr>
          <w:lang w:val="es-PE"/>
        </w:rPr>
        <w:t xml:space="preserve"> que se detalla en el numeral V del</w:t>
      </w:r>
      <w:r w:rsidRPr="0000150A">
        <w:rPr>
          <w:bCs/>
          <w:lang w:val="es-PE"/>
        </w:rPr>
        <w:t xml:space="preserve"> Anexo A, el cual deberá ser </w:t>
      </w:r>
      <w:r w:rsidRPr="0000150A">
        <w:rPr>
          <w:lang w:val="es-PE"/>
        </w:rPr>
        <w:t xml:space="preserve">cancelado </w:t>
      </w:r>
      <w:r>
        <w:rPr>
          <w:lang w:val="es-PE"/>
        </w:rPr>
        <w:t xml:space="preserve">al contado, o mediante financiamiento directo de </w:t>
      </w:r>
      <w:r>
        <w:rPr>
          <w:b/>
          <w:bCs/>
          <w:lang w:val="es-PE"/>
        </w:rPr>
        <w:t>EL</w:t>
      </w:r>
      <w:r w:rsidRPr="00594C8B">
        <w:rPr>
          <w:b/>
          <w:bCs/>
          <w:lang w:val="es-PE"/>
        </w:rPr>
        <w:t xml:space="preserve"> PROMITENTE VENDEDOR </w:t>
      </w:r>
      <w:r>
        <w:rPr>
          <w:lang w:val="es-PE"/>
        </w:rPr>
        <w:t xml:space="preserve">o financiamiento otorgado al </w:t>
      </w:r>
      <w:r w:rsidRPr="00594C8B">
        <w:rPr>
          <w:b/>
          <w:bCs/>
          <w:lang w:val="es-PE"/>
        </w:rPr>
        <w:t>PROMITENTE COMPRADOR</w:t>
      </w:r>
      <w:r>
        <w:rPr>
          <w:lang w:val="es-PE"/>
        </w:rPr>
        <w:t xml:space="preserve"> por parte de terceros. El pago del precio de la futura venta deberá de realizarse </w:t>
      </w:r>
      <w:r w:rsidRPr="0000150A">
        <w:rPr>
          <w:bCs/>
          <w:lang w:val="es-PE"/>
        </w:rPr>
        <w:t xml:space="preserve">mediante </w:t>
      </w:r>
      <w:r w:rsidRPr="0000150A">
        <w:rPr>
          <w:lang w:val="es-PE"/>
        </w:rPr>
        <w:t>depósito o transferencia a la cuenta bancaria denominada Cuenta Recolectora detallada en el numeral V del Anexo A</w:t>
      </w:r>
      <w:r>
        <w:rPr>
          <w:lang w:val="es-PE"/>
        </w:rPr>
        <w:t xml:space="preserve">, en adelante </w:t>
      </w:r>
      <w:r w:rsidRPr="00A756C3">
        <w:rPr>
          <w:lang w:val="es-PE"/>
        </w:rPr>
        <w:t>la “Cuenta Recolectora”.</w:t>
      </w:r>
    </w:p>
    <w:p w14:paraId="7579F9CE" w14:textId="77777777" w:rsidR="00421FCC" w:rsidRPr="0000150A" w:rsidRDefault="00421FCC" w:rsidP="00421FCC">
      <w:pPr>
        <w:pStyle w:val="Prrafodelista"/>
        <w:widowControl w:val="0"/>
        <w:autoSpaceDE w:val="0"/>
        <w:autoSpaceDN w:val="0"/>
        <w:ind w:left="567" w:right="163"/>
        <w:jc w:val="both"/>
        <w:rPr>
          <w:b/>
          <w:lang w:val="es-PE"/>
        </w:rPr>
      </w:pPr>
    </w:p>
    <w:p w14:paraId="53BC90E7" w14:textId="77777777" w:rsidR="006570A4" w:rsidRPr="0000150A" w:rsidRDefault="006570A4" w:rsidP="009D3227">
      <w:pPr>
        <w:pStyle w:val="Prrafodelista"/>
        <w:widowControl w:val="0"/>
        <w:autoSpaceDE w:val="0"/>
        <w:autoSpaceDN w:val="0"/>
        <w:ind w:left="567" w:right="163" w:hanging="567"/>
        <w:jc w:val="both"/>
        <w:rPr>
          <w:b/>
          <w:lang w:val="es-PE"/>
        </w:rPr>
      </w:pPr>
    </w:p>
    <w:p w14:paraId="040FBE52" w14:textId="42CD768D" w:rsidR="006570A4" w:rsidRPr="0000150A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/>
          <w:lang w:val="es-PE"/>
        </w:rPr>
      </w:pPr>
      <w:r w:rsidRPr="0000150A">
        <w:rPr>
          <w:b/>
          <w:lang w:val="es-PE"/>
        </w:rPr>
        <w:t xml:space="preserve">EL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 xml:space="preserve">COMPRADOR </w:t>
      </w:r>
      <w:r w:rsidRPr="0000150A">
        <w:rPr>
          <w:bCs/>
          <w:lang w:val="es-PE"/>
        </w:rPr>
        <w:t>se obliga</w:t>
      </w:r>
      <w:r>
        <w:rPr>
          <w:bCs/>
          <w:lang w:val="es-PE"/>
        </w:rPr>
        <w:t xml:space="preserve">rá en el futuro contrato de compraventa </w:t>
      </w:r>
      <w:r w:rsidRPr="0000150A">
        <w:rPr>
          <w:bCs/>
          <w:lang w:val="es-PE"/>
        </w:rPr>
        <w:t xml:space="preserve">a </w:t>
      </w:r>
      <w:r w:rsidRPr="0000150A">
        <w:rPr>
          <w:lang w:val="es-PE"/>
        </w:rPr>
        <w:t xml:space="preserve">informar a </w:t>
      </w:r>
      <w:r>
        <w:rPr>
          <w:b/>
          <w:lang w:val="es-PE"/>
        </w:rPr>
        <w:t>EL PROMITENTE</w:t>
      </w:r>
      <w:r w:rsidRPr="0000150A">
        <w:rPr>
          <w:b/>
          <w:lang w:val="es-PE"/>
        </w:rPr>
        <w:t xml:space="preserve"> VENDEDOR </w:t>
      </w:r>
      <w:r>
        <w:rPr>
          <w:lang w:val="es-PE"/>
        </w:rPr>
        <w:t>del</w:t>
      </w:r>
      <w:r w:rsidRPr="0000150A">
        <w:rPr>
          <w:lang w:val="es-PE"/>
        </w:rPr>
        <w:t xml:space="preserve"> pago de</w:t>
      </w:r>
      <w:r>
        <w:rPr>
          <w:lang w:val="es-PE"/>
        </w:rPr>
        <w:t xml:space="preserve">l precio de venta </w:t>
      </w:r>
      <w:r w:rsidRPr="0000150A">
        <w:rPr>
          <w:lang w:val="es-PE"/>
        </w:rPr>
        <w:t>del futuro</w:t>
      </w:r>
      <w:r w:rsidRPr="0000150A">
        <w:rPr>
          <w:b/>
          <w:lang w:val="es-PE"/>
        </w:rPr>
        <w:t xml:space="preserve"> LOTE </w:t>
      </w:r>
      <w:r w:rsidR="00F44AE5">
        <w:rPr>
          <w:b/>
          <w:lang w:val="es-PE"/>
        </w:rPr>
        <w:t>COMERCIAL</w:t>
      </w:r>
      <w:r w:rsidR="00F44AE5" w:rsidRPr="0000150A">
        <w:rPr>
          <w:bCs/>
          <w:lang w:val="es-PE"/>
        </w:rPr>
        <w:t xml:space="preserve"> </w:t>
      </w:r>
      <w:r w:rsidRPr="0000150A">
        <w:rPr>
          <w:bCs/>
          <w:lang w:val="es-PE"/>
        </w:rPr>
        <w:t>en la Cuenta Recolectora</w:t>
      </w:r>
      <w:r w:rsidRPr="00CB40EC">
        <w:rPr>
          <w:bCs/>
          <w:lang w:val="es-PE"/>
        </w:rPr>
        <w:t>,</w:t>
      </w:r>
      <w:r w:rsidRPr="0000150A">
        <w:rPr>
          <w:b/>
          <w:lang w:val="es-PE"/>
        </w:rPr>
        <w:t xml:space="preserve"> </w:t>
      </w:r>
      <w:r w:rsidRPr="0000150A">
        <w:rPr>
          <w:lang w:val="es-PE"/>
        </w:rPr>
        <w:t xml:space="preserve">con la finalidad </w:t>
      </w:r>
      <w:r>
        <w:rPr>
          <w:lang w:val="es-PE"/>
        </w:rPr>
        <w:t xml:space="preserve">de </w:t>
      </w:r>
      <w:r w:rsidRPr="0000150A">
        <w:rPr>
          <w:lang w:val="es-PE"/>
        </w:rPr>
        <w:t xml:space="preserve">que sean registrados por </w:t>
      </w:r>
      <w:r>
        <w:rPr>
          <w:b/>
          <w:lang w:val="es-PE"/>
        </w:rPr>
        <w:t xml:space="preserve">EL PROMITENTE </w:t>
      </w:r>
      <w:r w:rsidRPr="0000150A">
        <w:rPr>
          <w:b/>
          <w:lang w:val="es-PE"/>
        </w:rPr>
        <w:t>VENDEDOR</w:t>
      </w:r>
      <w:r w:rsidRPr="008F58EF">
        <w:rPr>
          <w:bCs/>
          <w:lang w:val="es-PE"/>
        </w:rPr>
        <w:t>.</w:t>
      </w:r>
    </w:p>
    <w:p w14:paraId="6B04FF71" w14:textId="77777777" w:rsidR="006570A4" w:rsidRPr="0000150A" w:rsidRDefault="006570A4" w:rsidP="009D3227">
      <w:pPr>
        <w:pStyle w:val="Prrafodelista"/>
        <w:ind w:left="567" w:hanging="567"/>
        <w:rPr>
          <w:b/>
          <w:lang w:val="es-PE"/>
        </w:rPr>
      </w:pPr>
    </w:p>
    <w:p w14:paraId="455985FD" w14:textId="2F66A8FE" w:rsidR="0084233F" w:rsidRPr="0084233F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/>
          <w:lang w:val="es-PE"/>
        </w:rPr>
      </w:pP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 </w:t>
      </w:r>
      <w:r w:rsidRPr="0000150A">
        <w:rPr>
          <w:lang w:val="es-PE"/>
        </w:rPr>
        <w:t>deberá realizar la comunicación indicada en la cláusula precedente mediante escrito o mediante comunicación vía electrónica, adjuntando copia del depósito o transferencia bancaria. El incumplimiento de dicha acreditación faculta</w:t>
      </w:r>
      <w:r>
        <w:rPr>
          <w:lang w:val="es-PE"/>
        </w:rPr>
        <w:t>rá</w:t>
      </w:r>
      <w:r w:rsidRPr="0000150A">
        <w:rPr>
          <w:lang w:val="es-PE"/>
        </w:rPr>
        <w:t xml:space="preserve"> a </w:t>
      </w:r>
      <w:r>
        <w:rPr>
          <w:b/>
          <w:bCs/>
          <w:lang w:val="es-PE"/>
        </w:rPr>
        <w:t>EL</w:t>
      </w:r>
      <w:r w:rsidRPr="0000150A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 xml:space="preserve">VENDEDOR </w:t>
      </w:r>
      <w:r w:rsidRPr="0000150A">
        <w:rPr>
          <w:lang w:val="es-PE"/>
        </w:rPr>
        <w:t>a reservarse la entrega de la boleta y/o factura respectiva y/o la entrega oportuna del futuro</w:t>
      </w:r>
      <w:r w:rsidRPr="0000150A">
        <w:rPr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materia del presente contrato, hasta que se acredite el o los pagos</w:t>
      </w:r>
      <w:r w:rsidRPr="0000150A">
        <w:rPr>
          <w:spacing w:val="-24"/>
          <w:lang w:val="es-PE"/>
        </w:rPr>
        <w:t xml:space="preserve"> </w:t>
      </w:r>
      <w:r w:rsidRPr="0000150A">
        <w:rPr>
          <w:lang w:val="es-PE"/>
        </w:rPr>
        <w:t>correspondientes.</w:t>
      </w:r>
    </w:p>
    <w:p w14:paraId="167617AD" w14:textId="77777777" w:rsidR="0084233F" w:rsidRPr="0084233F" w:rsidRDefault="0084233F" w:rsidP="009D3227">
      <w:pPr>
        <w:pStyle w:val="Prrafodelista"/>
        <w:ind w:left="567" w:hanging="567"/>
        <w:rPr>
          <w:bCs/>
          <w:lang w:val="es-PE"/>
        </w:rPr>
      </w:pPr>
    </w:p>
    <w:p w14:paraId="10AE5176" w14:textId="0BCAB74B" w:rsidR="006570A4" w:rsidRPr="0084233F" w:rsidRDefault="006570A4" w:rsidP="009D3227">
      <w:pPr>
        <w:pStyle w:val="Prrafodelista"/>
        <w:widowControl w:val="0"/>
        <w:numPr>
          <w:ilvl w:val="1"/>
          <w:numId w:val="11"/>
        </w:numPr>
        <w:autoSpaceDE w:val="0"/>
        <w:autoSpaceDN w:val="0"/>
        <w:ind w:left="567" w:right="163" w:hanging="567"/>
        <w:jc w:val="both"/>
        <w:rPr>
          <w:b/>
          <w:lang w:val="es-PE"/>
        </w:rPr>
      </w:pPr>
      <w:r w:rsidRPr="0084233F">
        <w:rPr>
          <w:bCs/>
          <w:lang w:val="es-PE"/>
        </w:rPr>
        <w:t xml:space="preserve">Las Partes acuerdan que en caso el futuro </w:t>
      </w:r>
      <w:r w:rsidRPr="0084233F">
        <w:rPr>
          <w:b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84233F">
        <w:rPr>
          <w:bCs/>
          <w:lang w:val="es-PE"/>
        </w:rPr>
        <w:t xml:space="preserve"> llegue a estar ubicado en zonas preferenciales (una esquina o frente a un parque), luego de determinada su ubicación definitiva en el Proyecto, y siempre que la ubicación inicial no haya sido en zonas preferenciales, el precio de la futura venta del futuro </w:t>
      </w:r>
      <w:r w:rsidRPr="0084233F">
        <w:rPr>
          <w:b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84233F">
        <w:rPr>
          <w:b/>
          <w:lang w:val="es-PE"/>
        </w:rPr>
        <w:t xml:space="preserve"> </w:t>
      </w:r>
      <w:r w:rsidRPr="0084233F">
        <w:rPr>
          <w:bCs/>
          <w:lang w:val="es-PE"/>
        </w:rPr>
        <w:t xml:space="preserve">podrá estar sujeto a reajuste a favor de </w:t>
      </w:r>
      <w:r w:rsidRPr="0084233F">
        <w:rPr>
          <w:b/>
          <w:lang w:val="es-PE"/>
        </w:rPr>
        <w:t>EL PROMITENTE VENDEDOR</w:t>
      </w:r>
      <w:r w:rsidRPr="0084233F">
        <w:rPr>
          <w:bCs/>
          <w:lang w:val="es-PE"/>
        </w:rPr>
        <w:t xml:space="preserve">, cuyo equivalente en dinero deberá ser pagado por </w:t>
      </w:r>
      <w:r w:rsidRPr="0084233F">
        <w:rPr>
          <w:b/>
          <w:lang w:val="es-PE"/>
        </w:rPr>
        <w:t xml:space="preserve">EL PROMITENTE COMPRADOR </w:t>
      </w:r>
      <w:r w:rsidRPr="0084233F">
        <w:rPr>
          <w:bCs/>
          <w:lang w:val="es-PE"/>
        </w:rPr>
        <w:t xml:space="preserve">a favor de </w:t>
      </w:r>
      <w:r w:rsidRPr="0084233F">
        <w:rPr>
          <w:b/>
          <w:lang w:val="es-PE"/>
        </w:rPr>
        <w:t>EL PROMITENTE VENDEDOR</w:t>
      </w:r>
      <w:r w:rsidRPr="0084233F">
        <w:rPr>
          <w:bCs/>
          <w:lang w:val="es-PE"/>
        </w:rPr>
        <w:t xml:space="preserve"> en la cuenta recolectora como requisito previo para la restitución regulada en la cláusula 11.1 siguiente.</w:t>
      </w:r>
    </w:p>
    <w:p w14:paraId="328AE6EF" w14:textId="77777777" w:rsidR="006570A4" w:rsidRPr="0000150A" w:rsidRDefault="006570A4" w:rsidP="006570A4">
      <w:pPr>
        <w:pStyle w:val="Textoindependiente"/>
        <w:spacing w:before="7"/>
        <w:rPr>
          <w:rFonts w:ascii="Arial" w:hAnsi="Arial" w:cs="Arial"/>
          <w:sz w:val="22"/>
          <w:szCs w:val="22"/>
          <w:lang w:val="es-PE"/>
        </w:rPr>
      </w:pPr>
    </w:p>
    <w:p w14:paraId="15CA2961" w14:textId="736323B2" w:rsidR="006570A4" w:rsidRPr="0000150A" w:rsidRDefault="006570A4" w:rsidP="006570A4">
      <w:pPr>
        <w:rPr>
          <w:b/>
          <w:lang w:val="es-PE"/>
        </w:rPr>
      </w:pPr>
      <w:bookmarkStart w:id="2" w:name="_Hlk71199450"/>
      <w:r w:rsidRPr="0000150A">
        <w:rPr>
          <w:b/>
          <w:w w:val="105"/>
          <w:u w:val="single"/>
          <w:lang w:val="es-PE"/>
        </w:rPr>
        <w:t>SEXTA</w:t>
      </w:r>
      <w:r w:rsidRPr="0000150A">
        <w:rPr>
          <w:b/>
          <w:w w:val="105"/>
          <w:lang w:val="es-PE"/>
        </w:rPr>
        <w:t>:</w:t>
      </w:r>
      <w:r w:rsidR="0084233F">
        <w:rPr>
          <w:b/>
          <w:w w:val="105"/>
          <w:lang w:val="es-PE"/>
        </w:rPr>
        <w:tab/>
      </w:r>
      <w:r w:rsidR="008B0473">
        <w:rPr>
          <w:b/>
          <w:w w:val="105"/>
          <w:lang w:val="es-PE"/>
        </w:rPr>
        <w:t>PLAZO DEL COMPROMISO</w:t>
      </w:r>
      <w:r w:rsidR="00717057">
        <w:rPr>
          <w:b/>
          <w:w w:val="105"/>
          <w:lang w:val="es-PE"/>
        </w:rPr>
        <w:t xml:space="preserve"> DE CONTRATAR Y ENTREGA DEL LOTE COMERCIAL</w:t>
      </w:r>
    </w:p>
    <w:p w14:paraId="07A23DD1" w14:textId="77777777" w:rsidR="006570A4" w:rsidRPr="0000150A" w:rsidRDefault="006570A4" w:rsidP="006570A4">
      <w:pPr>
        <w:pStyle w:val="Textoindependiente"/>
        <w:spacing w:before="8"/>
        <w:rPr>
          <w:rFonts w:ascii="Arial" w:hAnsi="Arial" w:cs="Arial"/>
          <w:b/>
          <w:sz w:val="22"/>
          <w:szCs w:val="22"/>
          <w:lang w:val="es-PE"/>
        </w:rPr>
      </w:pPr>
    </w:p>
    <w:p w14:paraId="1F6E15F1" w14:textId="6DFC9CB6" w:rsidR="008B0473" w:rsidRDefault="008B0473" w:rsidP="006570A4">
      <w:pPr>
        <w:widowControl w:val="0"/>
        <w:autoSpaceDE w:val="0"/>
        <w:autoSpaceDN w:val="0"/>
        <w:jc w:val="both"/>
        <w:rPr>
          <w:lang w:val="es-PE"/>
        </w:rPr>
      </w:pPr>
      <w:r>
        <w:rPr>
          <w:rFonts w:eastAsia="Arial Unicode MS"/>
          <w:lang w:val="es-PE"/>
        </w:rPr>
        <w:t xml:space="preserve">Ambas partes declaran que el plazo del presente Contrato de Promesa de Compraventa será del doce (12) meses, contados a partir de la fecha de suscripción de este documento, el mismo que podrá ser renovado una o más veces por el mismo plazo y de manera unilateral por </w:t>
      </w:r>
      <w:r>
        <w:rPr>
          <w:rFonts w:eastAsia="Arial Unicode MS"/>
          <w:b/>
          <w:bCs/>
          <w:lang w:val="es-PE"/>
        </w:rPr>
        <w:t xml:space="preserve">EL PROMITENTE </w:t>
      </w:r>
      <w:r w:rsidRPr="0000150A">
        <w:rPr>
          <w:rFonts w:eastAsia="Arial Unicode MS"/>
          <w:b/>
          <w:bCs/>
          <w:lang w:val="es-PE"/>
        </w:rPr>
        <w:t>VENDEDOR</w:t>
      </w:r>
      <w:r>
        <w:rPr>
          <w:rFonts w:eastAsia="Arial Unicode MS"/>
          <w:lang w:val="es-PE"/>
        </w:rPr>
        <w:t xml:space="preserve">, para lo cual, éste emitirá una comunicación a </w:t>
      </w:r>
      <w:r>
        <w:rPr>
          <w:rFonts w:eastAsia="Arial Unicode MS"/>
          <w:b/>
          <w:bCs/>
          <w:lang w:val="es-PE"/>
        </w:rPr>
        <w:t xml:space="preserve">EL PROMITENTE </w:t>
      </w:r>
      <w:r w:rsidRPr="00E75D74">
        <w:rPr>
          <w:rFonts w:eastAsia="Arial Unicode MS"/>
          <w:b/>
          <w:bCs/>
          <w:lang w:val="es-PE"/>
        </w:rPr>
        <w:t>COMPRADOR</w:t>
      </w:r>
      <w:r>
        <w:rPr>
          <w:rFonts w:eastAsia="Arial Unicode MS"/>
          <w:b/>
          <w:bCs/>
          <w:lang w:val="es-PE"/>
        </w:rPr>
        <w:t xml:space="preserve"> </w:t>
      </w:r>
      <w:r>
        <w:rPr>
          <w:rFonts w:eastAsia="Arial Unicode MS"/>
          <w:lang w:val="es-PE"/>
        </w:rPr>
        <w:t xml:space="preserve">al domicilio o correo electrónico señalado en </w:t>
      </w:r>
      <w:r w:rsidRPr="0000150A">
        <w:rPr>
          <w:lang w:val="es-PE"/>
        </w:rPr>
        <w:t>el numeral I</w:t>
      </w:r>
      <w:r>
        <w:rPr>
          <w:lang w:val="es-PE"/>
        </w:rPr>
        <w:t>II</w:t>
      </w:r>
      <w:r w:rsidRPr="0000150A">
        <w:rPr>
          <w:lang w:val="es-PE"/>
        </w:rPr>
        <w:t xml:space="preserve"> del Anex</w:t>
      </w:r>
      <w:r>
        <w:rPr>
          <w:lang w:val="es-PE"/>
        </w:rPr>
        <w:t>o</w:t>
      </w:r>
      <w:r w:rsidR="00717057">
        <w:rPr>
          <w:lang w:val="es-PE"/>
        </w:rPr>
        <w:t xml:space="preserve"> A, informando la ampliación del plazo de vigencia del presente compromiso, el cual operará automáticamente a la fecha de recepción de la referida comunicación. </w:t>
      </w:r>
    </w:p>
    <w:p w14:paraId="0F14F120" w14:textId="3173079B" w:rsidR="00717057" w:rsidRDefault="00717057" w:rsidP="006570A4">
      <w:pPr>
        <w:widowControl w:val="0"/>
        <w:autoSpaceDE w:val="0"/>
        <w:autoSpaceDN w:val="0"/>
        <w:jc w:val="both"/>
        <w:rPr>
          <w:lang w:val="es-PE"/>
        </w:rPr>
      </w:pPr>
    </w:p>
    <w:p w14:paraId="611473CE" w14:textId="557AA7F9" w:rsidR="008B0473" w:rsidRDefault="00717057" w:rsidP="006570A4">
      <w:pPr>
        <w:widowControl w:val="0"/>
        <w:autoSpaceDE w:val="0"/>
        <w:autoSpaceDN w:val="0"/>
        <w:jc w:val="both"/>
        <w:rPr>
          <w:rFonts w:eastAsia="Arial Unicode MS"/>
          <w:lang w:val="es-PE"/>
        </w:rPr>
      </w:pPr>
      <w:bookmarkStart w:id="3" w:name="_Hlk71200168"/>
      <w:r>
        <w:rPr>
          <w:lang w:val="es-PE"/>
        </w:rPr>
        <w:t xml:space="preserve">Sin perjuicio de lo anterior, ambas partes acuerdan celebrar el </w:t>
      </w:r>
      <w:r w:rsidRPr="002657F7">
        <w:rPr>
          <w:lang w:val="es-PE"/>
        </w:rPr>
        <w:t xml:space="preserve">contrato de compraventa de bien futuro </w:t>
      </w:r>
      <w:r>
        <w:rPr>
          <w:lang w:val="es-PE"/>
        </w:rPr>
        <w:t xml:space="preserve">de acuerdo a lo establecido en la cláusula tercera </w:t>
      </w:r>
      <w:r>
        <w:rPr>
          <w:rFonts w:eastAsia="Arial Unicode MS"/>
          <w:lang w:val="es-PE"/>
        </w:rPr>
        <w:t xml:space="preserve">del presente Contrato de Promesa de Compraventa </w:t>
      </w:r>
      <w:r w:rsidR="00417CAD">
        <w:rPr>
          <w:rFonts w:eastAsia="Arial Unicode MS"/>
          <w:lang w:val="es-PE"/>
        </w:rPr>
        <w:t>a</w:t>
      </w:r>
      <w:r>
        <w:rPr>
          <w:rFonts w:eastAsia="Arial Unicode MS"/>
          <w:lang w:val="es-PE"/>
        </w:rPr>
        <w:t xml:space="preserve"> </w:t>
      </w:r>
      <w:r w:rsidR="00417CAD">
        <w:rPr>
          <w:rFonts w:eastAsia="Arial Unicode MS"/>
          <w:lang w:val="es-PE"/>
        </w:rPr>
        <w:t xml:space="preserve">los </w:t>
      </w:r>
      <w:r w:rsidR="000B08E8" w:rsidRPr="000B08E8">
        <w:rPr>
          <w:rFonts w:eastAsia="Arial Unicode MS"/>
          <w:lang w:val="es-PE"/>
        </w:rPr>
        <w:t>tres</w:t>
      </w:r>
      <w:r w:rsidR="00417CAD">
        <w:rPr>
          <w:rFonts w:eastAsia="Arial Unicode MS"/>
          <w:lang w:val="es-PE"/>
        </w:rPr>
        <w:t xml:space="preserve"> días calendario</w:t>
      </w:r>
      <w:r w:rsidR="00417CAD">
        <w:rPr>
          <w:lang w:val="es-PE"/>
        </w:rPr>
        <w:t xml:space="preserve"> de contar con la </w:t>
      </w:r>
      <w:r w:rsidR="008B0473">
        <w:rPr>
          <w:rFonts w:eastAsia="Arial Unicode MS"/>
          <w:lang w:val="es-PE"/>
        </w:rPr>
        <w:t xml:space="preserve">habilitación </w:t>
      </w:r>
      <w:r w:rsidR="00417CAD">
        <w:rPr>
          <w:rFonts w:eastAsia="Arial Unicode MS"/>
          <w:lang w:val="es-PE"/>
        </w:rPr>
        <w:t>urbana del Proyecto</w:t>
      </w:r>
      <w:r>
        <w:rPr>
          <w:rFonts w:eastAsia="Arial Unicode MS"/>
          <w:lang w:val="es-PE"/>
        </w:rPr>
        <w:t xml:space="preserve">, entendiéndose que ésta está condicionada a que la autoridad municipal correspondiente </w:t>
      </w:r>
      <w:r w:rsidR="00417CAD">
        <w:rPr>
          <w:rFonts w:eastAsia="Arial Unicode MS"/>
          <w:lang w:val="es-PE"/>
        </w:rPr>
        <w:t xml:space="preserve">la </w:t>
      </w:r>
      <w:r>
        <w:rPr>
          <w:rFonts w:eastAsia="Arial Unicode MS"/>
          <w:lang w:val="es-PE"/>
        </w:rPr>
        <w:t>apruebe</w:t>
      </w:r>
      <w:r w:rsidR="00417CAD">
        <w:rPr>
          <w:rFonts w:eastAsia="Arial Unicode MS"/>
          <w:lang w:val="es-PE"/>
        </w:rPr>
        <w:t>, por lo que ambas partes reconoce que la fecha señalada en numeral VI del Anexo A es una fecha aproximada y referencial.</w:t>
      </w:r>
    </w:p>
    <w:bookmarkEnd w:id="3"/>
    <w:p w14:paraId="4E65C31B" w14:textId="77777777" w:rsidR="00717057" w:rsidRPr="008B0473" w:rsidRDefault="00717057" w:rsidP="006570A4">
      <w:pPr>
        <w:widowControl w:val="0"/>
        <w:autoSpaceDE w:val="0"/>
        <w:autoSpaceDN w:val="0"/>
        <w:jc w:val="both"/>
        <w:rPr>
          <w:rFonts w:eastAsia="Arial Unicode MS"/>
          <w:lang w:val="es-PE"/>
        </w:rPr>
      </w:pPr>
    </w:p>
    <w:p w14:paraId="29F4DE62" w14:textId="1FF291CC" w:rsidR="00E75D74" w:rsidRDefault="00E75D74" w:rsidP="006570A4">
      <w:pPr>
        <w:widowControl w:val="0"/>
        <w:autoSpaceDE w:val="0"/>
        <w:autoSpaceDN w:val="0"/>
        <w:jc w:val="both"/>
        <w:rPr>
          <w:lang w:val="es-PE"/>
        </w:rPr>
      </w:pPr>
      <w:r>
        <w:rPr>
          <w:rFonts w:eastAsia="Arial Unicode MS"/>
          <w:lang w:val="es-PE"/>
        </w:rPr>
        <w:t xml:space="preserve">De </w:t>
      </w:r>
      <w:r w:rsidR="00717057">
        <w:rPr>
          <w:rFonts w:eastAsia="Arial Unicode MS"/>
          <w:lang w:val="es-PE"/>
        </w:rPr>
        <w:t xml:space="preserve">esta </w:t>
      </w:r>
      <w:r>
        <w:rPr>
          <w:rFonts w:eastAsia="Arial Unicode MS"/>
          <w:lang w:val="es-PE"/>
        </w:rPr>
        <w:t xml:space="preserve">manera, </w:t>
      </w:r>
      <w:r w:rsidR="006570A4">
        <w:rPr>
          <w:rFonts w:eastAsia="Arial Unicode MS"/>
          <w:b/>
          <w:bCs/>
          <w:lang w:val="es-PE"/>
        </w:rPr>
        <w:t xml:space="preserve">EL PROMITENTE </w:t>
      </w:r>
      <w:r w:rsidR="006570A4" w:rsidRPr="0000150A">
        <w:rPr>
          <w:rFonts w:eastAsia="Arial Unicode MS"/>
          <w:b/>
          <w:bCs/>
          <w:lang w:val="es-PE"/>
        </w:rPr>
        <w:t>VENDEDOR</w:t>
      </w:r>
      <w:r w:rsidR="006570A4" w:rsidRPr="0000150A">
        <w:rPr>
          <w:rFonts w:eastAsia="Arial Unicode MS"/>
          <w:lang w:val="es-PE"/>
        </w:rPr>
        <w:t xml:space="preserve"> se obliga</w:t>
      </w:r>
      <w:r w:rsidR="006570A4">
        <w:rPr>
          <w:rFonts w:eastAsia="Arial Unicode MS"/>
          <w:lang w:val="es-PE"/>
        </w:rPr>
        <w:t>rá en el futuro contrato de compraventa</w:t>
      </w:r>
      <w:r w:rsidR="006570A4" w:rsidRPr="0000150A">
        <w:rPr>
          <w:rFonts w:eastAsia="Arial Unicode MS"/>
          <w:lang w:val="es-PE"/>
        </w:rPr>
        <w:t xml:space="preserve"> a entregar el futuro</w:t>
      </w:r>
      <w:r w:rsidR="006570A4" w:rsidRPr="0000150A">
        <w:rPr>
          <w:rFonts w:eastAsia="Arial Unicode MS"/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6570A4" w:rsidRPr="0000150A">
        <w:rPr>
          <w:rFonts w:eastAsia="Arial Unicode MS"/>
          <w:lang w:val="es-PE"/>
        </w:rPr>
        <w:t xml:space="preserve"> </w:t>
      </w:r>
      <w:r>
        <w:rPr>
          <w:rFonts w:eastAsia="Arial Unicode MS"/>
          <w:lang w:val="es-PE"/>
        </w:rPr>
        <w:t xml:space="preserve">a favor de </w:t>
      </w:r>
      <w:r>
        <w:rPr>
          <w:rFonts w:eastAsia="Arial Unicode MS"/>
          <w:b/>
          <w:bCs/>
          <w:lang w:val="es-PE"/>
        </w:rPr>
        <w:t xml:space="preserve">EL PROMITENTE </w:t>
      </w:r>
      <w:r w:rsidRPr="00E75D74">
        <w:rPr>
          <w:rFonts w:eastAsia="Arial Unicode MS"/>
          <w:b/>
          <w:bCs/>
          <w:lang w:val="es-PE"/>
        </w:rPr>
        <w:t>COMPRADOR</w:t>
      </w:r>
      <w:r>
        <w:rPr>
          <w:rFonts w:eastAsia="Arial Unicode MS"/>
          <w:lang w:val="es-PE"/>
        </w:rPr>
        <w:t xml:space="preserve">, a </w:t>
      </w:r>
      <w:r w:rsidRPr="00E75D74">
        <w:rPr>
          <w:rFonts w:eastAsia="Arial Unicode MS"/>
          <w:lang w:val="es-PE"/>
        </w:rPr>
        <w:t>partir</w:t>
      </w:r>
      <w:r>
        <w:rPr>
          <w:rFonts w:eastAsia="Arial Unicode MS"/>
          <w:lang w:val="es-PE"/>
        </w:rPr>
        <w:t xml:space="preserve"> de los </w:t>
      </w:r>
      <w:r w:rsidR="000B08E8" w:rsidRPr="000B08E8">
        <w:rPr>
          <w:rFonts w:eastAsia="Arial Unicode MS"/>
          <w:lang w:val="es-PE"/>
        </w:rPr>
        <w:t>tres años</w:t>
      </w:r>
      <w:r>
        <w:rPr>
          <w:rFonts w:eastAsia="Arial Unicode MS"/>
          <w:lang w:val="es-PE"/>
        </w:rPr>
        <w:t xml:space="preserve"> calendario</w:t>
      </w:r>
      <w:r>
        <w:rPr>
          <w:lang w:val="es-PE"/>
        </w:rPr>
        <w:t xml:space="preserve"> contados luego</w:t>
      </w:r>
      <w:r w:rsidR="006570A4" w:rsidRPr="0000150A">
        <w:rPr>
          <w:rFonts w:eastAsia="Arial Unicode MS"/>
          <w:lang w:val="es-PE"/>
        </w:rPr>
        <w:t xml:space="preserve"> de la fecha de </w:t>
      </w:r>
      <w:r>
        <w:rPr>
          <w:rFonts w:eastAsia="Arial Unicode MS"/>
          <w:lang w:val="es-PE"/>
        </w:rPr>
        <w:t>suscripción</w:t>
      </w:r>
      <w:r w:rsidR="006570A4" w:rsidRPr="0000150A">
        <w:rPr>
          <w:rFonts w:eastAsia="Arial Unicode MS"/>
          <w:lang w:val="es-PE"/>
        </w:rPr>
        <w:t xml:space="preserve"> del </w:t>
      </w:r>
      <w:r w:rsidR="006570A4">
        <w:rPr>
          <w:rFonts w:eastAsia="Arial Unicode MS"/>
          <w:lang w:val="es-PE"/>
        </w:rPr>
        <w:t xml:space="preserve">futuro </w:t>
      </w:r>
      <w:r w:rsidR="006570A4" w:rsidRPr="0000150A">
        <w:rPr>
          <w:rFonts w:eastAsia="Arial Unicode MS"/>
          <w:lang w:val="es-PE"/>
        </w:rPr>
        <w:t>contrato</w:t>
      </w:r>
      <w:r w:rsidR="006570A4">
        <w:rPr>
          <w:rFonts w:eastAsia="Arial Unicode MS"/>
          <w:lang w:val="es-PE"/>
        </w:rPr>
        <w:t xml:space="preserve"> de compraventa</w:t>
      </w:r>
      <w:r w:rsidR="006570A4" w:rsidRPr="0000150A">
        <w:rPr>
          <w:lang w:val="es-PE"/>
        </w:rPr>
        <w:t xml:space="preserve">, y siempre que </w:t>
      </w:r>
      <w:r w:rsidR="006570A4" w:rsidRPr="0000150A">
        <w:rPr>
          <w:b/>
          <w:bCs/>
          <w:lang w:val="es-PE"/>
        </w:rPr>
        <w:t xml:space="preserve">EL </w:t>
      </w:r>
      <w:r w:rsidR="006570A4">
        <w:rPr>
          <w:b/>
          <w:bCs/>
          <w:lang w:val="es-PE"/>
        </w:rPr>
        <w:t xml:space="preserve">PROMITENTE </w:t>
      </w:r>
      <w:r w:rsidR="006570A4" w:rsidRPr="0000150A">
        <w:rPr>
          <w:b/>
          <w:bCs/>
          <w:lang w:val="es-PE"/>
        </w:rPr>
        <w:t xml:space="preserve">COMPRADOR </w:t>
      </w:r>
      <w:r w:rsidR="006570A4" w:rsidRPr="0000150A">
        <w:rPr>
          <w:lang w:val="es-PE"/>
        </w:rPr>
        <w:t xml:space="preserve">no adeude </w:t>
      </w:r>
      <w:r w:rsidR="006570A4">
        <w:rPr>
          <w:lang w:val="es-PE"/>
        </w:rPr>
        <w:t xml:space="preserve">el precio de venta </w:t>
      </w:r>
      <w:r w:rsidR="006570A4" w:rsidRPr="0000150A">
        <w:rPr>
          <w:lang w:val="es-PE"/>
        </w:rPr>
        <w:t xml:space="preserve">al momento de la entrega. </w:t>
      </w:r>
    </w:p>
    <w:p w14:paraId="62E53305" w14:textId="77777777" w:rsidR="00E75D74" w:rsidRDefault="00E75D74" w:rsidP="006570A4">
      <w:pPr>
        <w:widowControl w:val="0"/>
        <w:autoSpaceDE w:val="0"/>
        <w:autoSpaceDN w:val="0"/>
        <w:jc w:val="both"/>
        <w:rPr>
          <w:lang w:val="es-PE"/>
        </w:rPr>
      </w:pPr>
    </w:p>
    <w:p w14:paraId="762A2AA7" w14:textId="3402381D" w:rsidR="006570A4" w:rsidRPr="00E75D74" w:rsidRDefault="006570A4" w:rsidP="006570A4">
      <w:pPr>
        <w:widowControl w:val="0"/>
        <w:autoSpaceDE w:val="0"/>
        <w:autoSpaceDN w:val="0"/>
        <w:jc w:val="both"/>
        <w:rPr>
          <w:rFonts w:eastAsia="Arial Unicode MS"/>
          <w:lang w:val="es-PE"/>
        </w:rPr>
      </w:pPr>
      <w:r w:rsidRPr="0000150A">
        <w:rPr>
          <w:lang w:val="es-PE"/>
        </w:rPr>
        <w:t xml:space="preserve">Si </w:t>
      </w:r>
      <w:r w:rsidRPr="0000150A">
        <w:rPr>
          <w:b/>
          <w:lang w:val="es-PE"/>
        </w:rPr>
        <w:t xml:space="preserve">EL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 xml:space="preserve">COMPRADOR </w:t>
      </w:r>
      <w:r w:rsidRPr="0000150A">
        <w:rPr>
          <w:lang w:val="es-PE"/>
        </w:rPr>
        <w:t xml:space="preserve">no asistiera a la reunión fijada para la entrega del futuro </w:t>
      </w:r>
      <w:r w:rsidRPr="0000150A">
        <w:rPr>
          <w:b/>
          <w:bCs/>
          <w:lang w:val="es-PE"/>
        </w:rPr>
        <w:t>LOTE</w:t>
      </w:r>
      <w:r w:rsidRPr="0000150A">
        <w:rPr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lang w:val="es-PE"/>
        </w:rPr>
        <w:t xml:space="preserve"> </w:t>
      </w:r>
      <w:r w:rsidRPr="0000150A">
        <w:rPr>
          <w:lang w:val="es-PE"/>
        </w:rPr>
        <w:t xml:space="preserve">por </w:t>
      </w:r>
      <w:r>
        <w:rPr>
          <w:b/>
          <w:lang w:val="es-PE"/>
        </w:rPr>
        <w:t xml:space="preserve">EL PROMITENTE </w:t>
      </w:r>
      <w:r w:rsidRPr="0000150A">
        <w:rPr>
          <w:b/>
          <w:lang w:val="es-PE"/>
        </w:rPr>
        <w:t>VENDEDOR</w:t>
      </w:r>
      <w:r w:rsidRPr="0000150A">
        <w:rPr>
          <w:lang w:val="es-PE"/>
        </w:rPr>
        <w:t xml:space="preserve">, para todos los efectos del </w:t>
      </w:r>
      <w:r>
        <w:rPr>
          <w:lang w:val="es-PE"/>
        </w:rPr>
        <w:t>futuro</w:t>
      </w:r>
      <w:r w:rsidRPr="0000150A">
        <w:rPr>
          <w:lang w:val="es-PE"/>
        </w:rPr>
        <w:t xml:space="preserve"> contrato se considerará que </w:t>
      </w:r>
      <w:r w:rsidRPr="0000150A">
        <w:rPr>
          <w:bCs/>
          <w:lang w:val="es-PE"/>
        </w:rPr>
        <w:t xml:space="preserve">el </w:t>
      </w:r>
      <w:r w:rsidRPr="0000150A">
        <w:rPr>
          <w:b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lang w:val="es-PE"/>
        </w:rPr>
        <w:t xml:space="preserve"> </w:t>
      </w:r>
      <w:r w:rsidRPr="0000150A">
        <w:rPr>
          <w:lang w:val="es-PE"/>
        </w:rPr>
        <w:t xml:space="preserve">ha sido debidamente entregado por </w:t>
      </w:r>
      <w:r>
        <w:rPr>
          <w:b/>
          <w:lang w:val="es-PE"/>
        </w:rPr>
        <w:t>EL</w:t>
      </w:r>
      <w:r w:rsidRPr="0000150A">
        <w:rPr>
          <w:b/>
          <w:lang w:val="es-PE"/>
        </w:rPr>
        <w:t xml:space="preserve">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 xml:space="preserve">VENDEDOR </w:t>
      </w:r>
      <w:r w:rsidRPr="0000150A">
        <w:rPr>
          <w:lang w:val="es-PE"/>
        </w:rPr>
        <w:t xml:space="preserve">y recibido por </w:t>
      </w:r>
      <w:r w:rsidRPr="0000150A">
        <w:rPr>
          <w:b/>
          <w:lang w:val="es-PE"/>
        </w:rPr>
        <w:t xml:space="preserve">EL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 xml:space="preserve">COMPRADOR </w:t>
      </w:r>
      <w:r w:rsidRPr="0000150A">
        <w:rPr>
          <w:lang w:val="es-PE"/>
        </w:rPr>
        <w:t>con su plena y absoluta conformidad.</w:t>
      </w:r>
    </w:p>
    <w:bookmarkEnd w:id="2"/>
    <w:p w14:paraId="44E58390" w14:textId="77777777" w:rsidR="00E75D74" w:rsidRPr="0000150A" w:rsidRDefault="00E75D74" w:rsidP="006570A4">
      <w:pPr>
        <w:widowControl w:val="0"/>
        <w:autoSpaceDE w:val="0"/>
        <w:autoSpaceDN w:val="0"/>
        <w:jc w:val="both"/>
        <w:rPr>
          <w:lang w:val="es-PE"/>
        </w:rPr>
      </w:pPr>
    </w:p>
    <w:p w14:paraId="594D5836" w14:textId="37E09661" w:rsidR="006570A4" w:rsidRPr="0000150A" w:rsidRDefault="006570A4" w:rsidP="006570A4">
      <w:pPr>
        <w:rPr>
          <w:b/>
          <w:lang w:val="es-PE"/>
        </w:rPr>
      </w:pPr>
      <w:r w:rsidRPr="0000150A">
        <w:rPr>
          <w:rFonts w:eastAsia="Arial Unicode MS"/>
          <w:b/>
          <w:color w:val="000000"/>
          <w:u w:val="single"/>
          <w:lang w:val="es-PE"/>
        </w:rPr>
        <w:t>SÉTIMA</w:t>
      </w:r>
      <w:r w:rsidRPr="0000150A">
        <w:rPr>
          <w:b/>
          <w:lang w:val="es-PE"/>
        </w:rPr>
        <w:t>:</w:t>
      </w:r>
      <w:r w:rsidR="0084233F">
        <w:rPr>
          <w:b/>
          <w:lang w:val="es-PE"/>
        </w:rPr>
        <w:tab/>
      </w:r>
      <w:r w:rsidRPr="0000150A">
        <w:rPr>
          <w:b/>
          <w:lang w:val="es-PE"/>
        </w:rPr>
        <w:t>TRANSMISI</w:t>
      </w:r>
      <w:r>
        <w:rPr>
          <w:b/>
          <w:lang w:val="es-PE"/>
        </w:rPr>
        <w:t>Ó</w:t>
      </w:r>
      <w:r w:rsidRPr="0000150A">
        <w:rPr>
          <w:b/>
          <w:lang w:val="es-PE"/>
        </w:rPr>
        <w:t>N SUCESORIA</w:t>
      </w:r>
    </w:p>
    <w:p w14:paraId="073DF17A" w14:textId="77777777" w:rsidR="006570A4" w:rsidRPr="0000150A" w:rsidRDefault="006570A4" w:rsidP="006570A4">
      <w:pPr>
        <w:rPr>
          <w:b/>
          <w:u w:val="single"/>
          <w:lang w:val="es-PE"/>
        </w:rPr>
      </w:pPr>
    </w:p>
    <w:p w14:paraId="6E659156" w14:textId="77777777" w:rsidR="006570A4" w:rsidRPr="0000150A" w:rsidRDefault="006570A4" w:rsidP="006570A4">
      <w:pPr>
        <w:jc w:val="both"/>
        <w:rPr>
          <w:lang w:val="es-PE"/>
        </w:rPr>
      </w:pPr>
      <w:r w:rsidRPr="0000150A">
        <w:rPr>
          <w:lang w:val="es-PE"/>
        </w:rPr>
        <w:t xml:space="preserve">Las Partes acuerdan que, en caso de fallecimiento de </w:t>
      </w:r>
      <w:r w:rsidRPr="0000150A">
        <w:rPr>
          <w:b/>
          <w:lang w:val="es-PE"/>
        </w:rPr>
        <w:t>EL</w:t>
      </w:r>
      <w:r>
        <w:rPr>
          <w:b/>
          <w:lang w:val="es-PE"/>
        </w:rPr>
        <w:t xml:space="preserve"> PROMITENTE</w:t>
      </w:r>
      <w:r w:rsidRPr="0000150A">
        <w:rPr>
          <w:b/>
          <w:lang w:val="es-PE"/>
        </w:rPr>
        <w:t xml:space="preserve"> COMPRADOR</w:t>
      </w:r>
      <w:r w:rsidRPr="0000150A">
        <w:rPr>
          <w:lang w:val="es-PE"/>
        </w:rPr>
        <w:t>, todas las obligaciones descritas en el presente contrato</w:t>
      </w:r>
      <w:r>
        <w:rPr>
          <w:lang w:val="es-PE"/>
        </w:rPr>
        <w:t xml:space="preserve"> preparatorio</w:t>
      </w:r>
      <w:r w:rsidRPr="0000150A">
        <w:rPr>
          <w:lang w:val="es-PE"/>
        </w:rPr>
        <w:t xml:space="preserve"> serán asumidas íntegramente por sus sucesores legítimamente reconocidos, por sucesión testamentara o por declaración de sucesión intestada, de acuerdo con lo prescrito en el artículo 660° del Código Civil.</w:t>
      </w:r>
    </w:p>
    <w:p w14:paraId="49857D0A" w14:textId="77777777" w:rsidR="006570A4" w:rsidRPr="0000150A" w:rsidRDefault="006570A4" w:rsidP="006570A4">
      <w:pPr>
        <w:jc w:val="both"/>
        <w:rPr>
          <w:lang w:val="es-PE"/>
        </w:rPr>
      </w:pPr>
    </w:p>
    <w:p w14:paraId="211AB895" w14:textId="7F0226F9" w:rsidR="006570A4" w:rsidRPr="0000150A" w:rsidRDefault="006570A4" w:rsidP="006570A4">
      <w:pPr>
        <w:spacing w:before="1"/>
        <w:rPr>
          <w:b/>
          <w:lang w:val="es-PE"/>
        </w:rPr>
      </w:pPr>
      <w:r w:rsidRPr="0000150A">
        <w:rPr>
          <w:b/>
          <w:w w:val="105"/>
          <w:u w:val="single"/>
          <w:lang w:val="es-PE"/>
        </w:rPr>
        <w:t>OCTAVA</w:t>
      </w:r>
      <w:r w:rsidRPr="0000150A">
        <w:rPr>
          <w:b/>
          <w:w w:val="105"/>
          <w:lang w:val="es-PE"/>
        </w:rPr>
        <w:t>:</w:t>
      </w:r>
      <w:r w:rsidR="0084233F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CESI</w:t>
      </w:r>
      <w:r>
        <w:rPr>
          <w:b/>
          <w:w w:val="105"/>
          <w:lang w:val="es-PE"/>
        </w:rPr>
        <w:t>Ó</w:t>
      </w:r>
      <w:r w:rsidRPr="0000150A">
        <w:rPr>
          <w:b/>
          <w:w w:val="105"/>
          <w:lang w:val="es-PE"/>
        </w:rPr>
        <w:t>N DE POSICI</w:t>
      </w:r>
      <w:r w:rsidR="00914B16">
        <w:rPr>
          <w:b/>
          <w:w w:val="105"/>
          <w:lang w:val="es-PE"/>
        </w:rPr>
        <w:t>Ó</w:t>
      </w:r>
      <w:r w:rsidRPr="0000150A">
        <w:rPr>
          <w:b/>
          <w:w w:val="105"/>
          <w:lang w:val="es-PE"/>
        </w:rPr>
        <w:t>N CONTRACTUAL</w:t>
      </w:r>
    </w:p>
    <w:p w14:paraId="1927FEB4" w14:textId="77777777" w:rsidR="006570A4" w:rsidRPr="0000150A" w:rsidRDefault="006570A4" w:rsidP="006570A4">
      <w:pPr>
        <w:pStyle w:val="Textoindependiente"/>
        <w:rPr>
          <w:rFonts w:ascii="Arial" w:hAnsi="Arial" w:cs="Arial"/>
          <w:b/>
          <w:color w:val="FF0000"/>
          <w:sz w:val="22"/>
          <w:szCs w:val="22"/>
          <w:lang w:val="es-PE"/>
        </w:rPr>
      </w:pPr>
    </w:p>
    <w:p w14:paraId="2E62F950" w14:textId="13F1012D" w:rsidR="006570A4" w:rsidRPr="0000150A" w:rsidRDefault="006570A4" w:rsidP="006570A4">
      <w:pPr>
        <w:pStyle w:val="Textoindependiente"/>
        <w:widowControl w:val="0"/>
        <w:overflowPunct/>
        <w:adjustRightInd/>
        <w:ind w:right="171"/>
        <w:textAlignment w:val="auto"/>
        <w:rPr>
          <w:rFonts w:ascii="Arial" w:hAnsi="Arial" w:cs="Arial"/>
          <w:sz w:val="22"/>
          <w:szCs w:val="22"/>
          <w:lang w:val="es-PE"/>
        </w:rPr>
      </w:pPr>
      <w:r w:rsidRPr="0000150A">
        <w:rPr>
          <w:rFonts w:ascii="Arial" w:hAnsi="Arial" w:cs="Arial"/>
          <w:b/>
          <w:sz w:val="22"/>
          <w:szCs w:val="22"/>
          <w:lang w:val="es-PE"/>
        </w:rPr>
        <w:t xml:space="preserve">EL </w:t>
      </w:r>
      <w:r>
        <w:rPr>
          <w:rFonts w:ascii="Arial" w:hAnsi="Arial" w:cs="Arial"/>
          <w:b/>
          <w:sz w:val="22"/>
          <w:szCs w:val="22"/>
          <w:lang w:val="es-PE"/>
        </w:rPr>
        <w:t xml:space="preserve">PROMITENTE </w:t>
      </w:r>
      <w:r w:rsidRPr="0000150A">
        <w:rPr>
          <w:rFonts w:ascii="Arial" w:hAnsi="Arial" w:cs="Arial"/>
          <w:b/>
          <w:sz w:val="22"/>
          <w:szCs w:val="22"/>
          <w:lang w:val="es-PE"/>
        </w:rPr>
        <w:t>COMPRADOR</w:t>
      </w:r>
      <w:r w:rsidRPr="0000150A">
        <w:rPr>
          <w:rFonts w:ascii="Arial" w:hAnsi="Arial" w:cs="Arial"/>
          <w:sz w:val="22"/>
          <w:szCs w:val="22"/>
          <w:lang w:val="es-PE"/>
        </w:rPr>
        <w:t xml:space="preserve"> no podrá ceder total o parcialmente su posición contractual en la presente relación jurídica</w:t>
      </w:r>
      <w:r>
        <w:rPr>
          <w:rFonts w:ascii="Arial" w:hAnsi="Arial" w:cs="Arial"/>
          <w:sz w:val="22"/>
          <w:szCs w:val="22"/>
          <w:lang w:val="es-PE"/>
        </w:rPr>
        <w:t>,</w:t>
      </w:r>
      <w:r w:rsidRPr="0000150A">
        <w:rPr>
          <w:rFonts w:ascii="Arial" w:hAnsi="Arial" w:cs="Arial"/>
          <w:sz w:val="22"/>
          <w:szCs w:val="22"/>
          <w:lang w:val="es-PE"/>
        </w:rPr>
        <w:t xml:space="preserve"> ni podrá transferir los derechos que adquiere por la celebración del presente contrato </w:t>
      </w:r>
      <w:r>
        <w:rPr>
          <w:rFonts w:ascii="Arial" w:hAnsi="Arial" w:cs="Arial"/>
          <w:sz w:val="22"/>
          <w:szCs w:val="22"/>
          <w:lang w:val="es-PE"/>
        </w:rPr>
        <w:t xml:space="preserve">preparatorio </w:t>
      </w:r>
      <w:r w:rsidRPr="0000150A">
        <w:rPr>
          <w:rFonts w:ascii="Arial" w:hAnsi="Arial" w:cs="Arial"/>
          <w:sz w:val="22"/>
          <w:szCs w:val="22"/>
          <w:lang w:val="es-PE"/>
        </w:rPr>
        <w:t xml:space="preserve">sin contar con el consentimiento previo, expreso y por escrito de </w:t>
      </w:r>
      <w:r>
        <w:rPr>
          <w:rFonts w:ascii="Arial" w:hAnsi="Arial" w:cs="Arial"/>
          <w:b/>
          <w:sz w:val="22"/>
          <w:szCs w:val="22"/>
          <w:lang w:val="es-PE"/>
        </w:rPr>
        <w:t>EL</w:t>
      </w:r>
      <w:r w:rsidRPr="0000150A">
        <w:rPr>
          <w:rFonts w:ascii="Arial" w:hAnsi="Arial" w:cs="Arial"/>
          <w:b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z w:val="22"/>
          <w:szCs w:val="22"/>
          <w:lang w:val="es-PE"/>
        </w:rPr>
        <w:t xml:space="preserve">PROMITENTE </w:t>
      </w:r>
      <w:r w:rsidRPr="0000150A">
        <w:rPr>
          <w:rFonts w:ascii="Arial" w:hAnsi="Arial" w:cs="Arial"/>
          <w:b/>
          <w:sz w:val="22"/>
          <w:szCs w:val="22"/>
          <w:lang w:val="es-PE"/>
        </w:rPr>
        <w:t>VENDEDOR</w:t>
      </w:r>
      <w:r w:rsidRPr="0000150A">
        <w:rPr>
          <w:rFonts w:ascii="Arial" w:hAnsi="Arial" w:cs="Arial"/>
          <w:sz w:val="22"/>
          <w:szCs w:val="22"/>
          <w:lang w:val="es-PE"/>
        </w:rPr>
        <w:t>.</w:t>
      </w:r>
    </w:p>
    <w:p w14:paraId="26033533" w14:textId="77777777" w:rsidR="006570A4" w:rsidRPr="0000150A" w:rsidRDefault="006570A4" w:rsidP="006570A4">
      <w:pPr>
        <w:rPr>
          <w:b/>
          <w:u w:val="single"/>
          <w:lang w:val="es-PE"/>
        </w:rPr>
      </w:pPr>
    </w:p>
    <w:p w14:paraId="3C765B60" w14:textId="42AA480A" w:rsidR="006570A4" w:rsidRPr="0000150A" w:rsidRDefault="006570A4" w:rsidP="006570A4">
      <w:pPr>
        <w:rPr>
          <w:b/>
          <w:lang w:val="es-PE"/>
        </w:rPr>
      </w:pPr>
      <w:r w:rsidRPr="0000150A">
        <w:rPr>
          <w:b/>
          <w:u w:val="single"/>
          <w:lang w:val="es-PE"/>
        </w:rPr>
        <w:t>NOVENA</w:t>
      </w:r>
      <w:r w:rsidRPr="0000150A">
        <w:rPr>
          <w:b/>
          <w:lang w:val="es-PE"/>
        </w:rPr>
        <w:t>:</w:t>
      </w:r>
      <w:r w:rsidR="0084233F">
        <w:rPr>
          <w:lang w:val="es-PE"/>
        </w:rPr>
        <w:tab/>
      </w:r>
      <w:r w:rsidRPr="0000150A">
        <w:rPr>
          <w:b/>
          <w:lang w:val="es-PE"/>
        </w:rPr>
        <w:t>IMPUESTOS Y GASTOS</w:t>
      </w:r>
    </w:p>
    <w:p w14:paraId="239C41AD" w14:textId="77777777" w:rsidR="006570A4" w:rsidRPr="0000150A" w:rsidRDefault="006570A4" w:rsidP="006570A4">
      <w:pPr>
        <w:rPr>
          <w:u w:val="single"/>
          <w:lang w:val="es-PE"/>
        </w:rPr>
      </w:pPr>
    </w:p>
    <w:p w14:paraId="3C904E7C" w14:textId="77FE66CA" w:rsidR="006570A4" w:rsidRPr="0000150A" w:rsidRDefault="006570A4" w:rsidP="009D3227">
      <w:pPr>
        <w:ind w:left="709" w:hanging="709"/>
        <w:jc w:val="both"/>
        <w:rPr>
          <w:lang w:val="es-PE"/>
        </w:rPr>
      </w:pPr>
      <w:r w:rsidRPr="0000150A">
        <w:rPr>
          <w:lang w:val="es-PE"/>
        </w:rPr>
        <w:t xml:space="preserve">9.1 </w:t>
      </w:r>
      <w:r w:rsidR="009D3227">
        <w:rPr>
          <w:lang w:val="es-PE"/>
        </w:rPr>
        <w:tab/>
      </w:r>
      <w:r w:rsidRPr="0000150A">
        <w:rPr>
          <w:lang w:val="es-PE"/>
        </w:rPr>
        <w:t>Las Partes acuerdan que tod</w:t>
      </w:r>
      <w:r>
        <w:rPr>
          <w:lang w:val="es-PE"/>
        </w:rPr>
        <w:t>o</w:t>
      </w:r>
      <w:r w:rsidRPr="0000150A">
        <w:rPr>
          <w:lang w:val="es-PE"/>
        </w:rPr>
        <w:t xml:space="preserve"> tribut</w:t>
      </w:r>
      <w:r>
        <w:rPr>
          <w:lang w:val="es-PE"/>
        </w:rPr>
        <w:t>o (</w:t>
      </w:r>
      <w:r w:rsidRPr="0000150A">
        <w:rPr>
          <w:lang w:val="es-PE"/>
        </w:rPr>
        <w:t>impuesto, contribuci</w:t>
      </w:r>
      <w:r>
        <w:rPr>
          <w:lang w:val="es-PE"/>
        </w:rPr>
        <w:t>ón</w:t>
      </w:r>
      <w:r w:rsidRPr="0000150A">
        <w:rPr>
          <w:lang w:val="es-PE"/>
        </w:rPr>
        <w:t>, tasa</w:t>
      </w:r>
      <w:r>
        <w:rPr>
          <w:lang w:val="es-PE"/>
        </w:rPr>
        <w:t>)</w:t>
      </w:r>
      <w:r w:rsidRPr="0000150A">
        <w:rPr>
          <w:lang w:val="es-PE"/>
        </w:rPr>
        <w:t>, arbitrios, canon, cuota o tarifa de agua para riego, o cualquier otra obligación por cualquier concepto, generada</w:t>
      </w:r>
      <w:r>
        <w:rPr>
          <w:lang w:val="es-PE"/>
        </w:rPr>
        <w:t xml:space="preserve"> desde la firma del presente contrato preparatorio</w:t>
      </w:r>
      <w:r w:rsidRPr="0000150A">
        <w:rPr>
          <w:lang w:val="es-PE"/>
        </w:rPr>
        <w:t xml:space="preserve"> hasta</w:t>
      </w:r>
      <w:r>
        <w:rPr>
          <w:lang w:val="es-PE"/>
        </w:rPr>
        <w:t xml:space="preserve"> la</w:t>
      </w:r>
      <w:r w:rsidRPr="0000150A">
        <w:rPr>
          <w:lang w:val="es-PE"/>
        </w:rPr>
        <w:t xml:space="preserve"> </w:t>
      </w:r>
      <w:r>
        <w:rPr>
          <w:lang w:val="es-PE"/>
        </w:rPr>
        <w:t xml:space="preserve">firma del futuro contrato de compraventa y </w:t>
      </w:r>
      <w:r w:rsidRPr="0000150A">
        <w:rPr>
          <w:lang w:val="es-PE"/>
        </w:rPr>
        <w:t xml:space="preserve">la fecha de entrega del futuro </w:t>
      </w:r>
      <w:r w:rsidRPr="002C2237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2C2237">
        <w:rPr>
          <w:b/>
          <w:bCs/>
          <w:lang w:val="es-PE"/>
        </w:rPr>
        <w:t>,</w:t>
      </w:r>
      <w:r w:rsidRPr="0000150A">
        <w:rPr>
          <w:b/>
          <w:lang w:val="es-PE"/>
        </w:rPr>
        <w:t xml:space="preserve"> </w:t>
      </w:r>
      <w:r w:rsidRPr="0000150A">
        <w:rPr>
          <w:lang w:val="es-PE"/>
        </w:rPr>
        <w:t xml:space="preserve">serán de cargo y cuenta exclusiva de </w:t>
      </w:r>
      <w:r>
        <w:rPr>
          <w:b/>
          <w:lang w:val="es-PE"/>
        </w:rPr>
        <w:t>EL PROMITENTE</w:t>
      </w:r>
      <w:r w:rsidRPr="0000150A">
        <w:rPr>
          <w:b/>
          <w:lang w:val="es-PE"/>
        </w:rPr>
        <w:t xml:space="preserve"> VENDEDOR</w:t>
      </w:r>
      <w:r w:rsidRPr="0000150A">
        <w:rPr>
          <w:lang w:val="es-PE"/>
        </w:rPr>
        <w:t>.</w:t>
      </w:r>
    </w:p>
    <w:p w14:paraId="071FAD36" w14:textId="77777777" w:rsidR="006570A4" w:rsidRPr="0000150A" w:rsidRDefault="006570A4" w:rsidP="009D3227">
      <w:pPr>
        <w:ind w:left="709" w:hanging="709"/>
        <w:jc w:val="both"/>
        <w:rPr>
          <w:lang w:val="es-PE"/>
        </w:rPr>
      </w:pPr>
    </w:p>
    <w:p w14:paraId="6544B300" w14:textId="75BA4F63" w:rsidR="006570A4" w:rsidRPr="0000150A" w:rsidRDefault="006570A4" w:rsidP="009D3227">
      <w:pPr>
        <w:ind w:left="709" w:hanging="709"/>
        <w:jc w:val="both"/>
        <w:rPr>
          <w:lang w:val="es-PE"/>
        </w:rPr>
      </w:pPr>
      <w:r w:rsidRPr="0000150A">
        <w:rPr>
          <w:lang w:val="es-PE"/>
        </w:rPr>
        <w:t xml:space="preserve">9.2 </w:t>
      </w:r>
      <w:r w:rsidR="009D3227">
        <w:rPr>
          <w:lang w:val="es-PE"/>
        </w:rPr>
        <w:tab/>
      </w:r>
      <w:r w:rsidRPr="0000150A">
        <w:rPr>
          <w:lang w:val="es-PE"/>
        </w:rPr>
        <w:t xml:space="preserve">La obligación de pago del Impuesto Predial será de cargo de </w:t>
      </w:r>
      <w:r w:rsidRPr="0000150A">
        <w:rPr>
          <w:b/>
          <w:lang w:val="es-PE"/>
        </w:rPr>
        <w:t>EL</w:t>
      </w:r>
      <w:r>
        <w:rPr>
          <w:b/>
          <w:lang w:val="es-PE"/>
        </w:rPr>
        <w:t xml:space="preserve"> PROMITENTE</w:t>
      </w:r>
      <w:r w:rsidRPr="0000150A">
        <w:rPr>
          <w:b/>
          <w:lang w:val="es-PE"/>
        </w:rPr>
        <w:t xml:space="preserve"> COMPRADOR</w:t>
      </w:r>
      <w:r w:rsidRPr="0000150A">
        <w:rPr>
          <w:lang w:val="es-PE"/>
        </w:rPr>
        <w:t xml:space="preserve"> a partir del</w:t>
      </w:r>
      <w:r>
        <w:rPr>
          <w:lang w:val="es-PE"/>
        </w:rPr>
        <w:t xml:space="preserve"> primero </w:t>
      </w:r>
      <w:r w:rsidRPr="0000150A">
        <w:rPr>
          <w:lang w:val="es-PE"/>
        </w:rPr>
        <w:t>de enero del año siguiente de entregado el futuro</w:t>
      </w:r>
      <w:r w:rsidRPr="0000150A">
        <w:rPr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, de acuerdo con lo dispuesto en la ley de tributación municipal. El Impuesto de Alcabala será de cargo exclusivo de </w:t>
      </w:r>
      <w:r w:rsidRPr="0000150A">
        <w:rPr>
          <w:b/>
          <w:lang w:val="es-PE"/>
        </w:rPr>
        <w:t>EL</w:t>
      </w:r>
      <w:r>
        <w:rPr>
          <w:b/>
          <w:lang w:val="es-PE"/>
        </w:rPr>
        <w:t xml:space="preserve"> PROMITENTE</w:t>
      </w:r>
      <w:r w:rsidRPr="0000150A">
        <w:rPr>
          <w:b/>
          <w:lang w:val="es-PE"/>
        </w:rPr>
        <w:t xml:space="preserve"> COMPRADOR</w:t>
      </w:r>
      <w:r>
        <w:rPr>
          <w:lang w:val="es-PE"/>
        </w:rPr>
        <w:t xml:space="preserve"> a la fecha de celebración del futuro contrato de compraventa.</w:t>
      </w:r>
    </w:p>
    <w:p w14:paraId="179404A8" w14:textId="77777777" w:rsidR="006570A4" w:rsidRPr="0000150A" w:rsidRDefault="006570A4" w:rsidP="009D3227">
      <w:pPr>
        <w:ind w:left="709" w:hanging="709"/>
        <w:jc w:val="both"/>
        <w:rPr>
          <w:lang w:val="es-PE"/>
        </w:rPr>
      </w:pPr>
    </w:p>
    <w:p w14:paraId="24836BF6" w14:textId="07847A7C" w:rsidR="006570A4" w:rsidRPr="0000150A" w:rsidRDefault="006570A4" w:rsidP="009D3227">
      <w:pPr>
        <w:widowControl w:val="0"/>
        <w:autoSpaceDE w:val="0"/>
        <w:autoSpaceDN w:val="0"/>
        <w:ind w:left="709" w:hanging="709"/>
        <w:jc w:val="both"/>
        <w:rPr>
          <w:lang w:val="es-PE"/>
        </w:rPr>
      </w:pPr>
      <w:r w:rsidRPr="0000150A">
        <w:rPr>
          <w:lang w:val="es-PE"/>
        </w:rPr>
        <w:t xml:space="preserve">9.3 </w:t>
      </w:r>
      <w:r w:rsidR="009D3227">
        <w:rPr>
          <w:lang w:val="es-PE"/>
        </w:rPr>
        <w:tab/>
      </w:r>
      <w:r w:rsidRPr="0000150A">
        <w:rPr>
          <w:lang w:val="es-PE"/>
        </w:rPr>
        <w:t xml:space="preserve">La obligación de pago del Impuesto a la Renta estará a cargo de </w:t>
      </w:r>
      <w:r>
        <w:rPr>
          <w:b/>
          <w:lang w:val="es-PE"/>
        </w:rPr>
        <w:t>EL PROMITENTE</w:t>
      </w:r>
      <w:r w:rsidRPr="0000150A">
        <w:rPr>
          <w:b/>
          <w:lang w:val="es-PE"/>
        </w:rPr>
        <w:t xml:space="preserve"> VENDEDOR</w:t>
      </w:r>
      <w:r w:rsidRPr="0000150A">
        <w:rPr>
          <w:lang w:val="es-PE"/>
        </w:rPr>
        <w:t>, de acuerdo con lo dispuesto en la ley del citado tributo.</w:t>
      </w:r>
    </w:p>
    <w:p w14:paraId="60D1886B" w14:textId="77777777" w:rsidR="006570A4" w:rsidRPr="0000150A" w:rsidRDefault="006570A4" w:rsidP="009D3227">
      <w:pPr>
        <w:widowControl w:val="0"/>
        <w:autoSpaceDE w:val="0"/>
        <w:autoSpaceDN w:val="0"/>
        <w:ind w:left="709" w:hanging="709"/>
        <w:jc w:val="both"/>
        <w:rPr>
          <w:lang w:val="es-PE"/>
        </w:rPr>
      </w:pPr>
    </w:p>
    <w:p w14:paraId="616B58B8" w14:textId="005BA1B8" w:rsidR="006570A4" w:rsidRPr="0000150A" w:rsidRDefault="006570A4" w:rsidP="009D3227">
      <w:pPr>
        <w:widowControl w:val="0"/>
        <w:autoSpaceDE w:val="0"/>
        <w:autoSpaceDN w:val="0"/>
        <w:ind w:left="709" w:hanging="709"/>
        <w:jc w:val="both"/>
        <w:rPr>
          <w:lang w:val="es-PE"/>
        </w:rPr>
      </w:pPr>
      <w:r w:rsidRPr="0000150A">
        <w:rPr>
          <w:lang w:val="es-PE"/>
        </w:rPr>
        <w:t xml:space="preserve">9.4 </w:t>
      </w:r>
      <w:r w:rsidR="009D3227">
        <w:rPr>
          <w:lang w:val="es-PE"/>
        </w:rPr>
        <w:tab/>
      </w:r>
      <w:r w:rsidRPr="0000150A">
        <w:rPr>
          <w:lang w:val="es-PE"/>
        </w:rPr>
        <w:t xml:space="preserve">Todos los gastos notariales y registrales que originen este documento y sus cláusulas, </w:t>
      </w:r>
      <w:r>
        <w:rPr>
          <w:lang w:val="es-PE"/>
        </w:rPr>
        <w:t xml:space="preserve">así como el futuro contrato de compraventa </w:t>
      </w:r>
      <w:r w:rsidRPr="0000150A">
        <w:rPr>
          <w:lang w:val="es-PE"/>
        </w:rPr>
        <w:t xml:space="preserve">o documentos complementarios o adicionales, como también los que se generan para el otorgamiento e inscripción de las escrituras públicas correspondientes, junto con un testimonio de ella para </w:t>
      </w:r>
      <w:r>
        <w:rPr>
          <w:b/>
          <w:lang w:val="es-PE"/>
        </w:rPr>
        <w:t>EL</w:t>
      </w:r>
      <w:r w:rsidRPr="0000150A">
        <w:rPr>
          <w:b/>
          <w:lang w:val="es-PE"/>
        </w:rPr>
        <w:t xml:space="preserve"> </w:t>
      </w:r>
      <w:r>
        <w:rPr>
          <w:b/>
          <w:lang w:val="es-PE"/>
        </w:rPr>
        <w:t>PROMITENTE</w:t>
      </w:r>
      <w:r w:rsidRPr="0000150A">
        <w:rPr>
          <w:b/>
          <w:lang w:val="es-PE"/>
        </w:rPr>
        <w:t xml:space="preserve"> VENDEDOR, </w:t>
      </w:r>
      <w:r w:rsidRPr="0000150A">
        <w:rPr>
          <w:lang w:val="es-PE"/>
        </w:rPr>
        <w:t xml:space="preserve">correrán por cuenta, costo y riesgo de </w:t>
      </w:r>
      <w:r w:rsidRPr="0000150A">
        <w:rPr>
          <w:b/>
          <w:lang w:val="es-PE"/>
        </w:rPr>
        <w:t xml:space="preserve">EL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>COMPRADOR.</w:t>
      </w:r>
    </w:p>
    <w:p w14:paraId="6E37819A" w14:textId="77777777" w:rsidR="006570A4" w:rsidRPr="0000150A" w:rsidRDefault="006570A4" w:rsidP="006570A4">
      <w:pPr>
        <w:rPr>
          <w:lang w:val="es-PE"/>
        </w:rPr>
      </w:pPr>
    </w:p>
    <w:p w14:paraId="6273ED53" w14:textId="68461B21" w:rsidR="006570A4" w:rsidRPr="0000150A" w:rsidRDefault="006570A4" w:rsidP="006570A4">
      <w:pPr>
        <w:spacing w:before="1"/>
        <w:rPr>
          <w:b/>
          <w:w w:val="105"/>
          <w:u w:val="single"/>
          <w:lang w:val="es-PE"/>
        </w:rPr>
      </w:pPr>
      <w:r w:rsidRPr="0000150A">
        <w:rPr>
          <w:b/>
          <w:w w:val="105"/>
          <w:u w:val="single"/>
          <w:lang w:val="es-PE"/>
        </w:rPr>
        <w:t>DÉCIMA</w:t>
      </w:r>
      <w:r w:rsidRPr="0000150A">
        <w:rPr>
          <w:b/>
          <w:w w:val="105"/>
          <w:lang w:val="es-PE"/>
        </w:rPr>
        <w:t>:</w:t>
      </w:r>
      <w:r w:rsidR="0084233F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FIDEICOMISO</w:t>
      </w:r>
    </w:p>
    <w:p w14:paraId="14647713" w14:textId="77777777" w:rsidR="006570A4" w:rsidRPr="0000150A" w:rsidRDefault="006570A4" w:rsidP="006570A4">
      <w:pPr>
        <w:spacing w:before="1"/>
        <w:rPr>
          <w:b/>
          <w:w w:val="105"/>
          <w:u w:val="single"/>
          <w:lang w:val="es-PE"/>
        </w:rPr>
      </w:pPr>
    </w:p>
    <w:p w14:paraId="6D38D949" w14:textId="3C88F18E" w:rsidR="006570A4" w:rsidRPr="0000150A" w:rsidRDefault="006570A4" w:rsidP="006570A4">
      <w:pPr>
        <w:jc w:val="both"/>
        <w:rPr>
          <w:lang w:val="es-PE"/>
        </w:rPr>
      </w:pP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declara conocer y aceptar que </w:t>
      </w:r>
      <w:r>
        <w:rPr>
          <w:b/>
          <w:bCs/>
          <w:lang w:val="es-PE"/>
        </w:rPr>
        <w:t>EL</w:t>
      </w:r>
      <w:r w:rsidRPr="0000150A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00150A">
        <w:rPr>
          <w:lang w:val="es-PE"/>
        </w:rPr>
        <w:t>, el Banco Scotiabank Perú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S.A.A.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y la Cooperativa De Ahorro y Crédito Pacifico han suscrito un contrato de fideicomiso en Administración y Garantía (en adelante, el Contrato de Fideicomiso), el mismo que ha sido elevado a Escritura Pública ante Notario de Lima, Dr. Enrique Laos de Lama,</w:t>
      </w:r>
      <w:r>
        <w:rPr>
          <w:lang w:val="es-PE"/>
        </w:rPr>
        <w:t xml:space="preserve"> con fecha 09 de enero de 2020,</w:t>
      </w:r>
      <w:r w:rsidRPr="0000150A">
        <w:rPr>
          <w:lang w:val="es-PE"/>
        </w:rPr>
        <w:t xml:space="preserve"> mediante el cual constituyeron un patrimonio fideicom</w:t>
      </w:r>
      <w:r w:rsidR="009D3227">
        <w:rPr>
          <w:lang w:val="es-PE"/>
        </w:rPr>
        <w:t>i</w:t>
      </w:r>
      <w:r w:rsidRPr="0000150A">
        <w:rPr>
          <w:lang w:val="es-PE"/>
        </w:rPr>
        <w:t xml:space="preserve">tido administrado por Scotiabank Perú S.A.A. (en adelante el “Fiduciario”) aportando al mismo, entre otros bienes, el terreno sobre el cual se  ejecutará el Proyecto donde se encontrará 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bCs/>
          <w:lang w:val="es-PE"/>
        </w:rPr>
        <w:t>.</w:t>
      </w:r>
    </w:p>
    <w:p w14:paraId="38F4A701" w14:textId="77777777" w:rsidR="006570A4" w:rsidRPr="0000150A" w:rsidRDefault="006570A4" w:rsidP="006570A4">
      <w:pPr>
        <w:pStyle w:val="Descripcin"/>
        <w:contextualSpacing/>
        <w:rPr>
          <w:rFonts w:eastAsia="Arial"/>
          <w:b w:val="0"/>
          <w:bCs w:val="0"/>
          <w:lang w:val="es-PE" w:eastAsia="en-US"/>
        </w:rPr>
      </w:pPr>
      <w:r w:rsidRPr="0000150A">
        <w:rPr>
          <w:rFonts w:eastAsia="Arial"/>
          <w:b w:val="0"/>
          <w:bCs w:val="0"/>
          <w:lang w:val="es-PE" w:eastAsia="en-US"/>
        </w:rPr>
        <w:t xml:space="preserve"> </w:t>
      </w:r>
    </w:p>
    <w:p w14:paraId="1CB790FB" w14:textId="4F0D9F94" w:rsidR="006570A4" w:rsidRPr="0000150A" w:rsidRDefault="006570A4" w:rsidP="006570A4">
      <w:pPr>
        <w:adjustRightInd w:val="0"/>
        <w:contextualSpacing/>
        <w:jc w:val="both"/>
        <w:rPr>
          <w:lang w:val="es-PE"/>
        </w:rPr>
      </w:pPr>
      <w:r w:rsidRPr="0000150A">
        <w:rPr>
          <w:b/>
          <w:bCs/>
          <w:u w:val="single"/>
          <w:lang w:val="es-PE"/>
        </w:rPr>
        <w:t>DÉCIMO PRIMERA</w:t>
      </w:r>
      <w:r w:rsidRPr="0000150A">
        <w:rPr>
          <w:b/>
          <w:bCs/>
          <w:lang w:val="es-PE"/>
        </w:rPr>
        <w:t>:</w:t>
      </w:r>
      <w:r w:rsidR="0084233F">
        <w:rPr>
          <w:b/>
          <w:bCs/>
          <w:lang w:val="es-PE"/>
        </w:rPr>
        <w:tab/>
      </w:r>
      <w:r w:rsidRPr="0000150A">
        <w:rPr>
          <w:b/>
          <w:bCs/>
          <w:lang w:val="es-PE"/>
        </w:rPr>
        <w:t>RECONOCIMIENTO DEL CONTRATO DE FIDEICOMISO</w:t>
      </w:r>
    </w:p>
    <w:p w14:paraId="4941A8D4" w14:textId="77777777" w:rsidR="006570A4" w:rsidRPr="0000150A" w:rsidRDefault="006570A4" w:rsidP="006570A4">
      <w:pPr>
        <w:contextualSpacing/>
        <w:jc w:val="both"/>
        <w:rPr>
          <w:lang w:val="es-PE"/>
        </w:rPr>
      </w:pPr>
    </w:p>
    <w:p w14:paraId="76F696F8" w14:textId="2908C599" w:rsidR="006570A4" w:rsidRPr="0000150A" w:rsidRDefault="006570A4" w:rsidP="00914B16">
      <w:pPr>
        <w:suppressAutoHyphens/>
        <w:ind w:left="567" w:hanging="567"/>
        <w:contextualSpacing/>
        <w:jc w:val="both"/>
        <w:rPr>
          <w:lang w:val="es-PE"/>
        </w:rPr>
      </w:pPr>
      <w:r w:rsidRPr="00914B16">
        <w:rPr>
          <w:lang w:val="es-PE"/>
        </w:rPr>
        <w:t>11.1</w:t>
      </w:r>
      <w:r w:rsidRPr="0000150A">
        <w:rPr>
          <w:b/>
          <w:bCs/>
          <w:lang w:val="es-PE"/>
        </w:rPr>
        <w:t xml:space="preserve"> </w:t>
      </w:r>
      <w:r w:rsidR="00914B16">
        <w:rPr>
          <w:b/>
          <w:bCs/>
          <w:lang w:val="es-PE"/>
        </w:rPr>
        <w:tab/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COMPRADOR</w:t>
      </w:r>
      <w:r w:rsidRPr="0000150A">
        <w:rPr>
          <w:lang w:val="es-PE"/>
        </w:rPr>
        <w:t xml:space="preserve"> declara conocer que </w:t>
      </w:r>
      <w:r w:rsidRPr="0000150A">
        <w:rPr>
          <w:bCs/>
          <w:lang w:val="es-PE"/>
        </w:rPr>
        <w:t xml:space="preserve">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se encontrará bajo el dominio fiduciario de </w:t>
      </w:r>
      <w:r w:rsidRPr="0000150A">
        <w:rPr>
          <w:b/>
          <w:bCs/>
          <w:lang w:val="es-PE"/>
        </w:rPr>
        <w:t>EL FIDUCIARIO</w:t>
      </w:r>
      <w:r w:rsidRPr="00914B16">
        <w:rPr>
          <w:lang w:val="es-PE"/>
        </w:rPr>
        <w:t>,</w:t>
      </w:r>
      <w:r w:rsidRPr="0000150A">
        <w:rPr>
          <w:lang w:val="es-PE"/>
        </w:rPr>
        <w:t xml:space="preserve"> hasta que éste</w:t>
      </w:r>
      <w:r>
        <w:rPr>
          <w:lang w:val="es-PE"/>
        </w:rPr>
        <w:t xml:space="preserve"> último</w:t>
      </w:r>
      <w:r w:rsidRPr="0000150A">
        <w:rPr>
          <w:lang w:val="es-PE"/>
        </w:rPr>
        <w:t xml:space="preserve"> restituya su dominio al</w:t>
      </w:r>
      <w:r w:rsidRPr="0000150A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00150A">
        <w:rPr>
          <w:lang w:val="es-PE"/>
        </w:rPr>
        <w:t>, lo que ocurrirá cuando se verifique lo siguiente:</w:t>
      </w:r>
    </w:p>
    <w:p w14:paraId="6D0A8CA5" w14:textId="77777777" w:rsidR="006570A4" w:rsidRPr="0000150A" w:rsidRDefault="006570A4" w:rsidP="006570A4">
      <w:pPr>
        <w:suppressAutoHyphens/>
        <w:contextualSpacing/>
        <w:jc w:val="both"/>
        <w:rPr>
          <w:lang w:val="es-PE"/>
        </w:rPr>
      </w:pPr>
    </w:p>
    <w:p w14:paraId="48C28D27" w14:textId="477D7E79" w:rsidR="006570A4" w:rsidRDefault="006570A4" w:rsidP="00914B16">
      <w:pPr>
        <w:pStyle w:val="Prrafodelista"/>
        <w:numPr>
          <w:ilvl w:val="0"/>
          <w:numId w:val="14"/>
        </w:numPr>
        <w:suppressAutoHyphens/>
        <w:ind w:left="993" w:hanging="426"/>
        <w:jc w:val="both"/>
        <w:rPr>
          <w:lang w:val="es-PE"/>
        </w:rPr>
      </w:pPr>
      <w:r>
        <w:rPr>
          <w:lang w:val="es-PE"/>
        </w:rPr>
        <w:t xml:space="preserve">Que se haya firmado el contrato de compraventa definitivo sobre el futuro </w:t>
      </w:r>
      <w:r w:rsidRPr="00597FF8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914B16">
        <w:rPr>
          <w:lang w:val="es-PE"/>
        </w:rPr>
        <w:t>.</w:t>
      </w:r>
    </w:p>
    <w:p w14:paraId="6AADEAB4" w14:textId="77777777" w:rsidR="006570A4" w:rsidRPr="00597FF8" w:rsidRDefault="006570A4" w:rsidP="00914B16">
      <w:pPr>
        <w:pStyle w:val="Prrafodelista"/>
        <w:numPr>
          <w:ilvl w:val="0"/>
          <w:numId w:val="14"/>
        </w:numPr>
        <w:suppressAutoHyphens/>
        <w:ind w:left="993" w:hanging="426"/>
        <w:jc w:val="both"/>
        <w:rPr>
          <w:lang w:val="es-PE"/>
        </w:rPr>
      </w:pPr>
      <w:r w:rsidRPr="00597FF8">
        <w:rPr>
          <w:lang w:val="es-PE"/>
        </w:rPr>
        <w:t>Que se haya producido la conclusión de la lotización.</w:t>
      </w:r>
    </w:p>
    <w:p w14:paraId="2D11FDEB" w14:textId="596D3312" w:rsidR="006570A4" w:rsidRPr="00597FF8" w:rsidRDefault="006570A4" w:rsidP="00914B16">
      <w:pPr>
        <w:suppressAutoHyphens/>
        <w:ind w:left="993" w:hanging="426"/>
        <w:jc w:val="both"/>
        <w:rPr>
          <w:lang w:val="es-PE"/>
        </w:rPr>
      </w:pPr>
      <w:r w:rsidRPr="00597FF8">
        <w:rPr>
          <w:lang w:val="es-PE"/>
        </w:rPr>
        <w:t xml:space="preserve">b)  Que se haya inscrito en los Registros Públicos la declaratoria de fábrica e independización del futuro </w:t>
      </w:r>
      <w:r w:rsidRPr="00597FF8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597FF8">
        <w:rPr>
          <w:lang w:val="es-PE"/>
        </w:rPr>
        <w:t>, conforme al Contrato de Fideicomiso.</w:t>
      </w:r>
    </w:p>
    <w:p w14:paraId="2646E3E2" w14:textId="24629A14" w:rsidR="006570A4" w:rsidRPr="0000150A" w:rsidRDefault="006570A4" w:rsidP="00914B16">
      <w:pPr>
        <w:suppressAutoHyphens/>
        <w:ind w:left="993" w:hanging="426"/>
        <w:contextualSpacing/>
        <w:jc w:val="both"/>
        <w:rPr>
          <w:lang w:val="es-PE"/>
        </w:rPr>
      </w:pPr>
      <w:r w:rsidRPr="0000150A">
        <w:rPr>
          <w:lang w:val="es-PE"/>
        </w:rPr>
        <w:t>c)</w:t>
      </w:r>
      <w:r w:rsidRPr="0000150A">
        <w:rPr>
          <w:lang w:val="es-PE"/>
        </w:rPr>
        <w:tab/>
        <w:t xml:space="preserve">Que el íntegro del precio de venta del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haya sido pagado y depositado en la Cuenta Recolectora.</w:t>
      </w:r>
    </w:p>
    <w:p w14:paraId="08A121D5" w14:textId="77777777" w:rsidR="006570A4" w:rsidRPr="0000150A" w:rsidRDefault="006570A4" w:rsidP="006570A4">
      <w:pPr>
        <w:tabs>
          <w:tab w:val="left" w:pos="851"/>
        </w:tabs>
        <w:ind w:left="1134"/>
        <w:jc w:val="both"/>
        <w:rPr>
          <w:b/>
          <w:bCs/>
          <w:lang w:val="es-PE"/>
        </w:rPr>
      </w:pPr>
    </w:p>
    <w:p w14:paraId="289B9BDB" w14:textId="6FE8A0FD" w:rsidR="006570A4" w:rsidRPr="0000150A" w:rsidRDefault="006570A4" w:rsidP="00914B16">
      <w:pPr>
        <w:suppressAutoHyphens/>
        <w:ind w:left="567" w:hanging="567"/>
        <w:contextualSpacing/>
        <w:jc w:val="both"/>
        <w:rPr>
          <w:lang w:val="es-PE"/>
        </w:rPr>
      </w:pPr>
      <w:r w:rsidRPr="00914B16">
        <w:rPr>
          <w:lang w:val="es-PE"/>
        </w:rPr>
        <w:t>11.2</w:t>
      </w:r>
      <w:r w:rsidRPr="0000150A">
        <w:rPr>
          <w:b/>
          <w:bCs/>
          <w:lang w:val="es-PE"/>
        </w:rPr>
        <w:t xml:space="preserve"> 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declara conocer y aceptar que, en virtud del Contrato de Fideicomiso, el Fiduciario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se ha obligado a que, una vez verificadas las condiciones indicadas anteriormente, estipuladas en el Contrato De Fideicomiso, suscribirá junto con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VENDEDOR</w:t>
      </w:r>
      <w:r w:rsidRPr="0000150A">
        <w:rPr>
          <w:lang w:val="es-PE"/>
        </w:rPr>
        <w:t xml:space="preserve"> el documento correspondiente para restituir el dominio de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al</w:t>
      </w:r>
      <w:r w:rsidRPr="0000150A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00150A">
        <w:rPr>
          <w:lang w:val="es-PE"/>
        </w:rPr>
        <w:t xml:space="preserve"> </w:t>
      </w:r>
      <w:r>
        <w:rPr>
          <w:lang w:val="es-PE"/>
        </w:rPr>
        <w:t>para que este pueda</w:t>
      </w:r>
      <w:r w:rsidRPr="0000150A">
        <w:rPr>
          <w:lang w:val="es-PE"/>
        </w:rPr>
        <w:t xml:space="preserve"> perfeccionar la transferencia de propiedad definitiva sobre el futuro</w:t>
      </w:r>
      <w:r w:rsidRPr="0000150A">
        <w:rPr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a favor de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COMPRADOR</w:t>
      </w:r>
      <w:r w:rsidRPr="00914B16">
        <w:rPr>
          <w:lang w:val="es-PE"/>
        </w:rPr>
        <w:t>.</w:t>
      </w:r>
    </w:p>
    <w:p w14:paraId="74B6F23A" w14:textId="77777777" w:rsidR="006570A4" w:rsidRPr="0000150A" w:rsidRDefault="006570A4" w:rsidP="006570A4">
      <w:pPr>
        <w:suppressAutoHyphens/>
        <w:contextualSpacing/>
        <w:jc w:val="both"/>
        <w:rPr>
          <w:lang w:val="es-PE"/>
        </w:rPr>
      </w:pPr>
    </w:p>
    <w:p w14:paraId="29779AD3" w14:textId="0C82171A" w:rsidR="006570A4" w:rsidRDefault="006570A4" w:rsidP="00914B16">
      <w:pPr>
        <w:suppressAutoHyphens/>
        <w:ind w:left="567" w:hanging="567"/>
        <w:contextualSpacing/>
        <w:jc w:val="both"/>
        <w:rPr>
          <w:lang w:val="es-PE"/>
        </w:rPr>
      </w:pPr>
      <w:r w:rsidRPr="00914B16">
        <w:rPr>
          <w:lang w:val="es-PE"/>
        </w:rPr>
        <w:t>11.3</w:t>
      </w:r>
      <w:r w:rsidRPr="0000150A">
        <w:rPr>
          <w:b/>
          <w:bCs/>
          <w:lang w:val="es-PE"/>
        </w:rPr>
        <w:t xml:space="preserve"> </w:t>
      </w:r>
      <w:r w:rsidR="00914B16">
        <w:rPr>
          <w:b/>
          <w:bCs/>
          <w:lang w:val="es-PE"/>
        </w:rPr>
        <w:tab/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declara conocer y aceptar que la transferencia de propiedad del futuro </w:t>
      </w:r>
      <w:r w:rsidRPr="0000150A">
        <w:rPr>
          <w:b/>
          <w:bCs/>
          <w:lang w:val="es-PE"/>
        </w:rPr>
        <w:t>LOTE</w:t>
      </w:r>
      <w:r w:rsidRPr="0000150A">
        <w:rPr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lang w:val="es-PE"/>
        </w:rPr>
        <w:t xml:space="preserve"> </w:t>
      </w:r>
      <w:r w:rsidRPr="0000150A">
        <w:rPr>
          <w:lang w:val="es-PE"/>
        </w:rPr>
        <w:t xml:space="preserve">a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se enc</w:t>
      </w:r>
      <w:r>
        <w:rPr>
          <w:lang w:val="es-PE"/>
        </w:rPr>
        <w:t>ontrará</w:t>
      </w:r>
      <w:r w:rsidRPr="0000150A">
        <w:rPr>
          <w:lang w:val="es-PE"/>
        </w:rPr>
        <w:t xml:space="preserve"> sujeta a la condición que el Fiduciario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restituya previamente el dominio sobre el futuro</w:t>
      </w:r>
      <w:r w:rsidRPr="0000150A">
        <w:rPr>
          <w:b/>
          <w:bCs/>
          <w:lang w:val="es-PE"/>
        </w:rPr>
        <w:t xml:space="preserve"> LOTE</w:t>
      </w:r>
      <w:r w:rsidRPr="0000150A">
        <w:rPr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lang w:val="es-PE"/>
        </w:rPr>
        <w:t xml:space="preserve"> </w:t>
      </w:r>
      <w:r w:rsidRPr="0000150A">
        <w:rPr>
          <w:lang w:val="es-PE"/>
        </w:rPr>
        <w:t xml:space="preserve">a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="001046B6" w:rsidRPr="00914B16">
        <w:rPr>
          <w:lang w:val="es-PE"/>
        </w:rPr>
        <w:t>.</w:t>
      </w:r>
      <w:r w:rsidR="001046B6">
        <w:rPr>
          <w:b/>
          <w:bCs/>
          <w:lang w:val="es-PE"/>
        </w:rPr>
        <w:t xml:space="preserve"> </w:t>
      </w:r>
      <w:r w:rsidR="001046B6">
        <w:rPr>
          <w:lang w:val="es-PE"/>
        </w:rPr>
        <w:t>D</w:t>
      </w:r>
      <w:r w:rsidRPr="0000150A">
        <w:rPr>
          <w:lang w:val="es-PE"/>
        </w:rPr>
        <w:t>icha condición se cumplirá una vez que el Fiduciario</w:t>
      </w:r>
      <w:r w:rsidR="001046B6">
        <w:rPr>
          <w:lang w:val="es-PE"/>
        </w:rPr>
        <w:t>,</w:t>
      </w:r>
      <w:r w:rsidRPr="0000150A">
        <w:rPr>
          <w:b/>
          <w:bCs/>
          <w:lang w:val="es-PE"/>
        </w:rPr>
        <w:t xml:space="preserve"> 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VENDEDOR</w:t>
      </w:r>
      <w:r w:rsidRPr="0000150A">
        <w:rPr>
          <w:lang w:val="es-PE"/>
        </w:rPr>
        <w:t xml:space="preserve"> </w:t>
      </w:r>
      <w:r w:rsidR="001046B6">
        <w:rPr>
          <w:lang w:val="es-PE"/>
        </w:rPr>
        <w:t xml:space="preserve">y </w:t>
      </w:r>
      <w:r w:rsidR="001046B6">
        <w:rPr>
          <w:b/>
          <w:bCs/>
          <w:lang w:val="es-PE"/>
        </w:rPr>
        <w:t>EL PROMITENTE</w:t>
      </w:r>
      <w:r w:rsidR="00914B16">
        <w:rPr>
          <w:b/>
          <w:bCs/>
          <w:lang w:val="es-PE"/>
        </w:rPr>
        <w:t xml:space="preserve"> </w:t>
      </w:r>
      <w:r w:rsidR="001046B6">
        <w:rPr>
          <w:b/>
          <w:bCs/>
          <w:lang w:val="es-PE"/>
        </w:rPr>
        <w:t xml:space="preserve">COMPRADOR </w:t>
      </w:r>
      <w:r w:rsidRPr="0000150A">
        <w:rPr>
          <w:lang w:val="es-PE"/>
        </w:rPr>
        <w:t xml:space="preserve">suscriban la Cláusula Adicional de Restitución de Dominio a favor de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VENDEDOR,</w:t>
      </w:r>
      <w:r w:rsidRPr="0000150A">
        <w:rPr>
          <w:lang w:val="es-PE"/>
        </w:rPr>
        <w:t xml:space="preserve"> produciéndose en ese mismo acto la transferencia de propiedad del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por parte de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VENDEDOR</w:t>
      </w:r>
      <w:r w:rsidRPr="0000150A">
        <w:rPr>
          <w:lang w:val="es-PE"/>
        </w:rPr>
        <w:t xml:space="preserve"> a favor de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COMPRADOR</w:t>
      </w:r>
      <w:r w:rsidRPr="0000150A">
        <w:rPr>
          <w:lang w:val="es-PE"/>
        </w:rPr>
        <w:t>.</w:t>
      </w:r>
    </w:p>
    <w:p w14:paraId="75BCECF3" w14:textId="6BDB226E" w:rsidR="00742B6B" w:rsidRDefault="00742B6B" w:rsidP="00914B16">
      <w:pPr>
        <w:suppressAutoHyphens/>
        <w:ind w:left="567" w:hanging="567"/>
        <w:contextualSpacing/>
        <w:jc w:val="both"/>
        <w:rPr>
          <w:lang w:val="es-PE"/>
        </w:rPr>
      </w:pPr>
    </w:p>
    <w:p w14:paraId="50C4D56A" w14:textId="77777777" w:rsidR="00742B6B" w:rsidRPr="0000150A" w:rsidRDefault="00742B6B" w:rsidP="00914B16">
      <w:pPr>
        <w:suppressAutoHyphens/>
        <w:ind w:left="567" w:hanging="567"/>
        <w:contextualSpacing/>
        <w:jc w:val="both"/>
        <w:rPr>
          <w:lang w:val="es-PE"/>
        </w:rPr>
      </w:pPr>
    </w:p>
    <w:p w14:paraId="6C7B5EF3" w14:textId="77777777" w:rsidR="006570A4" w:rsidRPr="0000150A" w:rsidRDefault="006570A4" w:rsidP="00914B16">
      <w:pPr>
        <w:suppressAutoHyphens/>
        <w:ind w:left="567" w:hanging="567"/>
        <w:contextualSpacing/>
        <w:jc w:val="both"/>
        <w:rPr>
          <w:lang w:val="es-PE"/>
        </w:rPr>
      </w:pPr>
    </w:p>
    <w:p w14:paraId="3498A487" w14:textId="77777777" w:rsidR="00AF3368" w:rsidRDefault="006570A4" w:rsidP="00914B16">
      <w:pPr>
        <w:suppressAutoHyphens/>
        <w:ind w:left="567" w:hanging="567"/>
        <w:contextualSpacing/>
        <w:jc w:val="both"/>
        <w:rPr>
          <w:b/>
          <w:bCs/>
          <w:lang w:val="es-PE"/>
        </w:rPr>
      </w:pPr>
      <w:r w:rsidRPr="00914B16">
        <w:rPr>
          <w:lang w:val="es-PE"/>
        </w:rPr>
        <w:t>11.4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Las Partes acuerdan que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siempre que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haya cumplido con pagar el íntegro del precio de</w:t>
      </w:r>
      <w:r>
        <w:rPr>
          <w:lang w:val="es-PE"/>
        </w:rPr>
        <w:t xml:space="preserve"> la futura</w:t>
      </w:r>
      <w:r w:rsidRPr="0000150A">
        <w:rPr>
          <w:lang w:val="es-PE"/>
        </w:rPr>
        <w:t xml:space="preserve"> venta,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00150A">
        <w:rPr>
          <w:lang w:val="es-PE"/>
        </w:rPr>
        <w:t xml:space="preserve"> podrá entregar la posesión del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a favor de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lastRenderedPageBreak/>
        <w:t>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. En tal caso, </w:t>
      </w:r>
      <w:r w:rsidRPr="0000150A">
        <w:rPr>
          <w:b/>
          <w:bCs/>
          <w:lang w:val="es-PE"/>
        </w:rPr>
        <w:t xml:space="preserve">EL </w:t>
      </w:r>
      <w:r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00150A">
        <w:rPr>
          <w:lang w:val="es-PE"/>
        </w:rPr>
        <w:t xml:space="preserve"> transferirá posteriormente la propiedad del </w:t>
      </w:r>
      <w:r w:rsidRPr="00003EEF">
        <w:rPr>
          <w:lang w:val="es-PE"/>
        </w:rPr>
        <w:t>futuro</w:t>
      </w:r>
      <w:r w:rsidRPr="0000150A">
        <w:rPr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a favor de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</w:t>
      </w:r>
    </w:p>
    <w:p w14:paraId="368549E1" w14:textId="77777777" w:rsidR="00AF3368" w:rsidRDefault="00AF3368" w:rsidP="00914B16">
      <w:pPr>
        <w:suppressAutoHyphens/>
        <w:ind w:left="567" w:hanging="567"/>
        <w:contextualSpacing/>
        <w:jc w:val="both"/>
        <w:rPr>
          <w:b/>
          <w:bCs/>
          <w:lang w:val="es-PE"/>
        </w:rPr>
      </w:pPr>
    </w:p>
    <w:p w14:paraId="11473BA1" w14:textId="77777777" w:rsidR="00AF3368" w:rsidRDefault="00AF3368" w:rsidP="00914B16">
      <w:pPr>
        <w:suppressAutoHyphens/>
        <w:ind w:left="567" w:hanging="567"/>
        <w:contextualSpacing/>
        <w:jc w:val="both"/>
        <w:rPr>
          <w:b/>
          <w:bCs/>
          <w:lang w:val="es-PE"/>
        </w:rPr>
      </w:pPr>
    </w:p>
    <w:p w14:paraId="1E29AF55" w14:textId="77777777" w:rsidR="00AF3368" w:rsidRDefault="00AF3368" w:rsidP="00914B16">
      <w:pPr>
        <w:suppressAutoHyphens/>
        <w:ind w:left="567" w:hanging="567"/>
        <w:contextualSpacing/>
        <w:jc w:val="both"/>
        <w:rPr>
          <w:b/>
          <w:bCs/>
          <w:lang w:val="es-PE"/>
        </w:rPr>
      </w:pPr>
    </w:p>
    <w:p w14:paraId="41EAF474" w14:textId="77777777" w:rsidR="00AF3368" w:rsidRDefault="00AF3368" w:rsidP="00914B16">
      <w:pPr>
        <w:suppressAutoHyphens/>
        <w:ind w:left="567" w:hanging="567"/>
        <w:contextualSpacing/>
        <w:jc w:val="both"/>
        <w:rPr>
          <w:b/>
          <w:bCs/>
          <w:lang w:val="es-PE"/>
        </w:rPr>
      </w:pPr>
    </w:p>
    <w:p w14:paraId="53F6895C" w14:textId="6E2AC5C1" w:rsidR="006570A4" w:rsidRPr="0000150A" w:rsidRDefault="00AF3368" w:rsidP="00914B16">
      <w:pPr>
        <w:suppressAutoHyphens/>
        <w:ind w:left="567" w:hanging="567"/>
        <w:contextualSpacing/>
        <w:jc w:val="both"/>
        <w:rPr>
          <w:lang w:val="es-PE"/>
        </w:rPr>
      </w:pPr>
      <w:r>
        <w:rPr>
          <w:b/>
          <w:bCs/>
          <w:lang w:val="es-PE"/>
        </w:rPr>
        <w:t xml:space="preserve">        </w:t>
      </w:r>
      <w:r w:rsidR="006570A4">
        <w:rPr>
          <w:b/>
          <w:bCs/>
          <w:lang w:val="es-PE"/>
        </w:rPr>
        <w:t>PROMITENTE</w:t>
      </w:r>
      <w:r w:rsidR="006570A4" w:rsidRPr="0000150A">
        <w:rPr>
          <w:b/>
          <w:bCs/>
          <w:lang w:val="es-PE"/>
        </w:rPr>
        <w:t xml:space="preserve"> COMPRADOR</w:t>
      </w:r>
      <w:r w:rsidR="006570A4" w:rsidRPr="0000150A">
        <w:rPr>
          <w:lang w:val="es-PE"/>
        </w:rPr>
        <w:t xml:space="preserve"> vía la suscripción de la Cláusula Adicional de Restitución de Dominio.  </w:t>
      </w:r>
    </w:p>
    <w:p w14:paraId="34007CA4" w14:textId="77777777" w:rsidR="006570A4" w:rsidRPr="0000150A" w:rsidRDefault="006570A4" w:rsidP="006570A4">
      <w:pPr>
        <w:suppressAutoHyphens/>
        <w:contextualSpacing/>
        <w:jc w:val="both"/>
        <w:rPr>
          <w:lang w:val="es-PE"/>
        </w:rPr>
      </w:pPr>
    </w:p>
    <w:p w14:paraId="11BA80D7" w14:textId="0DC087FE" w:rsidR="006570A4" w:rsidRPr="0000150A" w:rsidRDefault="006570A4" w:rsidP="00914B16">
      <w:pPr>
        <w:widowControl w:val="0"/>
        <w:tabs>
          <w:tab w:val="left" w:pos="142"/>
        </w:tabs>
        <w:suppressAutoHyphens/>
        <w:autoSpaceDE w:val="0"/>
        <w:autoSpaceDN w:val="0"/>
        <w:ind w:left="2832" w:hanging="2832"/>
        <w:contextualSpacing/>
        <w:jc w:val="both"/>
        <w:rPr>
          <w:b/>
          <w:bCs/>
          <w:lang w:val="es-PE"/>
        </w:rPr>
      </w:pPr>
      <w:r w:rsidRPr="0000150A">
        <w:rPr>
          <w:b/>
          <w:bCs/>
          <w:u w:val="single"/>
          <w:lang w:val="es-PE"/>
        </w:rPr>
        <w:t>DÉCIMO SEGUNDA</w:t>
      </w:r>
      <w:r w:rsidRPr="0000150A">
        <w:rPr>
          <w:b/>
          <w:bCs/>
          <w:lang w:val="es-PE"/>
        </w:rPr>
        <w:t>:</w:t>
      </w:r>
      <w:r w:rsidR="0084233F">
        <w:rPr>
          <w:b/>
          <w:bCs/>
          <w:lang w:val="es-PE"/>
        </w:rPr>
        <w:tab/>
      </w:r>
      <w:r w:rsidRPr="0000150A">
        <w:rPr>
          <w:b/>
          <w:bCs/>
          <w:lang w:val="es-PE"/>
        </w:rPr>
        <w:t>CESI</w:t>
      </w:r>
      <w:r w:rsidR="00914B16">
        <w:rPr>
          <w:b/>
          <w:bCs/>
          <w:lang w:val="es-PE"/>
        </w:rPr>
        <w:t>Ó</w:t>
      </w:r>
      <w:r w:rsidRPr="0000150A">
        <w:rPr>
          <w:b/>
          <w:bCs/>
          <w:lang w:val="es-PE"/>
        </w:rPr>
        <w:t>N DE DERECHOS SOBRE EL PRECIO DE</w:t>
      </w:r>
      <w:r>
        <w:rPr>
          <w:b/>
          <w:bCs/>
          <w:lang w:val="es-PE"/>
        </w:rPr>
        <w:t xml:space="preserve"> LA FUTURA</w:t>
      </w:r>
      <w:r w:rsidRPr="0000150A">
        <w:rPr>
          <w:b/>
          <w:bCs/>
          <w:lang w:val="es-PE"/>
        </w:rPr>
        <w:t xml:space="preserve"> VENTA:</w:t>
      </w:r>
    </w:p>
    <w:p w14:paraId="3AED62BE" w14:textId="77777777" w:rsidR="006570A4" w:rsidRPr="0000150A" w:rsidRDefault="006570A4" w:rsidP="006570A4">
      <w:pPr>
        <w:contextualSpacing/>
        <w:jc w:val="both"/>
        <w:rPr>
          <w:lang w:val="es-PE"/>
        </w:rPr>
      </w:pPr>
    </w:p>
    <w:p w14:paraId="3FF1D410" w14:textId="58E31B56" w:rsidR="006570A4" w:rsidRPr="0000150A" w:rsidRDefault="006570A4" w:rsidP="006570A4">
      <w:pPr>
        <w:adjustRightInd w:val="0"/>
        <w:jc w:val="both"/>
        <w:rPr>
          <w:lang w:val="es-PE"/>
        </w:rPr>
      </w:pP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declara conocer y aceptar que todos los derechos de cobro y los flujos dinerarios que correspondan ser pagados a favor </w:t>
      </w:r>
      <w:r w:rsidRPr="00003EEF">
        <w:rPr>
          <w:lang w:val="es-PE"/>
        </w:rPr>
        <w:t>del</w:t>
      </w:r>
      <w:r>
        <w:rPr>
          <w:lang w:val="es-PE"/>
        </w:rPr>
        <w:t xml:space="preserve"> </w:t>
      </w:r>
      <w:r w:rsidRPr="00597FF8">
        <w:rPr>
          <w:b/>
          <w:bCs/>
          <w:lang w:val="es-PE"/>
        </w:rPr>
        <w:t xml:space="preserve">PROMITENTE </w:t>
      </w:r>
      <w:r w:rsidRPr="0000150A">
        <w:rPr>
          <w:b/>
          <w:bCs/>
          <w:lang w:val="es-PE"/>
        </w:rPr>
        <w:t>VENDEDOR</w:t>
      </w:r>
      <w:r w:rsidRPr="00B73D5D">
        <w:rPr>
          <w:lang w:val="es-PE"/>
        </w:rPr>
        <w:t>,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>por el precio de</w:t>
      </w:r>
      <w:r>
        <w:rPr>
          <w:lang w:val="es-PE"/>
        </w:rPr>
        <w:t xml:space="preserve"> la futura</w:t>
      </w:r>
      <w:r w:rsidRPr="0000150A">
        <w:rPr>
          <w:lang w:val="es-PE"/>
        </w:rPr>
        <w:t xml:space="preserve"> venta establecido en el presente contrato</w:t>
      </w:r>
      <w:r>
        <w:rPr>
          <w:lang w:val="es-PE"/>
        </w:rPr>
        <w:t xml:space="preserve"> preparatorio</w:t>
      </w:r>
      <w:r w:rsidRPr="0000150A">
        <w:rPr>
          <w:lang w:val="es-PE"/>
        </w:rPr>
        <w:t>,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han sido cedidos al patrimonio </w:t>
      </w:r>
      <w:r w:rsidR="00B73D5D" w:rsidRPr="0000150A">
        <w:rPr>
          <w:lang w:val="es-PE"/>
        </w:rPr>
        <w:t>fideicom</w:t>
      </w:r>
      <w:r w:rsidR="00B73D5D">
        <w:rPr>
          <w:lang w:val="es-PE"/>
        </w:rPr>
        <w:t>i</w:t>
      </w:r>
      <w:r w:rsidR="00B73D5D" w:rsidRPr="0000150A">
        <w:rPr>
          <w:lang w:val="es-PE"/>
        </w:rPr>
        <w:t>tido</w:t>
      </w:r>
      <w:r w:rsidRPr="0000150A">
        <w:rPr>
          <w:lang w:val="es-PE"/>
        </w:rPr>
        <w:t xml:space="preserve"> administrado por El Fiduciario,</w:t>
      </w:r>
      <w:r w:rsidRPr="0000150A"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conforme al Contrato de Fideicomiso, y; en tal sentido,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 </w:t>
      </w:r>
      <w:r w:rsidRPr="0000150A">
        <w:rPr>
          <w:lang w:val="es-PE"/>
        </w:rPr>
        <w:t xml:space="preserve">se obliga a pagar el precio pactado por </w:t>
      </w:r>
      <w:r>
        <w:rPr>
          <w:lang w:val="es-PE"/>
        </w:rPr>
        <w:t>la  futura venta del futuro</w:t>
      </w:r>
      <w:r w:rsidRPr="0000150A">
        <w:rPr>
          <w:lang w:val="es-PE"/>
        </w:rPr>
        <w:t xml:space="preserve"> </w:t>
      </w:r>
      <w:r w:rsidRPr="0000150A">
        <w:rPr>
          <w:b/>
          <w:bCs/>
          <w:lang w:val="es-PE"/>
        </w:rPr>
        <w:t>LOTE</w:t>
      </w:r>
      <w:r w:rsidRPr="0000150A">
        <w:rPr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00150A">
        <w:rPr>
          <w:lang w:val="es-PE"/>
        </w:rPr>
        <w:t xml:space="preserve"> mediante depósito o transferencia del precio de venta en la Cuenta Recolectora abierta en el </w:t>
      </w:r>
      <w:r w:rsidR="00B02312">
        <w:rPr>
          <w:lang w:val="es-PE"/>
        </w:rPr>
        <w:t xml:space="preserve">Banco de Credito del </w:t>
      </w:r>
      <w:r w:rsidRPr="0000150A">
        <w:rPr>
          <w:lang w:val="es-PE"/>
        </w:rPr>
        <w:t xml:space="preserve">Perú S.A. que se identifica </w:t>
      </w:r>
      <w:r w:rsidRPr="00003EEF">
        <w:rPr>
          <w:lang w:val="es-PE"/>
        </w:rPr>
        <w:t>en el numeral VI del Anexo A.</w:t>
      </w:r>
      <w:r w:rsidRPr="0000150A">
        <w:rPr>
          <w:lang w:val="es-PE"/>
        </w:rPr>
        <w:t xml:space="preserve"> </w:t>
      </w:r>
    </w:p>
    <w:p w14:paraId="3B6136C4" w14:textId="77777777" w:rsidR="006570A4" w:rsidRPr="0000150A" w:rsidRDefault="006570A4" w:rsidP="006570A4">
      <w:pPr>
        <w:jc w:val="both"/>
        <w:rPr>
          <w:b/>
          <w:bCs/>
          <w:lang w:val="es-PE"/>
        </w:rPr>
      </w:pPr>
    </w:p>
    <w:p w14:paraId="1B7EC596" w14:textId="4191759A" w:rsidR="006570A4" w:rsidRPr="0000150A" w:rsidRDefault="006570A4" w:rsidP="006570A4">
      <w:pPr>
        <w:contextualSpacing/>
        <w:jc w:val="both"/>
        <w:rPr>
          <w:lang w:val="es-PE"/>
        </w:rPr>
      </w:pPr>
      <w:r w:rsidRPr="0000150A">
        <w:rPr>
          <w:b/>
          <w:bCs/>
          <w:u w:val="single"/>
          <w:lang w:val="es-PE"/>
        </w:rPr>
        <w:t>DÉCIMO TERCERA</w:t>
      </w:r>
      <w:r w:rsidRPr="0000150A">
        <w:rPr>
          <w:b/>
          <w:bCs/>
          <w:lang w:val="es-PE"/>
        </w:rPr>
        <w:t>:</w:t>
      </w:r>
      <w:r w:rsidR="0084233F">
        <w:rPr>
          <w:lang w:val="es-PE"/>
        </w:rPr>
        <w:tab/>
      </w:r>
      <w:r w:rsidR="0084233F">
        <w:rPr>
          <w:lang w:val="es-PE"/>
        </w:rPr>
        <w:tab/>
      </w:r>
      <w:r>
        <w:rPr>
          <w:b/>
          <w:bCs/>
          <w:lang w:val="es-PE"/>
        </w:rPr>
        <w:t xml:space="preserve">DE </w:t>
      </w:r>
      <w:r w:rsidRPr="0000150A">
        <w:rPr>
          <w:b/>
          <w:bCs/>
          <w:lang w:val="es-PE"/>
        </w:rPr>
        <w:t xml:space="preserve">LA RESPONSABILIDAD DEL FIDUCIARIO </w:t>
      </w:r>
    </w:p>
    <w:p w14:paraId="696ED0CC" w14:textId="77777777" w:rsidR="006570A4" w:rsidRPr="0000150A" w:rsidRDefault="006570A4" w:rsidP="006570A4">
      <w:pPr>
        <w:contextualSpacing/>
        <w:jc w:val="both"/>
        <w:rPr>
          <w:lang w:val="es-PE"/>
        </w:rPr>
      </w:pPr>
    </w:p>
    <w:p w14:paraId="5B4D22FC" w14:textId="59AABFAD" w:rsidR="006570A4" w:rsidRPr="0000150A" w:rsidRDefault="006570A4" w:rsidP="006570A4">
      <w:pPr>
        <w:contextualSpacing/>
        <w:jc w:val="both"/>
        <w:rPr>
          <w:lang w:val="es-PE"/>
        </w:rPr>
      </w:pP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COMPRADOR</w:t>
      </w:r>
      <w:r w:rsidRPr="0000150A">
        <w:rPr>
          <w:lang w:val="es-PE"/>
        </w:rPr>
        <w:t xml:space="preserve"> declara conocer y aceptar que</w:t>
      </w:r>
      <w:r w:rsidRPr="00003EEF">
        <w:rPr>
          <w:lang w:val="es-PE"/>
        </w:rPr>
        <w:t xml:space="preserve"> el</w:t>
      </w:r>
      <w:r w:rsidRPr="0000150A">
        <w:rPr>
          <w:b/>
          <w:bCs/>
          <w:lang w:val="es-PE"/>
        </w:rPr>
        <w:t xml:space="preserve"> </w:t>
      </w:r>
      <w:r w:rsidRPr="00AA60D0">
        <w:rPr>
          <w:lang w:val="es-PE"/>
        </w:rPr>
        <w:t xml:space="preserve">Fiduciario </w:t>
      </w:r>
      <w:r w:rsidRPr="0000150A">
        <w:rPr>
          <w:lang w:val="es-PE"/>
        </w:rPr>
        <w:t>no será responsable por</w:t>
      </w:r>
      <w:r>
        <w:rPr>
          <w:lang w:val="es-PE"/>
        </w:rPr>
        <w:t xml:space="preserve"> el Proyecto ni por</w:t>
      </w:r>
      <w:r w:rsidRPr="0000150A">
        <w:rPr>
          <w:lang w:val="es-PE"/>
        </w:rPr>
        <w:t xml:space="preserve"> la construcción del futuro </w:t>
      </w:r>
      <w:r w:rsidRPr="0000150A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B73D5D">
        <w:rPr>
          <w:lang w:val="es-PE"/>
        </w:rPr>
        <w:t>.</w:t>
      </w:r>
      <w:r>
        <w:rPr>
          <w:b/>
          <w:bCs/>
          <w:lang w:val="es-PE"/>
        </w:rPr>
        <w:t xml:space="preserve"> </w:t>
      </w:r>
      <w:r w:rsidRPr="0000150A">
        <w:rPr>
          <w:lang w:val="es-PE"/>
        </w:rPr>
        <w:t xml:space="preserve">El Fiduciario solo será responsable de restituir el dominio del futuro </w:t>
      </w:r>
      <w:r w:rsidRPr="0000150A">
        <w:rPr>
          <w:b/>
          <w:bCs/>
          <w:lang w:val="es-PE"/>
        </w:rPr>
        <w:t xml:space="preserve">LOTE </w:t>
      </w:r>
      <w:r w:rsidR="00F44AE5">
        <w:rPr>
          <w:b/>
          <w:lang w:val="es-PE"/>
        </w:rPr>
        <w:t>COMERCIAL</w:t>
      </w:r>
      <w:r w:rsidR="00F44AE5" w:rsidRPr="0000150A">
        <w:rPr>
          <w:lang w:val="es-PE"/>
        </w:rPr>
        <w:t xml:space="preserve"> </w:t>
      </w:r>
      <w:r w:rsidRPr="0000150A">
        <w:rPr>
          <w:lang w:val="es-PE"/>
        </w:rPr>
        <w:t xml:space="preserve">una vez que </w:t>
      </w:r>
      <w:r w:rsidRPr="0000150A">
        <w:rPr>
          <w:b/>
          <w:bCs/>
          <w:lang w:val="es-PE"/>
        </w:rPr>
        <w:t>EL</w:t>
      </w:r>
      <w:r>
        <w:rPr>
          <w:b/>
          <w:bCs/>
          <w:lang w:val="es-PE"/>
        </w:rPr>
        <w:t xml:space="preserve"> PROMITENTE</w:t>
      </w:r>
      <w:r w:rsidRPr="0000150A">
        <w:rPr>
          <w:b/>
          <w:bCs/>
          <w:lang w:val="es-PE"/>
        </w:rPr>
        <w:t xml:space="preserve"> VENDEDOR</w:t>
      </w:r>
      <w:r w:rsidRPr="0000150A">
        <w:rPr>
          <w:lang w:val="es-PE"/>
        </w:rPr>
        <w:t xml:space="preserve"> haya completado el trámite de independización y declaratoria de fábrica del futuro </w:t>
      </w:r>
      <w:r w:rsidRPr="0000150A">
        <w:rPr>
          <w:b/>
          <w:bCs/>
          <w:lang w:val="es-PE"/>
        </w:rPr>
        <w:t>LOTE</w:t>
      </w:r>
      <w:r w:rsidRPr="0000150A">
        <w:rPr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="00F44AE5" w:rsidRPr="0000150A">
        <w:rPr>
          <w:lang w:val="es-PE"/>
        </w:rPr>
        <w:t xml:space="preserve"> </w:t>
      </w:r>
      <w:r w:rsidRPr="0000150A">
        <w:rPr>
          <w:lang w:val="es-PE"/>
        </w:rPr>
        <w:t>de acuerdo con lo establecido en el Contrato de Fideicomiso.</w:t>
      </w:r>
    </w:p>
    <w:p w14:paraId="39440792" w14:textId="77777777" w:rsidR="006570A4" w:rsidRPr="0000150A" w:rsidRDefault="006570A4" w:rsidP="006570A4">
      <w:pPr>
        <w:contextualSpacing/>
        <w:jc w:val="both"/>
        <w:rPr>
          <w:lang w:val="es-PE"/>
        </w:rPr>
      </w:pPr>
    </w:p>
    <w:p w14:paraId="01E346B5" w14:textId="20DC31F8" w:rsidR="006570A4" w:rsidRPr="0000150A" w:rsidRDefault="006570A4" w:rsidP="006570A4">
      <w:pPr>
        <w:ind w:left="2880" w:hanging="2880"/>
        <w:jc w:val="both"/>
        <w:rPr>
          <w:b/>
          <w:w w:val="105"/>
          <w:lang w:val="es-PE"/>
        </w:rPr>
      </w:pPr>
      <w:r>
        <w:rPr>
          <w:b/>
          <w:w w:val="105"/>
          <w:u w:val="single"/>
          <w:lang w:val="es-PE"/>
        </w:rPr>
        <w:t>DÉCIMO CUARTA</w:t>
      </w:r>
      <w:r w:rsidRPr="0000150A">
        <w:rPr>
          <w:b/>
          <w:w w:val="105"/>
          <w:lang w:val="es-PE"/>
        </w:rPr>
        <w:t>:</w:t>
      </w:r>
      <w:r w:rsidR="00AD1DB1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RESOLUCIÓN DEL</w:t>
      </w:r>
      <w:r>
        <w:rPr>
          <w:b/>
          <w:w w:val="105"/>
          <w:lang w:val="es-PE"/>
        </w:rPr>
        <w:t xml:space="preserve"> PRESENTE</w:t>
      </w:r>
      <w:r w:rsidRPr="0000150A">
        <w:rPr>
          <w:b/>
          <w:w w:val="105"/>
          <w:lang w:val="es-PE"/>
        </w:rPr>
        <w:t xml:space="preserve"> CONTRATO</w:t>
      </w:r>
      <w:r>
        <w:rPr>
          <w:b/>
          <w:w w:val="105"/>
          <w:lang w:val="es-PE"/>
        </w:rPr>
        <w:t xml:space="preserve"> PREPARATORIO</w:t>
      </w:r>
    </w:p>
    <w:p w14:paraId="071C38FE" w14:textId="77777777" w:rsidR="006570A4" w:rsidRPr="0000150A" w:rsidRDefault="006570A4" w:rsidP="006570A4">
      <w:pPr>
        <w:jc w:val="both"/>
        <w:rPr>
          <w:b/>
          <w:w w:val="105"/>
          <w:u w:val="single"/>
          <w:lang w:val="es-PE"/>
        </w:rPr>
      </w:pPr>
    </w:p>
    <w:p w14:paraId="1022F417" w14:textId="7D99340A" w:rsidR="009D3227" w:rsidRDefault="009D3227" w:rsidP="009D3227">
      <w:pPr>
        <w:ind w:left="-1"/>
        <w:jc w:val="both"/>
        <w:rPr>
          <w:lang w:val="es-PE"/>
        </w:rPr>
      </w:pPr>
      <w:r w:rsidRPr="006E588C">
        <w:rPr>
          <w:lang w:val="es-PE"/>
        </w:rPr>
        <w:t xml:space="preserve">Las Partes acuerdan que será causal de resolución del presente contrato preparatorio, de acuerdo con lo estipulado en el artículo 1429º del Código Civil, el incumplimiento por parte del </w:t>
      </w:r>
      <w:r w:rsidRPr="006E588C">
        <w:rPr>
          <w:b/>
          <w:bCs/>
          <w:lang w:val="es-PE"/>
        </w:rPr>
        <w:t>PROMITENTE COMPRADOR</w:t>
      </w:r>
      <w:r w:rsidRPr="006E588C">
        <w:rPr>
          <w:lang w:val="es-PE"/>
        </w:rPr>
        <w:t xml:space="preserve"> con la firma del contrato de compraventa definitivo dentro del plazo de diez (10) días de obtenida la habilitación del futuro </w:t>
      </w:r>
      <w:r w:rsidRPr="006E588C">
        <w:rPr>
          <w:b/>
          <w:bCs/>
          <w:lang w:val="es-PE"/>
        </w:rPr>
        <w:t xml:space="preserve">LOTE </w:t>
      </w:r>
      <w:r>
        <w:rPr>
          <w:b/>
          <w:bCs/>
          <w:lang w:val="es-PE"/>
        </w:rPr>
        <w:t>COMERCIAL</w:t>
      </w:r>
      <w:r w:rsidRPr="006E588C">
        <w:rPr>
          <w:lang w:val="es-PE"/>
        </w:rPr>
        <w:t xml:space="preserve"> ante la autoridad municipal. En este caso, </w:t>
      </w:r>
      <w:r>
        <w:rPr>
          <w:lang w:val="es-PE"/>
        </w:rPr>
        <w:t>el</w:t>
      </w:r>
      <w:r w:rsidRPr="006E588C">
        <w:rPr>
          <w:b/>
          <w:bCs/>
          <w:lang w:val="es-PE"/>
        </w:rPr>
        <w:t xml:space="preserve"> PROMITENTE VENDEDOR</w:t>
      </w:r>
      <w:r w:rsidRPr="006E588C">
        <w:rPr>
          <w:lang w:val="es-PE"/>
        </w:rPr>
        <w:t xml:space="preserve"> podrá cursarle una carta notarial a</w:t>
      </w:r>
      <w:r>
        <w:rPr>
          <w:lang w:val="es-PE"/>
        </w:rPr>
        <w:t xml:space="preserve">l </w:t>
      </w:r>
      <w:r w:rsidRPr="006E588C">
        <w:rPr>
          <w:b/>
          <w:bCs/>
          <w:lang w:val="es-PE"/>
        </w:rPr>
        <w:t>PROMITENTE COMPRADOR</w:t>
      </w:r>
      <w:r w:rsidRPr="006E588C">
        <w:rPr>
          <w:lang w:val="es-PE"/>
        </w:rPr>
        <w:t xml:space="preserve"> para que satisfaga su prestación dentro de un plazo no menor a quince (15) días calendario, bajo apercibimiento de resolver el contrato de pleno derecho al vencimiento de dicho plazo, con la consecuente pérdida de las arras a favor de</w:t>
      </w:r>
      <w:r>
        <w:rPr>
          <w:lang w:val="es-PE"/>
        </w:rPr>
        <w:t xml:space="preserve">l </w:t>
      </w:r>
      <w:r w:rsidRPr="006E588C">
        <w:rPr>
          <w:b/>
          <w:bCs/>
          <w:lang w:val="es-PE"/>
        </w:rPr>
        <w:t>PROMITENTE VENDEDOR</w:t>
      </w:r>
      <w:r w:rsidRPr="006E588C">
        <w:rPr>
          <w:lang w:val="es-PE"/>
        </w:rPr>
        <w:t>.</w:t>
      </w:r>
    </w:p>
    <w:p w14:paraId="796E4DBA" w14:textId="55FB8A5D" w:rsidR="009318EF" w:rsidRDefault="009318EF" w:rsidP="009D3227">
      <w:pPr>
        <w:ind w:left="-1"/>
        <w:jc w:val="both"/>
        <w:rPr>
          <w:lang w:val="es-PE"/>
        </w:rPr>
      </w:pPr>
    </w:p>
    <w:p w14:paraId="2DF7EC86" w14:textId="1B39A93F" w:rsidR="00742B6B" w:rsidRDefault="00742B6B" w:rsidP="009D3227">
      <w:pPr>
        <w:ind w:left="-1"/>
        <w:jc w:val="both"/>
        <w:rPr>
          <w:lang w:val="es-PE"/>
        </w:rPr>
      </w:pPr>
    </w:p>
    <w:p w14:paraId="0E1EA431" w14:textId="488D9828" w:rsidR="00742B6B" w:rsidRDefault="00742B6B" w:rsidP="009D3227">
      <w:pPr>
        <w:ind w:left="-1"/>
        <w:jc w:val="both"/>
        <w:rPr>
          <w:lang w:val="es-PE"/>
        </w:rPr>
      </w:pPr>
    </w:p>
    <w:p w14:paraId="7B1324BF" w14:textId="2875BB02" w:rsidR="00742B6B" w:rsidRDefault="00742B6B" w:rsidP="009D3227">
      <w:pPr>
        <w:ind w:left="-1"/>
        <w:jc w:val="both"/>
        <w:rPr>
          <w:lang w:val="es-PE"/>
        </w:rPr>
      </w:pPr>
    </w:p>
    <w:p w14:paraId="36A5AA46" w14:textId="1954895E" w:rsidR="00742B6B" w:rsidRDefault="00742B6B" w:rsidP="009D3227">
      <w:pPr>
        <w:ind w:left="-1"/>
        <w:jc w:val="both"/>
        <w:rPr>
          <w:lang w:val="es-PE"/>
        </w:rPr>
      </w:pPr>
    </w:p>
    <w:p w14:paraId="5B2688DA" w14:textId="705D0BC1" w:rsidR="00A756C3" w:rsidRDefault="00A756C3" w:rsidP="009D3227">
      <w:pPr>
        <w:ind w:left="-1"/>
        <w:jc w:val="both"/>
        <w:rPr>
          <w:lang w:val="es-PE"/>
        </w:rPr>
      </w:pPr>
    </w:p>
    <w:p w14:paraId="3C98CEEB" w14:textId="77777777" w:rsidR="00A756C3" w:rsidRDefault="00A756C3" w:rsidP="009D3227">
      <w:pPr>
        <w:ind w:left="-1"/>
        <w:jc w:val="both"/>
        <w:rPr>
          <w:lang w:val="es-PE"/>
        </w:rPr>
      </w:pPr>
    </w:p>
    <w:p w14:paraId="6E4D2671" w14:textId="77777777" w:rsidR="009318EF" w:rsidRPr="006E588C" w:rsidRDefault="009318EF" w:rsidP="009D3227">
      <w:pPr>
        <w:ind w:left="-1"/>
        <w:jc w:val="both"/>
        <w:rPr>
          <w:lang w:val="es-PE"/>
        </w:rPr>
      </w:pPr>
    </w:p>
    <w:p w14:paraId="2CF93FBC" w14:textId="3289FC96" w:rsidR="006570A4" w:rsidRPr="0000150A" w:rsidRDefault="006570A4" w:rsidP="006570A4">
      <w:pPr>
        <w:spacing w:before="1"/>
        <w:rPr>
          <w:b/>
          <w:lang w:val="es-PE"/>
        </w:rPr>
      </w:pPr>
      <w:r w:rsidRPr="0000150A">
        <w:rPr>
          <w:b/>
          <w:w w:val="105"/>
          <w:u w:val="single"/>
          <w:lang w:val="es-PE"/>
        </w:rPr>
        <w:t xml:space="preserve">DÉCIMO </w:t>
      </w:r>
      <w:r>
        <w:rPr>
          <w:b/>
          <w:w w:val="105"/>
          <w:u w:val="single"/>
          <w:lang w:val="es-PE"/>
        </w:rPr>
        <w:t>QUINTA</w:t>
      </w:r>
      <w:r w:rsidRPr="0000150A">
        <w:rPr>
          <w:b/>
          <w:w w:val="105"/>
          <w:lang w:val="es-PE"/>
        </w:rPr>
        <w:t>:</w:t>
      </w:r>
      <w:r w:rsidR="0084233F">
        <w:rPr>
          <w:b/>
          <w:w w:val="105"/>
          <w:lang w:val="es-PE"/>
        </w:rPr>
        <w:tab/>
      </w:r>
      <w:r w:rsidR="0084233F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SOLUCIÓN DE CONFLICTOS</w:t>
      </w:r>
    </w:p>
    <w:p w14:paraId="710EDD85" w14:textId="77777777" w:rsidR="006570A4" w:rsidRPr="0000150A" w:rsidRDefault="006570A4" w:rsidP="006570A4">
      <w:pPr>
        <w:pStyle w:val="Prrafodelista"/>
        <w:spacing w:before="9"/>
        <w:ind w:left="567" w:right="127"/>
        <w:rPr>
          <w:rFonts w:cs="Arial"/>
          <w:lang w:val="es-PE"/>
        </w:rPr>
      </w:pPr>
    </w:p>
    <w:p w14:paraId="6255296E" w14:textId="77777777" w:rsidR="006570A4" w:rsidRPr="0000150A" w:rsidRDefault="006570A4" w:rsidP="006570A4">
      <w:pPr>
        <w:spacing w:before="9"/>
        <w:ind w:right="127"/>
        <w:jc w:val="both"/>
        <w:rPr>
          <w:lang w:val="es-PE"/>
        </w:rPr>
      </w:pPr>
      <w:r w:rsidRPr="0000150A">
        <w:rPr>
          <w:lang w:val="es-PE"/>
        </w:rPr>
        <w:t>Queda expresamente establecido, que en el supuesto e improbable caso de que surja cualquier controversia o discrepancia en relación con la ejecución y/o interpretación del presente documento será resuelta de mutuo acuerdo y mediante diálogo directo, aplicando las reglas de la buena fe y la común intención de las</w:t>
      </w:r>
      <w:r w:rsidRPr="0000150A">
        <w:rPr>
          <w:spacing w:val="-15"/>
          <w:lang w:val="es-PE"/>
        </w:rPr>
        <w:t xml:space="preserve"> </w:t>
      </w:r>
      <w:r w:rsidRPr="0000150A">
        <w:rPr>
          <w:lang w:val="es-PE"/>
        </w:rPr>
        <w:t>Partes.</w:t>
      </w:r>
    </w:p>
    <w:p w14:paraId="78235360" w14:textId="77777777" w:rsidR="006570A4" w:rsidRPr="0000150A" w:rsidRDefault="006570A4" w:rsidP="006570A4">
      <w:pPr>
        <w:spacing w:before="9"/>
        <w:ind w:right="127"/>
        <w:jc w:val="both"/>
        <w:rPr>
          <w:lang w:val="es-PE"/>
        </w:rPr>
      </w:pPr>
    </w:p>
    <w:p w14:paraId="7E4271B9" w14:textId="3F66360F" w:rsidR="006570A4" w:rsidRPr="0000150A" w:rsidRDefault="006570A4" w:rsidP="006570A4">
      <w:pPr>
        <w:spacing w:before="9"/>
        <w:ind w:right="127"/>
        <w:jc w:val="both"/>
        <w:rPr>
          <w:lang w:val="es-PE"/>
        </w:rPr>
      </w:pPr>
      <w:bookmarkStart w:id="4" w:name="_Hlk71195706"/>
      <w:r w:rsidRPr="0000150A">
        <w:rPr>
          <w:lang w:val="es-PE"/>
        </w:rPr>
        <w:t xml:space="preserve">En el improbable caso de que las partes involucradas no pudieran solucionar amigablemente sus discrepancias, se someten expresamente a la jurisdicción de los jueces y tribunales </w:t>
      </w:r>
      <w:r w:rsidR="00B73D5D">
        <w:rPr>
          <w:lang w:val="es-PE"/>
        </w:rPr>
        <w:t>del distrito judicial de Lima</w:t>
      </w:r>
      <w:r w:rsidRPr="0000150A">
        <w:rPr>
          <w:lang w:val="es-PE"/>
        </w:rPr>
        <w:t>.</w:t>
      </w:r>
    </w:p>
    <w:bookmarkEnd w:id="4"/>
    <w:p w14:paraId="5082DBF7" w14:textId="77777777" w:rsidR="00AF3368" w:rsidRDefault="00AF3368" w:rsidP="006570A4">
      <w:pPr>
        <w:rPr>
          <w:b/>
          <w:w w:val="105"/>
          <w:u w:val="single"/>
          <w:lang w:val="es-PE"/>
        </w:rPr>
      </w:pPr>
    </w:p>
    <w:p w14:paraId="1DE4DE67" w14:textId="77777777" w:rsidR="00AF3368" w:rsidRDefault="00AF3368" w:rsidP="006570A4">
      <w:pPr>
        <w:rPr>
          <w:b/>
          <w:w w:val="105"/>
          <w:u w:val="single"/>
          <w:lang w:val="es-PE"/>
        </w:rPr>
      </w:pPr>
    </w:p>
    <w:p w14:paraId="01910BEF" w14:textId="473D835A" w:rsidR="006570A4" w:rsidRPr="0000150A" w:rsidRDefault="006570A4" w:rsidP="006570A4">
      <w:pPr>
        <w:rPr>
          <w:b/>
          <w:lang w:val="es-PE"/>
        </w:rPr>
      </w:pPr>
      <w:r w:rsidRPr="0000150A">
        <w:rPr>
          <w:b/>
          <w:w w:val="105"/>
          <w:u w:val="single"/>
          <w:lang w:val="es-PE"/>
        </w:rPr>
        <w:t xml:space="preserve">DÉCIMO </w:t>
      </w:r>
      <w:r>
        <w:rPr>
          <w:b/>
          <w:w w:val="105"/>
          <w:u w:val="single"/>
          <w:lang w:val="es-PE"/>
        </w:rPr>
        <w:t>SEXTA</w:t>
      </w:r>
      <w:r w:rsidR="0084233F">
        <w:rPr>
          <w:b/>
          <w:w w:val="105"/>
          <w:lang w:val="es-PE"/>
        </w:rPr>
        <w:t>:</w:t>
      </w:r>
      <w:r w:rsidR="002657F7">
        <w:rPr>
          <w:b/>
          <w:w w:val="105"/>
          <w:lang w:val="es-PE"/>
        </w:rPr>
        <w:tab/>
      </w:r>
      <w:r w:rsidR="002657F7">
        <w:rPr>
          <w:b/>
          <w:w w:val="105"/>
          <w:lang w:val="es-PE"/>
        </w:rPr>
        <w:tab/>
      </w:r>
      <w:r w:rsidRPr="0000150A">
        <w:rPr>
          <w:b/>
          <w:w w:val="105"/>
          <w:lang w:val="es-PE"/>
        </w:rPr>
        <w:t>DOMICILIOS</w:t>
      </w:r>
    </w:p>
    <w:p w14:paraId="34836FBF" w14:textId="77777777" w:rsidR="006570A4" w:rsidRPr="0000150A" w:rsidRDefault="006570A4" w:rsidP="006570A4">
      <w:pPr>
        <w:pStyle w:val="Textoindependiente"/>
        <w:spacing w:before="2"/>
        <w:rPr>
          <w:rFonts w:ascii="Arial" w:hAnsi="Arial" w:cs="Arial"/>
          <w:b/>
          <w:sz w:val="22"/>
          <w:szCs w:val="22"/>
          <w:lang w:val="es-PE"/>
        </w:rPr>
      </w:pPr>
    </w:p>
    <w:p w14:paraId="3162B467" w14:textId="77777777" w:rsidR="006570A4" w:rsidRPr="0000150A" w:rsidRDefault="006570A4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  <w:r w:rsidRPr="0000150A">
        <w:rPr>
          <w:lang w:val="es-PE"/>
        </w:rPr>
        <w:t>Los domicilios de las partes son los que se señalan en el presente Contrato y sus Anexos debiendo dirigirse a ellos cualquier Carta Notarial, comunicación o notificación. Cualquier modificación de los domicilios deberá ser notificada a la otra parte por escrito con cargo de recepción por lo menos con cinco (05) días hábiles de anticipación, de lo contrario, la modificación carece de validez para los efectos del</w:t>
      </w:r>
      <w:r w:rsidRPr="0000150A">
        <w:rPr>
          <w:spacing w:val="-22"/>
          <w:lang w:val="es-PE"/>
        </w:rPr>
        <w:t xml:space="preserve"> </w:t>
      </w:r>
      <w:r w:rsidRPr="0000150A">
        <w:rPr>
          <w:lang w:val="es-PE"/>
        </w:rPr>
        <w:t>contrato.</w:t>
      </w:r>
    </w:p>
    <w:p w14:paraId="32AF935F" w14:textId="77777777" w:rsidR="006570A4" w:rsidRPr="0000150A" w:rsidRDefault="006570A4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</w:p>
    <w:p w14:paraId="14B56B55" w14:textId="3A75AF71" w:rsidR="006570A4" w:rsidRDefault="006570A4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  <w:r w:rsidRPr="0000150A">
        <w:rPr>
          <w:lang w:val="es-PE"/>
        </w:rPr>
        <w:t xml:space="preserve">En caso de ausencia de </w:t>
      </w:r>
      <w:r w:rsidRPr="0000150A">
        <w:rPr>
          <w:b/>
          <w:lang w:val="es-PE"/>
        </w:rPr>
        <w:t xml:space="preserve">EL </w:t>
      </w:r>
      <w:r>
        <w:rPr>
          <w:b/>
          <w:lang w:val="es-PE"/>
        </w:rPr>
        <w:t xml:space="preserve">PROMITENTE </w:t>
      </w:r>
      <w:r w:rsidRPr="0000150A">
        <w:rPr>
          <w:b/>
          <w:lang w:val="es-PE"/>
        </w:rPr>
        <w:t>COMPRADOR</w:t>
      </w:r>
      <w:r w:rsidRPr="0000150A">
        <w:rPr>
          <w:lang w:val="es-PE"/>
        </w:rPr>
        <w:t>, la diligencia de entrega de la Carta Notarial, comunicación o notificación se efectuará con la persona que se encuentre en su domicilio en dicho momento o se dejará por debajo de la puerta.</w:t>
      </w:r>
    </w:p>
    <w:p w14:paraId="4FD84C4E" w14:textId="37F42667" w:rsidR="00AD1DB1" w:rsidRDefault="00AD1DB1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</w:p>
    <w:p w14:paraId="2C71FDA2" w14:textId="75E7ACCB" w:rsidR="00AD1DB1" w:rsidRDefault="00AD1DB1" w:rsidP="006570A4">
      <w:pPr>
        <w:widowControl w:val="0"/>
        <w:autoSpaceDE w:val="0"/>
        <w:autoSpaceDN w:val="0"/>
        <w:ind w:right="121"/>
        <w:jc w:val="both"/>
        <w:rPr>
          <w:b/>
          <w:bCs/>
          <w:lang w:val="es-PE"/>
        </w:rPr>
      </w:pPr>
      <w:r>
        <w:rPr>
          <w:b/>
          <w:bCs/>
          <w:u w:val="single"/>
          <w:lang w:val="es-PE"/>
        </w:rPr>
        <w:t>DÉCIMO SÉTIMA:</w:t>
      </w:r>
      <w:r>
        <w:rPr>
          <w:b/>
          <w:bCs/>
          <w:lang w:val="es-PE"/>
        </w:rPr>
        <w:tab/>
      </w:r>
      <w:r>
        <w:rPr>
          <w:b/>
          <w:bCs/>
          <w:lang w:val="es-PE"/>
        </w:rPr>
        <w:tab/>
        <w:t>ACUERDO INTEGRAL DE LAS PARTES</w:t>
      </w:r>
    </w:p>
    <w:p w14:paraId="53DCE8B2" w14:textId="5CD7E5BB" w:rsidR="00AD1DB1" w:rsidRDefault="00AD1DB1" w:rsidP="006570A4">
      <w:pPr>
        <w:widowControl w:val="0"/>
        <w:autoSpaceDE w:val="0"/>
        <w:autoSpaceDN w:val="0"/>
        <w:ind w:right="121"/>
        <w:jc w:val="both"/>
        <w:rPr>
          <w:b/>
          <w:bCs/>
          <w:lang w:val="es-PE"/>
        </w:rPr>
      </w:pPr>
    </w:p>
    <w:p w14:paraId="61951471" w14:textId="7FD771A0" w:rsidR="00AD1DB1" w:rsidRDefault="00AD1DB1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  <w:r>
        <w:rPr>
          <w:lang w:val="es-PE"/>
        </w:rPr>
        <w:t xml:space="preserve">Las Partes declaran que el presente documento constituye el acuerdo integral que regula las relaciones entre ellas y que el mismo prevalece sobre cualquier comunicación o información verbal, escrito o que por cualquier otro medio se hayan cursado </w:t>
      </w:r>
      <w:bookmarkStart w:id="5" w:name="_Hlk71195717"/>
      <w:r w:rsidR="009D3227">
        <w:rPr>
          <w:lang w:val="es-PE"/>
        </w:rPr>
        <w:t>entre</w:t>
      </w:r>
      <w:r>
        <w:rPr>
          <w:lang w:val="es-PE"/>
        </w:rPr>
        <w:t xml:space="preserve"> </w:t>
      </w:r>
      <w:bookmarkEnd w:id="5"/>
      <w:r>
        <w:rPr>
          <w:lang w:val="es-PE"/>
        </w:rPr>
        <w:t xml:space="preserve">ellas o se haya hecho de conocimiento público, quedando toda comunicación o información previa sin efecto. </w:t>
      </w:r>
    </w:p>
    <w:p w14:paraId="6A510082" w14:textId="77777777" w:rsidR="00AD1DB1" w:rsidRPr="00AD1DB1" w:rsidRDefault="00AD1DB1" w:rsidP="006570A4">
      <w:pPr>
        <w:widowControl w:val="0"/>
        <w:autoSpaceDE w:val="0"/>
        <w:autoSpaceDN w:val="0"/>
        <w:ind w:right="121"/>
        <w:jc w:val="both"/>
        <w:rPr>
          <w:lang w:val="es-PE"/>
        </w:rPr>
      </w:pPr>
    </w:p>
    <w:p w14:paraId="0EE36679" w14:textId="77777777" w:rsidR="006570A4" w:rsidRPr="0000150A" w:rsidRDefault="006570A4" w:rsidP="006570A4">
      <w:pPr>
        <w:pStyle w:val="Textoindependiente"/>
        <w:spacing w:before="8"/>
        <w:rPr>
          <w:rFonts w:ascii="Arial" w:hAnsi="Arial" w:cs="Arial"/>
          <w:b/>
          <w:sz w:val="22"/>
          <w:szCs w:val="22"/>
          <w:lang w:val="es-PE"/>
        </w:rPr>
      </w:pPr>
    </w:p>
    <w:p w14:paraId="44DEEFD5" w14:textId="1FAC3369" w:rsidR="006570A4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En señal de conformidad firman las Partes, en dos ejemplares idénticos con firmas certificadas por Notario, en Lima, a los </w:t>
      </w:r>
      <w:r w:rsidR="007D2131">
        <w:rPr>
          <w:rFonts w:ascii="Arial" w:hAnsi="Arial" w:cs="Arial"/>
          <w:sz w:val="22"/>
          <w:szCs w:val="22"/>
          <w:lang w:val="es-PE"/>
        </w:rPr>
        <w:t xml:space="preserve"> </w:t>
      </w:r>
      <w:r w:rsidR="008921B6">
        <w:rPr>
          <w:rFonts w:ascii="Arial" w:hAnsi="Arial" w:cs="Arial"/>
          <w:sz w:val="22"/>
          <w:szCs w:val="22"/>
          <w:lang w:val="es-PE"/>
        </w:rPr>
        <w:t>3</w:t>
      </w:r>
      <w:r w:rsidR="00F5098A">
        <w:rPr>
          <w:rFonts w:ascii="Arial" w:hAnsi="Arial" w:cs="Arial"/>
          <w:sz w:val="22"/>
          <w:szCs w:val="22"/>
          <w:lang w:val="es-PE"/>
        </w:rPr>
        <w:t>1</w:t>
      </w:r>
      <w:r w:rsidR="007D2131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 xml:space="preserve">días del mes de </w:t>
      </w:r>
      <w:r w:rsidR="00F5098A">
        <w:rPr>
          <w:rFonts w:ascii="Arial" w:hAnsi="Arial" w:cs="Arial"/>
          <w:sz w:val="22"/>
          <w:szCs w:val="22"/>
          <w:lang w:val="es-PE"/>
        </w:rPr>
        <w:t>Mayo</w:t>
      </w:r>
      <w:r w:rsidR="007D2131">
        <w:rPr>
          <w:rFonts w:ascii="Arial" w:hAnsi="Arial" w:cs="Arial"/>
          <w:sz w:val="22"/>
          <w:szCs w:val="22"/>
          <w:lang w:val="es-PE"/>
        </w:rPr>
        <w:t xml:space="preserve"> </w:t>
      </w:r>
      <w:r>
        <w:rPr>
          <w:rFonts w:ascii="Arial" w:hAnsi="Arial" w:cs="Arial"/>
          <w:sz w:val="22"/>
          <w:szCs w:val="22"/>
          <w:lang w:val="es-PE"/>
        </w:rPr>
        <w:t>de</w:t>
      </w:r>
      <w:r w:rsidR="00F5098A">
        <w:rPr>
          <w:rFonts w:ascii="Arial" w:hAnsi="Arial" w:cs="Arial"/>
          <w:sz w:val="22"/>
          <w:szCs w:val="22"/>
          <w:lang w:val="es-PE"/>
        </w:rPr>
        <w:t>l</w:t>
      </w:r>
      <w:r>
        <w:rPr>
          <w:rFonts w:ascii="Arial" w:hAnsi="Arial" w:cs="Arial"/>
          <w:sz w:val="22"/>
          <w:szCs w:val="22"/>
          <w:lang w:val="es-PE"/>
        </w:rPr>
        <w:t xml:space="preserve"> 202</w:t>
      </w:r>
      <w:r w:rsidR="003730B3">
        <w:rPr>
          <w:rFonts w:ascii="Arial" w:hAnsi="Arial" w:cs="Arial"/>
          <w:sz w:val="22"/>
          <w:szCs w:val="22"/>
          <w:lang w:val="es-PE"/>
        </w:rPr>
        <w:t>2</w:t>
      </w:r>
      <w:r>
        <w:rPr>
          <w:rFonts w:ascii="Arial" w:hAnsi="Arial" w:cs="Arial"/>
          <w:sz w:val="22"/>
          <w:szCs w:val="22"/>
          <w:lang w:val="es-PE"/>
        </w:rPr>
        <w:t>.</w:t>
      </w:r>
    </w:p>
    <w:p w14:paraId="37A3A598" w14:textId="77777777" w:rsidR="006570A4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63017F53" w14:textId="4B7E8E7C" w:rsidR="00742B6B" w:rsidRDefault="00742B6B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  <w:bookmarkStart w:id="6" w:name="_Hlk71195764"/>
    </w:p>
    <w:p w14:paraId="512D0423" w14:textId="6189F000" w:rsidR="00742B6B" w:rsidRDefault="00742B6B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03C926B1" w14:textId="56DDFCFC" w:rsidR="005B11CF" w:rsidRDefault="005B11CF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60AEBD49" w14:textId="7159CDB4" w:rsidR="005B11CF" w:rsidRDefault="005B11CF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1D356123" w14:textId="23DC412D" w:rsidR="008921B6" w:rsidRDefault="008921B6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53BD1D6F" w14:textId="191F0D1C" w:rsidR="008921B6" w:rsidRDefault="008921B6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5746A038" w14:textId="4B7D7543" w:rsidR="008921B6" w:rsidRDefault="008921B6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27085AEA" w14:textId="0694991B" w:rsidR="008921B6" w:rsidRDefault="008921B6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0DC248F9" w14:textId="77777777" w:rsidR="008921B6" w:rsidRDefault="008921B6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1465D733" w14:textId="77777777" w:rsidR="00742B6B" w:rsidRDefault="00742B6B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29A63BF7" w14:textId="0079D19F" w:rsidR="006570A4" w:rsidRPr="006F1B5A" w:rsidRDefault="006570A4" w:rsidP="006570A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  <w:r w:rsidRPr="006F1B5A">
        <w:rPr>
          <w:rFonts w:ascii="Arial" w:hAnsi="Arial" w:cs="Arial"/>
          <w:bCs/>
          <w:sz w:val="22"/>
          <w:szCs w:val="22"/>
          <w:lang w:val="es-PE"/>
        </w:rPr>
        <w:t>_________________</w:t>
      </w:r>
      <w:r>
        <w:rPr>
          <w:rFonts w:ascii="Arial" w:hAnsi="Arial" w:cs="Arial"/>
          <w:bCs/>
          <w:sz w:val="22"/>
          <w:szCs w:val="22"/>
          <w:lang w:val="es-PE"/>
        </w:rPr>
        <w:t>_</w:t>
      </w:r>
      <w:r w:rsidRPr="006F1B5A">
        <w:rPr>
          <w:rFonts w:ascii="Arial" w:hAnsi="Arial" w:cs="Arial"/>
          <w:bCs/>
          <w:sz w:val="22"/>
          <w:szCs w:val="22"/>
          <w:lang w:val="es-PE"/>
        </w:rPr>
        <w:t>___</w:t>
      </w:r>
      <w:r>
        <w:rPr>
          <w:rFonts w:ascii="Arial" w:hAnsi="Arial" w:cs="Arial"/>
          <w:bCs/>
          <w:sz w:val="22"/>
          <w:szCs w:val="22"/>
          <w:lang w:val="es-PE"/>
        </w:rPr>
        <w:t>_____</w:t>
      </w:r>
      <w:r w:rsidRPr="006F1B5A">
        <w:rPr>
          <w:rFonts w:ascii="Arial" w:hAnsi="Arial" w:cs="Arial"/>
          <w:bCs/>
          <w:sz w:val="22"/>
          <w:szCs w:val="22"/>
          <w:lang w:val="es-PE"/>
        </w:rPr>
        <w:t>__</w:t>
      </w:r>
      <w:r>
        <w:rPr>
          <w:rFonts w:ascii="Arial" w:hAnsi="Arial" w:cs="Arial"/>
          <w:bCs/>
          <w:sz w:val="22"/>
          <w:szCs w:val="22"/>
          <w:lang w:val="es-PE"/>
        </w:rPr>
        <w:t xml:space="preserve">                                            ___________________________</w:t>
      </w:r>
    </w:p>
    <w:p w14:paraId="69573FD4" w14:textId="2B4610C3" w:rsidR="006570A4" w:rsidRPr="006F1B5A" w:rsidRDefault="00766506" w:rsidP="006570A4">
      <w:pPr>
        <w:pStyle w:val="Textoindependiente"/>
        <w:tabs>
          <w:tab w:val="left" w:pos="5460"/>
        </w:tabs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         </w:t>
      </w:r>
      <w:r w:rsidR="006570A4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hAnsi="Arial" w:cs="Arial"/>
          <w:b/>
          <w:sz w:val="22"/>
          <w:szCs w:val="22"/>
          <w:lang w:val="es-ES"/>
        </w:rPr>
        <w:t>GERENTE GENERAL</w:t>
      </w:r>
      <w:r w:rsidRPr="006F1B5A">
        <w:rPr>
          <w:rFonts w:ascii="Arial" w:hAnsi="Arial" w:cs="Arial"/>
          <w:b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="006570A4" w:rsidRPr="006F1B5A">
        <w:rPr>
          <w:rFonts w:ascii="Arial" w:hAnsi="Arial" w:cs="Arial"/>
          <w:b/>
          <w:sz w:val="22"/>
          <w:szCs w:val="22"/>
          <w:lang w:val="es-PE"/>
        </w:rPr>
        <w:t>EL PROMITENTE COMPRADOR</w:t>
      </w:r>
    </w:p>
    <w:p w14:paraId="5338A4B2" w14:textId="77777777" w:rsidR="006570A4" w:rsidRDefault="006570A4" w:rsidP="006570A4">
      <w:pPr>
        <w:pStyle w:val="Textoindependiente"/>
        <w:rPr>
          <w:rFonts w:ascii="Arial" w:hAnsi="Arial" w:cs="Arial"/>
          <w:bCs/>
          <w:sz w:val="22"/>
          <w:szCs w:val="22"/>
          <w:lang w:val="es-PE"/>
        </w:rPr>
      </w:pPr>
    </w:p>
    <w:bookmarkEnd w:id="0"/>
    <w:bookmarkEnd w:id="6"/>
    <w:p w14:paraId="7C28EB97" w14:textId="77777777" w:rsidR="00766506" w:rsidRDefault="00766506" w:rsidP="009318EF">
      <w:pPr>
        <w:rPr>
          <w:b/>
          <w:u w:val="single"/>
          <w:lang w:val="es-PE"/>
        </w:rPr>
      </w:pPr>
    </w:p>
    <w:p w14:paraId="35E22DCB" w14:textId="65FAF259" w:rsidR="00766506" w:rsidRDefault="00766506" w:rsidP="00766506">
      <w:pPr>
        <w:jc w:val="center"/>
        <w:rPr>
          <w:bCs/>
          <w:lang w:val="es-PE"/>
        </w:rPr>
      </w:pPr>
    </w:p>
    <w:p w14:paraId="7D601A83" w14:textId="72BE4295" w:rsidR="006570A4" w:rsidRPr="0000150A" w:rsidRDefault="006570A4" w:rsidP="006570A4">
      <w:pPr>
        <w:spacing w:before="40" w:after="40"/>
        <w:jc w:val="center"/>
        <w:rPr>
          <w:lang w:val="es-PE"/>
        </w:rPr>
      </w:pPr>
      <w:r w:rsidRPr="0000150A">
        <w:rPr>
          <w:b/>
          <w:u w:val="single"/>
          <w:lang w:val="es-PE"/>
        </w:rPr>
        <w:t>ANEXO A</w:t>
      </w:r>
    </w:p>
    <w:p w14:paraId="6AE61D88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5C509BFE" w14:textId="5D5DC0CF" w:rsidR="006570A4" w:rsidRDefault="006570A4" w:rsidP="000762F0">
      <w:pPr>
        <w:pStyle w:val="Prrafodelista"/>
        <w:numPr>
          <w:ilvl w:val="0"/>
          <w:numId w:val="21"/>
        </w:numPr>
        <w:spacing w:before="40" w:after="40"/>
      </w:pPr>
      <w:r w:rsidRPr="000762F0">
        <w:rPr>
          <w:b/>
        </w:rPr>
        <w:t>INFORMACIÓN DEL PROMITENTE VENDEDOR</w:t>
      </w:r>
    </w:p>
    <w:p w14:paraId="26C7E30A" w14:textId="77777777" w:rsidR="000762F0" w:rsidRPr="0000150A" w:rsidRDefault="000762F0" w:rsidP="000762F0">
      <w:pPr>
        <w:spacing w:before="40" w:after="40"/>
      </w:pPr>
    </w:p>
    <w:p w14:paraId="1B7D3AB0" w14:textId="2BA67DDA" w:rsidR="006570A4" w:rsidRPr="007E4487" w:rsidRDefault="006570A4" w:rsidP="006570A4">
      <w:pPr>
        <w:pStyle w:val="Prrafodelista"/>
        <w:numPr>
          <w:ilvl w:val="0"/>
          <w:numId w:val="7"/>
        </w:numPr>
        <w:spacing w:before="40" w:after="40"/>
        <w:jc w:val="both"/>
        <w:rPr>
          <w:rFonts w:cs="Arial"/>
          <w:lang w:val="es-PE"/>
        </w:rPr>
      </w:pPr>
      <w:bookmarkStart w:id="7" w:name="_Hlk71195777"/>
      <w:r w:rsidRPr="0000150A">
        <w:rPr>
          <w:rFonts w:cs="Arial"/>
          <w:b/>
          <w:bCs/>
        </w:rPr>
        <w:t>SERVICIOS GENERALES DEL SUR S.A,</w:t>
      </w:r>
      <w:r w:rsidRPr="0000150A">
        <w:rPr>
          <w:rFonts w:cs="Arial"/>
          <w:bCs/>
        </w:rPr>
        <w:t xml:space="preserve"> con R</w:t>
      </w:r>
      <w:r w:rsidR="00B73D5D">
        <w:rPr>
          <w:rFonts w:cs="Arial"/>
          <w:bCs/>
        </w:rPr>
        <w:t>.</w:t>
      </w:r>
      <w:r w:rsidRPr="0000150A">
        <w:rPr>
          <w:rFonts w:cs="Arial"/>
          <w:bCs/>
        </w:rPr>
        <w:t>U</w:t>
      </w:r>
      <w:r w:rsidR="00B73D5D">
        <w:rPr>
          <w:rFonts w:cs="Arial"/>
          <w:bCs/>
        </w:rPr>
        <w:t>.</w:t>
      </w:r>
      <w:r w:rsidRPr="0000150A">
        <w:rPr>
          <w:rFonts w:cs="Arial"/>
          <w:bCs/>
        </w:rPr>
        <w:t>C</w:t>
      </w:r>
      <w:r w:rsidR="00B73D5D">
        <w:rPr>
          <w:rFonts w:cs="Arial"/>
          <w:bCs/>
        </w:rPr>
        <w:t>.</w:t>
      </w:r>
      <w:r w:rsidRPr="0000150A">
        <w:rPr>
          <w:rFonts w:cs="Arial"/>
          <w:bCs/>
        </w:rPr>
        <w:t xml:space="preserve"> </w:t>
      </w:r>
      <w:r w:rsidR="00B73D5D">
        <w:rPr>
          <w:rFonts w:cs="Arial"/>
          <w:bCs/>
        </w:rPr>
        <w:t xml:space="preserve">No. </w:t>
      </w:r>
      <w:r w:rsidRPr="0000150A">
        <w:rPr>
          <w:rFonts w:cs="Arial"/>
          <w:bCs/>
        </w:rPr>
        <w:t xml:space="preserve">20334354106, con domicilio </w:t>
      </w:r>
      <w:r w:rsidRPr="00A756C3">
        <w:rPr>
          <w:rFonts w:cs="Arial"/>
          <w:bCs/>
        </w:rPr>
        <w:t xml:space="preserve">legal en Avenida Javier Prado Este Nro. 210, Urbanización Villa Jardín, distrito de San Isidro, provincia y departamento de Lima, debidamente representada </w:t>
      </w:r>
      <w:r w:rsidR="00B73D5D" w:rsidRPr="00A756C3">
        <w:rPr>
          <w:rFonts w:cs="Arial"/>
          <w:bCs/>
        </w:rPr>
        <w:t>por su</w:t>
      </w:r>
      <w:r w:rsidRPr="00A756C3">
        <w:rPr>
          <w:rFonts w:cs="Arial"/>
          <w:bCs/>
        </w:rPr>
        <w:t xml:space="preserve"> Gerente General</w:t>
      </w:r>
      <w:r w:rsidRPr="0000150A">
        <w:rPr>
          <w:rFonts w:cs="Arial"/>
          <w:bCs/>
        </w:rPr>
        <w:t xml:space="preserve">, </w:t>
      </w:r>
      <w:r w:rsidRPr="00925A7F">
        <w:rPr>
          <w:rFonts w:cs="Arial"/>
          <w:b/>
          <w:lang w:eastAsia="es-PE"/>
        </w:rPr>
        <w:t xml:space="preserve">JUAN CARLOS PRADERA MENDOZA, </w:t>
      </w:r>
      <w:r w:rsidRPr="0000150A">
        <w:rPr>
          <w:rFonts w:cs="Arial"/>
          <w:lang w:eastAsia="es-PE"/>
        </w:rPr>
        <w:t>identificado con D</w:t>
      </w:r>
      <w:r w:rsidR="00B73D5D">
        <w:rPr>
          <w:rFonts w:cs="Arial"/>
          <w:lang w:eastAsia="es-PE"/>
        </w:rPr>
        <w:t>.</w:t>
      </w:r>
      <w:r w:rsidRPr="0000150A">
        <w:rPr>
          <w:rFonts w:cs="Arial"/>
          <w:lang w:eastAsia="es-PE"/>
        </w:rPr>
        <w:t>N</w:t>
      </w:r>
      <w:r w:rsidR="00B73D5D">
        <w:rPr>
          <w:rFonts w:cs="Arial"/>
          <w:lang w:eastAsia="es-PE"/>
        </w:rPr>
        <w:t>.</w:t>
      </w:r>
      <w:r w:rsidRPr="0000150A">
        <w:rPr>
          <w:rFonts w:cs="Arial"/>
          <w:lang w:eastAsia="es-PE"/>
        </w:rPr>
        <w:t>I</w:t>
      </w:r>
      <w:r w:rsidR="00B73D5D">
        <w:rPr>
          <w:rFonts w:cs="Arial"/>
          <w:lang w:eastAsia="es-PE"/>
        </w:rPr>
        <w:t>.</w:t>
      </w:r>
      <w:r w:rsidRPr="0000150A">
        <w:rPr>
          <w:rFonts w:cs="Arial"/>
          <w:lang w:eastAsia="es-PE"/>
        </w:rPr>
        <w:t xml:space="preserve"> </w:t>
      </w:r>
      <w:r>
        <w:rPr>
          <w:rFonts w:cs="Arial"/>
          <w:lang w:eastAsia="es-PE"/>
        </w:rPr>
        <w:t>N</w:t>
      </w:r>
      <w:r w:rsidR="00B73D5D">
        <w:rPr>
          <w:rFonts w:cs="Arial"/>
          <w:lang w:eastAsia="es-PE"/>
        </w:rPr>
        <w:t>o.</w:t>
      </w:r>
      <w:r w:rsidRPr="0000150A">
        <w:rPr>
          <w:rFonts w:cs="Arial"/>
          <w:lang w:eastAsia="es-PE"/>
        </w:rPr>
        <w:t xml:space="preserve"> 40444288</w:t>
      </w:r>
      <w:r>
        <w:rPr>
          <w:rFonts w:cs="Arial"/>
        </w:rPr>
        <w:t xml:space="preserve">, </w:t>
      </w:r>
      <w:r w:rsidRPr="0000150A">
        <w:rPr>
          <w:rFonts w:cs="Arial"/>
        </w:rPr>
        <w:t>según facultades</w:t>
      </w:r>
      <w:r>
        <w:rPr>
          <w:rFonts w:cs="Arial"/>
        </w:rPr>
        <w:t xml:space="preserve"> </w:t>
      </w:r>
      <w:r w:rsidRPr="0000150A">
        <w:rPr>
          <w:rFonts w:cs="Arial"/>
        </w:rPr>
        <w:t>inscritas</w:t>
      </w:r>
      <w:r w:rsidRPr="0000150A">
        <w:rPr>
          <w:rFonts w:cs="Arial"/>
          <w:bCs/>
        </w:rPr>
        <w:t xml:space="preserve"> en la Partida Electrónica </w:t>
      </w:r>
      <w:r>
        <w:rPr>
          <w:rFonts w:cs="Arial"/>
          <w:bCs/>
        </w:rPr>
        <w:t>N</w:t>
      </w:r>
      <w:r w:rsidR="00B73D5D">
        <w:rPr>
          <w:rFonts w:cs="Arial"/>
          <w:bCs/>
        </w:rPr>
        <w:t>o.</w:t>
      </w:r>
      <w:r>
        <w:rPr>
          <w:rFonts w:cs="Arial"/>
          <w:bCs/>
        </w:rPr>
        <w:t xml:space="preserve"> </w:t>
      </w:r>
      <w:r w:rsidRPr="0000150A">
        <w:rPr>
          <w:rFonts w:cs="Arial"/>
          <w:bCs/>
        </w:rPr>
        <w:t>03002435 del Registro de Personas Jurídicas de Lima.</w:t>
      </w:r>
    </w:p>
    <w:bookmarkEnd w:id="7"/>
    <w:p w14:paraId="2E413C7E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17BA7D5A" w14:textId="77777777" w:rsidR="006570A4" w:rsidRPr="0000150A" w:rsidRDefault="006570A4" w:rsidP="006570A4">
      <w:pPr>
        <w:spacing w:before="40" w:after="40"/>
        <w:rPr>
          <w:lang w:val="es-PE"/>
        </w:rPr>
      </w:pPr>
      <w:r w:rsidRPr="0000150A">
        <w:rPr>
          <w:b/>
          <w:lang w:val="es-PE"/>
        </w:rPr>
        <w:t xml:space="preserve">II.  INFORMACIÓN DEL </w:t>
      </w:r>
      <w:r>
        <w:rPr>
          <w:b/>
          <w:lang w:val="es-PE"/>
        </w:rPr>
        <w:t xml:space="preserve">FUTURO </w:t>
      </w:r>
      <w:r w:rsidRPr="0000150A">
        <w:rPr>
          <w:b/>
          <w:lang w:val="es-PE"/>
        </w:rPr>
        <w:t>PROYECTO</w:t>
      </w:r>
    </w:p>
    <w:p w14:paraId="6867956C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68DC451F" w14:textId="4BA759EF" w:rsidR="006570A4" w:rsidRDefault="006570A4" w:rsidP="006570A4">
      <w:pPr>
        <w:pStyle w:val="Prrafodelista"/>
        <w:numPr>
          <w:ilvl w:val="0"/>
          <w:numId w:val="12"/>
        </w:numPr>
        <w:spacing w:before="40" w:after="40"/>
        <w:jc w:val="both"/>
        <w:rPr>
          <w:lang w:val="es-PE"/>
        </w:rPr>
      </w:pPr>
      <w:r>
        <w:rPr>
          <w:lang w:val="es-PE"/>
        </w:rPr>
        <w:t xml:space="preserve">El </w:t>
      </w:r>
      <w:r w:rsidRPr="00547709">
        <w:rPr>
          <w:lang w:val="es-PE"/>
        </w:rPr>
        <w:t xml:space="preserve">Proyecto de Lotización </w:t>
      </w:r>
      <w:r>
        <w:rPr>
          <w:lang w:val="es-PE"/>
        </w:rPr>
        <w:t xml:space="preserve">se </w:t>
      </w:r>
      <w:r w:rsidRPr="00547709">
        <w:rPr>
          <w:lang w:val="es-PE"/>
        </w:rPr>
        <w:t>denomina “</w:t>
      </w:r>
      <w:r w:rsidR="000B08E8">
        <w:rPr>
          <w:lang w:val="es-PE"/>
        </w:rPr>
        <w:t>Unicachi Boulevard Park Plaza</w:t>
      </w:r>
      <w:r w:rsidRPr="00547709">
        <w:rPr>
          <w:lang w:val="es-PE"/>
        </w:rPr>
        <w:t xml:space="preserve">”, ubicado en el distrito </w:t>
      </w:r>
      <w:r w:rsidR="000B08E8">
        <w:rPr>
          <w:lang w:val="es-PE"/>
        </w:rPr>
        <w:t>Cañete</w:t>
      </w:r>
      <w:r w:rsidRPr="00547709">
        <w:rPr>
          <w:lang w:val="es-PE"/>
        </w:rPr>
        <w:t xml:space="preserve">, provincia y departamento </w:t>
      </w:r>
      <w:r w:rsidR="000B08E8">
        <w:rPr>
          <w:lang w:val="es-PE"/>
        </w:rPr>
        <w:t>de Lima</w:t>
      </w:r>
      <w:r w:rsidRPr="00547709">
        <w:rPr>
          <w:lang w:val="es-PE"/>
        </w:rPr>
        <w:t>.</w:t>
      </w:r>
    </w:p>
    <w:p w14:paraId="54BAD3C1" w14:textId="77777777" w:rsidR="002C23E5" w:rsidRDefault="002C23E5" w:rsidP="002C23E5">
      <w:pPr>
        <w:pStyle w:val="Prrafodelista"/>
        <w:widowControl w:val="0"/>
        <w:autoSpaceDE w:val="0"/>
        <w:autoSpaceDN w:val="0"/>
        <w:ind w:right="65"/>
        <w:jc w:val="both"/>
        <w:rPr>
          <w:lang w:val="es-PE"/>
        </w:rPr>
      </w:pPr>
    </w:p>
    <w:p w14:paraId="65549DE3" w14:textId="77777777" w:rsidR="006570A4" w:rsidRDefault="006570A4" w:rsidP="006570A4">
      <w:pPr>
        <w:pStyle w:val="Prrafodelista"/>
        <w:widowControl w:val="0"/>
        <w:numPr>
          <w:ilvl w:val="0"/>
          <w:numId w:val="12"/>
        </w:numPr>
        <w:autoSpaceDE w:val="0"/>
        <w:autoSpaceDN w:val="0"/>
        <w:ind w:right="65"/>
        <w:jc w:val="both"/>
        <w:rPr>
          <w:lang w:val="es-PE"/>
        </w:rPr>
      </w:pPr>
      <w:r>
        <w:rPr>
          <w:lang w:val="es-PE"/>
        </w:rPr>
        <w:t xml:space="preserve">El Proyecto no incluirá </w:t>
      </w:r>
      <w:r w:rsidRPr="00547709">
        <w:rPr>
          <w:lang w:val="es-PE"/>
        </w:rPr>
        <w:t>obras de nivelación o de limpieza especial del terreno</w:t>
      </w:r>
      <w:r>
        <w:rPr>
          <w:lang w:val="es-PE"/>
        </w:rPr>
        <w:t>.</w:t>
      </w:r>
    </w:p>
    <w:p w14:paraId="5E99FE3A" w14:textId="77777777" w:rsidR="002C23E5" w:rsidRDefault="002C23E5" w:rsidP="002C23E5">
      <w:pPr>
        <w:pStyle w:val="Prrafodelista"/>
        <w:widowControl w:val="0"/>
        <w:autoSpaceDE w:val="0"/>
        <w:autoSpaceDN w:val="0"/>
        <w:ind w:right="65"/>
        <w:jc w:val="both"/>
        <w:rPr>
          <w:lang w:val="es-PE"/>
        </w:rPr>
      </w:pPr>
    </w:p>
    <w:p w14:paraId="661A531D" w14:textId="4395A2F9" w:rsidR="002C23E5" w:rsidRDefault="002C23E5" w:rsidP="006570A4">
      <w:pPr>
        <w:pStyle w:val="Prrafodelista"/>
        <w:widowControl w:val="0"/>
        <w:numPr>
          <w:ilvl w:val="0"/>
          <w:numId w:val="12"/>
        </w:numPr>
        <w:autoSpaceDE w:val="0"/>
        <w:autoSpaceDN w:val="0"/>
        <w:ind w:right="65"/>
        <w:jc w:val="both"/>
        <w:rPr>
          <w:lang w:val="es-PE"/>
        </w:rPr>
      </w:pPr>
      <w:r>
        <w:rPr>
          <w:lang w:val="es-PE"/>
        </w:rPr>
        <w:t xml:space="preserve">El proyecto tiene su dominio </w:t>
      </w:r>
      <w:bookmarkStart w:id="8" w:name="_Hlk76808799"/>
      <w:r>
        <w:rPr>
          <w:lang w:val="es-PE"/>
        </w:rPr>
        <w:t xml:space="preserve">inscrito en la partida Registral Nº 21140015 </w:t>
      </w:r>
      <w:bookmarkEnd w:id="8"/>
      <w:r>
        <w:rPr>
          <w:lang w:val="es-PE"/>
        </w:rPr>
        <w:t>del registro de Propiedad Inmueble de Cañete</w:t>
      </w:r>
    </w:p>
    <w:p w14:paraId="7A39EF51" w14:textId="5DEC714E" w:rsidR="006570A4" w:rsidRDefault="006570A4" w:rsidP="006570A4">
      <w:pPr>
        <w:pStyle w:val="Prrafodelista"/>
        <w:widowControl w:val="0"/>
        <w:numPr>
          <w:ilvl w:val="0"/>
          <w:numId w:val="12"/>
        </w:numPr>
        <w:autoSpaceDE w:val="0"/>
        <w:autoSpaceDN w:val="0"/>
        <w:ind w:right="65"/>
        <w:jc w:val="both"/>
        <w:rPr>
          <w:lang w:val="es-PE"/>
        </w:rPr>
      </w:pPr>
      <w:r>
        <w:rPr>
          <w:lang w:val="es-PE"/>
        </w:rPr>
        <w:t xml:space="preserve">El Proyecto incluye </w:t>
      </w:r>
      <w:r w:rsidRPr="00547709">
        <w:rPr>
          <w:lang w:val="es-PE"/>
        </w:rPr>
        <w:t>servicio de agua, desagüe, electrificación p</w:t>
      </w:r>
      <w:r w:rsidR="00AA75FE">
        <w:rPr>
          <w:lang w:val="es-PE"/>
        </w:rPr>
        <w:t>ú</w:t>
      </w:r>
      <w:r w:rsidRPr="00547709">
        <w:rPr>
          <w:lang w:val="es-PE"/>
        </w:rPr>
        <w:t>blica, pistas y veredas.</w:t>
      </w:r>
    </w:p>
    <w:p w14:paraId="1B9EFF2C" w14:textId="77777777" w:rsidR="006570A4" w:rsidRPr="00547709" w:rsidRDefault="006570A4" w:rsidP="006570A4">
      <w:pPr>
        <w:pStyle w:val="Prrafodelista"/>
        <w:widowControl w:val="0"/>
        <w:numPr>
          <w:ilvl w:val="0"/>
          <w:numId w:val="12"/>
        </w:numPr>
        <w:autoSpaceDE w:val="0"/>
        <w:autoSpaceDN w:val="0"/>
        <w:ind w:right="65"/>
        <w:jc w:val="both"/>
        <w:rPr>
          <w:lang w:val="es-PE"/>
        </w:rPr>
      </w:pPr>
      <w:r>
        <w:rPr>
          <w:lang w:val="es-PE"/>
        </w:rPr>
        <w:t>El proyecto aún no cuenta con habilitación municipal.</w:t>
      </w:r>
    </w:p>
    <w:p w14:paraId="3DB0017E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243615B1" w14:textId="77777777" w:rsidR="006570A4" w:rsidRPr="0000150A" w:rsidRDefault="006570A4" w:rsidP="00BD6D4F">
      <w:pPr>
        <w:spacing w:before="40" w:after="40"/>
      </w:pPr>
      <w:bookmarkStart w:id="9" w:name="_Hlk71199513"/>
      <w:r w:rsidRPr="0000150A">
        <w:rPr>
          <w:b/>
        </w:rPr>
        <w:t>III. INFORMACIÓN DE</w:t>
      </w:r>
      <w:r>
        <w:rPr>
          <w:b/>
        </w:rPr>
        <w:t>L PROMITENTE</w:t>
      </w:r>
      <w:r w:rsidRPr="0000150A">
        <w:rPr>
          <w:b/>
        </w:rPr>
        <w:t xml:space="preserve"> COMPRADOR</w:t>
      </w:r>
    </w:p>
    <w:p w14:paraId="49EAF5C0" w14:textId="3BFFD2B3" w:rsidR="006570A4" w:rsidRDefault="006570A4" w:rsidP="00BD6D4F">
      <w:pPr>
        <w:spacing w:before="40" w:after="40"/>
      </w:pPr>
    </w:p>
    <w:p w14:paraId="6042EDE0" w14:textId="493E90A3" w:rsidR="00717057" w:rsidRDefault="00717057" w:rsidP="00BD6D4F">
      <w:pPr>
        <w:pStyle w:val="Prrafodelista"/>
        <w:numPr>
          <w:ilvl w:val="0"/>
          <w:numId w:val="12"/>
        </w:numPr>
        <w:spacing w:before="40" w:after="40"/>
      </w:pPr>
      <w:r>
        <w:t>Nombres y Apellidos</w:t>
      </w:r>
      <w:r>
        <w:tab/>
      </w:r>
      <w:r>
        <w:tab/>
        <w:t>:</w:t>
      </w:r>
      <w:r w:rsidR="00B05082">
        <w:t xml:space="preserve"> </w:t>
      </w:r>
      <w:r w:rsidR="00C21BA0">
        <w:t>{</w:t>
      </w:r>
      <w:proofErr w:type="spellStart"/>
      <w:r w:rsidR="00C21BA0">
        <w:t>name</w:t>
      </w:r>
      <w:proofErr w:type="spellEnd"/>
      <w:r w:rsidR="00C21BA0">
        <w:t>}</w:t>
      </w:r>
    </w:p>
    <w:p w14:paraId="13373B86" w14:textId="69823E0E" w:rsidR="00717057" w:rsidRDefault="00717057" w:rsidP="00BD6D4F">
      <w:pPr>
        <w:pStyle w:val="Prrafodelista"/>
        <w:numPr>
          <w:ilvl w:val="0"/>
          <w:numId w:val="12"/>
        </w:numPr>
        <w:spacing w:before="40" w:after="40"/>
      </w:pPr>
      <w:r>
        <w:t>D.N.I.</w:t>
      </w:r>
      <w:r>
        <w:tab/>
      </w:r>
      <w:r>
        <w:tab/>
      </w:r>
      <w:r>
        <w:tab/>
      </w:r>
      <w:r>
        <w:tab/>
        <w:t>:</w:t>
      </w:r>
      <w:r w:rsidR="00F54A2D">
        <w:t xml:space="preserve"> </w:t>
      </w:r>
      <w:r w:rsidR="00C21BA0">
        <w:t>{</w:t>
      </w:r>
      <w:proofErr w:type="spellStart"/>
      <w:r w:rsidR="00C21BA0">
        <w:t>document</w:t>
      </w:r>
      <w:proofErr w:type="spellEnd"/>
      <w:r w:rsidR="00C21BA0">
        <w:t>}</w:t>
      </w:r>
      <w:r w:rsidR="008921B6">
        <w:tab/>
      </w:r>
    </w:p>
    <w:p w14:paraId="21E335ED" w14:textId="722B9465" w:rsidR="00717057" w:rsidRDefault="00717057" w:rsidP="00BD6D4F">
      <w:pPr>
        <w:pStyle w:val="Prrafodelista"/>
        <w:numPr>
          <w:ilvl w:val="0"/>
          <w:numId w:val="12"/>
        </w:numPr>
        <w:spacing w:before="40" w:after="40"/>
      </w:pPr>
      <w:r>
        <w:t>Estado civil</w:t>
      </w:r>
      <w:r>
        <w:tab/>
      </w:r>
      <w:r>
        <w:tab/>
      </w:r>
      <w:r>
        <w:tab/>
        <w:t>:</w:t>
      </w:r>
      <w:r w:rsidR="00C21BA0">
        <w:t xml:space="preserve"> {marital}</w:t>
      </w:r>
      <w:r w:rsidR="008921B6">
        <w:tab/>
      </w:r>
    </w:p>
    <w:p w14:paraId="1DC88F17" w14:textId="13A4717C" w:rsidR="00717057" w:rsidRDefault="00717057" w:rsidP="00BD6D4F">
      <w:pPr>
        <w:pStyle w:val="Prrafodelista"/>
        <w:numPr>
          <w:ilvl w:val="0"/>
          <w:numId w:val="12"/>
        </w:numPr>
        <w:spacing w:before="40" w:after="40"/>
      </w:pPr>
      <w:r>
        <w:t>Domicilio</w:t>
      </w:r>
      <w:r>
        <w:tab/>
      </w:r>
      <w:r>
        <w:tab/>
      </w:r>
      <w:r w:rsidR="00BD6D4F">
        <w:t xml:space="preserve">          </w:t>
      </w:r>
      <w:proofErr w:type="gramStart"/>
      <w:r w:rsidR="00BD6D4F">
        <w:t xml:space="preserve">  :</w:t>
      </w:r>
      <w:proofErr w:type="gramEnd"/>
      <w:r w:rsidR="00BD6D4F">
        <w:t xml:space="preserve"> </w:t>
      </w:r>
      <w:r w:rsidR="00C21BA0">
        <w:t>{</w:t>
      </w:r>
      <w:proofErr w:type="spellStart"/>
      <w:r w:rsidR="00C21BA0">
        <w:t>address</w:t>
      </w:r>
      <w:proofErr w:type="spellEnd"/>
      <w:r w:rsidR="00C21BA0">
        <w:t>}</w:t>
      </w:r>
    </w:p>
    <w:p w14:paraId="4A25F44F" w14:textId="71E5AA94" w:rsidR="00717057" w:rsidRPr="0000150A" w:rsidRDefault="00717057" w:rsidP="00545DB9">
      <w:pPr>
        <w:pStyle w:val="Prrafodelista"/>
        <w:spacing w:before="40" w:after="40"/>
      </w:pPr>
      <w:r>
        <w:tab/>
      </w:r>
      <w:r>
        <w:tab/>
      </w:r>
      <w:bookmarkEnd w:id="9"/>
    </w:p>
    <w:p w14:paraId="6A0A5B71" w14:textId="1C43C06F" w:rsidR="006570A4" w:rsidRPr="0000150A" w:rsidRDefault="006570A4" w:rsidP="006570A4">
      <w:pPr>
        <w:spacing w:before="40" w:after="40"/>
        <w:rPr>
          <w:b/>
          <w:lang w:val="es-PE"/>
        </w:rPr>
      </w:pPr>
      <w:r w:rsidRPr="0000150A">
        <w:rPr>
          <w:b/>
          <w:lang w:val="es-PE"/>
        </w:rPr>
        <w:t xml:space="preserve">IV. </w:t>
      </w:r>
      <w:r>
        <w:rPr>
          <w:b/>
          <w:lang w:val="es-PE"/>
        </w:rPr>
        <w:t xml:space="preserve">FUTURO BIEN </w:t>
      </w:r>
      <w:r w:rsidRPr="0000150A">
        <w:rPr>
          <w:b/>
          <w:lang w:val="es-PE"/>
        </w:rPr>
        <w:t xml:space="preserve">OBJETO DEL </w:t>
      </w:r>
      <w:r>
        <w:rPr>
          <w:b/>
          <w:lang w:val="es-PE"/>
        </w:rPr>
        <w:t xml:space="preserve">FUTURO </w:t>
      </w:r>
      <w:r w:rsidRPr="0000150A">
        <w:rPr>
          <w:b/>
          <w:lang w:val="es-PE"/>
        </w:rPr>
        <w:t>CONTRATO</w:t>
      </w:r>
    </w:p>
    <w:p w14:paraId="2A62E095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2E4E8880" w14:textId="5B54E64A" w:rsidR="006570A4" w:rsidRDefault="006570A4" w:rsidP="0026202C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 w:rsidR="00F44AE5">
        <w:rPr>
          <w:b/>
          <w:lang w:val="es-PE"/>
        </w:rPr>
        <w:t>COMERCIAL</w:t>
      </w:r>
      <w:r w:rsidR="00F44AE5">
        <w:rPr>
          <w:lang w:val="es-PE"/>
        </w:rPr>
        <w:t xml:space="preserve"> </w:t>
      </w:r>
      <w:r w:rsidR="0026202C">
        <w:rPr>
          <w:lang w:val="es-PE"/>
        </w:rPr>
        <w:t>estará ubicado</w:t>
      </w:r>
      <w:r>
        <w:rPr>
          <w:lang w:val="es-PE"/>
        </w:rPr>
        <w:t xml:space="preserve"> </w:t>
      </w:r>
      <w:r w:rsidR="0026202C">
        <w:rPr>
          <w:lang w:val="es-PE"/>
        </w:rPr>
        <w:t>en la Mz.</w:t>
      </w:r>
      <w:r w:rsidR="00E652D3">
        <w:rPr>
          <w:lang w:val="es-PE"/>
        </w:rPr>
        <w:t xml:space="preserve"> </w:t>
      </w:r>
      <w:r w:rsidR="008921B6">
        <w:rPr>
          <w:lang w:val="es-PE"/>
        </w:rPr>
        <w:t>A</w:t>
      </w:r>
      <w:r w:rsidR="0026202C">
        <w:rPr>
          <w:lang w:val="es-PE"/>
        </w:rPr>
        <w:t xml:space="preserve"> Lt.</w:t>
      </w:r>
      <w:r w:rsidR="00E652D3">
        <w:rPr>
          <w:lang w:val="es-PE"/>
        </w:rPr>
        <w:t xml:space="preserve"> </w:t>
      </w:r>
      <w:r w:rsidR="008921B6">
        <w:rPr>
          <w:lang w:val="es-PE"/>
        </w:rPr>
        <w:t>7</w:t>
      </w:r>
      <w:r w:rsidR="00F5098A">
        <w:rPr>
          <w:lang w:val="es-PE"/>
        </w:rPr>
        <w:t>1</w:t>
      </w:r>
      <w:r w:rsidR="007D7150"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15D75E36" w14:textId="2EC1A0D2" w:rsidR="006570A4" w:rsidRDefault="006570A4" w:rsidP="0026202C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0245EA94" w14:textId="182D85C6" w:rsidR="006570A4" w:rsidRDefault="006570A4" w:rsidP="0026202C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2373D5E7" w14:textId="2E3F1788" w:rsidR="00F3061D" w:rsidRPr="00943F76" w:rsidRDefault="006570A4" w:rsidP="00742B6B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 xml:space="preserve">tendrá un área superficial total de </w:t>
      </w:r>
      <w:r w:rsidR="008921B6">
        <w:rPr>
          <w:lang w:val="es-PE"/>
        </w:rPr>
        <w:t>20</w:t>
      </w:r>
      <w:r>
        <w:rPr>
          <w:lang w:val="es-PE"/>
        </w:rPr>
        <w:t xml:space="preserve"> m2 (</w:t>
      </w:r>
      <w:r w:rsidR="008921B6">
        <w:rPr>
          <w:lang w:val="es-PE"/>
        </w:rPr>
        <w:t>veinte</w:t>
      </w:r>
      <w:r w:rsidR="007D7150">
        <w:rPr>
          <w:lang w:val="es-PE"/>
        </w:rPr>
        <w:t xml:space="preserve"> </w:t>
      </w:r>
      <w:r w:rsidR="00E652D3">
        <w:rPr>
          <w:lang w:val="es-PE"/>
        </w:rPr>
        <w:t xml:space="preserve"> </w:t>
      </w:r>
      <w:r w:rsidR="001A7B7C">
        <w:rPr>
          <w:lang w:val="es-PE"/>
        </w:rPr>
        <w:t xml:space="preserve"> </w:t>
      </w:r>
      <w:r>
        <w:rPr>
          <w:lang w:val="es-PE"/>
        </w:rPr>
        <w:t xml:space="preserve"> metros cuadrados)</w:t>
      </w:r>
    </w:p>
    <w:p w14:paraId="4F731C41" w14:textId="77777777" w:rsidR="00C32352" w:rsidRDefault="00C32352" w:rsidP="006570A4">
      <w:pPr>
        <w:spacing w:before="40" w:after="40"/>
        <w:rPr>
          <w:b/>
          <w:lang w:val="es-PE"/>
        </w:rPr>
      </w:pPr>
    </w:p>
    <w:p w14:paraId="238ED4A8" w14:textId="77777777" w:rsidR="00AB0510" w:rsidRDefault="00AB0510" w:rsidP="006570A4">
      <w:pPr>
        <w:spacing w:before="40" w:after="40"/>
        <w:rPr>
          <w:b/>
          <w:lang w:val="es-PE"/>
        </w:rPr>
      </w:pPr>
    </w:p>
    <w:p w14:paraId="23EA3CF3" w14:textId="77777777" w:rsidR="00AB0510" w:rsidRDefault="00AB0510" w:rsidP="006570A4">
      <w:pPr>
        <w:spacing w:before="40" w:after="40"/>
        <w:rPr>
          <w:b/>
          <w:lang w:val="es-PE"/>
        </w:rPr>
      </w:pPr>
    </w:p>
    <w:p w14:paraId="2C3C5A83" w14:textId="77777777" w:rsidR="00AB0510" w:rsidRDefault="00AB0510" w:rsidP="006570A4">
      <w:pPr>
        <w:spacing w:before="40" w:after="40"/>
        <w:rPr>
          <w:b/>
          <w:lang w:val="es-PE"/>
        </w:rPr>
      </w:pPr>
    </w:p>
    <w:p w14:paraId="63138F6E" w14:textId="14D72524" w:rsidR="00F5098A" w:rsidRDefault="00F5098A" w:rsidP="00F5098A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>
        <w:rPr>
          <w:b/>
          <w:lang w:val="es-PE"/>
        </w:rPr>
        <w:t>COMERCIAL</w:t>
      </w:r>
      <w:r>
        <w:rPr>
          <w:lang w:val="es-PE"/>
        </w:rPr>
        <w:t xml:space="preserve"> estará ubicado en la Mz. </w:t>
      </w:r>
      <w:r w:rsidR="00871DC2">
        <w:rPr>
          <w:lang w:val="es-PE"/>
        </w:rPr>
        <w:t>H</w:t>
      </w:r>
      <w:r>
        <w:rPr>
          <w:lang w:val="es-PE"/>
        </w:rPr>
        <w:t xml:space="preserve"> Lt. </w:t>
      </w:r>
      <w:r w:rsidR="00871DC2">
        <w:rPr>
          <w:lang w:val="es-PE"/>
        </w:rPr>
        <w:t>152</w:t>
      </w:r>
      <w:r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0072540B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3D0EDEBF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7E841A6E" w14:textId="0F25FBF1" w:rsidR="00F5098A" w:rsidRDefault="00F5098A" w:rsidP="00F5098A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lastRenderedPageBreak/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>tendrá un área superficial total de 20 m2 (veinte    metros cuadrados)</w:t>
      </w:r>
    </w:p>
    <w:p w14:paraId="3F3F0C8A" w14:textId="77777777" w:rsidR="00871DC2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615C6BD3" w14:textId="77777777" w:rsidR="00871DC2" w:rsidRPr="00943F76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2CF6D97C" w14:textId="6C10050A" w:rsidR="00F5098A" w:rsidRDefault="00F5098A" w:rsidP="00F5098A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>
        <w:rPr>
          <w:b/>
          <w:lang w:val="es-PE"/>
        </w:rPr>
        <w:t>COMERCIAL</w:t>
      </w:r>
      <w:r>
        <w:rPr>
          <w:lang w:val="es-PE"/>
        </w:rPr>
        <w:t xml:space="preserve"> estará ubicado en la Mz. </w:t>
      </w:r>
      <w:r w:rsidR="00871DC2">
        <w:rPr>
          <w:lang w:val="es-PE"/>
        </w:rPr>
        <w:t>E</w:t>
      </w:r>
      <w:r>
        <w:rPr>
          <w:lang w:val="es-PE"/>
        </w:rPr>
        <w:t xml:space="preserve"> Lt. </w:t>
      </w:r>
      <w:r w:rsidR="00871DC2">
        <w:rPr>
          <w:lang w:val="es-PE"/>
        </w:rPr>
        <w:t>125</w:t>
      </w:r>
      <w:r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150236B4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10F943E7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45AEA459" w14:textId="6B8E3C58" w:rsidR="00F5098A" w:rsidRDefault="00F5098A" w:rsidP="00F5098A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>tendrá un área superficial total de 20 m2 (veinte    metros cuadrados)</w:t>
      </w:r>
    </w:p>
    <w:p w14:paraId="4AADF893" w14:textId="77777777" w:rsidR="00871DC2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196F02DD" w14:textId="77777777" w:rsidR="00871DC2" w:rsidRPr="00943F76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57E3C359" w14:textId="489282C5" w:rsidR="00F5098A" w:rsidRDefault="00F5098A" w:rsidP="00F5098A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>
        <w:rPr>
          <w:b/>
          <w:lang w:val="es-PE"/>
        </w:rPr>
        <w:t>COMERCIAL</w:t>
      </w:r>
      <w:r>
        <w:rPr>
          <w:lang w:val="es-PE"/>
        </w:rPr>
        <w:t xml:space="preserve"> estará ubicado en la Mz. </w:t>
      </w:r>
      <w:r w:rsidR="00871DC2">
        <w:rPr>
          <w:lang w:val="es-PE"/>
        </w:rPr>
        <w:t>D</w:t>
      </w:r>
      <w:r>
        <w:rPr>
          <w:lang w:val="es-PE"/>
        </w:rPr>
        <w:t xml:space="preserve"> Lt. </w:t>
      </w:r>
      <w:r w:rsidR="00871DC2">
        <w:rPr>
          <w:lang w:val="es-PE"/>
        </w:rPr>
        <w:t>125</w:t>
      </w:r>
      <w:r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57C9FF14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7B4B829F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1ADEFE3B" w14:textId="056D9C9D" w:rsidR="00F5098A" w:rsidRDefault="00F5098A" w:rsidP="00F5098A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>tendrá un área superficial total de 20 m2 (veinte    metros cuadrados)</w:t>
      </w:r>
    </w:p>
    <w:p w14:paraId="591DE95B" w14:textId="77777777" w:rsidR="00871DC2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36FDF565" w14:textId="77777777" w:rsidR="00871DC2" w:rsidRPr="00943F76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77CBE9A2" w14:textId="7ABCF1E2" w:rsidR="00F5098A" w:rsidRDefault="00F5098A" w:rsidP="00F5098A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>
        <w:rPr>
          <w:b/>
          <w:lang w:val="es-PE"/>
        </w:rPr>
        <w:t>COMERCIAL</w:t>
      </w:r>
      <w:r>
        <w:rPr>
          <w:lang w:val="es-PE"/>
        </w:rPr>
        <w:t xml:space="preserve"> estará ubicado en la Mz. </w:t>
      </w:r>
      <w:r w:rsidR="00871DC2">
        <w:rPr>
          <w:lang w:val="es-PE"/>
        </w:rPr>
        <w:t>D</w:t>
      </w:r>
      <w:r>
        <w:rPr>
          <w:lang w:val="es-PE"/>
        </w:rPr>
        <w:t xml:space="preserve"> Lt. </w:t>
      </w:r>
      <w:r w:rsidR="00871DC2">
        <w:rPr>
          <w:lang w:val="es-PE"/>
        </w:rPr>
        <w:t>35</w:t>
      </w:r>
      <w:r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64CEE1A3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6FB318BB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44C8BB10" w14:textId="47BBF1EB" w:rsidR="00F5098A" w:rsidRDefault="00F5098A" w:rsidP="00F5098A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>tendrá un área superficial total de 20 m2 (veinte    metros cuadrados)</w:t>
      </w:r>
    </w:p>
    <w:p w14:paraId="103C9020" w14:textId="7E71E799" w:rsidR="00871DC2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72CEDFD3" w14:textId="77777777" w:rsidR="00871DC2" w:rsidRPr="00943F76" w:rsidRDefault="00871DC2" w:rsidP="00F5098A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63BD3BD6" w14:textId="2038284D" w:rsidR="00F5098A" w:rsidRDefault="00F5098A" w:rsidP="00F5098A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A52A0"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 xml:space="preserve">LOTE </w:t>
      </w:r>
      <w:r>
        <w:rPr>
          <w:b/>
          <w:lang w:val="es-PE"/>
        </w:rPr>
        <w:t>COMERCIAL</w:t>
      </w:r>
      <w:r>
        <w:rPr>
          <w:lang w:val="es-PE"/>
        </w:rPr>
        <w:t xml:space="preserve"> estará ubicado en la Mz. </w:t>
      </w:r>
      <w:r w:rsidR="005015B6">
        <w:rPr>
          <w:lang w:val="es-PE"/>
        </w:rPr>
        <w:t>C</w:t>
      </w:r>
      <w:r>
        <w:rPr>
          <w:lang w:val="es-PE"/>
        </w:rPr>
        <w:t xml:space="preserve"> Lt. </w:t>
      </w:r>
      <w:r w:rsidR="005015B6">
        <w:rPr>
          <w:lang w:val="es-PE"/>
        </w:rPr>
        <w:t>174</w:t>
      </w:r>
      <w:r>
        <w:rPr>
          <w:lang w:val="es-PE"/>
        </w:rPr>
        <w:t xml:space="preserve"> </w:t>
      </w:r>
      <w:r w:rsidRPr="00BA52A0">
        <w:rPr>
          <w:lang w:val="es-PE"/>
        </w:rPr>
        <w:t xml:space="preserve">del Proyecto, sin embargo, la identificación podrá estar sujeta a cambio. </w:t>
      </w:r>
    </w:p>
    <w:p w14:paraId="6DAD7793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>
        <w:rPr>
          <w:lang w:val="es-PE"/>
        </w:rPr>
        <w:t xml:space="preserve"> aún no cuenta con habilitación.</w:t>
      </w:r>
    </w:p>
    <w:p w14:paraId="32D145C1" w14:textId="77777777" w:rsidR="00F5098A" w:rsidRDefault="00F5098A" w:rsidP="00F5098A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01331">
        <w:rPr>
          <w:b/>
          <w:bCs/>
          <w:lang w:val="es-PE"/>
        </w:rPr>
        <w:t xml:space="preserve"> </w:t>
      </w:r>
      <w:r>
        <w:rPr>
          <w:lang w:val="es-PE"/>
        </w:rPr>
        <w:t>no poseerá edificación alguna.</w:t>
      </w:r>
    </w:p>
    <w:p w14:paraId="216DC0A0" w14:textId="55309E5C" w:rsidR="00F5098A" w:rsidRPr="00943F76" w:rsidRDefault="00F5098A" w:rsidP="00F5098A">
      <w:pPr>
        <w:pStyle w:val="Prrafodelista"/>
        <w:spacing w:before="40" w:after="40"/>
        <w:ind w:left="78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COMERCIAL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 xml:space="preserve">tendrá un área superficial total de </w:t>
      </w:r>
      <w:r w:rsidR="005015B6">
        <w:rPr>
          <w:lang w:val="es-PE"/>
        </w:rPr>
        <w:t>108.85</w:t>
      </w:r>
      <w:r>
        <w:rPr>
          <w:lang w:val="es-PE"/>
        </w:rPr>
        <w:t xml:space="preserve"> m2 (</w:t>
      </w:r>
      <w:r w:rsidR="005015B6">
        <w:rPr>
          <w:lang w:val="es-PE"/>
        </w:rPr>
        <w:t xml:space="preserve">ciento ocho con ochenta y cinco </w:t>
      </w:r>
      <w:r>
        <w:rPr>
          <w:lang w:val="es-PE"/>
        </w:rPr>
        <w:t>metros cuadrados)</w:t>
      </w:r>
    </w:p>
    <w:p w14:paraId="015D805E" w14:textId="77777777" w:rsidR="00BD225F" w:rsidRDefault="00BD225F" w:rsidP="00BD225F">
      <w:pPr>
        <w:pStyle w:val="Prrafodelista"/>
        <w:spacing w:before="40" w:after="40"/>
        <w:ind w:left="786"/>
        <w:jc w:val="both"/>
        <w:rPr>
          <w:lang w:val="es-PE"/>
        </w:rPr>
      </w:pPr>
    </w:p>
    <w:p w14:paraId="1230FB7A" w14:textId="7FF1FC00" w:rsidR="00BD225F" w:rsidRPr="00BD6D4F" w:rsidRDefault="00BD225F" w:rsidP="00BD225F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D6D4F">
        <w:rPr>
          <w:lang w:val="es-PE"/>
        </w:rPr>
        <w:t xml:space="preserve">El futuro </w:t>
      </w:r>
      <w:r w:rsidRPr="00BD6D4F">
        <w:rPr>
          <w:b/>
          <w:bCs/>
          <w:lang w:val="es-PE"/>
        </w:rPr>
        <w:t xml:space="preserve">LOTE </w:t>
      </w:r>
      <w:r w:rsidRPr="00BD6D4F">
        <w:rPr>
          <w:b/>
          <w:lang w:val="es-PE"/>
        </w:rPr>
        <w:t xml:space="preserve"> DE VIVIENDA  Situado en el proyecto NUEVA CIUDAD UNICACHI </w:t>
      </w:r>
      <w:r w:rsidRPr="00BD6D4F">
        <w:rPr>
          <w:bCs/>
          <w:lang w:val="es-PE"/>
        </w:rPr>
        <w:t xml:space="preserve">al que esta siendo acreedor el </w:t>
      </w:r>
      <w:r w:rsidRPr="00BD6D4F">
        <w:rPr>
          <w:b/>
          <w:lang w:val="es-PE"/>
        </w:rPr>
        <w:t>PROMITENTE COMPRADOR</w:t>
      </w:r>
      <w:r w:rsidRPr="00BD6D4F">
        <w:rPr>
          <w:bCs/>
          <w:lang w:val="es-PE"/>
        </w:rPr>
        <w:t xml:space="preserve">   por la compra de cinco (</w:t>
      </w:r>
      <w:r>
        <w:rPr>
          <w:bCs/>
          <w:lang w:val="es-PE"/>
        </w:rPr>
        <w:t>6</w:t>
      </w:r>
      <w:r w:rsidRPr="00BD6D4F">
        <w:rPr>
          <w:bCs/>
          <w:lang w:val="es-PE"/>
        </w:rPr>
        <w:t>) lotes comerciales</w:t>
      </w:r>
      <w:r>
        <w:rPr>
          <w:bCs/>
          <w:lang w:val="es-PE"/>
        </w:rPr>
        <w:t xml:space="preserve"> por el valor de ( US$ 71,000.00 Setenta y un mil dólares americanos )</w:t>
      </w:r>
      <w:r w:rsidRPr="00BD6D4F">
        <w:rPr>
          <w:bCs/>
          <w:lang w:val="es-PE"/>
        </w:rPr>
        <w:t xml:space="preserve"> </w:t>
      </w:r>
      <w:r w:rsidRPr="00BD6D4F">
        <w:rPr>
          <w:lang w:val="es-PE"/>
        </w:rPr>
        <w:t xml:space="preserve"> estará ubicado en la Mz. </w:t>
      </w:r>
      <w:r>
        <w:rPr>
          <w:lang w:val="es-PE"/>
        </w:rPr>
        <w:t>A1</w:t>
      </w:r>
      <w:r w:rsidRPr="00BD6D4F">
        <w:rPr>
          <w:lang w:val="es-PE"/>
        </w:rPr>
        <w:t xml:space="preserve"> Lt.</w:t>
      </w:r>
      <w:r>
        <w:rPr>
          <w:lang w:val="es-PE"/>
        </w:rPr>
        <w:t>17</w:t>
      </w:r>
      <w:r w:rsidRPr="00BD6D4F">
        <w:rPr>
          <w:lang w:val="es-PE"/>
        </w:rPr>
        <w:t xml:space="preserve"> de la 2da etapa del Proyecto, sin embargo, la identificación podrá estar sujeta a cambio. </w:t>
      </w:r>
    </w:p>
    <w:p w14:paraId="7C2C39DA" w14:textId="77777777" w:rsidR="00BD225F" w:rsidRDefault="00BD225F" w:rsidP="00BD225F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DE VIVIENDA</w:t>
      </w:r>
      <w:r>
        <w:rPr>
          <w:lang w:val="es-PE"/>
        </w:rPr>
        <w:t xml:space="preserve"> aún no cuenta con habilitación.</w:t>
      </w:r>
    </w:p>
    <w:p w14:paraId="47B46BC9" w14:textId="77777777" w:rsidR="00BD225F" w:rsidRDefault="00BD225F" w:rsidP="00BD225F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775BBC">
        <w:rPr>
          <w:b/>
          <w:lang w:val="es-PE"/>
        </w:rPr>
        <w:t xml:space="preserve"> </w:t>
      </w:r>
      <w:r>
        <w:rPr>
          <w:b/>
          <w:lang w:val="es-PE"/>
        </w:rPr>
        <w:t>DE VIVIENDA</w:t>
      </w:r>
      <w:r>
        <w:rPr>
          <w:lang w:val="es-PE"/>
        </w:rPr>
        <w:t xml:space="preserve"> no poseerá edificación alguna.</w:t>
      </w:r>
    </w:p>
    <w:p w14:paraId="08238ADA" w14:textId="77777777" w:rsidR="00BD225F" w:rsidRDefault="00BD225F" w:rsidP="00BD225F">
      <w:pPr>
        <w:spacing w:before="40" w:after="40"/>
        <w:rPr>
          <w:lang w:val="es-PE"/>
        </w:rPr>
      </w:pPr>
    </w:p>
    <w:p w14:paraId="05C85787" w14:textId="7B124D11" w:rsidR="00AB0510" w:rsidRDefault="00BD225F" w:rsidP="00BD225F">
      <w:pPr>
        <w:spacing w:before="40" w:after="40"/>
        <w:rPr>
          <w:b/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DE VIVIENDA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 xml:space="preserve">tendrá un área superficial total de 120 m2 ( Ciento    Veinte </w:t>
      </w:r>
      <w:r w:rsidRPr="005F2037">
        <w:rPr>
          <w:lang w:val="es-PE"/>
        </w:rPr>
        <w:t>Metros cuadrados</w:t>
      </w:r>
    </w:p>
    <w:p w14:paraId="332699AE" w14:textId="77777777" w:rsidR="00AB0510" w:rsidRDefault="00AB0510" w:rsidP="006570A4">
      <w:pPr>
        <w:spacing w:before="40" w:after="40"/>
        <w:rPr>
          <w:b/>
          <w:lang w:val="es-PE"/>
        </w:rPr>
      </w:pPr>
    </w:p>
    <w:p w14:paraId="73A1DE6B" w14:textId="71D27D87" w:rsidR="006570A4" w:rsidRDefault="006570A4" w:rsidP="006570A4">
      <w:pPr>
        <w:spacing w:before="40" w:after="40"/>
        <w:rPr>
          <w:b/>
          <w:lang w:val="es-PE"/>
        </w:rPr>
      </w:pPr>
      <w:r w:rsidRPr="0000150A">
        <w:rPr>
          <w:b/>
          <w:lang w:val="es-PE"/>
        </w:rPr>
        <w:t xml:space="preserve">V. PRECIO </w:t>
      </w:r>
      <w:r>
        <w:rPr>
          <w:b/>
          <w:lang w:val="es-PE"/>
        </w:rPr>
        <w:t>POR LA FUTURA VENTA DEL FUTURO</w:t>
      </w:r>
      <w:r w:rsidRPr="0000150A">
        <w:rPr>
          <w:b/>
          <w:lang w:val="es-PE"/>
        </w:rPr>
        <w:t xml:space="preserve"> </w:t>
      </w:r>
      <w:r>
        <w:rPr>
          <w:b/>
          <w:lang w:val="es-PE"/>
        </w:rPr>
        <w:t>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  <w:r>
        <w:rPr>
          <w:b/>
          <w:lang w:val="es-PE"/>
        </w:rPr>
        <w:t>:</w:t>
      </w:r>
    </w:p>
    <w:p w14:paraId="1B8E0303" w14:textId="77777777" w:rsidR="00417CAD" w:rsidRPr="0000150A" w:rsidRDefault="00417CAD" w:rsidP="006570A4">
      <w:pPr>
        <w:spacing w:before="40" w:after="40"/>
        <w:rPr>
          <w:lang w:val="es-PE"/>
        </w:rPr>
      </w:pPr>
    </w:p>
    <w:p w14:paraId="509AD851" w14:textId="1396F1E4" w:rsidR="00836DD4" w:rsidRDefault="00836DD4" w:rsidP="00836DD4">
      <w:pPr>
        <w:pStyle w:val="Prrafodelista"/>
        <w:numPr>
          <w:ilvl w:val="0"/>
          <w:numId w:val="17"/>
        </w:numPr>
        <w:spacing w:before="40" w:after="40"/>
        <w:ind w:left="709"/>
        <w:jc w:val="both"/>
        <w:rPr>
          <w:lang w:val="es-PE"/>
        </w:rPr>
      </w:pPr>
      <w:r w:rsidRPr="00836DD4">
        <w:rPr>
          <w:lang w:val="es-PE"/>
        </w:rPr>
        <w:lastRenderedPageBreak/>
        <w:t>E</w:t>
      </w:r>
      <w:r w:rsidR="006570A4" w:rsidRPr="00836DD4">
        <w:rPr>
          <w:lang w:val="es-PE"/>
        </w:rPr>
        <w:t>l precio por la futura venta de</w:t>
      </w:r>
      <w:r w:rsidR="00FE3B51">
        <w:rPr>
          <w:lang w:val="es-PE"/>
        </w:rPr>
        <w:t xml:space="preserve"> los</w:t>
      </w:r>
      <w:r w:rsidR="006570A4" w:rsidRPr="00836DD4">
        <w:rPr>
          <w:lang w:val="es-PE"/>
        </w:rPr>
        <w:t xml:space="preserve"> futuro</w:t>
      </w:r>
      <w:r w:rsidR="00FE3B51">
        <w:rPr>
          <w:lang w:val="es-PE"/>
        </w:rPr>
        <w:t>s</w:t>
      </w:r>
      <w:r w:rsidR="006570A4" w:rsidRPr="00836DD4">
        <w:rPr>
          <w:lang w:val="es-PE"/>
        </w:rPr>
        <w:t xml:space="preserve"> </w:t>
      </w:r>
      <w:r w:rsidR="006570A4" w:rsidRPr="00836DD4">
        <w:rPr>
          <w:b/>
          <w:bCs/>
          <w:lang w:val="es-PE"/>
        </w:rPr>
        <w:t>LOTE</w:t>
      </w:r>
      <w:r w:rsidR="00FE3B51">
        <w:rPr>
          <w:b/>
          <w:bCs/>
          <w:lang w:val="es-PE"/>
        </w:rPr>
        <w:t>S</w:t>
      </w:r>
      <w:r w:rsidR="00F44AE5" w:rsidRPr="00836DD4">
        <w:rPr>
          <w:b/>
          <w:lang w:val="es-PE"/>
        </w:rPr>
        <w:t xml:space="preserve"> COMERCIAL</w:t>
      </w:r>
      <w:r w:rsidR="00FE3B51">
        <w:rPr>
          <w:b/>
          <w:lang w:val="es-PE"/>
        </w:rPr>
        <w:t>ES</w:t>
      </w:r>
      <w:r w:rsidR="006570A4" w:rsidRPr="00836DD4">
        <w:rPr>
          <w:lang w:val="es-PE"/>
        </w:rPr>
        <w:t xml:space="preserve"> será la suma de </w:t>
      </w:r>
      <w:r w:rsidR="00FE3B51">
        <w:rPr>
          <w:lang w:val="es-PE"/>
        </w:rPr>
        <w:t>US$</w:t>
      </w:r>
      <w:r w:rsidR="006570A4" w:rsidRPr="00836DD4">
        <w:rPr>
          <w:lang w:val="es-PE"/>
        </w:rPr>
        <w:t xml:space="preserve"> </w:t>
      </w:r>
      <w:r w:rsidR="005015B6">
        <w:rPr>
          <w:lang w:val="es-PE"/>
        </w:rPr>
        <w:t>71</w:t>
      </w:r>
      <w:r w:rsidR="00545DB9">
        <w:rPr>
          <w:lang w:val="es-PE"/>
        </w:rPr>
        <w:t>,</w:t>
      </w:r>
      <w:r w:rsidR="005015B6">
        <w:rPr>
          <w:lang w:val="es-PE"/>
        </w:rPr>
        <w:t>0</w:t>
      </w:r>
      <w:r w:rsidR="00545DB9">
        <w:rPr>
          <w:lang w:val="es-PE"/>
        </w:rPr>
        <w:t>00.00</w:t>
      </w:r>
      <w:r w:rsidR="006570A4" w:rsidRPr="00836DD4">
        <w:rPr>
          <w:lang w:val="es-PE"/>
        </w:rPr>
        <w:t xml:space="preserve"> (</w:t>
      </w:r>
      <w:r w:rsidR="005015B6">
        <w:rPr>
          <w:bCs/>
          <w:lang w:val="es-PE"/>
        </w:rPr>
        <w:t xml:space="preserve">Setenta y un </w:t>
      </w:r>
      <w:r w:rsidR="008C35F7">
        <w:rPr>
          <w:bCs/>
          <w:lang w:val="es-PE"/>
        </w:rPr>
        <w:t xml:space="preserve">mil </w:t>
      </w:r>
      <w:r w:rsidR="008C35F7">
        <w:rPr>
          <w:lang w:val="es-PE"/>
        </w:rPr>
        <w:t>con</w:t>
      </w:r>
      <w:r w:rsidR="006570A4" w:rsidRPr="00836DD4">
        <w:rPr>
          <w:lang w:val="es-PE"/>
        </w:rPr>
        <w:t xml:space="preserve"> 00/100 </w:t>
      </w:r>
      <w:r w:rsidR="00FE3B51">
        <w:rPr>
          <w:lang w:val="es-PE"/>
        </w:rPr>
        <w:t>dólares</w:t>
      </w:r>
      <w:r w:rsidR="000B6A2D">
        <w:rPr>
          <w:lang w:val="es-PE"/>
        </w:rPr>
        <w:t xml:space="preserve"> americanos</w:t>
      </w:r>
      <w:r w:rsidR="006570A4" w:rsidRPr="00836DD4">
        <w:rPr>
          <w:lang w:val="es-PE"/>
        </w:rPr>
        <w:t>)</w:t>
      </w:r>
      <w:r w:rsidR="00E75D74" w:rsidRPr="00836DD4">
        <w:rPr>
          <w:lang w:val="es-PE"/>
        </w:rPr>
        <w:t xml:space="preserve">, </w:t>
      </w:r>
      <w:r w:rsidR="006570A4" w:rsidRPr="00836DD4">
        <w:rPr>
          <w:lang w:val="es-PE"/>
        </w:rPr>
        <w:t xml:space="preserve">que se </w:t>
      </w:r>
      <w:r w:rsidR="00FE3B51">
        <w:rPr>
          <w:lang w:val="es-PE"/>
        </w:rPr>
        <w:t>pagado de la siguiente manera:</w:t>
      </w:r>
    </w:p>
    <w:p w14:paraId="77BA1365" w14:textId="084A5ED6" w:rsidR="00FE3B51" w:rsidRDefault="00FE3B51" w:rsidP="00FE3B51">
      <w:pPr>
        <w:pStyle w:val="Prrafodelista"/>
        <w:spacing w:before="40" w:after="40"/>
        <w:ind w:left="709"/>
        <w:jc w:val="both"/>
        <w:rPr>
          <w:lang w:val="es-PE"/>
        </w:rPr>
      </w:pPr>
    </w:p>
    <w:p w14:paraId="2824FB54" w14:textId="58BDDCFA" w:rsidR="00FE2A4C" w:rsidRDefault="000B6A2D" w:rsidP="00FE2A4C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</w:t>
      </w:r>
      <w:r w:rsidR="00742B6B">
        <w:rPr>
          <w:lang w:val="es-PE"/>
        </w:rPr>
        <w:t xml:space="preserve"> </w:t>
      </w:r>
      <w:r w:rsidR="00171FC7">
        <w:rPr>
          <w:lang w:val="es-PE"/>
        </w:rPr>
        <w:t>7,000</w:t>
      </w:r>
      <w:r w:rsidR="008C35F7">
        <w:rPr>
          <w:lang w:val="es-PE"/>
        </w:rPr>
        <w:t>.00</w:t>
      </w:r>
      <w:r w:rsidR="00171FC7">
        <w:rPr>
          <w:lang w:val="es-PE"/>
        </w:rPr>
        <w:t xml:space="preserve"> </w:t>
      </w:r>
      <w:r>
        <w:rPr>
          <w:lang w:val="es-PE"/>
        </w:rPr>
        <w:t>(</w:t>
      </w:r>
      <w:r w:rsidR="00171FC7">
        <w:rPr>
          <w:lang w:val="es-PE"/>
        </w:rPr>
        <w:t>Siete</w:t>
      </w:r>
      <w:r w:rsidR="007D7150" w:rsidRPr="007D7150">
        <w:rPr>
          <w:lang w:val="es-PE"/>
        </w:rPr>
        <w:t xml:space="preserve"> </w:t>
      </w:r>
      <w:r w:rsidR="00B60B09">
        <w:rPr>
          <w:lang w:val="es-PE"/>
        </w:rPr>
        <w:t xml:space="preserve">con 00/100 dólares americanos </w:t>
      </w:r>
      <w:r w:rsidR="00F2482E">
        <w:rPr>
          <w:lang w:val="es-PE"/>
        </w:rPr>
        <w:t xml:space="preserve">o su </w:t>
      </w:r>
      <w:r w:rsidR="008C35F7">
        <w:rPr>
          <w:lang w:val="es-PE"/>
        </w:rPr>
        <w:t>similar en</w:t>
      </w:r>
      <w:r w:rsidR="00F2482E">
        <w:rPr>
          <w:lang w:val="es-PE"/>
        </w:rPr>
        <w:t xml:space="preserve"> soles al cambio</w:t>
      </w:r>
      <w:r w:rsidR="00B60B09">
        <w:rPr>
          <w:lang w:val="es-PE"/>
        </w:rPr>
        <w:t xml:space="preserve"> de</w:t>
      </w:r>
      <w:r w:rsidR="00F2482E">
        <w:rPr>
          <w:lang w:val="es-PE"/>
        </w:rPr>
        <w:t xml:space="preserve"> </w:t>
      </w:r>
      <w:r w:rsidR="00B60B09">
        <w:rPr>
          <w:lang w:val="es-PE"/>
        </w:rPr>
        <w:t xml:space="preserve">S/. </w:t>
      </w:r>
      <w:r w:rsidR="008C35F7">
        <w:rPr>
          <w:lang w:val="es-PE"/>
        </w:rPr>
        <w:t>3.75) ha</w:t>
      </w:r>
      <w:r>
        <w:rPr>
          <w:lang w:val="es-PE"/>
        </w:rPr>
        <w:t xml:space="preserve"> sido pagado con anterioridad al presente contrato preparatorio, en la cuenta recolectora descrita en el numeral VI.</w:t>
      </w:r>
      <w:r w:rsidR="001A7B7C">
        <w:rPr>
          <w:lang w:val="es-PE"/>
        </w:rPr>
        <w:t xml:space="preserve"> a manera de</w:t>
      </w:r>
      <w:r w:rsidR="008921B6">
        <w:rPr>
          <w:lang w:val="es-PE"/>
        </w:rPr>
        <w:t xml:space="preserve"> inicial</w:t>
      </w:r>
      <w:r w:rsidR="00171FC7">
        <w:rPr>
          <w:lang w:val="es-PE"/>
        </w:rPr>
        <w:t xml:space="preserve"> como </w:t>
      </w:r>
      <w:r w:rsidR="008C35F7">
        <w:rPr>
          <w:lang w:val="es-PE"/>
        </w:rPr>
        <w:t xml:space="preserve">separación con fecha 30/12/2021 </w:t>
      </w:r>
    </w:p>
    <w:p w14:paraId="167372C1" w14:textId="77777777" w:rsidR="000F328B" w:rsidRDefault="000F328B" w:rsidP="000F328B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42E25368" w14:textId="65997DB9" w:rsidR="00171FC7" w:rsidRDefault="00171FC7" w:rsidP="00171FC7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</w:t>
      </w:r>
      <w:r w:rsidR="008C35F7">
        <w:rPr>
          <w:lang w:val="es-PE"/>
        </w:rPr>
        <w:t xml:space="preserve"> 906.00</w:t>
      </w:r>
      <w:r>
        <w:rPr>
          <w:lang w:val="es-PE"/>
        </w:rPr>
        <w:t xml:space="preserve"> (</w:t>
      </w:r>
      <w:r w:rsidR="008C35F7">
        <w:rPr>
          <w:lang w:val="es-PE"/>
        </w:rPr>
        <w:t>Novecientos seis</w:t>
      </w:r>
      <w:r w:rsidRPr="007D7150">
        <w:rPr>
          <w:lang w:val="es-PE"/>
        </w:rPr>
        <w:t xml:space="preserve"> </w:t>
      </w:r>
      <w:r>
        <w:rPr>
          <w:lang w:val="es-PE"/>
        </w:rPr>
        <w:t xml:space="preserve">con 00/100 dólares americanos o su </w:t>
      </w:r>
      <w:r w:rsidR="008C35F7">
        <w:rPr>
          <w:lang w:val="es-PE"/>
        </w:rPr>
        <w:t>similar en</w:t>
      </w:r>
      <w:r>
        <w:rPr>
          <w:lang w:val="es-PE"/>
        </w:rPr>
        <w:t xml:space="preserve"> soles al cambio de S/. </w:t>
      </w:r>
      <w:r w:rsidR="008C35F7">
        <w:rPr>
          <w:lang w:val="es-PE"/>
        </w:rPr>
        <w:t>3.75) ha</w:t>
      </w:r>
      <w:r>
        <w:rPr>
          <w:lang w:val="es-PE"/>
        </w:rPr>
        <w:t xml:space="preserve"> sido pagado con anterioridad al presente contrato preparatorio, en la cuenta recolectora descrita en el numeral VI. a manera de </w:t>
      </w:r>
      <w:r w:rsidR="008C35F7">
        <w:rPr>
          <w:lang w:val="es-PE"/>
        </w:rPr>
        <w:t>amortización de inicial con fecha 21/03/202</w:t>
      </w:r>
      <w:r w:rsidR="0026189F">
        <w:rPr>
          <w:lang w:val="es-PE"/>
        </w:rPr>
        <w:t>2</w:t>
      </w:r>
      <w:r w:rsidR="008C35F7">
        <w:rPr>
          <w:lang w:val="es-PE"/>
        </w:rPr>
        <w:t>.</w:t>
      </w:r>
    </w:p>
    <w:p w14:paraId="5997007E" w14:textId="77777777" w:rsidR="00536D77" w:rsidRDefault="00536D77" w:rsidP="00536D77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4087F91C" w14:textId="5DDC4B4F" w:rsidR="008C35F7" w:rsidRDefault="008C35F7" w:rsidP="008C35F7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 xml:space="preserve">US$ 2,650.00 </w:t>
      </w:r>
      <w:r w:rsidRPr="00836DD4">
        <w:rPr>
          <w:lang w:val="es-PE"/>
        </w:rPr>
        <w:t>(</w:t>
      </w:r>
      <w:r>
        <w:rPr>
          <w:bCs/>
          <w:lang w:val="es-PE"/>
        </w:rPr>
        <w:t>Dos mil seiscientos cincuenta</w:t>
      </w:r>
      <w:r>
        <w:rPr>
          <w:lang w:val="es-PE"/>
        </w:rPr>
        <w:t xml:space="preserve"> con 00/100 dólares americanos o su similar en soles al cambio de S/. 3.75) ha sido pagado con anterioridad al presente contrato preparatorio, en la cuenta recolectora descrita en el numeral VI. a manera de amortización de inicial con fecha 26/04/202</w:t>
      </w:r>
      <w:r w:rsidR="0026189F">
        <w:rPr>
          <w:lang w:val="es-PE"/>
        </w:rPr>
        <w:t>2</w:t>
      </w:r>
      <w:r>
        <w:rPr>
          <w:lang w:val="es-PE"/>
        </w:rPr>
        <w:t>.</w:t>
      </w:r>
    </w:p>
    <w:p w14:paraId="7DF761C5" w14:textId="77777777" w:rsidR="006F39D5" w:rsidRDefault="006F39D5" w:rsidP="006F39D5">
      <w:pPr>
        <w:spacing w:before="40" w:after="40"/>
        <w:jc w:val="both"/>
        <w:rPr>
          <w:lang w:val="es-PE"/>
        </w:rPr>
      </w:pPr>
    </w:p>
    <w:p w14:paraId="7B1DC173" w14:textId="77777777" w:rsidR="008C35F7" w:rsidRDefault="008C35F7" w:rsidP="008C35F7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2357EB94" w14:textId="6DA4773D" w:rsidR="008C35F7" w:rsidRDefault="008C35F7" w:rsidP="008C35F7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 xml:space="preserve">US$ </w:t>
      </w:r>
      <w:r w:rsidR="0026189F">
        <w:rPr>
          <w:lang w:val="es-PE"/>
        </w:rPr>
        <w:t>1,000</w:t>
      </w:r>
      <w:r>
        <w:rPr>
          <w:lang w:val="es-PE"/>
        </w:rPr>
        <w:t>.00 (</w:t>
      </w:r>
      <w:r w:rsidR="0026189F">
        <w:rPr>
          <w:lang w:val="es-PE"/>
        </w:rPr>
        <w:t xml:space="preserve">Mil </w:t>
      </w:r>
      <w:r>
        <w:rPr>
          <w:lang w:val="es-PE"/>
        </w:rPr>
        <w:t xml:space="preserve">con 00/100 dólares americanos o su similar en soles al cambio de S/. 3.75) ha sido pagado con anterioridad al presente contrato preparatorio, en la cuenta recolectora descrita en el numeral VI. a manera de amortización de inicial con fecha </w:t>
      </w:r>
      <w:r w:rsidR="0026189F">
        <w:rPr>
          <w:lang w:val="es-PE"/>
        </w:rPr>
        <w:t>30</w:t>
      </w:r>
      <w:r>
        <w:rPr>
          <w:lang w:val="es-PE"/>
        </w:rPr>
        <w:t>/0</w:t>
      </w:r>
      <w:r w:rsidR="0026189F">
        <w:rPr>
          <w:lang w:val="es-PE"/>
        </w:rPr>
        <w:t>5</w:t>
      </w:r>
      <w:r>
        <w:rPr>
          <w:lang w:val="es-PE"/>
        </w:rPr>
        <w:t>/</w:t>
      </w:r>
      <w:r w:rsidR="0026189F">
        <w:rPr>
          <w:lang w:val="es-PE"/>
        </w:rPr>
        <w:t>2022.</w:t>
      </w:r>
    </w:p>
    <w:p w14:paraId="597F6222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085ADDBE" w14:textId="4407B191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30/06/2022.</w:t>
      </w:r>
    </w:p>
    <w:p w14:paraId="1F5E6C6F" w14:textId="77777777" w:rsidR="0026189F" w:rsidRPr="0026189F" w:rsidRDefault="0026189F" w:rsidP="0026189F">
      <w:pPr>
        <w:pStyle w:val="Prrafodelista"/>
        <w:rPr>
          <w:lang w:val="es-PE"/>
        </w:rPr>
      </w:pPr>
    </w:p>
    <w:p w14:paraId="6C94B130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20F97068" w14:textId="3FBB527D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30/07/2022.</w:t>
      </w:r>
    </w:p>
    <w:p w14:paraId="7802D2AB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1C5A09F8" w14:textId="26BB8969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30/08/2022.</w:t>
      </w:r>
    </w:p>
    <w:p w14:paraId="26537D36" w14:textId="77777777" w:rsidR="0026189F" w:rsidRPr="0026189F" w:rsidRDefault="0026189F" w:rsidP="0026189F">
      <w:pPr>
        <w:pStyle w:val="Prrafodelista"/>
        <w:rPr>
          <w:lang w:val="es-PE"/>
        </w:rPr>
      </w:pPr>
    </w:p>
    <w:p w14:paraId="1880F569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453D2DCF" w14:textId="4419A99F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30/09/2022.</w:t>
      </w:r>
    </w:p>
    <w:p w14:paraId="3750F149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57133950" w14:textId="7C9EBB2F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lastRenderedPageBreak/>
        <w:t>US$ 1,000.00 (Mil con 00/100 dólares americanos o su similar en soles al cambio de S/. 3.75) ha sido pagado con anterioridad al presente contrato preparatorio, en la cuenta recolectora descrita en el numeral VI. a manera de amortización de inicial con fecha 30/10/2022.</w:t>
      </w:r>
    </w:p>
    <w:p w14:paraId="55071990" w14:textId="77777777" w:rsidR="0026189F" w:rsidRPr="0026189F" w:rsidRDefault="0026189F" w:rsidP="0026189F">
      <w:pPr>
        <w:pStyle w:val="Prrafodelista"/>
        <w:rPr>
          <w:lang w:val="es-PE"/>
        </w:rPr>
      </w:pPr>
    </w:p>
    <w:p w14:paraId="178A871C" w14:textId="2E317AC5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30/11/2022.</w:t>
      </w:r>
    </w:p>
    <w:p w14:paraId="79D0BA9B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386DF6DE" w14:textId="7AE34D52" w:rsidR="0026189F" w:rsidRDefault="0026189F" w:rsidP="0026189F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>US$ 1,000.00 (Mil con 00/100 dólares americanos o su similar en soles al cambio de S/. 3.75) ha sido pagado con anterioridad al presente contrato preparatorio, en la cuenta recolectora descrita en el numeral VI. a manera de amortización de inicial con fecha 30/12/2022.</w:t>
      </w:r>
    </w:p>
    <w:p w14:paraId="1D0F3574" w14:textId="77777777" w:rsidR="0026189F" w:rsidRPr="0026189F" w:rsidRDefault="0026189F" w:rsidP="0026189F">
      <w:pPr>
        <w:spacing w:before="40" w:after="40"/>
        <w:jc w:val="both"/>
        <w:rPr>
          <w:lang w:val="es-PE"/>
        </w:rPr>
      </w:pPr>
    </w:p>
    <w:p w14:paraId="3E452046" w14:textId="685642A7" w:rsidR="00F919BC" w:rsidRDefault="00F919BC" w:rsidP="00F919BC">
      <w:pPr>
        <w:pStyle w:val="Prrafodelista"/>
        <w:numPr>
          <w:ilvl w:val="0"/>
          <w:numId w:val="7"/>
        </w:numPr>
        <w:spacing w:before="40" w:after="40"/>
        <w:jc w:val="both"/>
        <w:rPr>
          <w:lang w:val="es-PE"/>
        </w:rPr>
      </w:pPr>
      <w:r>
        <w:rPr>
          <w:lang w:val="es-PE"/>
        </w:rPr>
        <w:t xml:space="preserve">US$ </w:t>
      </w:r>
      <w:r w:rsidR="0026189F">
        <w:rPr>
          <w:lang w:val="es-PE"/>
        </w:rPr>
        <w:t>52,444.00</w:t>
      </w:r>
      <w:r w:rsidR="008C35F7">
        <w:rPr>
          <w:lang w:val="es-PE"/>
        </w:rPr>
        <w:t xml:space="preserve"> </w:t>
      </w:r>
      <w:r w:rsidRPr="00836DD4">
        <w:rPr>
          <w:lang w:val="es-PE"/>
        </w:rPr>
        <w:t>(</w:t>
      </w:r>
      <w:r w:rsidR="0026189F">
        <w:rPr>
          <w:bCs/>
          <w:lang w:val="es-PE"/>
        </w:rPr>
        <w:t>Cincuenta dos mil cuatrocientos cuarenta y cuatro</w:t>
      </w:r>
      <w:r>
        <w:rPr>
          <w:lang w:val="es-PE"/>
        </w:rPr>
        <w:t xml:space="preserve"> con 00/100 dólares americanos o su equivalente en soles al cambio </w:t>
      </w:r>
      <w:r w:rsidR="008C35F7">
        <w:rPr>
          <w:lang w:val="es-PE"/>
        </w:rPr>
        <w:t>de S</w:t>
      </w:r>
      <w:r>
        <w:rPr>
          <w:lang w:val="es-PE"/>
        </w:rPr>
        <w:t xml:space="preserve">/. </w:t>
      </w:r>
      <w:r w:rsidR="008C35F7">
        <w:rPr>
          <w:lang w:val="es-PE"/>
        </w:rPr>
        <w:t>3.75)</w:t>
      </w:r>
      <w:r>
        <w:rPr>
          <w:lang w:val="es-PE"/>
        </w:rPr>
        <w:t>, será pagado en el plazo de 5 años o 60 cuotas mediante CREDITO DIRECTO de acuerdo al cronograma que figura en el anexo C</w:t>
      </w:r>
    </w:p>
    <w:p w14:paraId="3F06D448" w14:textId="7CF3F1A5" w:rsidR="001A7B7C" w:rsidRDefault="001A7B7C" w:rsidP="001A7B7C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0BB9C0EC" w14:textId="62B986BC" w:rsidR="00CD5A5E" w:rsidRDefault="00CD5A5E" w:rsidP="007D7150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702ADF85" w14:textId="77777777" w:rsidR="00CD5A5E" w:rsidRPr="00CD5A5E" w:rsidRDefault="00CD5A5E" w:rsidP="00CD5A5E">
      <w:pPr>
        <w:pStyle w:val="Prrafodelista"/>
        <w:rPr>
          <w:lang w:val="es-PE"/>
        </w:rPr>
      </w:pPr>
    </w:p>
    <w:p w14:paraId="5293F3A4" w14:textId="1C5949F1" w:rsidR="00216DE8" w:rsidRPr="00BD6D4F" w:rsidRDefault="00216DE8" w:rsidP="00216DE8">
      <w:pPr>
        <w:pStyle w:val="Prrafodelista"/>
        <w:numPr>
          <w:ilvl w:val="0"/>
          <w:numId w:val="18"/>
        </w:numPr>
        <w:spacing w:before="40" w:after="40"/>
        <w:jc w:val="both"/>
        <w:rPr>
          <w:lang w:val="es-PE"/>
        </w:rPr>
      </w:pPr>
      <w:r w:rsidRPr="00BD6D4F">
        <w:rPr>
          <w:lang w:val="es-PE"/>
        </w:rPr>
        <w:t xml:space="preserve">El futuro </w:t>
      </w:r>
      <w:r w:rsidRPr="00BD6D4F">
        <w:rPr>
          <w:b/>
          <w:bCs/>
          <w:lang w:val="es-PE"/>
        </w:rPr>
        <w:t xml:space="preserve">LOTE </w:t>
      </w:r>
      <w:r w:rsidRPr="00BD6D4F">
        <w:rPr>
          <w:b/>
          <w:lang w:val="es-PE"/>
        </w:rPr>
        <w:t xml:space="preserve"> DE VIVIENDA  Situado en el proyecto NUEVA CIUDAD UNICACHI </w:t>
      </w:r>
      <w:r w:rsidRPr="00BD6D4F">
        <w:rPr>
          <w:bCs/>
          <w:lang w:val="es-PE"/>
        </w:rPr>
        <w:t xml:space="preserve">al que esta siendo acreedor el </w:t>
      </w:r>
      <w:r w:rsidRPr="00BD6D4F">
        <w:rPr>
          <w:b/>
          <w:lang w:val="es-PE"/>
        </w:rPr>
        <w:t>PROMITENTE COMPRADOR</w:t>
      </w:r>
      <w:r w:rsidRPr="00BD6D4F">
        <w:rPr>
          <w:bCs/>
          <w:lang w:val="es-PE"/>
        </w:rPr>
        <w:t xml:space="preserve">   por la compra de cinco (</w:t>
      </w:r>
      <w:r>
        <w:rPr>
          <w:bCs/>
          <w:lang w:val="es-PE"/>
        </w:rPr>
        <w:t>6</w:t>
      </w:r>
      <w:r w:rsidRPr="00BD6D4F">
        <w:rPr>
          <w:bCs/>
          <w:lang w:val="es-PE"/>
        </w:rPr>
        <w:t>) lotes comerciales</w:t>
      </w:r>
      <w:r>
        <w:rPr>
          <w:bCs/>
          <w:lang w:val="es-PE"/>
        </w:rPr>
        <w:t xml:space="preserve"> por el valor de ( US$ 71,000.00 Setenta y un mil dólares americanos )</w:t>
      </w:r>
      <w:r w:rsidRPr="00BD6D4F">
        <w:rPr>
          <w:bCs/>
          <w:lang w:val="es-PE"/>
        </w:rPr>
        <w:t xml:space="preserve"> </w:t>
      </w:r>
      <w:r w:rsidRPr="00BD6D4F">
        <w:rPr>
          <w:lang w:val="es-PE"/>
        </w:rPr>
        <w:t xml:space="preserve"> estará ubicado en la Mz. </w:t>
      </w:r>
      <w:r>
        <w:rPr>
          <w:lang w:val="es-PE"/>
        </w:rPr>
        <w:t>A1</w:t>
      </w:r>
      <w:r w:rsidRPr="00BD6D4F">
        <w:rPr>
          <w:lang w:val="es-PE"/>
        </w:rPr>
        <w:t xml:space="preserve"> Lt.</w:t>
      </w:r>
      <w:r>
        <w:rPr>
          <w:lang w:val="es-PE"/>
        </w:rPr>
        <w:t>17</w:t>
      </w:r>
      <w:r w:rsidRPr="00BD6D4F">
        <w:rPr>
          <w:lang w:val="es-PE"/>
        </w:rPr>
        <w:t xml:space="preserve"> de la 2da etapa del Proyecto, sin embargo, la identificación podrá estar sujeta a cambio. </w:t>
      </w:r>
    </w:p>
    <w:p w14:paraId="10F6AF07" w14:textId="77777777" w:rsidR="00216DE8" w:rsidRDefault="00216DE8" w:rsidP="00216DE8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>El futuro</w:t>
      </w:r>
      <w:r w:rsidRPr="00BA3466">
        <w:rPr>
          <w:b/>
          <w:bCs/>
          <w:lang w:val="es-PE"/>
        </w:rPr>
        <w:t xml:space="preserve"> LOTE</w:t>
      </w:r>
      <w:r w:rsidRPr="00F44AE5">
        <w:rPr>
          <w:b/>
          <w:lang w:val="es-PE"/>
        </w:rPr>
        <w:t xml:space="preserve"> </w:t>
      </w:r>
      <w:bookmarkStart w:id="10" w:name="_Hlk81309316"/>
      <w:r>
        <w:rPr>
          <w:b/>
          <w:lang w:val="es-PE"/>
        </w:rPr>
        <w:t>DE VIVIENDA</w:t>
      </w:r>
      <w:r>
        <w:rPr>
          <w:lang w:val="es-PE"/>
        </w:rPr>
        <w:t xml:space="preserve"> </w:t>
      </w:r>
      <w:bookmarkEnd w:id="10"/>
      <w:r>
        <w:rPr>
          <w:lang w:val="es-PE"/>
        </w:rPr>
        <w:t>aún no cuenta con habilitación.</w:t>
      </w:r>
    </w:p>
    <w:p w14:paraId="62A547DA" w14:textId="77777777" w:rsidR="00216DE8" w:rsidRDefault="00216DE8" w:rsidP="00216DE8">
      <w:pPr>
        <w:pStyle w:val="Prrafodelista"/>
        <w:spacing w:before="40" w:after="40"/>
        <w:ind w:firstLine="66"/>
        <w:jc w:val="both"/>
        <w:rPr>
          <w:lang w:val="es-PE"/>
        </w:rPr>
      </w:pPr>
      <w:r>
        <w:rPr>
          <w:lang w:val="es-PE"/>
        </w:rPr>
        <w:t xml:space="preserve">El futuro </w:t>
      </w:r>
      <w:r w:rsidRPr="00B01331">
        <w:rPr>
          <w:b/>
          <w:bCs/>
          <w:lang w:val="es-PE"/>
        </w:rPr>
        <w:t>LOTE</w:t>
      </w:r>
      <w:r w:rsidRPr="00775BBC">
        <w:rPr>
          <w:b/>
          <w:lang w:val="es-PE"/>
        </w:rPr>
        <w:t xml:space="preserve"> </w:t>
      </w:r>
      <w:r>
        <w:rPr>
          <w:b/>
          <w:lang w:val="es-PE"/>
        </w:rPr>
        <w:t>DE VIVIENDA</w:t>
      </w:r>
      <w:r>
        <w:rPr>
          <w:lang w:val="es-PE"/>
        </w:rPr>
        <w:t xml:space="preserve"> no poseerá edificación alguna.</w:t>
      </w:r>
    </w:p>
    <w:p w14:paraId="79C26BC1" w14:textId="77777777" w:rsidR="00216DE8" w:rsidRPr="00943F76" w:rsidRDefault="00216DE8" w:rsidP="00216DE8">
      <w:pPr>
        <w:spacing w:before="40" w:after="40"/>
        <w:ind w:left="708" w:firstLine="84"/>
        <w:rPr>
          <w:lang w:val="es-PE"/>
        </w:rPr>
      </w:pPr>
      <w:r>
        <w:rPr>
          <w:lang w:val="es-PE"/>
        </w:rPr>
        <w:t xml:space="preserve">El futuro </w:t>
      </w:r>
      <w:r w:rsidRPr="00BA52A0">
        <w:rPr>
          <w:b/>
          <w:bCs/>
          <w:lang w:val="es-PE"/>
        </w:rPr>
        <w:t>LOTE</w:t>
      </w:r>
      <w:r w:rsidRPr="00F44AE5">
        <w:rPr>
          <w:b/>
          <w:lang w:val="es-PE"/>
        </w:rPr>
        <w:t xml:space="preserve"> </w:t>
      </w:r>
      <w:r>
        <w:rPr>
          <w:b/>
          <w:lang w:val="es-PE"/>
        </w:rPr>
        <w:t>DE VIVIENDA</w:t>
      </w:r>
      <w:r w:rsidRPr="00BA52A0">
        <w:rPr>
          <w:b/>
          <w:bCs/>
          <w:lang w:val="es-PE"/>
        </w:rPr>
        <w:t xml:space="preserve"> </w:t>
      </w:r>
      <w:r>
        <w:rPr>
          <w:lang w:val="es-PE"/>
        </w:rPr>
        <w:t xml:space="preserve">tendrá un área superficial total de 120 m2 ( Ciento    Veinte </w:t>
      </w:r>
      <w:r w:rsidRPr="005F2037">
        <w:rPr>
          <w:lang w:val="es-PE"/>
        </w:rPr>
        <w:t>Metros cuadrados</w:t>
      </w:r>
      <w:r>
        <w:rPr>
          <w:lang w:val="es-PE"/>
        </w:rPr>
        <w:t>)</w:t>
      </w:r>
    </w:p>
    <w:p w14:paraId="5B166574" w14:textId="77777777" w:rsidR="00E652D3" w:rsidRPr="00E652D3" w:rsidRDefault="00E652D3" w:rsidP="00E652D3">
      <w:pPr>
        <w:pStyle w:val="Prrafodelista"/>
        <w:rPr>
          <w:lang w:val="es-PE"/>
        </w:rPr>
      </w:pPr>
    </w:p>
    <w:p w14:paraId="401E079A" w14:textId="77777777" w:rsidR="00E652D3" w:rsidRPr="00E652D3" w:rsidRDefault="00E652D3" w:rsidP="00E652D3">
      <w:pPr>
        <w:pStyle w:val="Prrafodelista"/>
        <w:spacing w:before="40" w:after="40"/>
        <w:ind w:left="1778"/>
        <w:jc w:val="both"/>
        <w:rPr>
          <w:lang w:val="es-PE"/>
        </w:rPr>
      </w:pPr>
    </w:p>
    <w:p w14:paraId="31CD7CB9" w14:textId="66DE46E7" w:rsidR="00836DD4" w:rsidRDefault="006570A4" w:rsidP="00836DD4">
      <w:pPr>
        <w:pStyle w:val="Prrafodelista"/>
        <w:numPr>
          <w:ilvl w:val="0"/>
          <w:numId w:val="17"/>
        </w:numPr>
        <w:spacing w:before="40" w:after="40"/>
        <w:ind w:left="709"/>
        <w:jc w:val="both"/>
        <w:rPr>
          <w:lang w:val="es-PE"/>
        </w:rPr>
      </w:pPr>
      <w:r w:rsidRPr="00836DD4">
        <w:rPr>
          <w:lang w:val="es-PE"/>
        </w:rPr>
        <w:t xml:space="preserve">Las arras de retractación ascienden a suma de </w:t>
      </w:r>
      <w:r w:rsidR="00FE3B51">
        <w:rPr>
          <w:lang w:val="es-PE"/>
        </w:rPr>
        <w:t>US$</w:t>
      </w:r>
      <w:r w:rsidRPr="00836DD4">
        <w:rPr>
          <w:lang w:val="es-PE"/>
        </w:rPr>
        <w:t xml:space="preserve"> </w:t>
      </w:r>
      <w:r w:rsidR="0026189F">
        <w:rPr>
          <w:lang w:val="es-PE"/>
        </w:rPr>
        <w:t>71,000.00</w:t>
      </w:r>
      <w:r w:rsidR="008921B6" w:rsidRPr="00836DD4">
        <w:rPr>
          <w:lang w:val="es-PE"/>
        </w:rPr>
        <w:t xml:space="preserve"> (</w:t>
      </w:r>
      <w:r w:rsidR="0026189F">
        <w:rPr>
          <w:bCs/>
          <w:lang w:val="es-PE"/>
        </w:rPr>
        <w:t xml:space="preserve">Siete mil </w:t>
      </w:r>
      <w:r w:rsidR="0026189F">
        <w:rPr>
          <w:lang w:val="es-PE"/>
        </w:rPr>
        <w:t>con</w:t>
      </w:r>
      <w:r w:rsidR="000B6A2D" w:rsidRPr="00836DD4">
        <w:rPr>
          <w:lang w:val="es-PE"/>
        </w:rPr>
        <w:t xml:space="preserve"> 00/100 </w:t>
      </w:r>
      <w:r w:rsidR="000B6A2D">
        <w:rPr>
          <w:lang w:val="es-PE"/>
        </w:rPr>
        <w:t>dólares americanos</w:t>
      </w:r>
      <w:r w:rsidR="000B6A2D" w:rsidRPr="00836DD4">
        <w:rPr>
          <w:lang w:val="es-PE"/>
        </w:rPr>
        <w:t>)</w:t>
      </w:r>
      <w:r w:rsidRPr="00836DD4">
        <w:rPr>
          <w:lang w:val="es-PE"/>
        </w:rPr>
        <w:t>.</w:t>
      </w:r>
    </w:p>
    <w:p w14:paraId="6ADDC741" w14:textId="77777777" w:rsidR="00FE3B51" w:rsidRPr="00FE3B51" w:rsidRDefault="00FE3B51" w:rsidP="00FE3B51">
      <w:pPr>
        <w:pStyle w:val="Prrafodelista"/>
        <w:rPr>
          <w:lang w:val="es-PE"/>
        </w:rPr>
      </w:pPr>
    </w:p>
    <w:p w14:paraId="2D09C52B" w14:textId="1D46176E" w:rsidR="00FE3B51" w:rsidRPr="00FE2A4C" w:rsidRDefault="00FE2A4C" w:rsidP="00FE2A4C">
      <w:pPr>
        <w:spacing w:before="40" w:after="40"/>
        <w:jc w:val="both"/>
        <w:rPr>
          <w:b/>
          <w:bCs/>
          <w:lang w:val="es-PE"/>
        </w:rPr>
      </w:pPr>
      <w:r w:rsidRPr="00FE2A4C">
        <w:rPr>
          <w:b/>
          <w:bCs/>
          <w:lang w:val="es-PE"/>
        </w:rPr>
        <w:t>VI. CUENTA RECOLECTORA</w:t>
      </w:r>
    </w:p>
    <w:p w14:paraId="24FDA291" w14:textId="77777777" w:rsidR="00FE2A4C" w:rsidRPr="00FE2A4C" w:rsidRDefault="00FE2A4C" w:rsidP="00FE3B51">
      <w:pPr>
        <w:pStyle w:val="Prrafodelista"/>
        <w:spacing w:before="40" w:after="40"/>
        <w:ind w:left="709"/>
        <w:jc w:val="both"/>
        <w:rPr>
          <w:b/>
          <w:bCs/>
          <w:lang w:val="es-PE"/>
        </w:rPr>
      </w:pPr>
    </w:p>
    <w:p w14:paraId="321265BE" w14:textId="3552A89F" w:rsidR="006570A4" w:rsidRDefault="00FE2A4C" w:rsidP="00836DD4">
      <w:pPr>
        <w:pStyle w:val="Prrafodelista"/>
        <w:numPr>
          <w:ilvl w:val="0"/>
          <w:numId w:val="17"/>
        </w:numPr>
        <w:spacing w:before="40" w:after="40"/>
        <w:ind w:left="709"/>
        <w:jc w:val="both"/>
        <w:rPr>
          <w:lang w:val="es-PE"/>
        </w:rPr>
      </w:pPr>
      <w:r>
        <w:rPr>
          <w:lang w:val="es-PE"/>
        </w:rPr>
        <w:t>Banco</w:t>
      </w:r>
      <w:r w:rsidR="006570A4" w:rsidRPr="00836DD4">
        <w:rPr>
          <w:lang w:val="es-PE"/>
        </w:rPr>
        <w:t>:</w:t>
      </w:r>
      <w:r>
        <w:rPr>
          <w:lang w:val="es-PE"/>
        </w:rPr>
        <w:t xml:space="preserve"> BANCO DE CREDITO DEL PERU</w:t>
      </w:r>
    </w:p>
    <w:p w14:paraId="3F1BA08C" w14:textId="08C84D14" w:rsidR="00FE2A4C" w:rsidRPr="00FE2A4C" w:rsidRDefault="00FE2A4C" w:rsidP="00FE2A4C">
      <w:pPr>
        <w:pStyle w:val="Prrafodelista"/>
        <w:numPr>
          <w:ilvl w:val="0"/>
          <w:numId w:val="17"/>
        </w:numPr>
        <w:spacing w:before="40" w:after="40"/>
        <w:jc w:val="both"/>
        <w:rPr>
          <w:b/>
          <w:bCs/>
          <w:lang w:val="es-PE"/>
        </w:rPr>
      </w:pPr>
      <w:r w:rsidRPr="00FE2A4C">
        <w:rPr>
          <w:b/>
          <w:bCs/>
          <w:lang w:val="es-PE"/>
        </w:rPr>
        <w:t>DÓLARES AMERICANOS</w:t>
      </w:r>
    </w:p>
    <w:p w14:paraId="5A4553A1" w14:textId="01AA2721" w:rsidR="006570A4" w:rsidRDefault="00FE2A4C" w:rsidP="00FE2A4C">
      <w:pPr>
        <w:spacing w:before="40" w:after="40"/>
        <w:ind w:left="1353"/>
        <w:rPr>
          <w:lang w:val="es-PE"/>
        </w:rPr>
      </w:pPr>
      <w:r>
        <w:rPr>
          <w:lang w:val="es-PE"/>
        </w:rPr>
        <w:t>Nombre de la cuenta:  CTA RECAUDADORA CUOTAS</w:t>
      </w:r>
    </w:p>
    <w:p w14:paraId="77ABBCAE" w14:textId="3C2B01AE" w:rsidR="00FE2A4C" w:rsidRDefault="00FE2A4C" w:rsidP="00FE2A4C">
      <w:pPr>
        <w:spacing w:before="40" w:after="40"/>
        <w:ind w:left="1353"/>
        <w:rPr>
          <w:lang w:val="es-PE"/>
        </w:rPr>
      </w:pPr>
      <w:r>
        <w:rPr>
          <w:lang w:val="es-PE"/>
        </w:rPr>
        <w:t xml:space="preserve">Número: </w:t>
      </w:r>
      <w:r w:rsidR="00012B93">
        <w:rPr>
          <w:lang w:val="es-PE"/>
        </w:rPr>
        <w:t>194-0232536-1-57</w:t>
      </w:r>
    </w:p>
    <w:p w14:paraId="1B9333E4" w14:textId="26178845" w:rsidR="00FE2A4C" w:rsidRDefault="00FE2A4C" w:rsidP="00FE2A4C">
      <w:pPr>
        <w:spacing w:before="40" w:after="40"/>
        <w:ind w:left="1353"/>
        <w:rPr>
          <w:lang w:val="es-PE"/>
        </w:rPr>
      </w:pPr>
      <w:r>
        <w:rPr>
          <w:lang w:val="es-PE"/>
        </w:rPr>
        <w:t>CCI:</w:t>
      </w:r>
      <w:r w:rsidR="00012B93">
        <w:rPr>
          <w:lang w:val="es-PE"/>
        </w:rPr>
        <w:t xml:space="preserve"> 00219400023253615790</w:t>
      </w:r>
    </w:p>
    <w:p w14:paraId="6FD37529" w14:textId="1E42ABA5" w:rsidR="003B2B52" w:rsidRDefault="003B2B52" w:rsidP="00FE2A4C">
      <w:pPr>
        <w:spacing w:before="40" w:after="40"/>
        <w:ind w:left="1353"/>
        <w:rPr>
          <w:lang w:val="es-PE"/>
        </w:rPr>
      </w:pPr>
    </w:p>
    <w:p w14:paraId="7EBF9541" w14:textId="0A61298F" w:rsidR="003B2B52" w:rsidRDefault="003B2B52" w:rsidP="003B2B52">
      <w:pPr>
        <w:pStyle w:val="Prrafodelista"/>
        <w:numPr>
          <w:ilvl w:val="0"/>
          <w:numId w:val="17"/>
        </w:numPr>
        <w:spacing w:before="40" w:after="40"/>
        <w:rPr>
          <w:b/>
          <w:bCs/>
          <w:lang w:val="es-PE"/>
        </w:rPr>
      </w:pPr>
      <w:r w:rsidRPr="003B2B52">
        <w:rPr>
          <w:b/>
          <w:bCs/>
          <w:lang w:val="es-PE"/>
        </w:rPr>
        <w:t>SOLES</w:t>
      </w:r>
    </w:p>
    <w:p w14:paraId="4C841350" w14:textId="747D69B1" w:rsidR="003B2B52" w:rsidRPr="00592395" w:rsidRDefault="003B2B52" w:rsidP="003B2B52">
      <w:pPr>
        <w:pStyle w:val="Prrafodelista"/>
        <w:numPr>
          <w:ilvl w:val="0"/>
          <w:numId w:val="17"/>
        </w:numPr>
        <w:spacing w:before="40" w:after="40"/>
        <w:rPr>
          <w:lang w:val="es-PE"/>
        </w:rPr>
      </w:pPr>
      <w:r w:rsidRPr="00592395">
        <w:rPr>
          <w:lang w:val="es-PE"/>
        </w:rPr>
        <w:t>Nombre de la cuenta :</w:t>
      </w:r>
      <w:r w:rsidR="00592395">
        <w:rPr>
          <w:lang w:val="es-PE"/>
        </w:rPr>
        <w:t xml:space="preserve">  CTA CORRIENTE  SOLES </w:t>
      </w:r>
    </w:p>
    <w:p w14:paraId="2A05F04A" w14:textId="368BABBE" w:rsidR="003B2B52" w:rsidRDefault="003B2B52" w:rsidP="003B2B52">
      <w:pPr>
        <w:pStyle w:val="Prrafodelista"/>
        <w:numPr>
          <w:ilvl w:val="0"/>
          <w:numId w:val="17"/>
        </w:numPr>
        <w:spacing w:before="40" w:after="40"/>
        <w:rPr>
          <w:lang w:val="es-PE"/>
        </w:rPr>
      </w:pPr>
      <w:r w:rsidRPr="00592395">
        <w:rPr>
          <w:lang w:val="es-PE"/>
        </w:rPr>
        <w:t>Numero :</w:t>
      </w:r>
      <w:r w:rsidR="00592395">
        <w:rPr>
          <w:lang w:val="es-PE"/>
        </w:rPr>
        <w:t>1932227013-0-80</w:t>
      </w:r>
    </w:p>
    <w:p w14:paraId="27487769" w14:textId="7EE2C153" w:rsidR="00592395" w:rsidRDefault="00592395" w:rsidP="003B2B52">
      <w:pPr>
        <w:pStyle w:val="Prrafodelista"/>
        <w:numPr>
          <w:ilvl w:val="0"/>
          <w:numId w:val="17"/>
        </w:numPr>
        <w:spacing w:before="40" w:after="40"/>
        <w:rPr>
          <w:lang w:val="es-PE"/>
        </w:rPr>
      </w:pPr>
      <w:r>
        <w:rPr>
          <w:lang w:val="es-PE"/>
        </w:rPr>
        <w:t>CCI: 0021930</w:t>
      </w:r>
      <w:r w:rsidR="00052034">
        <w:rPr>
          <w:lang w:val="es-PE"/>
        </w:rPr>
        <w:t>0222701308014</w:t>
      </w:r>
    </w:p>
    <w:p w14:paraId="30A6351C" w14:textId="2F236287" w:rsidR="006570A4" w:rsidRPr="0000150A" w:rsidRDefault="006570A4" w:rsidP="006570A4">
      <w:pPr>
        <w:spacing w:before="40" w:after="40"/>
        <w:rPr>
          <w:lang w:val="es-PE"/>
        </w:rPr>
      </w:pPr>
      <w:r w:rsidRPr="0000150A">
        <w:rPr>
          <w:b/>
          <w:lang w:val="es-PE"/>
        </w:rPr>
        <w:lastRenderedPageBreak/>
        <w:t xml:space="preserve">VI. FECHA APROXIMADA DE </w:t>
      </w:r>
      <w:r>
        <w:rPr>
          <w:b/>
          <w:lang w:val="es-PE"/>
        </w:rPr>
        <w:t>HABILITACI</w:t>
      </w:r>
      <w:r w:rsidR="00B73D5D">
        <w:rPr>
          <w:b/>
          <w:lang w:val="es-PE"/>
        </w:rPr>
        <w:t>Ó</w:t>
      </w:r>
      <w:r>
        <w:rPr>
          <w:b/>
          <w:lang w:val="es-PE"/>
        </w:rPr>
        <w:t>N DEL FUTURO LOTE</w:t>
      </w:r>
      <w:r w:rsidR="00F44AE5" w:rsidRPr="00F44AE5">
        <w:rPr>
          <w:b/>
          <w:lang w:val="es-PE"/>
        </w:rPr>
        <w:t xml:space="preserve"> </w:t>
      </w:r>
      <w:r w:rsidR="00F44AE5">
        <w:rPr>
          <w:b/>
          <w:lang w:val="es-PE"/>
        </w:rPr>
        <w:t>COMERCIAL</w:t>
      </w:r>
    </w:p>
    <w:p w14:paraId="7350430B" w14:textId="77777777" w:rsidR="006570A4" w:rsidRPr="0000150A" w:rsidRDefault="006570A4" w:rsidP="006570A4">
      <w:pPr>
        <w:spacing w:before="40" w:after="40"/>
        <w:rPr>
          <w:lang w:val="es-PE"/>
        </w:rPr>
      </w:pPr>
    </w:p>
    <w:p w14:paraId="6928EEF6" w14:textId="4B5FAC0D" w:rsidR="006570A4" w:rsidRPr="0000150A" w:rsidRDefault="00F54A2D" w:rsidP="006570A4">
      <w:pPr>
        <w:spacing w:before="40" w:after="40"/>
        <w:jc w:val="both"/>
        <w:rPr>
          <w:lang w:val="es-PE"/>
        </w:rPr>
      </w:pPr>
      <w:r>
        <w:rPr>
          <w:lang w:val="es-PE"/>
        </w:rPr>
        <w:t>Tres</w:t>
      </w:r>
      <w:r w:rsidR="008B0473">
        <w:rPr>
          <w:lang w:val="es-PE"/>
        </w:rPr>
        <w:t xml:space="preserve"> </w:t>
      </w:r>
      <w:r w:rsidR="006570A4" w:rsidRPr="0000150A">
        <w:rPr>
          <w:lang w:val="es-PE"/>
        </w:rPr>
        <w:t>(</w:t>
      </w:r>
      <w:r>
        <w:rPr>
          <w:lang w:val="es-PE"/>
        </w:rPr>
        <w:t>3</w:t>
      </w:r>
      <w:r w:rsidR="006570A4" w:rsidRPr="0000150A">
        <w:rPr>
          <w:lang w:val="es-PE"/>
        </w:rPr>
        <w:t xml:space="preserve">) </w:t>
      </w:r>
      <w:r>
        <w:rPr>
          <w:lang w:val="es-PE"/>
        </w:rPr>
        <w:t>años</w:t>
      </w:r>
      <w:r w:rsidR="006570A4" w:rsidRPr="0000150A">
        <w:rPr>
          <w:lang w:val="es-PE"/>
        </w:rPr>
        <w:t xml:space="preserve"> desde la suscripción del presente contrato</w:t>
      </w:r>
      <w:r w:rsidR="006570A4">
        <w:rPr>
          <w:lang w:val="es-PE"/>
        </w:rPr>
        <w:t xml:space="preserve"> preparatorio</w:t>
      </w:r>
      <w:r w:rsidR="008B0473">
        <w:rPr>
          <w:lang w:val="es-PE"/>
        </w:rPr>
        <w:t>.</w:t>
      </w:r>
    </w:p>
    <w:p w14:paraId="4E6C3BA4" w14:textId="77777777" w:rsidR="00987D63" w:rsidRDefault="00987D63" w:rsidP="006570A4">
      <w:pPr>
        <w:keepNext/>
        <w:keepLines/>
        <w:spacing w:before="40" w:after="40"/>
        <w:rPr>
          <w:b/>
          <w:lang w:val="es-PE"/>
        </w:rPr>
      </w:pPr>
    </w:p>
    <w:p w14:paraId="5D52C105" w14:textId="77777777" w:rsidR="00504098" w:rsidRDefault="00504098" w:rsidP="006570A4">
      <w:pPr>
        <w:keepNext/>
        <w:keepLines/>
        <w:spacing w:before="40" w:after="40"/>
        <w:rPr>
          <w:b/>
          <w:lang w:val="es-PE"/>
        </w:rPr>
      </w:pPr>
    </w:p>
    <w:p w14:paraId="1877026E" w14:textId="3258E033" w:rsidR="006570A4" w:rsidRPr="0000150A" w:rsidRDefault="006570A4" w:rsidP="006570A4">
      <w:pPr>
        <w:keepNext/>
        <w:keepLines/>
        <w:spacing w:before="40" w:after="40"/>
        <w:rPr>
          <w:lang w:val="es-PE"/>
        </w:rPr>
      </w:pPr>
      <w:r w:rsidRPr="0000150A">
        <w:rPr>
          <w:b/>
          <w:lang w:val="es-PE"/>
        </w:rPr>
        <w:t>VII. FECHA DE CELEBRACIÓN DEL</w:t>
      </w:r>
      <w:r>
        <w:rPr>
          <w:b/>
          <w:lang w:val="es-PE"/>
        </w:rPr>
        <w:t xml:space="preserve"> PRESENTE </w:t>
      </w:r>
      <w:r w:rsidRPr="0000150A">
        <w:rPr>
          <w:b/>
          <w:lang w:val="es-PE"/>
        </w:rPr>
        <w:t>CONTRATO</w:t>
      </w:r>
      <w:r>
        <w:rPr>
          <w:b/>
          <w:lang w:val="es-PE"/>
        </w:rPr>
        <w:t xml:space="preserve"> PREPARATORIO</w:t>
      </w:r>
      <w:r w:rsidRPr="0000150A">
        <w:rPr>
          <w:b/>
          <w:lang w:val="es-PE"/>
        </w:rPr>
        <w:t xml:space="preserve">: </w:t>
      </w:r>
      <w:r w:rsidR="0026189F">
        <w:rPr>
          <w:lang w:val="es-PE"/>
        </w:rPr>
        <w:t>31</w:t>
      </w:r>
      <w:r w:rsidR="00F54A2D">
        <w:rPr>
          <w:lang w:val="es-PE"/>
        </w:rPr>
        <w:t>/</w:t>
      </w:r>
      <w:r w:rsidR="007D7150">
        <w:rPr>
          <w:lang w:val="es-PE"/>
        </w:rPr>
        <w:t>0</w:t>
      </w:r>
      <w:r w:rsidR="0026189F">
        <w:rPr>
          <w:lang w:val="es-PE"/>
        </w:rPr>
        <w:t>5</w:t>
      </w:r>
      <w:r w:rsidR="00F54A2D">
        <w:rPr>
          <w:lang w:val="es-PE"/>
        </w:rPr>
        <w:t>/202</w:t>
      </w:r>
      <w:r w:rsidR="007D7150">
        <w:rPr>
          <w:lang w:val="es-PE"/>
        </w:rPr>
        <w:t>2</w:t>
      </w:r>
    </w:p>
    <w:p w14:paraId="28A50084" w14:textId="77777777" w:rsidR="006570A4" w:rsidRPr="0000150A" w:rsidRDefault="006570A4" w:rsidP="006570A4">
      <w:pPr>
        <w:keepNext/>
        <w:keepLines/>
        <w:spacing w:before="40" w:after="40"/>
        <w:rPr>
          <w:lang w:val="es-PE"/>
        </w:rPr>
      </w:pPr>
    </w:p>
    <w:p w14:paraId="5D119787" w14:textId="1CC309D1" w:rsidR="006570A4" w:rsidRDefault="00012B93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Por el PROMITENTE VENDEDOR:</w:t>
      </w:r>
    </w:p>
    <w:p w14:paraId="788787E2" w14:textId="0274EA82" w:rsidR="00F54A2D" w:rsidRDefault="00F54A2D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5A552503" w14:textId="7B8AB664" w:rsidR="00F54A2D" w:rsidRDefault="00F54A2D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13840840" w14:textId="4B3D44B5" w:rsidR="004D4953" w:rsidRDefault="004D4953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0881BC35" w14:textId="741DF8AB" w:rsidR="004D4953" w:rsidRDefault="004D4953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3CD9B9E6" w14:textId="07BD771D" w:rsidR="004D4953" w:rsidRDefault="004D4953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0A8F3CC0" w14:textId="77777777" w:rsidR="004D4953" w:rsidRDefault="004D4953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p w14:paraId="16E5C93E" w14:textId="0C890547" w:rsidR="006570A4" w:rsidRDefault="006570A4" w:rsidP="006570A4">
      <w:pPr>
        <w:pStyle w:val="Textoindependiente"/>
        <w:rPr>
          <w:rFonts w:ascii="Arial" w:hAnsi="Arial" w:cs="Arial"/>
          <w:sz w:val="22"/>
          <w:szCs w:val="22"/>
          <w:lang w:val="es-PE"/>
        </w:rPr>
      </w:pPr>
    </w:p>
    <w:bookmarkEnd w:id="1"/>
    <w:p w14:paraId="183E5ED7" w14:textId="41D64BF3" w:rsidR="006570A4" w:rsidRDefault="006570A4" w:rsidP="006570A4">
      <w:pPr>
        <w:jc w:val="center"/>
        <w:rPr>
          <w:b/>
          <w:u w:val="single"/>
        </w:rPr>
      </w:pPr>
    </w:p>
    <w:p w14:paraId="3E50FF4D" w14:textId="77777777" w:rsidR="00234AD1" w:rsidRDefault="00234AD1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314E14AC" w14:textId="77777777" w:rsidR="00C32352" w:rsidRPr="006F1B5A" w:rsidRDefault="00C32352" w:rsidP="00C32352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  <w:r w:rsidRPr="006F1B5A">
        <w:rPr>
          <w:rFonts w:ascii="Arial" w:hAnsi="Arial" w:cs="Arial"/>
          <w:bCs/>
          <w:sz w:val="22"/>
          <w:szCs w:val="22"/>
          <w:lang w:val="es-PE"/>
        </w:rPr>
        <w:t>_________________</w:t>
      </w:r>
      <w:r>
        <w:rPr>
          <w:rFonts w:ascii="Arial" w:hAnsi="Arial" w:cs="Arial"/>
          <w:bCs/>
          <w:sz w:val="22"/>
          <w:szCs w:val="22"/>
          <w:lang w:val="es-PE"/>
        </w:rPr>
        <w:t>_</w:t>
      </w:r>
      <w:r w:rsidRPr="006F1B5A">
        <w:rPr>
          <w:rFonts w:ascii="Arial" w:hAnsi="Arial" w:cs="Arial"/>
          <w:bCs/>
          <w:sz w:val="22"/>
          <w:szCs w:val="22"/>
          <w:lang w:val="es-PE"/>
        </w:rPr>
        <w:t>___</w:t>
      </w:r>
      <w:r>
        <w:rPr>
          <w:rFonts w:ascii="Arial" w:hAnsi="Arial" w:cs="Arial"/>
          <w:bCs/>
          <w:sz w:val="22"/>
          <w:szCs w:val="22"/>
          <w:lang w:val="es-PE"/>
        </w:rPr>
        <w:t>_____</w:t>
      </w:r>
      <w:r w:rsidRPr="006F1B5A">
        <w:rPr>
          <w:rFonts w:ascii="Arial" w:hAnsi="Arial" w:cs="Arial"/>
          <w:bCs/>
          <w:sz w:val="22"/>
          <w:szCs w:val="22"/>
          <w:lang w:val="es-PE"/>
        </w:rPr>
        <w:t>__</w:t>
      </w:r>
      <w:r>
        <w:rPr>
          <w:rFonts w:ascii="Arial" w:hAnsi="Arial" w:cs="Arial"/>
          <w:bCs/>
          <w:sz w:val="22"/>
          <w:szCs w:val="22"/>
          <w:lang w:val="es-PE"/>
        </w:rPr>
        <w:t xml:space="preserve">                                            ___________________________</w:t>
      </w:r>
    </w:p>
    <w:p w14:paraId="1B7BD0D8" w14:textId="77777777" w:rsidR="00C32352" w:rsidRPr="006F1B5A" w:rsidRDefault="00C32352" w:rsidP="00C32352">
      <w:pPr>
        <w:pStyle w:val="Textoindependiente"/>
        <w:tabs>
          <w:tab w:val="left" w:pos="5460"/>
        </w:tabs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          </w:t>
      </w:r>
      <w:r>
        <w:rPr>
          <w:rFonts w:ascii="Arial" w:hAnsi="Arial" w:cs="Arial"/>
          <w:b/>
          <w:sz w:val="22"/>
          <w:szCs w:val="22"/>
          <w:lang w:val="es-ES"/>
        </w:rPr>
        <w:t>GERENTE GENERAL</w:t>
      </w:r>
      <w:r w:rsidRPr="006F1B5A">
        <w:rPr>
          <w:rFonts w:ascii="Arial" w:hAnsi="Arial" w:cs="Arial"/>
          <w:b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6F1B5A">
        <w:rPr>
          <w:rFonts w:ascii="Arial" w:hAnsi="Arial" w:cs="Arial"/>
          <w:b/>
          <w:sz w:val="22"/>
          <w:szCs w:val="22"/>
          <w:lang w:val="es-PE"/>
        </w:rPr>
        <w:t>EL PROMITENTE COMPRADOR</w:t>
      </w:r>
    </w:p>
    <w:p w14:paraId="7807B772" w14:textId="77777777" w:rsidR="00C32352" w:rsidRDefault="00C32352" w:rsidP="00C32352">
      <w:pPr>
        <w:pStyle w:val="Textoindependiente"/>
        <w:rPr>
          <w:rFonts w:ascii="Arial" w:hAnsi="Arial" w:cs="Arial"/>
          <w:bCs/>
          <w:sz w:val="22"/>
          <w:szCs w:val="22"/>
          <w:lang w:val="es-PE"/>
        </w:rPr>
      </w:pPr>
    </w:p>
    <w:p w14:paraId="5B158D78" w14:textId="77777777" w:rsidR="00C32352" w:rsidRPr="006F1B5A" w:rsidRDefault="00C32352" w:rsidP="00C32352">
      <w:pPr>
        <w:pStyle w:val="Textoindependiente"/>
        <w:rPr>
          <w:rFonts w:ascii="Arial" w:hAnsi="Arial" w:cs="Arial"/>
          <w:bCs/>
          <w:sz w:val="22"/>
          <w:szCs w:val="22"/>
          <w:lang w:val="es-PE"/>
        </w:rPr>
      </w:pPr>
    </w:p>
    <w:p w14:paraId="64E11493" w14:textId="77777777" w:rsidR="00C32352" w:rsidRDefault="00C32352" w:rsidP="00C32352">
      <w:pPr>
        <w:jc w:val="center"/>
        <w:rPr>
          <w:b/>
          <w:u w:val="single"/>
          <w:lang w:val="es-PE"/>
        </w:rPr>
      </w:pPr>
    </w:p>
    <w:p w14:paraId="29DF3F65" w14:textId="38B18184" w:rsidR="00C32352" w:rsidRDefault="00C32352" w:rsidP="00C32352">
      <w:pPr>
        <w:jc w:val="center"/>
        <w:rPr>
          <w:b/>
          <w:u w:val="single"/>
          <w:lang w:val="es-PE"/>
        </w:rPr>
      </w:pPr>
    </w:p>
    <w:p w14:paraId="0CC28098" w14:textId="1CCC0051" w:rsidR="00430826" w:rsidRDefault="00430826" w:rsidP="00C32352">
      <w:pPr>
        <w:jc w:val="center"/>
        <w:rPr>
          <w:b/>
          <w:u w:val="single"/>
          <w:lang w:val="es-PE"/>
        </w:rPr>
      </w:pPr>
    </w:p>
    <w:p w14:paraId="5934E6A3" w14:textId="5D80D26E" w:rsidR="00430826" w:rsidRDefault="00430826" w:rsidP="00C32352">
      <w:pPr>
        <w:jc w:val="center"/>
        <w:rPr>
          <w:b/>
          <w:u w:val="single"/>
          <w:lang w:val="es-PE"/>
        </w:rPr>
      </w:pPr>
    </w:p>
    <w:p w14:paraId="3215B049" w14:textId="0518B0B2" w:rsidR="00430826" w:rsidRDefault="00430826" w:rsidP="00C32352">
      <w:pPr>
        <w:jc w:val="center"/>
        <w:rPr>
          <w:b/>
          <w:u w:val="single"/>
          <w:lang w:val="es-PE"/>
        </w:rPr>
      </w:pPr>
    </w:p>
    <w:p w14:paraId="1F3F5DC7" w14:textId="5CFD6F36" w:rsidR="00430826" w:rsidRDefault="00430826" w:rsidP="00C32352">
      <w:pPr>
        <w:jc w:val="center"/>
        <w:rPr>
          <w:b/>
          <w:u w:val="single"/>
          <w:lang w:val="es-PE"/>
        </w:rPr>
      </w:pPr>
    </w:p>
    <w:p w14:paraId="01A0553F" w14:textId="7EF2F134" w:rsidR="00430826" w:rsidRDefault="00430826" w:rsidP="00C32352">
      <w:pPr>
        <w:jc w:val="center"/>
        <w:rPr>
          <w:b/>
          <w:u w:val="single"/>
          <w:lang w:val="es-PE"/>
        </w:rPr>
      </w:pPr>
    </w:p>
    <w:p w14:paraId="0C9DCADA" w14:textId="77777777" w:rsidR="00234AD1" w:rsidRDefault="00234AD1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40F3F7A7" w14:textId="77777777" w:rsidR="00AF3368" w:rsidRDefault="00AF3368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7C52A42C" w14:textId="77777777" w:rsidR="00AF3368" w:rsidRDefault="00AF3368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54EFC83C" w14:textId="77777777" w:rsidR="00AF3368" w:rsidRDefault="00AF3368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22E1143D" w14:textId="77777777" w:rsidR="00AF3368" w:rsidRDefault="00AF3368" w:rsidP="00836DD4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</w:p>
    <w:p w14:paraId="35EB4716" w14:textId="6BA3E96A" w:rsidR="007673C4" w:rsidRPr="00430826" w:rsidRDefault="00C32352" w:rsidP="00430826">
      <w:pPr>
        <w:pStyle w:val="Textoindependiente"/>
        <w:tabs>
          <w:tab w:val="left" w:pos="4920"/>
        </w:tabs>
        <w:rPr>
          <w:rFonts w:ascii="Arial" w:hAnsi="Arial" w:cs="Arial"/>
          <w:bCs/>
          <w:sz w:val="22"/>
          <w:szCs w:val="22"/>
          <w:lang w:val="es-PE"/>
        </w:rPr>
      </w:pPr>
      <w:r>
        <w:rPr>
          <w:rFonts w:ascii="Arial" w:hAnsi="Arial" w:cs="Arial"/>
          <w:bCs/>
          <w:sz w:val="22"/>
          <w:szCs w:val="22"/>
          <w:lang w:val="es-PE"/>
        </w:rPr>
        <w:t xml:space="preserve">                                               </w:t>
      </w:r>
      <w:r>
        <w:rPr>
          <w:rFonts w:ascii="Arial" w:hAnsi="Arial" w:cs="Arial"/>
          <w:bCs/>
          <w:sz w:val="22"/>
          <w:szCs w:val="22"/>
          <w:lang w:val="es-PE"/>
        </w:rPr>
        <w:tab/>
      </w:r>
      <w:r>
        <w:rPr>
          <w:rFonts w:ascii="Arial" w:hAnsi="Arial" w:cs="Arial"/>
          <w:bCs/>
          <w:sz w:val="22"/>
          <w:szCs w:val="22"/>
          <w:lang w:val="es-PE"/>
        </w:rPr>
        <w:tab/>
      </w:r>
      <w:r>
        <w:rPr>
          <w:rFonts w:ascii="Arial" w:hAnsi="Arial" w:cs="Arial"/>
          <w:bCs/>
          <w:sz w:val="22"/>
          <w:szCs w:val="22"/>
          <w:lang w:val="es-PE"/>
        </w:rPr>
        <w:tab/>
        <w:t xml:space="preserve"> </w:t>
      </w:r>
    </w:p>
    <w:p w14:paraId="54C3F45A" w14:textId="19A3FAAC" w:rsidR="00504098" w:rsidRDefault="00504098" w:rsidP="00690A8E">
      <w:pPr>
        <w:keepNext/>
        <w:keepLines/>
        <w:spacing w:before="40" w:after="40"/>
        <w:rPr>
          <w:b/>
          <w:u w:val="single"/>
          <w:lang w:val="es-PE"/>
        </w:rPr>
      </w:pPr>
    </w:p>
    <w:p w14:paraId="48E2892F" w14:textId="56928E02" w:rsidR="00690A8E" w:rsidRDefault="00690A8E" w:rsidP="00690A8E">
      <w:pPr>
        <w:rPr>
          <w:b/>
          <w:u w:val="single"/>
          <w:lang w:val="es-PE"/>
        </w:rPr>
      </w:pPr>
    </w:p>
    <w:p w14:paraId="4F5EC123" w14:textId="01243077" w:rsidR="00BD225F" w:rsidRDefault="00BD225F" w:rsidP="00690A8E">
      <w:pPr>
        <w:rPr>
          <w:b/>
          <w:u w:val="single"/>
          <w:lang w:val="es-PE"/>
        </w:rPr>
      </w:pPr>
    </w:p>
    <w:p w14:paraId="6463E30D" w14:textId="670A4ECD" w:rsidR="00BD225F" w:rsidRDefault="00BD225F" w:rsidP="00690A8E">
      <w:pPr>
        <w:rPr>
          <w:b/>
          <w:u w:val="single"/>
          <w:lang w:val="es-PE"/>
        </w:rPr>
      </w:pPr>
    </w:p>
    <w:p w14:paraId="117DF50D" w14:textId="282EC0C0" w:rsidR="00BD225F" w:rsidRDefault="00BD225F" w:rsidP="00690A8E">
      <w:pPr>
        <w:rPr>
          <w:b/>
          <w:u w:val="single"/>
          <w:lang w:val="es-PE"/>
        </w:rPr>
      </w:pPr>
    </w:p>
    <w:p w14:paraId="24A5551A" w14:textId="75BE87A1" w:rsidR="00BD225F" w:rsidRDefault="00BD225F" w:rsidP="00690A8E">
      <w:pPr>
        <w:rPr>
          <w:b/>
          <w:u w:val="single"/>
          <w:lang w:val="es-PE"/>
        </w:rPr>
      </w:pPr>
    </w:p>
    <w:p w14:paraId="29662CBE" w14:textId="33D057E9" w:rsidR="00BD225F" w:rsidRDefault="00BD225F" w:rsidP="00690A8E">
      <w:pPr>
        <w:rPr>
          <w:b/>
          <w:u w:val="single"/>
          <w:lang w:val="es-PE"/>
        </w:rPr>
      </w:pPr>
    </w:p>
    <w:p w14:paraId="5AC95F55" w14:textId="7A5B29F9" w:rsidR="00A756C3" w:rsidRDefault="00A756C3" w:rsidP="00690A8E">
      <w:pPr>
        <w:rPr>
          <w:b/>
          <w:u w:val="single"/>
          <w:lang w:val="es-PE"/>
        </w:rPr>
      </w:pPr>
    </w:p>
    <w:p w14:paraId="16663D74" w14:textId="6B5058B0" w:rsidR="00A756C3" w:rsidRDefault="00A756C3" w:rsidP="00690A8E">
      <w:pPr>
        <w:rPr>
          <w:b/>
          <w:u w:val="single"/>
          <w:lang w:val="es-PE"/>
        </w:rPr>
      </w:pPr>
    </w:p>
    <w:p w14:paraId="04675812" w14:textId="77777777" w:rsidR="00A756C3" w:rsidRDefault="00A756C3" w:rsidP="00690A8E">
      <w:pPr>
        <w:rPr>
          <w:b/>
          <w:u w:val="single"/>
          <w:lang w:val="es-PE"/>
        </w:rPr>
      </w:pPr>
    </w:p>
    <w:p w14:paraId="1818A718" w14:textId="77777777" w:rsidR="00690A8E" w:rsidRDefault="00690A8E" w:rsidP="00690A8E">
      <w:pPr>
        <w:rPr>
          <w:b/>
          <w:u w:val="single"/>
          <w:lang w:val="es-PE"/>
        </w:rPr>
      </w:pPr>
    </w:p>
    <w:p w14:paraId="61C24BF2" w14:textId="1FA6AAFE" w:rsidR="006570A4" w:rsidRDefault="00690A8E" w:rsidP="00A756C3">
      <w:pPr>
        <w:rPr>
          <w:b/>
          <w:u w:val="single"/>
          <w:lang w:val="es-PE"/>
        </w:rPr>
      </w:pPr>
      <w:r w:rsidRPr="00690A8E">
        <w:rPr>
          <w:b/>
          <w:lang w:val="es-PE"/>
        </w:rPr>
        <w:t xml:space="preserve">                 </w:t>
      </w:r>
    </w:p>
    <w:p w14:paraId="75E86165" w14:textId="77777777" w:rsidR="006570A4" w:rsidRDefault="006570A4" w:rsidP="006570A4">
      <w:pPr>
        <w:keepNext/>
        <w:keepLines/>
        <w:spacing w:before="40" w:after="40"/>
        <w:jc w:val="center"/>
        <w:rPr>
          <w:b/>
          <w:u w:val="single"/>
          <w:lang w:val="es-PE"/>
        </w:rPr>
      </w:pPr>
    </w:p>
    <w:p w14:paraId="6EED61C4" w14:textId="77777777" w:rsidR="006570A4" w:rsidRDefault="006570A4" w:rsidP="006570A4">
      <w:pPr>
        <w:keepNext/>
        <w:keepLines/>
        <w:spacing w:before="40" w:after="40"/>
        <w:jc w:val="center"/>
        <w:rPr>
          <w:b/>
          <w:u w:val="single"/>
          <w:lang w:val="es-PE"/>
        </w:rPr>
      </w:pPr>
    </w:p>
    <w:sectPr w:rsidR="00657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6381" w14:textId="77777777" w:rsidR="001F36F0" w:rsidRDefault="001F36F0">
      <w:r>
        <w:separator/>
      </w:r>
    </w:p>
  </w:endnote>
  <w:endnote w:type="continuationSeparator" w:id="0">
    <w:p w14:paraId="4DD28E00" w14:textId="77777777" w:rsidR="001F36F0" w:rsidRDefault="001F3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E47B" w14:textId="77777777" w:rsidR="001F36F0" w:rsidRDefault="001F36F0">
      <w:r>
        <w:separator/>
      </w:r>
    </w:p>
  </w:footnote>
  <w:footnote w:type="continuationSeparator" w:id="0">
    <w:p w14:paraId="13B420D7" w14:textId="77777777" w:rsidR="001F36F0" w:rsidRDefault="001F3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66D"/>
    <w:multiLevelType w:val="hybridMultilevel"/>
    <w:tmpl w:val="63A4EBE4"/>
    <w:lvl w:ilvl="0" w:tplc="2B3ABD54">
      <w:start w:val="1"/>
      <w:numFmt w:val="decimal"/>
      <w:lvlText w:val="5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60641"/>
    <w:multiLevelType w:val="hybridMultilevel"/>
    <w:tmpl w:val="5D18DCC4"/>
    <w:lvl w:ilvl="0" w:tplc="D54C7D6E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17B3EC1"/>
    <w:multiLevelType w:val="multilevel"/>
    <w:tmpl w:val="5ADE61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133F7D1A"/>
    <w:multiLevelType w:val="hybridMultilevel"/>
    <w:tmpl w:val="6EB6D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5131E"/>
    <w:multiLevelType w:val="hybridMultilevel"/>
    <w:tmpl w:val="AF586172"/>
    <w:lvl w:ilvl="0" w:tplc="4F9C6750">
      <w:start w:val="1"/>
      <w:numFmt w:val="lowerLetter"/>
      <w:lvlText w:val="%1)"/>
      <w:lvlJc w:val="left"/>
      <w:pPr>
        <w:ind w:left="1144" w:hanging="43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750C68"/>
    <w:multiLevelType w:val="hybridMultilevel"/>
    <w:tmpl w:val="5F9C6C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574A"/>
    <w:multiLevelType w:val="hybridMultilevel"/>
    <w:tmpl w:val="BF000E7E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22C34B6A"/>
    <w:multiLevelType w:val="hybridMultilevel"/>
    <w:tmpl w:val="E58233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E4658"/>
    <w:multiLevelType w:val="hybridMultilevel"/>
    <w:tmpl w:val="1E948628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B911220"/>
    <w:multiLevelType w:val="hybridMultilevel"/>
    <w:tmpl w:val="C366D7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34710"/>
    <w:multiLevelType w:val="hybridMultilevel"/>
    <w:tmpl w:val="A49EBCC4"/>
    <w:lvl w:ilvl="0" w:tplc="38928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268BC"/>
    <w:multiLevelType w:val="hybridMultilevel"/>
    <w:tmpl w:val="B4686C18"/>
    <w:lvl w:ilvl="0" w:tplc="BA083FB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569037D"/>
    <w:multiLevelType w:val="hybridMultilevel"/>
    <w:tmpl w:val="95D48774"/>
    <w:lvl w:ilvl="0" w:tplc="02886A78">
      <w:start w:val="1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17AC6"/>
    <w:multiLevelType w:val="hybridMultilevel"/>
    <w:tmpl w:val="9BCA3486"/>
    <w:lvl w:ilvl="0" w:tplc="5128D4D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148F7"/>
    <w:multiLevelType w:val="hybridMultilevel"/>
    <w:tmpl w:val="1E948628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AA264F"/>
    <w:multiLevelType w:val="multilevel"/>
    <w:tmpl w:val="3EE8DBC0"/>
    <w:lvl w:ilvl="0">
      <w:start w:val="3"/>
      <w:numFmt w:val="decimal"/>
      <w:lvlText w:val="%1"/>
      <w:lvlJc w:val="left"/>
      <w:pPr>
        <w:ind w:left="1378" w:hanging="4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8" w:hanging="416"/>
        <w:jc w:val="right"/>
      </w:pPr>
      <w:rPr>
        <w:b w:val="0"/>
        <w:bCs w:val="0"/>
        <w:w w:val="104"/>
        <w:sz w:val="22"/>
        <w:szCs w:val="22"/>
      </w:rPr>
    </w:lvl>
    <w:lvl w:ilvl="2">
      <w:numFmt w:val="bullet"/>
      <w:lvlText w:val="•"/>
      <w:lvlJc w:val="left"/>
      <w:pPr>
        <w:ind w:left="3004" w:hanging="416"/>
      </w:pPr>
      <w:rPr>
        <w:rFonts w:hint="default"/>
      </w:rPr>
    </w:lvl>
    <w:lvl w:ilvl="3">
      <w:numFmt w:val="bullet"/>
      <w:lvlText w:val="•"/>
      <w:lvlJc w:val="left"/>
      <w:pPr>
        <w:ind w:left="3817" w:hanging="416"/>
      </w:pPr>
      <w:rPr>
        <w:rFonts w:hint="default"/>
      </w:rPr>
    </w:lvl>
    <w:lvl w:ilvl="4">
      <w:numFmt w:val="bullet"/>
      <w:lvlText w:val="•"/>
      <w:lvlJc w:val="left"/>
      <w:pPr>
        <w:ind w:left="4629" w:hanging="416"/>
      </w:pPr>
      <w:rPr>
        <w:rFonts w:hint="default"/>
      </w:rPr>
    </w:lvl>
    <w:lvl w:ilvl="5">
      <w:numFmt w:val="bullet"/>
      <w:lvlText w:val="•"/>
      <w:lvlJc w:val="left"/>
      <w:pPr>
        <w:ind w:left="5442" w:hanging="416"/>
      </w:pPr>
      <w:rPr>
        <w:rFonts w:hint="default"/>
      </w:rPr>
    </w:lvl>
    <w:lvl w:ilvl="6">
      <w:numFmt w:val="bullet"/>
      <w:lvlText w:val="•"/>
      <w:lvlJc w:val="left"/>
      <w:pPr>
        <w:ind w:left="6254" w:hanging="416"/>
      </w:pPr>
      <w:rPr>
        <w:rFonts w:hint="default"/>
      </w:rPr>
    </w:lvl>
    <w:lvl w:ilvl="7">
      <w:numFmt w:val="bullet"/>
      <w:lvlText w:val="•"/>
      <w:lvlJc w:val="left"/>
      <w:pPr>
        <w:ind w:left="7067" w:hanging="416"/>
      </w:pPr>
      <w:rPr>
        <w:rFonts w:hint="default"/>
      </w:rPr>
    </w:lvl>
    <w:lvl w:ilvl="8">
      <w:numFmt w:val="bullet"/>
      <w:lvlText w:val="•"/>
      <w:lvlJc w:val="left"/>
      <w:pPr>
        <w:ind w:left="7879" w:hanging="416"/>
      </w:pPr>
      <w:rPr>
        <w:rFonts w:hint="default"/>
      </w:rPr>
    </w:lvl>
  </w:abstractNum>
  <w:abstractNum w:abstractNumId="16" w15:restartNumberingAfterBreak="0">
    <w:nsid w:val="4AF72076"/>
    <w:multiLevelType w:val="multilevel"/>
    <w:tmpl w:val="DB388D2C"/>
    <w:lvl w:ilvl="0">
      <w:start w:val="2"/>
      <w:numFmt w:val="decimal"/>
      <w:lvlText w:val="%1"/>
      <w:lvlJc w:val="left"/>
      <w:pPr>
        <w:ind w:left="1342" w:hanging="34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2" w:hanging="342"/>
      </w:pPr>
      <w:rPr>
        <w:rFonts w:ascii="Arial" w:eastAsia="Times New Roman" w:hAnsi="Arial" w:cs="Arial" w:hint="default"/>
        <w:b w:val="0"/>
        <w:bCs w:val="0"/>
        <w:w w:val="103"/>
        <w:sz w:val="22"/>
        <w:szCs w:val="22"/>
      </w:rPr>
    </w:lvl>
    <w:lvl w:ilvl="2">
      <w:numFmt w:val="bullet"/>
      <w:lvlText w:val="•"/>
      <w:lvlJc w:val="left"/>
      <w:pPr>
        <w:ind w:left="2972" w:hanging="342"/>
      </w:pPr>
      <w:rPr>
        <w:rFonts w:hint="default"/>
      </w:rPr>
    </w:lvl>
    <w:lvl w:ilvl="3">
      <w:numFmt w:val="bullet"/>
      <w:lvlText w:val="•"/>
      <w:lvlJc w:val="left"/>
      <w:pPr>
        <w:ind w:left="3789" w:hanging="342"/>
      </w:pPr>
      <w:rPr>
        <w:rFonts w:hint="default"/>
      </w:rPr>
    </w:lvl>
    <w:lvl w:ilvl="4">
      <w:numFmt w:val="bullet"/>
      <w:lvlText w:val="•"/>
      <w:lvlJc w:val="left"/>
      <w:pPr>
        <w:ind w:left="4605" w:hanging="342"/>
      </w:pPr>
      <w:rPr>
        <w:rFonts w:hint="default"/>
      </w:rPr>
    </w:lvl>
    <w:lvl w:ilvl="5">
      <w:numFmt w:val="bullet"/>
      <w:lvlText w:val="•"/>
      <w:lvlJc w:val="left"/>
      <w:pPr>
        <w:ind w:left="5422" w:hanging="342"/>
      </w:pPr>
      <w:rPr>
        <w:rFonts w:hint="default"/>
      </w:rPr>
    </w:lvl>
    <w:lvl w:ilvl="6">
      <w:numFmt w:val="bullet"/>
      <w:lvlText w:val="•"/>
      <w:lvlJc w:val="left"/>
      <w:pPr>
        <w:ind w:left="6238" w:hanging="342"/>
      </w:pPr>
      <w:rPr>
        <w:rFonts w:hint="default"/>
      </w:rPr>
    </w:lvl>
    <w:lvl w:ilvl="7">
      <w:numFmt w:val="bullet"/>
      <w:lvlText w:val="•"/>
      <w:lvlJc w:val="left"/>
      <w:pPr>
        <w:ind w:left="7055" w:hanging="342"/>
      </w:pPr>
      <w:rPr>
        <w:rFonts w:hint="default"/>
      </w:rPr>
    </w:lvl>
    <w:lvl w:ilvl="8">
      <w:numFmt w:val="bullet"/>
      <w:lvlText w:val="•"/>
      <w:lvlJc w:val="left"/>
      <w:pPr>
        <w:ind w:left="7871" w:hanging="342"/>
      </w:pPr>
      <w:rPr>
        <w:rFonts w:hint="default"/>
      </w:rPr>
    </w:lvl>
  </w:abstractNum>
  <w:abstractNum w:abstractNumId="17" w15:restartNumberingAfterBreak="0">
    <w:nsid w:val="4FF36B38"/>
    <w:multiLevelType w:val="hybridMultilevel"/>
    <w:tmpl w:val="3A38EDB8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6E43439"/>
    <w:multiLevelType w:val="multilevel"/>
    <w:tmpl w:val="4C803D0C"/>
    <w:lvl w:ilvl="0">
      <w:start w:val="45"/>
      <w:numFmt w:val="decimal"/>
      <w:lvlText w:val="%1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EAE140E"/>
    <w:multiLevelType w:val="hybridMultilevel"/>
    <w:tmpl w:val="63148F54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22C0A06"/>
    <w:multiLevelType w:val="hybridMultilevel"/>
    <w:tmpl w:val="5874C71A"/>
    <w:lvl w:ilvl="0" w:tplc="5E765D30">
      <w:start w:val="1"/>
      <w:numFmt w:val="lowerLetter"/>
      <w:lvlText w:val="%1)"/>
      <w:lvlJc w:val="left"/>
      <w:pPr>
        <w:ind w:left="1140" w:hanging="360"/>
      </w:pPr>
      <w:rPr>
        <w:rFonts w:eastAsia="Calibri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860" w:hanging="360"/>
      </w:pPr>
    </w:lvl>
    <w:lvl w:ilvl="2" w:tplc="280A001B" w:tentative="1">
      <w:start w:val="1"/>
      <w:numFmt w:val="lowerRoman"/>
      <w:lvlText w:val="%3."/>
      <w:lvlJc w:val="right"/>
      <w:pPr>
        <w:ind w:left="2580" w:hanging="180"/>
      </w:pPr>
    </w:lvl>
    <w:lvl w:ilvl="3" w:tplc="280A000F" w:tentative="1">
      <w:start w:val="1"/>
      <w:numFmt w:val="decimal"/>
      <w:lvlText w:val="%4."/>
      <w:lvlJc w:val="left"/>
      <w:pPr>
        <w:ind w:left="3300" w:hanging="360"/>
      </w:pPr>
    </w:lvl>
    <w:lvl w:ilvl="4" w:tplc="280A0019" w:tentative="1">
      <w:start w:val="1"/>
      <w:numFmt w:val="lowerLetter"/>
      <w:lvlText w:val="%5."/>
      <w:lvlJc w:val="left"/>
      <w:pPr>
        <w:ind w:left="4020" w:hanging="360"/>
      </w:pPr>
    </w:lvl>
    <w:lvl w:ilvl="5" w:tplc="280A001B" w:tentative="1">
      <w:start w:val="1"/>
      <w:numFmt w:val="lowerRoman"/>
      <w:lvlText w:val="%6."/>
      <w:lvlJc w:val="right"/>
      <w:pPr>
        <w:ind w:left="4740" w:hanging="180"/>
      </w:pPr>
    </w:lvl>
    <w:lvl w:ilvl="6" w:tplc="280A000F" w:tentative="1">
      <w:start w:val="1"/>
      <w:numFmt w:val="decimal"/>
      <w:lvlText w:val="%7."/>
      <w:lvlJc w:val="left"/>
      <w:pPr>
        <w:ind w:left="5460" w:hanging="360"/>
      </w:pPr>
    </w:lvl>
    <w:lvl w:ilvl="7" w:tplc="280A0019" w:tentative="1">
      <w:start w:val="1"/>
      <w:numFmt w:val="lowerLetter"/>
      <w:lvlText w:val="%8."/>
      <w:lvlJc w:val="left"/>
      <w:pPr>
        <w:ind w:left="6180" w:hanging="360"/>
      </w:pPr>
    </w:lvl>
    <w:lvl w:ilvl="8" w:tplc="2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657E5BC0"/>
    <w:multiLevelType w:val="hybridMultilevel"/>
    <w:tmpl w:val="56BCCE5E"/>
    <w:lvl w:ilvl="0" w:tplc="9CC6CF3E">
      <w:start w:val="1"/>
      <w:numFmt w:val="lowerLetter"/>
      <w:lvlText w:val="%1)"/>
      <w:lvlJc w:val="left"/>
      <w:pPr>
        <w:ind w:left="786" w:hanging="360"/>
      </w:pPr>
      <w:rPr>
        <w:rFonts w:ascii="Arial" w:eastAsia="Calibri" w:hAnsi="Arial" w:cs="Arial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8136FB1"/>
    <w:multiLevelType w:val="hybridMultilevel"/>
    <w:tmpl w:val="4DBEC67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AD83DBA"/>
    <w:multiLevelType w:val="multilevel"/>
    <w:tmpl w:val="B37AB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6C596CAE"/>
    <w:multiLevelType w:val="multilevel"/>
    <w:tmpl w:val="9B325D92"/>
    <w:lvl w:ilvl="0">
      <w:start w:val="6"/>
      <w:numFmt w:val="decimal"/>
      <w:lvlText w:val="%1"/>
      <w:lvlJc w:val="left"/>
      <w:pPr>
        <w:ind w:left="1576" w:hanging="35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6" w:hanging="359"/>
      </w:pPr>
      <w:rPr>
        <w:rFonts w:hint="default"/>
        <w:b/>
        <w:bCs/>
        <w:w w:val="107"/>
      </w:rPr>
    </w:lvl>
    <w:lvl w:ilvl="2">
      <w:numFmt w:val="bullet"/>
      <w:lvlText w:val="•"/>
      <w:lvlJc w:val="left"/>
      <w:pPr>
        <w:ind w:left="3233" w:hanging="359"/>
      </w:pPr>
      <w:rPr>
        <w:rFonts w:hint="default"/>
      </w:rPr>
    </w:lvl>
    <w:lvl w:ilvl="3">
      <w:numFmt w:val="bullet"/>
      <w:lvlText w:val="•"/>
      <w:lvlJc w:val="left"/>
      <w:pPr>
        <w:ind w:left="4060" w:hanging="359"/>
      </w:pPr>
      <w:rPr>
        <w:rFonts w:hint="default"/>
      </w:rPr>
    </w:lvl>
    <w:lvl w:ilvl="4">
      <w:numFmt w:val="bullet"/>
      <w:lvlText w:val="•"/>
      <w:lvlJc w:val="left"/>
      <w:pPr>
        <w:ind w:left="4887" w:hanging="359"/>
      </w:pPr>
      <w:rPr>
        <w:rFonts w:hint="default"/>
      </w:rPr>
    </w:lvl>
    <w:lvl w:ilvl="5">
      <w:numFmt w:val="bullet"/>
      <w:lvlText w:val="•"/>
      <w:lvlJc w:val="left"/>
      <w:pPr>
        <w:ind w:left="5714" w:hanging="359"/>
      </w:pPr>
      <w:rPr>
        <w:rFonts w:hint="default"/>
      </w:rPr>
    </w:lvl>
    <w:lvl w:ilvl="6">
      <w:numFmt w:val="bullet"/>
      <w:lvlText w:val="•"/>
      <w:lvlJc w:val="left"/>
      <w:pPr>
        <w:ind w:left="6541" w:hanging="359"/>
      </w:pPr>
      <w:rPr>
        <w:rFonts w:hint="default"/>
      </w:rPr>
    </w:lvl>
    <w:lvl w:ilvl="7">
      <w:numFmt w:val="bullet"/>
      <w:lvlText w:val="•"/>
      <w:lvlJc w:val="left"/>
      <w:pPr>
        <w:ind w:left="7368" w:hanging="359"/>
      </w:pPr>
      <w:rPr>
        <w:rFonts w:hint="default"/>
      </w:rPr>
    </w:lvl>
    <w:lvl w:ilvl="8">
      <w:numFmt w:val="bullet"/>
      <w:lvlText w:val="•"/>
      <w:lvlJc w:val="left"/>
      <w:pPr>
        <w:ind w:left="8195" w:hanging="359"/>
      </w:pPr>
      <w:rPr>
        <w:rFonts w:hint="default"/>
      </w:rPr>
    </w:lvl>
  </w:abstractNum>
  <w:abstractNum w:abstractNumId="25" w15:restartNumberingAfterBreak="0">
    <w:nsid w:val="70B94730"/>
    <w:multiLevelType w:val="hybridMultilevel"/>
    <w:tmpl w:val="97541654"/>
    <w:lvl w:ilvl="0" w:tplc="0420849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102CE"/>
    <w:multiLevelType w:val="hybridMultilevel"/>
    <w:tmpl w:val="7ABAC792"/>
    <w:lvl w:ilvl="0" w:tplc="AA1EC2BA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79" w:hanging="360"/>
      </w:pPr>
    </w:lvl>
    <w:lvl w:ilvl="2" w:tplc="280A001B" w:tentative="1">
      <w:start w:val="1"/>
      <w:numFmt w:val="lowerRoman"/>
      <w:lvlText w:val="%3."/>
      <w:lvlJc w:val="right"/>
      <w:pPr>
        <w:ind w:left="1799" w:hanging="180"/>
      </w:pPr>
    </w:lvl>
    <w:lvl w:ilvl="3" w:tplc="280A000F" w:tentative="1">
      <w:start w:val="1"/>
      <w:numFmt w:val="decimal"/>
      <w:lvlText w:val="%4."/>
      <w:lvlJc w:val="left"/>
      <w:pPr>
        <w:ind w:left="2519" w:hanging="360"/>
      </w:pPr>
    </w:lvl>
    <w:lvl w:ilvl="4" w:tplc="280A0019" w:tentative="1">
      <w:start w:val="1"/>
      <w:numFmt w:val="lowerLetter"/>
      <w:lvlText w:val="%5."/>
      <w:lvlJc w:val="left"/>
      <w:pPr>
        <w:ind w:left="3239" w:hanging="360"/>
      </w:pPr>
    </w:lvl>
    <w:lvl w:ilvl="5" w:tplc="280A001B" w:tentative="1">
      <w:start w:val="1"/>
      <w:numFmt w:val="lowerRoman"/>
      <w:lvlText w:val="%6."/>
      <w:lvlJc w:val="right"/>
      <w:pPr>
        <w:ind w:left="3959" w:hanging="180"/>
      </w:pPr>
    </w:lvl>
    <w:lvl w:ilvl="6" w:tplc="280A000F" w:tentative="1">
      <w:start w:val="1"/>
      <w:numFmt w:val="decimal"/>
      <w:lvlText w:val="%7."/>
      <w:lvlJc w:val="left"/>
      <w:pPr>
        <w:ind w:left="4679" w:hanging="360"/>
      </w:pPr>
    </w:lvl>
    <w:lvl w:ilvl="7" w:tplc="280A0019" w:tentative="1">
      <w:start w:val="1"/>
      <w:numFmt w:val="lowerLetter"/>
      <w:lvlText w:val="%8."/>
      <w:lvlJc w:val="left"/>
      <w:pPr>
        <w:ind w:left="5399" w:hanging="360"/>
      </w:pPr>
    </w:lvl>
    <w:lvl w:ilvl="8" w:tplc="280A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7" w15:restartNumberingAfterBreak="0">
    <w:nsid w:val="79B27154"/>
    <w:multiLevelType w:val="multilevel"/>
    <w:tmpl w:val="099630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D2D69D4"/>
    <w:multiLevelType w:val="hybridMultilevel"/>
    <w:tmpl w:val="19C4C766"/>
    <w:lvl w:ilvl="0" w:tplc="280A000F">
      <w:start w:val="1"/>
      <w:numFmt w:val="decimal"/>
      <w:lvlText w:val="%1."/>
      <w:lvlJc w:val="left"/>
      <w:pPr>
        <w:ind w:left="786" w:hanging="360"/>
      </w:p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97648410">
    <w:abstractNumId w:val="15"/>
  </w:num>
  <w:num w:numId="2" w16cid:durableId="2097823040">
    <w:abstractNumId w:val="16"/>
  </w:num>
  <w:num w:numId="3" w16cid:durableId="822311102">
    <w:abstractNumId w:val="24"/>
  </w:num>
  <w:num w:numId="4" w16cid:durableId="2074234907">
    <w:abstractNumId w:val="0"/>
  </w:num>
  <w:num w:numId="5" w16cid:durableId="1811748087">
    <w:abstractNumId w:val="21"/>
  </w:num>
  <w:num w:numId="6" w16cid:durableId="1722240885">
    <w:abstractNumId w:val="26"/>
  </w:num>
  <w:num w:numId="7" w16cid:durableId="2041735436">
    <w:abstractNumId w:val="12"/>
  </w:num>
  <w:num w:numId="8" w16cid:durableId="161165152">
    <w:abstractNumId w:val="2"/>
  </w:num>
  <w:num w:numId="9" w16cid:durableId="1905678547">
    <w:abstractNumId w:val="27"/>
  </w:num>
  <w:num w:numId="10" w16cid:durableId="1420250378">
    <w:abstractNumId w:val="18"/>
  </w:num>
  <w:num w:numId="11" w16cid:durableId="1627084274">
    <w:abstractNumId w:val="23"/>
  </w:num>
  <w:num w:numId="12" w16cid:durableId="1090006750">
    <w:abstractNumId w:val="13"/>
  </w:num>
  <w:num w:numId="13" w16cid:durableId="1055422620">
    <w:abstractNumId w:val="20"/>
  </w:num>
  <w:num w:numId="14" w16cid:durableId="357588495">
    <w:abstractNumId w:val="4"/>
  </w:num>
  <w:num w:numId="15" w16cid:durableId="429350669">
    <w:abstractNumId w:val="3"/>
  </w:num>
  <w:num w:numId="16" w16cid:durableId="109320711">
    <w:abstractNumId w:val="10"/>
  </w:num>
  <w:num w:numId="17" w16cid:durableId="2029939007">
    <w:abstractNumId w:val="6"/>
  </w:num>
  <w:num w:numId="18" w16cid:durableId="1110469356">
    <w:abstractNumId w:val="19"/>
  </w:num>
  <w:num w:numId="19" w16cid:durableId="2141146947">
    <w:abstractNumId w:val="9"/>
  </w:num>
  <w:num w:numId="20" w16cid:durableId="952246624">
    <w:abstractNumId w:val="7"/>
  </w:num>
  <w:num w:numId="21" w16cid:durableId="1524198782">
    <w:abstractNumId w:val="25"/>
  </w:num>
  <w:num w:numId="22" w16cid:durableId="280839567">
    <w:abstractNumId w:val="17"/>
  </w:num>
  <w:num w:numId="23" w16cid:durableId="307442788">
    <w:abstractNumId w:val="28"/>
  </w:num>
  <w:num w:numId="24" w16cid:durableId="610548092">
    <w:abstractNumId w:val="22"/>
  </w:num>
  <w:num w:numId="25" w16cid:durableId="115493731">
    <w:abstractNumId w:val="5"/>
  </w:num>
  <w:num w:numId="26" w16cid:durableId="2008512809">
    <w:abstractNumId w:val="1"/>
  </w:num>
  <w:num w:numId="27" w16cid:durableId="728765376">
    <w:abstractNumId w:val="14"/>
  </w:num>
  <w:num w:numId="28" w16cid:durableId="74863108">
    <w:abstractNumId w:val="8"/>
  </w:num>
  <w:num w:numId="29" w16cid:durableId="1484468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0A4"/>
    <w:rsid w:val="00007794"/>
    <w:rsid w:val="00012B93"/>
    <w:rsid w:val="00027DCF"/>
    <w:rsid w:val="00036F48"/>
    <w:rsid w:val="00052034"/>
    <w:rsid w:val="000710DB"/>
    <w:rsid w:val="000762F0"/>
    <w:rsid w:val="000A5CF6"/>
    <w:rsid w:val="000B08E8"/>
    <w:rsid w:val="000B6A2D"/>
    <w:rsid w:val="000D78F3"/>
    <w:rsid w:val="000F328B"/>
    <w:rsid w:val="001046B6"/>
    <w:rsid w:val="00142373"/>
    <w:rsid w:val="001467BB"/>
    <w:rsid w:val="00155196"/>
    <w:rsid w:val="00171FC7"/>
    <w:rsid w:val="0017240D"/>
    <w:rsid w:val="001861BB"/>
    <w:rsid w:val="001A7B7C"/>
    <w:rsid w:val="001D5D10"/>
    <w:rsid w:val="001E1212"/>
    <w:rsid w:val="001E5880"/>
    <w:rsid w:val="001F36F0"/>
    <w:rsid w:val="002003D2"/>
    <w:rsid w:val="00216DE8"/>
    <w:rsid w:val="00234AD1"/>
    <w:rsid w:val="0026189F"/>
    <w:rsid w:val="0026202C"/>
    <w:rsid w:val="002657F7"/>
    <w:rsid w:val="002C23E5"/>
    <w:rsid w:val="002D0778"/>
    <w:rsid w:val="00323741"/>
    <w:rsid w:val="00354CDE"/>
    <w:rsid w:val="003730B3"/>
    <w:rsid w:val="00373324"/>
    <w:rsid w:val="00393CB0"/>
    <w:rsid w:val="003B2B52"/>
    <w:rsid w:val="003B6745"/>
    <w:rsid w:val="003C0C75"/>
    <w:rsid w:val="003C6425"/>
    <w:rsid w:val="003E191F"/>
    <w:rsid w:val="003E7A1E"/>
    <w:rsid w:val="00417CAD"/>
    <w:rsid w:val="00421FCC"/>
    <w:rsid w:val="00430826"/>
    <w:rsid w:val="00471711"/>
    <w:rsid w:val="00472E7B"/>
    <w:rsid w:val="004A5BD7"/>
    <w:rsid w:val="004A5F15"/>
    <w:rsid w:val="004B5C53"/>
    <w:rsid w:val="004D4953"/>
    <w:rsid w:val="005015B6"/>
    <w:rsid w:val="00504098"/>
    <w:rsid w:val="00531E72"/>
    <w:rsid w:val="0053292B"/>
    <w:rsid w:val="00536D77"/>
    <w:rsid w:val="00545DB9"/>
    <w:rsid w:val="005565FE"/>
    <w:rsid w:val="0056668D"/>
    <w:rsid w:val="00592395"/>
    <w:rsid w:val="005B11CF"/>
    <w:rsid w:val="005B5017"/>
    <w:rsid w:val="005B6060"/>
    <w:rsid w:val="005C4B4A"/>
    <w:rsid w:val="005F2037"/>
    <w:rsid w:val="00612593"/>
    <w:rsid w:val="0062588A"/>
    <w:rsid w:val="0063141A"/>
    <w:rsid w:val="00644F3E"/>
    <w:rsid w:val="006570A4"/>
    <w:rsid w:val="00685C65"/>
    <w:rsid w:val="00690A8E"/>
    <w:rsid w:val="006917B2"/>
    <w:rsid w:val="006B10AB"/>
    <w:rsid w:val="006F073D"/>
    <w:rsid w:val="006F39D5"/>
    <w:rsid w:val="007039DA"/>
    <w:rsid w:val="00717057"/>
    <w:rsid w:val="00742B6B"/>
    <w:rsid w:val="00747E8D"/>
    <w:rsid w:val="00755661"/>
    <w:rsid w:val="007617F4"/>
    <w:rsid w:val="00766506"/>
    <w:rsid w:val="007673A9"/>
    <w:rsid w:val="007673C4"/>
    <w:rsid w:val="00775BBC"/>
    <w:rsid w:val="0079763D"/>
    <w:rsid w:val="007B5876"/>
    <w:rsid w:val="007D0B9C"/>
    <w:rsid w:val="007D2131"/>
    <w:rsid w:val="007D7150"/>
    <w:rsid w:val="007E4487"/>
    <w:rsid w:val="0080159A"/>
    <w:rsid w:val="00821870"/>
    <w:rsid w:val="00826A26"/>
    <w:rsid w:val="00836DD4"/>
    <w:rsid w:val="0084233F"/>
    <w:rsid w:val="008533B4"/>
    <w:rsid w:val="00853AF9"/>
    <w:rsid w:val="00871DC2"/>
    <w:rsid w:val="008921B6"/>
    <w:rsid w:val="00892482"/>
    <w:rsid w:val="008942A3"/>
    <w:rsid w:val="008B0473"/>
    <w:rsid w:val="008C35F7"/>
    <w:rsid w:val="008D2D6B"/>
    <w:rsid w:val="008F2DA1"/>
    <w:rsid w:val="008F58EF"/>
    <w:rsid w:val="00914B16"/>
    <w:rsid w:val="00923225"/>
    <w:rsid w:val="009318EF"/>
    <w:rsid w:val="00943F76"/>
    <w:rsid w:val="00987D63"/>
    <w:rsid w:val="009A354C"/>
    <w:rsid w:val="009B07D8"/>
    <w:rsid w:val="009D1358"/>
    <w:rsid w:val="009D3227"/>
    <w:rsid w:val="009E1544"/>
    <w:rsid w:val="009E4448"/>
    <w:rsid w:val="009F7633"/>
    <w:rsid w:val="00A401A0"/>
    <w:rsid w:val="00A46456"/>
    <w:rsid w:val="00A605DA"/>
    <w:rsid w:val="00A63D7A"/>
    <w:rsid w:val="00A756C3"/>
    <w:rsid w:val="00AA75FE"/>
    <w:rsid w:val="00AB0510"/>
    <w:rsid w:val="00AD193B"/>
    <w:rsid w:val="00AD1DB1"/>
    <w:rsid w:val="00AF2409"/>
    <w:rsid w:val="00AF2531"/>
    <w:rsid w:val="00AF3368"/>
    <w:rsid w:val="00AF3BCD"/>
    <w:rsid w:val="00B02312"/>
    <w:rsid w:val="00B03F95"/>
    <w:rsid w:val="00B05082"/>
    <w:rsid w:val="00B1505A"/>
    <w:rsid w:val="00B27DDD"/>
    <w:rsid w:val="00B60B09"/>
    <w:rsid w:val="00B64166"/>
    <w:rsid w:val="00B72E9C"/>
    <w:rsid w:val="00B73D5D"/>
    <w:rsid w:val="00B763AD"/>
    <w:rsid w:val="00B83E25"/>
    <w:rsid w:val="00BB0A61"/>
    <w:rsid w:val="00BD225F"/>
    <w:rsid w:val="00BD6D4F"/>
    <w:rsid w:val="00BE0A42"/>
    <w:rsid w:val="00BE5DAF"/>
    <w:rsid w:val="00BE7033"/>
    <w:rsid w:val="00C07722"/>
    <w:rsid w:val="00C21BA0"/>
    <w:rsid w:val="00C26ECA"/>
    <w:rsid w:val="00C3060D"/>
    <w:rsid w:val="00C32352"/>
    <w:rsid w:val="00C34132"/>
    <w:rsid w:val="00C44C9D"/>
    <w:rsid w:val="00C622C7"/>
    <w:rsid w:val="00C763F3"/>
    <w:rsid w:val="00C87711"/>
    <w:rsid w:val="00CB73DF"/>
    <w:rsid w:val="00CC61D2"/>
    <w:rsid w:val="00CD5A5E"/>
    <w:rsid w:val="00CF2E98"/>
    <w:rsid w:val="00D228D5"/>
    <w:rsid w:val="00D31B6B"/>
    <w:rsid w:val="00D74486"/>
    <w:rsid w:val="00DA00A1"/>
    <w:rsid w:val="00DC2FD5"/>
    <w:rsid w:val="00DD0E1F"/>
    <w:rsid w:val="00DD7E04"/>
    <w:rsid w:val="00DE691C"/>
    <w:rsid w:val="00DF0281"/>
    <w:rsid w:val="00DF1CD6"/>
    <w:rsid w:val="00E14248"/>
    <w:rsid w:val="00E43908"/>
    <w:rsid w:val="00E652D3"/>
    <w:rsid w:val="00E75D74"/>
    <w:rsid w:val="00E77BA3"/>
    <w:rsid w:val="00E802D4"/>
    <w:rsid w:val="00E86B5B"/>
    <w:rsid w:val="00E9303C"/>
    <w:rsid w:val="00EB11E9"/>
    <w:rsid w:val="00EB3E8A"/>
    <w:rsid w:val="00EB61D1"/>
    <w:rsid w:val="00EE04DE"/>
    <w:rsid w:val="00F07FC1"/>
    <w:rsid w:val="00F2482E"/>
    <w:rsid w:val="00F3061D"/>
    <w:rsid w:val="00F44AE5"/>
    <w:rsid w:val="00F5098A"/>
    <w:rsid w:val="00F54A2D"/>
    <w:rsid w:val="00F71BE3"/>
    <w:rsid w:val="00F7711B"/>
    <w:rsid w:val="00F919BC"/>
    <w:rsid w:val="00FC37A2"/>
    <w:rsid w:val="00FC5A56"/>
    <w:rsid w:val="00FE2A4C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9B3BB"/>
  <w15:chartTrackingRefBased/>
  <w15:docId w15:val="{51F8E650-07B4-3541-A6F2-67E201AB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0A4"/>
    <w:rPr>
      <w:rFonts w:ascii="Arial" w:eastAsia="Calibri" w:hAnsi="Arial" w:cs="Arial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86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61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61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61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861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861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570A4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570A4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Prrafodelista">
    <w:name w:val="List Paragraph"/>
    <w:aliases w:val="Lista 123,Párrafo de lista3,Párrafo de lista2,Capítulo,TIT 2 IND,Texto,List Paragraph1,VIÑETAS,Lista vistosa - Énfasis 12,List Paragraph_0,Viñeta normal,Number Level 3"/>
    <w:basedOn w:val="Normal"/>
    <w:link w:val="PrrafodelistaCar"/>
    <w:uiPriority w:val="34"/>
    <w:qFormat/>
    <w:rsid w:val="006570A4"/>
    <w:pPr>
      <w:ind w:left="720"/>
      <w:contextualSpacing/>
    </w:pPr>
    <w:rPr>
      <w:rFonts w:cs="Times New Roman"/>
    </w:rPr>
  </w:style>
  <w:style w:type="character" w:customStyle="1" w:styleId="PrrafodelistaCar">
    <w:name w:val="Párrafo de lista Car"/>
    <w:aliases w:val="Lista 123 Car,Párrafo de lista3 Car,Párrafo de lista2 Car,Capítulo Car,TIT 2 IND Car,Texto Car,List Paragraph1 Car,VIÑETAS Car,Lista vistosa - Énfasis 12 Car,List Paragraph_0 Car,Viñeta normal Car,Number Level 3 Car"/>
    <w:link w:val="Prrafodelista"/>
    <w:uiPriority w:val="34"/>
    <w:locked/>
    <w:rsid w:val="006570A4"/>
    <w:rPr>
      <w:rFonts w:ascii="Arial" w:eastAsia="Calibri" w:hAnsi="Arial" w:cs="Times New Roman"/>
      <w:sz w:val="22"/>
      <w:szCs w:val="22"/>
      <w:lang w:val="es-ES"/>
    </w:rPr>
  </w:style>
  <w:style w:type="paragraph" w:styleId="Descripcin">
    <w:name w:val="caption"/>
    <w:basedOn w:val="Normal"/>
    <w:next w:val="Normal"/>
    <w:qFormat/>
    <w:rsid w:val="006570A4"/>
    <w:pPr>
      <w:jc w:val="both"/>
    </w:pPr>
    <w:rPr>
      <w:rFonts w:eastAsia="Times New Roman"/>
      <w:b/>
      <w:bCs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0A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0A4"/>
    <w:rPr>
      <w:rFonts w:ascii="Segoe UI" w:eastAsia="Calibr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570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70A4"/>
    <w:rPr>
      <w:rFonts w:ascii="Arial" w:eastAsia="Calibri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70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0A4"/>
    <w:rPr>
      <w:rFonts w:ascii="Arial" w:eastAsia="Calibri" w:hAnsi="Arial" w:cs="Arial"/>
      <w:sz w:val="22"/>
      <w:szCs w:val="22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70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705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7057"/>
    <w:rPr>
      <w:rFonts w:ascii="Arial" w:eastAsia="Calibri" w:hAnsi="Arial" w:cs="Arial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70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7057"/>
    <w:rPr>
      <w:rFonts w:ascii="Arial" w:eastAsia="Calibri" w:hAnsi="Arial" w:cs="Arial"/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1861BB"/>
    <w:rPr>
      <w:rFonts w:ascii="Arial" w:eastAsia="Calibri" w:hAnsi="Arial" w:cs="Arial"/>
      <w:sz w:val="22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861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861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861BB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861B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1861BB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1861BB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s-ES"/>
    </w:rPr>
  </w:style>
  <w:style w:type="character" w:customStyle="1" w:styleId="cf01">
    <w:name w:val="cf01"/>
    <w:basedOn w:val="Fuentedeprrafopredeter"/>
    <w:rsid w:val="00323741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3237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91B97-3F63-4E75-BE2A-3528645C6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4605</Words>
  <Characters>25332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TAPIA DE LA TORRE</dc:creator>
  <cp:keywords/>
  <dc:description/>
  <cp:lastModifiedBy>Microsoft Office User</cp:lastModifiedBy>
  <cp:revision>4</cp:revision>
  <cp:lastPrinted>2021-10-28T16:12:00Z</cp:lastPrinted>
  <dcterms:created xsi:type="dcterms:W3CDTF">2022-12-20T14:41:00Z</dcterms:created>
  <dcterms:modified xsi:type="dcterms:W3CDTF">2023-01-18T02:53:00Z</dcterms:modified>
</cp:coreProperties>
</file>