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ACDB" w14:textId="30232F8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00E9A7D" wp14:editId="5F0C9CE0">
            <wp:simplePos x="0" y="0"/>
            <wp:positionH relativeFrom="margin">
              <wp:posOffset>-708917</wp:posOffset>
            </wp:positionH>
            <wp:positionV relativeFrom="margin">
              <wp:posOffset>-608623</wp:posOffset>
            </wp:positionV>
            <wp:extent cx="2280285" cy="429260"/>
            <wp:effectExtent l="25400" t="0" r="31115" b="27940"/>
            <wp:wrapSquare wrapText="bothSides"/>
            <wp:docPr id="1216576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FFAD2" w14:textId="3C24BB50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305F2AD" w14:textId="1E1D8B52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263BB885" w14:textId="5A8EB784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C228421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3333E092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683B212C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3F74708C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710E8359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4D1DB07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A836AC">
        <w:rPr>
          <w:rFonts w:ascii="Calibri" w:hAnsi="Calibri" w:cs="Calibri"/>
          <w:b/>
          <w:bCs/>
          <w:sz w:val="40"/>
          <w:szCs w:val="40"/>
        </w:rPr>
        <w:t>Asignatura</w:t>
      </w:r>
    </w:p>
    <w:p w14:paraId="11CC7263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A836AC">
        <w:rPr>
          <w:rFonts w:ascii="Calibri" w:hAnsi="Calibri" w:cs="Calibri"/>
          <w:sz w:val="40"/>
          <w:szCs w:val="40"/>
        </w:rPr>
        <w:t>Sistemas Interactivos Inteligentes</w:t>
      </w:r>
    </w:p>
    <w:p w14:paraId="6B4D0772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05238532" w14:textId="1F4CE86B" w:rsidR="00A836AC" w:rsidRPr="00A836AC" w:rsidRDefault="00A836AC" w:rsidP="00A836AC">
      <w:pPr>
        <w:pStyle w:val="p2"/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A836AC">
        <w:rPr>
          <w:rFonts w:ascii="Calibri" w:hAnsi="Calibri" w:cs="Calibri"/>
          <w:b/>
          <w:bCs/>
          <w:sz w:val="40"/>
          <w:szCs w:val="40"/>
        </w:rPr>
        <w:t xml:space="preserve">Práctica </w:t>
      </w:r>
      <w:r w:rsidRPr="00A836AC">
        <w:rPr>
          <w:rFonts w:ascii="Calibri" w:hAnsi="Calibri" w:cs="Calibri"/>
          <w:b/>
          <w:bCs/>
          <w:sz w:val="40"/>
          <w:szCs w:val="40"/>
        </w:rPr>
        <w:t>2</w:t>
      </w:r>
      <w:r w:rsidRPr="00A836AC">
        <w:rPr>
          <w:rFonts w:ascii="Calibri" w:hAnsi="Calibri" w:cs="Calibri"/>
          <w:b/>
          <w:bCs/>
          <w:sz w:val="40"/>
          <w:szCs w:val="40"/>
        </w:rPr>
        <w:t>. Unidad IV</w:t>
      </w:r>
    </w:p>
    <w:p w14:paraId="1267C14E" w14:textId="77777777" w:rsidR="00A836AC" w:rsidRPr="00A836AC" w:rsidRDefault="00A836AC" w:rsidP="00A836AC">
      <w:pPr>
        <w:pStyle w:val="p2"/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A836AC">
        <w:rPr>
          <w:rFonts w:ascii="Calibri" w:hAnsi="Calibri" w:cs="Calibri"/>
          <w:sz w:val="40"/>
          <w:szCs w:val="40"/>
        </w:rPr>
        <w:t>Pre-CLIP y CLIP</w:t>
      </w:r>
    </w:p>
    <w:p w14:paraId="6F9BCAD0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46C08E5D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642268EA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171FBEC3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37E60BF1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0F64F2DF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2EC61214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7FB06486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2D0D7206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77DC2811" w14:textId="77777777" w:rsidR="00A836AC" w:rsidRPr="00A836AC" w:rsidRDefault="00A836AC" w:rsidP="00A836AC">
      <w:pPr>
        <w:pStyle w:val="p3"/>
        <w:spacing w:line="276" w:lineRule="auto"/>
        <w:jc w:val="center"/>
        <w:rPr>
          <w:rFonts w:ascii="Calibri" w:hAnsi="Calibri" w:cs="Calibri"/>
          <w:sz w:val="32"/>
          <w:szCs w:val="32"/>
        </w:rPr>
      </w:pPr>
      <w:r w:rsidRPr="00A836AC">
        <w:rPr>
          <w:rFonts w:ascii="Calibri" w:hAnsi="Calibri" w:cs="Calibri"/>
          <w:b/>
          <w:bCs/>
          <w:sz w:val="32"/>
          <w:szCs w:val="32"/>
        </w:rPr>
        <w:t>Alumna:</w:t>
      </w:r>
      <w:r w:rsidRPr="00A836AC">
        <w:rPr>
          <w:rFonts w:ascii="Calibri" w:hAnsi="Calibri" w:cs="Calibri"/>
          <w:sz w:val="32"/>
          <w:szCs w:val="32"/>
        </w:rPr>
        <w:t xml:space="preserve"> Carlota Fernández del Riego</w:t>
      </w:r>
    </w:p>
    <w:p w14:paraId="4B97EB1F" w14:textId="3D3759FE" w:rsidR="00A836AC" w:rsidRPr="00A836AC" w:rsidRDefault="00A836AC" w:rsidP="00A836AC">
      <w:pPr>
        <w:spacing w:line="276" w:lineRule="auto"/>
        <w:jc w:val="center"/>
        <w:rPr>
          <w:rFonts w:ascii="Calibri" w:hAnsi="Calibri" w:cs="Calibri"/>
          <w:sz w:val="56"/>
          <w:szCs w:val="56"/>
        </w:rPr>
      </w:pPr>
      <w:r w:rsidRPr="00A836AC">
        <w:rPr>
          <w:rFonts w:ascii="Calibri" w:hAnsi="Calibri" w:cs="Calibri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 w:eastAsia="en-US"/>
          <w14:ligatures w14:val="standardContextual"/>
        </w:rPr>
        <w:id w:val="-37054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E4F29A" w14:textId="61821AA1" w:rsidR="00A836AC" w:rsidRPr="00F279B9" w:rsidRDefault="00A836AC" w:rsidP="00A836AC">
          <w:pPr>
            <w:pStyle w:val="TtuloTDC"/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</w:pPr>
          <w:r w:rsidRPr="00F279B9">
            <w:rPr>
              <w:rFonts w:ascii="Calibri" w:hAnsi="Calibri" w:cs="Calibri"/>
              <w:i/>
              <w:iCs/>
              <w:noProof/>
              <w:sz w:val="20"/>
              <w:szCs w:val="20"/>
            </w:rPr>
            <w:drawing>
              <wp:anchor distT="0" distB="0" distL="114300" distR="114300" simplePos="0" relativeHeight="251671552" behindDoc="1" locked="0" layoutInCell="1" allowOverlap="1" wp14:anchorId="4A35B1C9" wp14:editId="402B7AA3">
                <wp:simplePos x="0" y="0"/>
                <wp:positionH relativeFrom="margin">
                  <wp:posOffset>-751437</wp:posOffset>
                </wp:positionH>
                <wp:positionV relativeFrom="margin">
                  <wp:posOffset>-579843</wp:posOffset>
                </wp:positionV>
                <wp:extent cx="2280285" cy="429260"/>
                <wp:effectExtent l="25400" t="0" r="31115" b="27940"/>
                <wp:wrapSquare wrapText="bothSides"/>
                <wp:docPr id="1619698321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316544" name="Imagen 1" descr="Texto&#10;&#10;El contenido generado por IA puede ser incorrecto."/>
                        <pic:cNvPicPr/>
                      </pic:nvPicPr>
                      <pic:blipFill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429260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279B9">
            <w:rPr>
              <w:rFonts w:ascii="Calibri" w:hAnsi="Calibri" w:cs="Calibri"/>
              <w:color w:val="auto"/>
              <w:sz w:val="22"/>
              <w:szCs w:val="22"/>
            </w:rPr>
            <w:t>Ín</w:t>
          </w:r>
          <w:r w:rsidRPr="00F279B9">
            <w:rPr>
              <w:rFonts w:ascii="Calibri" w:hAnsi="Calibri" w:cs="Calibri"/>
              <w:color w:val="auto"/>
              <w:sz w:val="22"/>
              <w:szCs w:val="22"/>
            </w:rPr>
            <w:t>dice</w:t>
          </w:r>
        </w:p>
        <w:p w14:paraId="153BC08F" w14:textId="77777777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Resumen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……………………………………………………………………………………………………….3</w:t>
          </w:r>
        </w:p>
        <w:p w14:paraId="3056F3C9" w14:textId="7803F76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r w:rsidRPr="00F279B9">
            <w:rPr>
              <w:rFonts w:ascii="Calibri" w:hAnsi="Calibri" w:cs="Calibri"/>
              <w:sz w:val="22"/>
              <w:szCs w:val="22"/>
            </w:rPr>
            <w:t>D</w:t>
          </w:r>
          <w:r w:rsidRPr="00F279B9">
            <w:rPr>
              <w:rFonts w:ascii="Calibri" w:hAnsi="Calibri" w:cs="Calibri"/>
              <w:sz w:val="22"/>
              <w:szCs w:val="22"/>
            </w:rPr>
            <w:t xml:space="preserve">ataset </w:t>
          </w: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propio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……………….</w:t>
          </w:r>
          <w:r w:rsidRPr="00F279B9">
            <w:rPr>
              <w:rFonts w:ascii="Calibri" w:hAnsi="Calibri" w:cs="Calibri"/>
              <w:sz w:val="22"/>
              <w:szCs w:val="22"/>
            </w:rPr>
            <w:t>….………………………………………………………………………….3</w:t>
          </w:r>
        </w:p>
        <w:p w14:paraId="1A4ABAFF" w14:textId="47E6732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 xml:space="preserve">Decisiones de diseño e 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implementación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…….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…….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.</w:t>
          </w:r>
          <w:r w:rsidRPr="00F279B9">
            <w:rPr>
              <w:rFonts w:ascii="Calibri" w:hAnsi="Calibri" w:cs="Calibri"/>
              <w:sz w:val="22"/>
              <w:szCs w:val="22"/>
            </w:rPr>
            <w:t>3/4</w:t>
          </w:r>
        </w:p>
        <w:p w14:paraId="223CBC74" w14:textId="571DAC64" w:rsidR="00A836AC" w:rsidRPr="00F279B9" w:rsidRDefault="00A836AC" w:rsidP="00A836AC">
          <w:pPr>
            <w:pStyle w:val="Prrafodelista"/>
            <w:numPr>
              <w:ilvl w:val="1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Modelo Pre-CLIP………………………………………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…………………………………3</w:t>
          </w:r>
        </w:p>
        <w:p w14:paraId="70408D6E" w14:textId="0949FDC1" w:rsidR="00A836AC" w:rsidRPr="00F279B9" w:rsidRDefault="00A836AC" w:rsidP="00A836AC">
          <w:pPr>
            <w:pStyle w:val="Prrafodelista"/>
            <w:numPr>
              <w:ilvl w:val="1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Modelo CLIP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……………………………………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4</w:t>
          </w:r>
        </w:p>
        <w:p w14:paraId="3FF481BC" w14:textId="3C575C66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Resultados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 xml:space="preserve"> </w:t>
          </w: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obtenidos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4</w:t>
          </w:r>
        </w:p>
        <w:p w14:paraId="4DC94C47" w14:textId="17836CF3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Discusión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  <w:p w14:paraId="13EA003A" w14:textId="777AD90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Limitaciones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….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  <w:p w14:paraId="2221DA5A" w14:textId="37BF2328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Conclusiones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…………………………………………………………………………………….……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</w:sdtContent>
    </w:sdt>
    <w:p w14:paraId="3AF4C9C6" w14:textId="07C27E93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50EDC22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0EF003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DF2D28F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3BFE539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17912B9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3DAEAD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0C4064A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2DD4407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A0327B1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58AB63D8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882CD13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4A308B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77355A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9C3425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04EB4873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1C0CE5A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5B223AA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118D4D4" w14:textId="77777777" w:rsid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51062EE" w14:textId="77777777" w:rsid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3B19797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80FEF44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4BB4B86" w14:textId="7C5612BC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15A55BFC" wp14:editId="68A29498">
            <wp:simplePos x="0" y="0"/>
            <wp:positionH relativeFrom="margin">
              <wp:posOffset>-814812</wp:posOffset>
            </wp:positionH>
            <wp:positionV relativeFrom="margin">
              <wp:posOffset>-670271</wp:posOffset>
            </wp:positionV>
            <wp:extent cx="2280285" cy="429260"/>
            <wp:effectExtent l="25400" t="0" r="31115" b="27940"/>
            <wp:wrapSquare wrapText="bothSides"/>
            <wp:docPr id="17659417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Resumen</w:t>
      </w:r>
    </w:p>
    <w:p w14:paraId="404D183D" w14:textId="188703E6" w:rsidR="00A836AC" w:rsidRPr="00A836AC" w:rsidRDefault="00A836AC" w:rsidP="00A836AC">
      <w:p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>E</w:t>
      </w:r>
      <w:r w:rsidRPr="00A836AC">
        <w:rPr>
          <w:rFonts w:ascii="Calibri" w:hAnsi="Calibri" w:cs="Calibri"/>
          <w:sz w:val="22"/>
          <w:szCs w:val="22"/>
          <w:lang w:val="es-ES"/>
        </w:rPr>
        <w:t>sta práctica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consistió en el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desarroll</w:t>
      </w:r>
      <w:r w:rsidRPr="00A836AC">
        <w:rPr>
          <w:rFonts w:ascii="Calibri" w:hAnsi="Calibri" w:cs="Calibri"/>
          <w:sz w:val="22"/>
          <w:szCs w:val="22"/>
          <w:lang w:val="es-ES"/>
        </w:rPr>
        <w:t>o de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un análisis comparativo entre dos enfoques de representación multimodal:</w:t>
      </w:r>
    </w:p>
    <w:p w14:paraId="68A7BDB7" w14:textId="1E78F748" w:rsidR="00A836AC" w:rsidRPr="00A836AC" w:rsidRDefault="00A836AC" w:rsidP="00A836AC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Pre-CLIP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, 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un modelo </w:t>
      </w:r>
      <w:r w:rsidRPr="00A836AC">
        <w:rPr>
          <w:rFonts w:ascii="Calibri" w:hAnsi="Calibri" w:cs="Calibri"/>
          <w:sz w:val="22"/>
          <w:szCs w:val="22"/>
          <w:lang w:val="es-ES"/>
        </w:rPr>
        <w:t>que combina redes de visión y lenguaje entrenadas de manera independiente.</w:t>
      </w:r>
    </w:p>
    <w:p w14:paraId="0626025B" w14:textId="77777777" w:rsidR="00A836AC" w:rsidRPr="00A836AC" w:rsidRDefault="00A836AC" w:rsidP="00A836A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CLIP</w:t>
      </w:r>
      <w:r w:rsidRPr="00A836AC">
        <w:rPr>
          <w:rFonts w:ascii="Calibri" w:hAnsi="Calibri" w:cs="Calibri"/>
          <w:sz w:val="22"/>
          <w:szCs w:val="22"/>
          <w:lang w:val="es-ES"/>
        </w:rPr>
        <w:t>, un modelo multimodal entrenado conjuntamente para alinear texto e imagen en un mismo espacio vectorial.</w:t>
      </w:r>
    </w:p>
    <w:p w14:paraId="7B350D9C" w14:textId="10AF2146" w:rsidR="00A836AC" w:rsidRPr="00A836AC" w:rsidRDefault="00A836AC" w:rsidP="00A836AC">
      <w:p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 xml:space="preserve">El trabajo </w:t>
      </w:r>
      <w:r w:rsidRPr="00A836AC">
        <w:rPr>
          <w:rFonts w:ascii="Calibri" w:hAnsi="Calibri" w:cs="Calibri"/>
          <w:sz w:val="22"/>
          <w:szCs w:val="22"/>
          <w:lang w:val="es-ES"/>
        </w:rPr>
        <w:t>se basó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en crear un </w:t>
      </w:r>
      <w:proofErr w:type="spellStart"/>
      <w:r w:rsidRPr="00A836AC">
        <w:rPr>
          <w:rFonts w:ascii="Calibri" w:hAnsi="Calibri" w:cs="Calibri"/>
          <w:sz w:val="22"/>
          <w:szCs w:val="22"/>
          <w:lang w:val="es-ES"/>
        </w:rPr>
        <w:t>dataset</w:t>
      </w:r>
      <w:proofErr w:type="spellEnd"/>
      <w:r w:rsidRPr="00A836AC">
        <w:rPr>
          <w:rFonts w:ascii="Calibri" w:hAnsi="Calibri" w:cs="Calibri"/>
          <w:sz w:val="22"/>
          <w:szCs w:val="22"/>
          <w:lang w:val="es-ES"/>
        </w:rPr>
        <w:t xml:space="preserve"> propio de 20 imágenes reales distribuidas en cuatro categorías, obtener los </w:t>
      </w:r>
      <w:proofErr w:type="spellStart"/>
      <w:r w:rsidRPr="00A836AC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A836AC">
        <w:rPr>
          <w:rFonts w:ascii="Calibri" w:hAnsi="Calibri" w:cs="Calibri"/>
          <w:sz w:val="22"/>
          <w:szCs w:val="22"/>
          <w:lang w:val="es-ES"/>
        </w:rPr>
        <w:t xml:space="preserve"> de texto e imagen con ambos métodos y comparar los resultados de similitud mediante métricas de coseno.</w:t>
      </w:r>
    </w:p>
    <w:p w14:paraId="3D580E7C" w14:textId="06A2B3C1" w:rsidR="00A836AC" w:rsidRPr="00A836AC" w:rsidRDefault="00A836AC" w:rsidP="00A836AC">
      <w:p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 xml:space="preserve">El objetivo principal </w:t>
      </w:r>
      <w:r w:rsidRPr="00A836AC">
        <w:rPr>
          <w:rFonts w:ascii="Calibri" w:hAnsi="Calibri" w:cs="Calibri"/>
          <w:sz w:val="22"/>
          <w:szCs w:val="22"/>
          <w:lang w:val="es-ES"/>
        </w:rPr>
        <w:t>fue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comprender cómo los modelos multimodales logran capturar relaciones semánticas entre modalidades diferentes, mostrando la evolución desde arquitecturas separadas hasta modelos entrenados de forma conjunta.</w:t>
      </w:r>
    </w:p>
    <w:p w14:paraId="05FB94F7" w14:textId="77777777" w:rsidR="00A836AC" w:rsidRPr="00A836AC" w:rsidRDefault="00A836AC" w:rsidP="00A836AC">
      <w:p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</w:p>
    <w:p w14:paraId="37DFF483" w14:textId="757FFCEA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  <w:proofErr w:type="spellStart"/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Dataset</w:t>
      </w:r>
      <w:proofErr w:type="spellEnd"/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 xml:space="preserve"> propio</w:t>
      </w:r>
    </w:p>
    <w:p w14:paraId="05C324A1" w14:textId="25D0A850" w:rsidR="00A836AC" w:rsidRPr="00A836AC" w:rsidRDefault="00A836AC" w:rsidP="00F279B9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El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dataset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desarrollado para esta práctica, titulado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“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Urban_Scenes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”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reúne diferentes tipos de imágenes obtenidas de 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Unsplash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una plataforma en línea que ofrece fotografías reales y libres de derechos.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 este modo, se garantiza que el contenido sea auténtico y no generado por inteligencia artificial.</w:t>
      </w:r>
    </w:p>
    <w:p w14:paraId="2A60E0EC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colección se organiza en cuatro categorías principales, cada una asociada a un tipo de entorno urbano distinto:</w:t>
      </w:r>
    </w:p>
    <w:tbl>
      <w:tblPr>
        <w:tblStyle w:val="Tablaconcuadrcula"/>
        <w:tblW w:w="6898" w:type="dxa"/>
        <w:tblLook w:val="04A0" w:firstRow="1" w:lastRow="0" w:firstColumn="1" w:lastColumn="0" w:noHBand="0" w:noVBand="1"/>
      </w:tblPr>
      <w:tblGrid>
        <w:gridCol w:w="1737"/>
        <w:gridCol w:w="5161"/>
      </w:tblGrid>
      <w:tr w:rsidR="00A836AC" w:rsidRPr="00A836AC" w14:paraId="6DDA485D" w14:textId="77777777" w:rsidTr="00A836AC">
        <w:trPr>
          <w:trHeight w:val="314"/>
        </w:trPr>
        <w:tc>
          <w:tcPr>
            <w:tcW w:w="0" w:type="auto"/>
            <w:hideMark/>
          </w:tcPr>
          <w:p w14:paraId="61A18C8F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0D9A2717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Descripción general</w:t>
            </w:r>
          </w:p>
        </w:tc>
      </w:tr>
      <w:tr w:rsidR="00A836AC" w:rsidRPr="00A836AC" w14:paraId="3179B0B8" w14:textId="77777777" w:rsidTr="00A836AC">
        <w:trPr>
          <w:trHeight w:val="314"/>
        </w:trPr>
        <w:tc>
          <w:tcPr>
            <w:tcW w:w="0" w:type="auto"/>
            <w:hideMark/>
          </w:tcPr>
          <w:p w14:paraId="6A16FBAA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City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Architecture</w:t>
            </w:r>
            <w:proofErr w:type="spellEnd"/>
          </w:p>
        </w:tc>
        <w:tc>
          <w:tcPr>
            <w:tcW w:w="0" w:type="auto"/>
            <w:hideMark/>
          </w:tcPr>
          <w:p w14:paraId="0EC1878C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Rascacielos, fachadas y estructuras urbanas modernas.</w:t>
            </w:r>
          </w:p>
        </w:tc>
      </w:tr>
      <w:tr w:rsidR="00A836AC" w:rsidRPr="00A836AC" w14:paraId="34F302F6" w14:textId="77777777" w:rsidTr="00A836AC">
        <w:trPr>
          <w:trHeight w:val="314"/>
        </w:trPr>
        <w:tc>
          <w:tcPr>
            <w:tcW w:w="0" w:type="auto"/>
            <w:hideMark/>
          </w:tcPr>
          <w:p w14:paraId="247D58CA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Urban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Mobility</w:t>
            </w:r>
            <w:proofErr w:type="spellEnd"/>
          </w:p>
        </w:tc>
        <w:tc>
          <w:tcPr>
            <w:tcW w:w="0" w:type="auto"/>
            <w:hideMark/>
          </w:tcPr>
          <w:p w14:paraId="77C3FDF8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Escenas con tráfico, bicicletas y transporte público.</w:t>
            </w:r>
          </w:p>
        </w:tc>
      </w:tr>
      <w:tr w:rsidR="00A836AC" w:rsidRPr="00A836AC" w14:paraId="5CEE19C5" w14:textId="77777777" w:rsidTr="00A836AC">
        <w:trPr>
          <w:trHeight w:val="314"/>
        </w:trPr>
        <w:tc>
          <w:tcPr>
            <w:tcW w:w="0" w:type="auto"/>
            <w:hideMark/>
          </w:tcPr>
          <w:p w14:paraId="69C5788C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Street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Life</w:t>
            </w:r>
            <w:proofErr w:type="spellEnd"/>
          </w:p>
        </w:tc>
        <w:tc>
          <w:tcPr>
            <w:tcW w:w="0" w:type="auto"/>
            <w:hideMark/>
          </w:tcPr>
          <w:p w14:paraId="57AE8340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Personas en espacios urbanos, mercados o terrazas.</w:t>
            </w:r>
          </w:p>
        </w:tc>
      </w:tr>
      <w:tr w:rsidR="00A836AC" w:rsidRPr="00A836AC" w14:paraId="66744BE6" w14:textId="77777777" w:rsidTr="00A836AC">
        <w:trPr>
          <w:trHeight w:val="324"/>
        </w:trPr>
        <w:tc>
          <w:tcPr>
            <w:tcW w:w="0" w:type="auto"/>
            <w:hideMark/>
          </w:tcPr>
          <w:p w14:paraId="355F8D82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Industrial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Areas</w:t>
            </w:r>
            <w:proofErr w:type="spellEnd"/>
          </w:p>
        </w:tc>
        <w:tc>
          <w:tcPr>
            <w:tcW w:w="0" w:type="auto"/>
            <w:hideMark/>
          </w:tcPr>
          <w:p w14:paraId="2DC48021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Fábricas, almacenes y zonas industriales.</w:t>
            </w:r>
          </w:p>
        </w:tc>
      </w:tr>
    </w:tbl>
    <w:p w14:paraId="1690B590" w14:textId="33EFA278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Cada imagen va acompañada de una breve descripción en inglés, redactada manualmente para asegurar la coherencia semántica entre texto e imagen.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Toda esta información se recoge en el archivo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dataset_UrbanScenes.csv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que contiene tres columnas: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image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description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y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category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br/>
        <w:t>Las imágenes se encuentran organizadas en subcarpetas por categoría, facilitando así su lectura e indexación automática por los scripts del proyecto.</w:t>
      </w:r>
    </w:p>
    <w:p w14:paraId="70A02A09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A399FCC" w14:textId="55D9C50C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ind w:left="714" w:hanging="357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Decisiones de diseño e implementación</w:t>
      </w:r>
    </w:p>
    <w:p w14:paraId="2B2549AD" w14:textId="4B5378B7" w:rsidR="00A836AC" w:rsidRPr="00A836AC" w:rsidRDefault="00A836AC" w:rsidP="00F279B9">
      <w:pPr>
        <w:pStyle w:val="Prrafodelista"/>
        <w:numPr>
          <w:ilvl w:val="1"/>
          <w:numId w:val="7"/>
        </w:numPr>
        <w:spacing w:after="0"/>
        <w:rPr>
          <w:rFonts w:ascii="Calibri" w:hAnsi="Calibri" w:cs="Calibri"/>
          <w:b/>
          <w:bCs/>
          <w:sz w:val="22"/>
          <w:szCs w:val="22"/>
          <w:lang w:val="es-ES" w:eastAsia="es-ES_tradnl"/>
        </w:rPr>
      </w:pPr>
      <w:bookmarkStart w:id="0" w:name="_Toc212587467"/>
      <w:r w:rsidRPr="00A836AC">
        <w:rPr>
          <w:rFonts w:ascii="Calibri" w:hAnsi="Calibri" w:cs="Calibri"/>
          <w:b/>
          <w:bCs/>
          <w:sz w:val="22"/>
          <w:szCs w:val="22"/>
          <w:lang w:val="es-ES" w:eastAsia="es-ES_tradnl"/>
        </w:rPr>
        <w:t>Modelo Pre-CLIP</w:t>
      </w:r>
      <w:bookmarkEnd w:id="0"/>
    </w:p>
    <w:p w14:paraId="50884997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Para la primera parte del trabajo se implementó un enfoque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Pre-CLIP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combinando dos redes especializadas:</w:t>
      </w:r>
    </w:p>
    <w:p w14:paraId="66ED6B9D" w14:textId="77777777" w:rsidR="00A836AC" w:rsidRDefault="00A836AC" w:rsidP="00A836AC">
      <w:pPr>
        <w:numPr>
          <w:ilvl w:val="0"/>
          <w:numId w:val="12"/>
        </w:numPr>
        <w:spacing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ResNet50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preentrenada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en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ImageNet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con la capa de clasificación eliminada para acceder a las características visuales profundas.</w:t>
      </w:r>
    </w:p>
    <w:p w14:paraId="09555520" w14:textId="0D19C38A" w:rsidR="00A836AC" w:rsidRPr="00A836AC" w:rsidRDefault="00A836AC" w:rsidP="00A836AC">
      <w:pPr>
        <w:numPr>
          <w:ilvl w:val="0"/>
          <w:numId w:val="12"/>
        </w:numPr>
        <w:spacing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306F47BF" wp14:editId="412FFA50">
            <wp:simplePos x="0" y="0"/>
            <wp:positionH relativeFrom="margin">
              <wp:posOffset>-814868</wp:posOffset>
            </wp:positionH>
            <wp:positionV relativeFrom="margin">
              <wp:posOffset>-723447</wp:posOffset>
            </wp:positionV>
            <wp:extent cx="2280285" cy="429260"/>
            <wp:effectExtent l="25400" t="0" r="31115" b="27940"/>
            <wp:wrapSquare wrapText="bothSides"/>
            <wp:docPr id="7379973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SentenceTransformer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distiluse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-base-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multilingual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cased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un modelo ligero y multilingüe que genera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embeddings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semánticos de texto.</w:t>
      </w:r>
    </w:p>
    <w:p w14:paraId="29AF705D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Estos modelos se eligieron por su equilibrio entre precisión y eficiencia, así como por su integración directa en librerías estándar como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torchvision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y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sentence-transformers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br/>
        <w:t>Las representaciones vectoriales obtenidas de ambas modalidades se compararon mediante similitud coseno, generando una matriz de correlación entre imágenes y descripciones.</w:t>
      </w:r>
    </w:p>
    <w:p w14:paraId="398FF590" w14:textId="50D33444" w:rsidR="00A836AC" w:rsidRPr="00A836AC" w:rsidRDefault="00A836AC" w:rsidP="00F279B9">
      <w:pPr>
        <w:pStyle w:val="Prrafodelista"/>
        <w:numPr>
          <w:ilvl w:val="1"/>
          <w:numId w:val="7"/>
        </w:numPr>
        <w:spacing w:after="0"/>
        <w:rPr>
          <w:rFonts w:ascii="Calibri" w:hAnsi="Calibri" w:cs="Calibri"/>
          <w:b/>
          <w:bCs/>
          <w:sz w:val="22"/>
          <w:szCs w:val="22"/>
          <w:lang w:val="es-ES" w:eastAsia="es-ES_tradnl"/>
        </w:rPr>
      </w:pPr>
      <w:bookmarkStart w:id="1" w:name="_Toc212587468"/>
      <w:r w:rsidRPr="00A836AC">
        <w:rPr>
          <w:rFonts w:ascii="Calibri" w:hAnsi="Calibri" w:cs="Calibri"/>
          <w:b/>
          <w:bCs/>
          <w:sz w:val="22"/>
          <w:szCs w:val="22"/>
          <w:lang w:val="es-ES" w:eastAsia="es-ES_tradnl"/>
        </w:rPr>
        <w:t>Modelo CLIP</w:t>
      </w:r>
      <w:bookmarkEnd w:id="1"/>
    </w:p>
    <w:p w14:paraId="62CC681B" w14:textId="4638776F" w:rsidR="00A836AC" w:rsidRPr="00A836AC" w:rsidRDefault="00A836AC" w:rsidP="00F279B9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la segunda parte se utilizó el modelo 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openai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/clip-vit-base-patch32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de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Hugging</w:t>
      </w:r>
      <w:proofErr w:type="spellEnd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Face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que permite generar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embeddings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conjuntos de texto e imagen.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preprocesamiento de los datos se realizó con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CLIPProcessor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mientras que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CLIPModel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se empleó para extraer y normalizar los vectores de características.</w:t>
      </w:r>
    </w:p>
    <w:p w14:paraId="34B16204" w14:textId="51166CEF" w:rsidR="00A836AC" w:rsidRDefault="00A836AC" w:rsidP="00A836AC">
      <w:pPr>
        <w:spacing w:before="100" w:beforeAutospacing="1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principal ventaja de CLIP es que ambos tipos de datos comparten el mismo espacio semántico, lo que permite medir directamente la afinidad entre una imagen y su descripción, sin necesidad de transformaciones adicionales.</w:t>
      </w:r>
    </w:p>
    <w:p w14:paraId="411D7893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tbl>
      <w:tblPr>
        <w:tblStyle w:val="Tablaconcuadrcula"/>
        <w:tblpPr w:leftFromText="141" w:rightFromText="141" w:vertAnchor="text" w:horzAnchor="margin" w:tblpY="676"/>
        <w:tblW w:w="6480" w:type="dxa"/>
        <w:tblLook w:val="04A0" w:firstRow="1" w:lastRow="0" w:firstColumn="1" w:lastColumn="0" w:noHBand="0" w:noVBand="1"/>
      </w:tblPr>
      <w:tblGrid>
        <w:gridCol w:w="966"/>
        <w:gridCol w:w="3251"/>
        <w:gridCol w:w="2263"/>
      </w:tblGrid>
      <w:tr w:rsidR="00A836AC" w:rsidRPr="00A836AC" w14:paraId="44B121F4" w14:textId="77777777" w:rsidTr="00A836AC">
        <w:trPr>
          <w:trHeight w:val="346"/>
        </w:trPr>
        <w:tc>
          <w:tcPr>
            <w:tcW w:w="0" w:type="auto"/>
            <w:hideMark/>
          </w:tcPr>
          <w:p w14:paraId="409B6E50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Modelo</w:t>
            </w:r>
          </w:p>
        </w:tc>
        <w:tc>
          <w:tcPr>
            <w:tcW w:w="0" w:type="auto"/>
            <w:hideMark/>
          </w:tcPr>
          <w:p w14:paraId="25E3D346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Similitud media (pares correctos)</w:t>
            </w:r>
          </w:p>
        </w:tc>
        <w:tc>
          <w:tcPr>
            <w:tcW w:w="0" w:type="auto"/>
            <w:hideMark/>
          </w:tcPr>
          <w:p w14:paraId="302CE099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Similitud media global</w:t>
            </w:r>
          </w:p>
        </w:tc>
      </w:tr>
      <w:tr w:rsidR="00A836AC" w:rsidRPr="00A836AC" w14:paraId="5B7487EF" w14:textId="77777777" w:rsidTr="00A836AC">
        <w:trPr>
          <w:trHeight w:val="346"/>
        </w:trPr>
        <w:tc>
          <w:tcPr>
            <w:tcW w:w="0" w:type="auto"/>
            <w:hideMark/>
          </w:tcPr>
          <w:p w14:paraId="5A705559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Pre-CLIP</w:t>
            </w:r>
          </w:p>
        </w:tc>
        <w:tc>
          <w:tcPr>
            <w:tcW w:w="0" w:type="auto"/>
            <w:hideMark/>
          </w:tcPr>
          <w:p w14:paraId="22870AA8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0.0159</w:t>
            </w:r>
          </w:p>
        </w:tc>
        <w:tc>
          <w:tcPr>
            <w:tcW w:w="0" w:type="auto"/>
            <w:hideMark/>
          </w:tcPr>
          <w:p w14:paraId="31B081E9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0.0066</w:t>
            </w:r>
          </w:p>
        </w:tc>
      </w:tr>
      <w:tr w:rsidR="00A836AC" w:rsidRPr="00A836AC" w14:paraId="70C6281A" w14:textId="77777777" w:rsidTr="00A836AC">
        <w:trPr>
          <w:trHeight w:val="346"/>
        </w:trPr>
        <w:tc>
          <w:tcPr>
            <w:tcW w:w="0" w:type="auto"/>
            <w:hideMark/>
          </w:tcPr>
          <w:p w14:paraId="208FAFD2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CLIP</w:t>
            </w:r>
          </w:p>
        </w:tc>
        <w:tc>
          <w:tcPr>
            <w:tcW w:w="0" w:type="auto"/>
            <w:hideMark/>
          </w:tcPr>
          <w:p w14:paraId="4358D684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0.2813</w:t>
            </w:r>
          </w:p>
        </w:tc>
        <w:tc>
          <w:tcPr>
            <w:tcW w:w="0" w:type="auto"/>
            <w:hideMark/>
          </w:tcPr>
          <w:p w14:paraId="422A6DE1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0.1950</w:t>
            </w:r>
          </w:p>
        </w:tc>
      </w:tr>
    </w:tbl>
    <w:p w14:paraId="199D738C" w14:textId="1531D59F" w:rsidR="00A836AC" w:rsidRPr="00A836AC" w:rsidRDefault="00A836AC" w:rsidP="00A836AC">
      <w:pPr>
        <w:pStyle w:val="NormalWeb"/>
        <w:numPr>
          <w:ilvl w:val="0"/>
          <w:numId w:val="7"/>
        </w:numPr>
        <w:spacing w:before="24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Resultados obtenidos</w:t>
      </w:r>
    </w:p>
    <w:p w14:paraId="790D37E7" w14:textId="045E9516" w:rsid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61CD3771" w14:textId="1934C620" w:rsid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D46DDC2" w14:textId="77777777" w:rsidR="00A836AC" w:rsidRDefault="00A836AC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4C0F87D5" w14:textId="487475CE" w:rsidR="00A836AC" w:rsidRDefault="00F279B9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val="es-ES" w:eastAsia="es-ES_tradnl"/>
        </w:rPr>
        <w:drawing>
          <wp:anchor distT="0" distB="0" distL="114300" distR="114300" simplePos="0" relativeHeight="251661312" behindDoc="1" locked="0" layoutInCell="1" allowOverlap="1" wp14:anchorId="0DA166E4" wp14:editId="655BC1E5">
            <wp:simplePos x="0" y="0"/>
            <wp:positionH relativeFrom="column">
              <wp:posOffset>2769235</wp:posOffset>
            </wp:positionH>
            <wp:positionV relativeFrom="paragraph">
              <wp:posOffset>151361</wp:posOffset>
            </wp:positionV>
            <wp:extent cx="2473960" cy="1854835"/>
            <wp:effectExtent l="0" t="0" r="2540" b="0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83880324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3242" name="Imagen 1" descr="Imagen que contiene Gráfi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val="es-ES" w:eastAsia="es-ES_tradnl"/>
        </w:rPr>
        <w:drawing>
          <wp:anchor distT="0" distB="0" distL="114300" distR="114300" simplePos="0" relativeHeight="251660288" behindDoc="1" locked="0" layoutInCell="1" allowOverlap="1" wp14:anchorId="5A548E44" wp14:editId="55C8E223">
            <wp:simplePos x="0" y="0"/>
            <wp:positionH relativeFrom="column">
              <wp:posOffset>125730</wp:posOffset>
            </wp:positionH>
            <wp:positionV relativeFrom="paragraph">
              <wp:posOffset>157249</wp:posOffset>
            </wp:positionV>
            <wp:extent cx="2468880" cy="1851660"/>
            <wp:effectExtent l="0" t="0" r="0" b="254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848202226" name="Imagen 2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02226" name="Imagen 2" descr="Imagen que contiene Gráfi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FFDE0" w14:textId="7B513E08" w:rsidR="00A836AC" w:rsidRDefault="00A836AC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El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incremento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en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la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similitud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media </w:t>
      </w:r>
      <w:r>
        <w:rPr>
          <w:rFonts w:ascii="Calibri" w:hAnsi="Calibri" w:cs="Calibri"/>
          <w:color w:val="000000"/>
          <w:sz w:val="22"/>
          <w:szCs w:val="22"/>
        </w:rPr>
        <w:t>destaca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una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mejora en el rendimiento al emplear CLIP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lo que </w:t>
      </w:r>
      <w:r>
        <w:rPr>
          <w:rFonts w:ascii="Calibri" w:hAnsi="Calibri" w:cs="Calibri"/>
          <w:color w:val="000000"/>
          <w:sz w:val="22"/>
          <w:szCs w:val="22"/>
        </w:rPr>
        <w:t>demuestra la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capacidad para establecer relaciones semánticas consistentes entre texto e imagen.</w:t>
      </w:r>
      <w:r>
        <w:rPr>
          <w:rFonts w:ascii="Calibri" w:hAnsi="Calibri" w:cs="Calibri"/>
          <w:color w:val="000000"/>
          <w:sz w:val="22"/>
          <w:szCs w:val="22"/>
        </w:rPr>
        <w:t xml:space="preserve"> Por otra parte, en el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modelo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Pre-CLIP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las correlaciones son escasas y los valores de similitud se mantienen próximos al nivel de ruido</w:t>
      </w:r>
      <w:r>
        <w:rPr>
          <w:rFonts w:ascii="Calibri" w:hAnsi="Calibri" w:cs="Calibri"/>
          <w:color w:val="000000"/>
          <w:sz w:val="22"/>
          <w:szCs w:val="22"/>
        </w:rPr>
        <w:t>, es decir, con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el modelo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CLIP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 xml:space="preserve">se </w:t>
      </w:r>
      <w:r w:rsidRPr="00A836AC">
        <w:rPr>
          <w:rFonts w:ascii="Calibri" w:hAnsi="Calibri" w:cs="Calibri"/>
          <w:color w:val="000000"/>
          <w:sz w:val="22"/>
          <w:szCs w:val="22"/>
        </w:rPr>
        <w:t>consigue una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alineación mucho más precisa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entre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los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pares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correctos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>.</w:t>
      </w:r>
    </w:p>
    <w:p w14:paraId="2793CC3A" w14:textId="77777777" w:rsidR="00F279B9" w:rsidRPr="00A836AC" w:rsidRDefault="00F279B9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7B5DFB98" w14:textId="77777777" w:rsidR="00E32A18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Esta diferencia se aprecia en la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matriz de similitud</w:t>
      </w:r>
      <w:r w:rsidRPr="00A836AC">
        <w:rPr>
          <w:rFonts w:ascii="Calibri" w:hAnsi="Calibri" w:cs="Calibri"/>
          <w:color w:val="000000"/>
          <w:sz w:val="22"/>
          <w:szCs w:val="22"/>
        </w:rPr>
        <w:t>, donde CLIP genera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diagonal</w:t>
      </w:r>
      <w:r w:rsidRPr="00A836AC">
        <w:rPr>
          <w:rStyle w:val="Textoennegrita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intensamente brillante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indicando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la relación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directa entre cada imagen y su descripción.</w:t>
      </w:r>
      <w:r w:rsidRPr="00A836AC">
        <w:rPr>
          <w:rFonts w:ascii="Calibri" w:hAnsi="Calibri" w:cs="Calibri"/>
          <w:color w:val="000000"/>
          <w:sz w:val="22"/>
          <w:szCs w:val="22"/>
        </w:rPr>
        <w:br/>
      </w:r>
      <w:r w:rsidRPr="00A836AC">
        <w:rPr>
          <w:rFonts w:ascii="Calibri" w:hAnsi="Calibri" w:cs="Calibri"/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553EA0C" wp14:editId="4B376656">
            <wp:simplePos x="0" y="0"/>
            <wp:positionH relativeFrom="margin">
              <wp:posOffset>-770173</wp:posOffset>
            </wp:positionH>
            <wp:positionV relativeFrom="margin">
              <wp:posOffset>-687849</wp:posOffset>
            </wp:positionV>
            <wp:extent cx="2280285" cy="429260"/>
            <wp:effectExtent l="25400" t="0" r="31115" b="27940"/>
            <wp:wrapSquare wrapText="bothSides"/>
            <wp:docPr id="8679936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De hecho, ese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patrón </w:t>
      </w:r>
      <w:r>
        <w:rPr>
          <w:rFonts w:ascii="Calibri" w:hAnsi="Calibri" w:cs="Calibri"/>
          <w:color w:val="000000"/>
          <w:sz w:val="22"/>
          <w:szCs w:val="22"/>
        </w:rPr>
        <w:t>muestra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que el modelo ha aprendido a asociar de forma eficaz </w:t>
      </w:r>
      <w:r w:rsidRPr="00A836AC">
        <w:rPr>
          <w:rFonts w:ascii="Calibri" w:hAnsi="Calibri" w:cs="Calibri"/>
          <w:color w:val="000000"/>
          <w:sz w:val="22"/>
          <w:szCs w:val="22"/>
        </w:rPr>
        <w:lastRenderedPageBreak/>
        <w:t xml:space="preserve">conceptos textuales con sus representaciones visuales, incluso en un conjunto de datos reducido y sin realizar </w:t>
      </w:r>
      <w:r>
        <w:rPr>
          <w:rFonts w:ascii="Calibri" w:hAnsi="Calibri" w:cs="Calibri"/>
          <w:color w:val="000000"/>
          <w:sz w:val="22"/>
          <w:szCs w:val="22"/>
        </w:rPr>
        <w:t xml:space="preserve">un </w:t>
      </w:r>
      <w:r w:rsidRPr="00A836AC">
        <w:rPr>
          <w:rFonts w:ascii="Calibri" w:hAnsi="Calibri" w:cs="Calibri"/>
          <w:color w:val="000000"/>
          <w:sz w:val="22"/>
          <w:szCs w:val="22"/>
        </w:rPr>
        <w:t>entrenamiento adicional.</w:t>
      </w:r>
    </w:p>
    <w:p w14:paraId="39CABD42" w14:textId="6CA46FB2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br/>
        <w:t xml:space="preserve">En </w:t>
      </w:r>
      <w:r>
        <w:rPr>
          <w:rFonts w:ascii="Calibri" w:hAnsi="Calibri" w:cs="Calibri"/>
          <w:color w:val="000000"/>
          <w:sz w:val="22"/>
          <w:szCs w:val="22"/>
        </w:rPr>
        <w:t>resumen</w:t>
      </w:r>
      <w:r w:rsidRPr="00A836AC">
        <w:rPr>
          <w:rFonts w:ascii="Calibri" w:hAnsi="Calibri" w:cs="Calibri"/>
          <w:color w:val="000000"/>
          <w:sz w:val="22"/>
          <w:szCs w:val="22"/>
        </w:rPr>
        <w:t>, CLIP demuestra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mayor comprensión contextual y generalización semántica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que </w:t>
      </w:r>
      <w:r w:rsidRPr="00A836AC">
        <w:rPr>
          <w:rFonts w:ascii="Calibri" w:hAnsi="Calibri" w:cs="Calibri"/>
          <w:color w:val="000000"/>
          <w:sz w:val="22"/>
          <w:szCs w:val="22"/>
        </w:rPr>
        <w:t>confirma la ventaja de los modelos multimodales entrenados de manera conjunta frente a los enfoques tradicionales basados en redes separadas.</w:t>
      </w:r>
    </w:p>
    <w:p w14:paraId="4BF1894E" w14:textId="77777777" w:rsidR="00A836AC" w:rsidRP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54D64141" w14:textId="23809E4B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Discusión</w:t>
      </w:r>
    </w:p>
    <w:p w14:paraId="4F596911" w14:textId="77777777" w:rsidR="00A836AC" w:rsidRDefault="00A836AC" w:rsidP="00F279B9">
      <w:pPr>
        <w:pStyle w:val="NormalWeb"/>
        <w:spacing w:before="0" w:before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Los resultados confirman que los modelos multimodales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preentrenados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como CLIP alcanzan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alineación semántica mucho más precisa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entre texto e imagen.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836AC">
        <w:rPr>
          <w:rFonts w:ascii="Calibri" w:hAnsi="Calibri" w:cs="Calibri"/>
          <w:color w:val="000000"/>
          <w:sz w:val="22"/>
          <w:szCs w:val="22"/>
        </w:rPr>
        <w:t>Esto se debe a su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entrenamiento </w:t>
      </w:r>
      <w:r w:rsidRPr="00A836AC">
        <w:rPr>
          <w:rFonts w:ascii="Calibri" w:hAnsi="Calibri" w:cs="Calibri"/>
          <w:color w:val="000000"/>
          <w:sz w:val="22"/>
          <w:szCs w:val="22"/>
        </w:rPr>
        <w:t>sobre grandes volúmenes de pares imagen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texto, lo que le permite </w:t>
      </w:r>
      <w:r>
        <w:rPr>
          <w:rFonts w:ascii="Calibri" w:hAnsi="Calibri" w:cs="Calibri"/>
          <w:color w:val="000000"/>
          <w:sz w:val="22"/>
          <w:szCs w:val="22"/>
        </w:rPr>
        <w:t>conseguir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relaciones conceptuales de alto nivel, co</w:t>
      </w:r>
      <w:r>
        <w:rPr>
          <w:rFonts w:ascii="Calibri" w:hAnsi="Calibri" w:cs="Calibri"/>
          <w:color w:val="000000"/>
          <w:sz w:val="22"/>
          <w:szCs w:val="22"/>
        </w:rPr>
        <w:t>n palabras como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“tráfico”, “edificio” o “fábrica”, incluso en </w:t>
      </w:r>
      <w:r>
        <w:rPr>
          <w:rFonts w:ascii="Calibri" w:hAnsi="Calibri" w:cs="Calibri"/>
          <w:color w:val="000000"/>
          <w:sz w:val="22"/>
          <w:szCs w:val="22"/>
        </w:rPr>
        <w:t xml:space="preserve">diferentes </w:t>
      </w:r>
      <w:r w:rsidRPr="00A836AC">
        <w:rPr>
          <w:rFonts w:ascii="Calibri" w:hAnsi="Calibri" w:cs="Calibri"/>
          <w:color w:val="000000"/>
          <w:sz w:val="22"/>
          <w:szCs w:val="22"/>
        </w:rPr>
        <w:t>contextos.</w:t>
      </w:r>
    </w:p>
    <w:p w14:paraId="5BE934A8" w14:textId="0C2A4CE7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otra parte</w:t>
      </w:r>
      <w:r w:rsidRPr="00A836AC">
        <w:rPr>
          <w:rFonts w:ascii="Calibri" w:hAnsi="Calibri" w:cs="Calibri"/>
          <w:color w:val="000000"/>
          <w:sz w:val="22"/>
          <w:szCs w:val="22"/>
        </w:rPr>
        <w:t>, el enfoque Pre-CLIP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>al tratar las modalidades de manera independiente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>genera vectores difíciles de comparar.</w:t>
      </w:r>
      <w:r>
        <w:rPr>
          <w:rFonts w:ascii="Calibri" w:hAnsi="Calibri" w:cs="Calibri"/>
          <w:color w:val="000000"/>
          <w:sz w:val="22"/>
          <w:szCs w:val="22"/>
        </w:rPr>
        <w:t xml:space="preserve"> E</w:t>
      </w:r>
      <w:r w:rsidRPr="00A836AC"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comparación muestra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la importancia del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entrenamiento conjunto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en tareas de comprensión multimodal.</w:t>
      </w:r>
    </w:p>
    <w:p w14:paraId="000DE60D" w14:textId="77777777" w:rsidR="00F279B9" w:rsidRPr="00A836AC" w:rsidRDefault="00F279B9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0F7C2A70" w14:textId="14A47B46" w:rsidR="00A836AC" w:rsidRPr="00A836AC" w:rsidRDefault="00A836AC" w:rsidP="00E32A18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Limitaciones</w:t>
      </w:r>
    </w:p>
    <w:p w14:paraId="72F33067" w14:textId="368E7886" w:rsidR="00A836AC" w:rsidRDefault="00A836AC" w:rsidP="00F279B9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El tamaño reducido del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20 </w:t>
      </w:r>
      <w:r>
        <w:rPr>
          <w:rFonts w:ascii="Calibri" w:hAnsi="Calibri" w:cs="Calibri"/>
          <w:color w:val="000000"/>
          <w:sz w:val="22"/>
          <w:szCs w:val="22"/>
        </w:rPr>
        <w:t>imágenes,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limita la capacidad de generalización.</w:t>
      </w:r>
    </w:p>
    <w:p w14:paraId="29076CBD" w14:textId="77777777" w:rsidR="00A836AC" w:rsidRDefault="00A836AC" w:rsidP="00A836A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No se ha realizado </w:t>
      </w:r>
      <w:r w:rsidRPr="00A836AC">
        <w:rPr>
          <w:rFonts w:ascii="Calibri" w:hAnsi="Calibri" w:cs="Calibri"/>
          <w:i/>
          <w:iCs/>
          <w:color w:val="000000"/>
          <w:sz w:val="22"/>
          <w:szCs w:val="22"/>
        </w:rPr>
        <w:t>fine-</w:t>
      </w:r>
      <w:proofErr w:type="spellStart"/>
      <w:r w:rsidRPr="00A836AC">
        <w:rPr>
          <w:rFonts w:ascii="Calibri" w:hAnsi="Calibri" w:cs="Calibri"/>
          <w:i/>
          <w:iCs/>
          <w:color w:val="000000"/>
          <w:sz w:val="22"/>
          <w:szCs w:val="22"/>
        </w:rPr>
        <w:t>tuning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> en ninguno de los modelos, lo que podría mejorar los resultados en dominios específicos.</w:t>
      </w:r>
    </w:p>
    <w:p w14:paraId="4A17E9C5" w14:textId="53E9239C" w:rsidR="00A836AC" w:rsidRDefault="00A836AC" w:rsidP="00A836A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La métrica de similitud </w:t>
      </w:r>
      <w:r>
        <w:rPr>
          <w:rFonts w:ascii="Calibri" w:hAnsi="Calibri" w:cs="Calibri"/>
          <w:color w:val="000000"/>
          <w:sz w:val="22"/>
          <w:szCs w:val="22"/>
        </w:rPr>
        <w:t xml:space="preserve">de </w:t>
      </w:r>
      <w:r w:rsidRPr="00A836AC">
        <w:rPr>
          <w:rFonts w:ascii="Calibri" w:hAnsi="Calibri" w:cs="Calibri"/>
          <w:color w:val="000000"/>
          <w:sz w:val="22"/>
          <w:szCs w:val="22"/>
        </w:rPr>
        <w:t>coseno no siempre capta matices semánticos complejos.</w:t>
      </w:r>
    </w:p>
    <w:p w14:paraId="0539DF08" w14:textId="77777777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41F94918" w14:textId="77777777" w:rsidR="00A836AC" w:rsidRDefault="00A836AC" w:rsidP="00E32A18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Conclusiones</w:t>
      </w:r>
    </w:p>
    <w:p w14:paraId="226EE4A7" w14:textId="39DA95AC" w:rsidR="00A836AC" w:rsidRP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En conclusión, los resultados obtenidos muestran que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CLIP alcanza una correlación </w:t>
      </w:r>
      <w:r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de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imagen</w:t>
      </w:r>
      <w:r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 y de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texto claramente superior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a la del modelo Pre-CLIP, </w:t>
      </w:r>
      <w:r>
        <w:rPr>
          <w:rFonts w:ascii="Calibri" w:hAnsi="Calibri" w:cs="Calibri"/>
          <w:color w:val="000000"/>
          <w:sz w:val="22"/>
          <w:szCs w:val="22"/>
        </w:rPr>
        <w:t>dejando claro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el potencial de los modelos entrenados de forma multimodal </w:t>
      </w:r>
      <w:r>
        <w:rPr>
          <w:rFonts w:ascii="Calibri" w:hAnsi="Calibri" w:cs="Calibri"/>
          <w:color w:val="000000"/>
          <w:sz w:val="22"/>
          <w:szCs w:val="22"/>
        </w:rPr>
        <w:t>con el objetivo de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comprender la relación entre ambas modalidades.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0525EBD" w14:textId="77777777" w:rsidR="00A836AC" w:rsidRPr="00A836AC" w:rsidRDefault="00A836AC" w:rsidP="00A836AC">
      <w:pPr>
        <w:pStyle w:val="NormalWeb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2229A46E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8B57A48" w14:textId="77777777" w:rsidR="00A836AC" w:rsidRPr="00A836AC" w:rsidRDefault="00A836AC" w:rsidP="00A836AC">
      <w:pPr>
        <w:pStyle w:val="NormalWeb"/>
        <w:spacing w:before="240" w:before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6F3C44D" w14:textId="77777777" w:rsidR="00A836AC" w:rsidRPr="00A836AC" w:rsidRDefault="00A836AC" w:rsidP="00A836A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196B2AE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736B57C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sectPr w:rsidR="00A836AC" w:rsidRPr="00A836A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207E8" w14:textId="77777777" w:rsidR="0086146B" w:rsidRDefault="0086146B" w:rsidP="00A358EE">
      <w:pPr>
        <w:spacing w:after="0" w:line="240" w:lineRule="auto"/>
      </w:pPr>
      <w:r>
        <w:separator/>
      </w:r>
    </w:p>
  </w:endnote>
  <w:endnote w:type="continuationSeparator" w:id="0">
    <w:p w14:paraId="64ABDD6D" w14:textId="77777777" w:rsidR="0086146B" w:rsidRDefault="0086146B" w:rsidP="00A3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31C0" w14:textId="77777777" w:rsidR="0086146B" w:rsidRDefault="0086146B" w:rsidP="00A358EE">
      <w:pPr>
        <w:spacing w:after="0" w:line="240" w:lineRule="auto"/>
      </w:pPr>
      <w:r>
        <w:separator/>
      </w:r>
    </w:p>
  </w:footnote>
  <w:footnote w:type="continuationSeparator" w:id="0">
    <w:p w14:paraId="7C490EBE" w14:textId="77777777" w:rsidR="0086146B" w:rsidRDefault="0086146B" w:rsidP="00A3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0B959" w14:textId="60EED916" w:rsidR="00A358EE" w:rsidRPr="00A358EE" w:rsidRDefault="00A358EE" w:rsidP="00A358EE">
    <w:pPr>
      <w:spacing w:before="100" w:beforeAutospacing="1" w:after="100" w:afterAutospacing="1" w:line="240" w:lineRule="auto"/>
      <w:outlineLvl w:val="1"/>
      <w:rPr>
        <w:rFonts w:ascii="Calibri" w:eastAsia="Times New Roman" w:hAnsi="Calibri" w:cs="Calibri"/>
        <w:b/>
        <w:bCs/>
        <w:color w:val="000000"/>
        <w:kern w:val="0"/>
        <w:sz w:val="22"/>
        <w:szCs w:val="22"/>
        <w:lang w:val="es-ES" w:eastAsia="es-ES_tradnl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117B"/>
    <w:multiLevelType w:val="multilevel"/>
    <w:tmpl w:val="7F0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A3FAD"/>
    <w:multiLevelType w:val="multilevel"/>
    <w:tmpl w:val="0BEC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8498A"/>
    <w:multiLevelType w:val="multilevel"/>
    <w:tmpl w:val="E5660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810A16"/>
    <w:multiLevelType w:val="multilevel"/>
    <w:tmpl w:val="1DF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4A74"/>
    <w:multiLevelType w:val="multilevel"/>
    <w:tmpl w:val="F4C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B6A10"/>
    <w:multiLevelType w:val="multilevel"/>
    <w:tmpl w:val="4E96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17DE"/>
    <w:multiLevelType w:val="multilevel"/>
    <w:tmpl w:val="C91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E3FB4"/>
    <w:multiLevelType w:val="multilevel"/>
    <w:tmpl w:val="1C4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A4B09"/>
    <w:multiLevelType w:val="multilevel"/>
    <w:tmpl w:val="AB6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C4920"/>
    <w:multiLevelType w:val="multilevel"/>
    <w:tmpl w:val="205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90C40"/>
    <w:multiLevelType w:val="multilevel"/>
    <w:tmpl w:val="E4C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0544D"/>
    <w:multiLevelType w:val="hybridMultilevel"/>
    <w:tmpl w:val="2E528AB4"/>
    <w:lvl w:ilvl="0" w:tplc="52445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13150"/>
    <w:multiLevelType w:val="multilevel"/>
    <w:tmpl w:val="9C5E5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CDA6807"/>
    <w:multiLevelType w:val="multilevel"/>
    <w:tmpl w:val="3EC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B6114"/>
    <w:multiLevelType w:val="hybridMultilevel"/>
    <w:tmpl w:val="E52697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00D23"/>
    <w:multiLevelType w:val="multilevel"/>
    <w:tmpl w:val="57D0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8668">
    <w:abstractNumId w:val="10"/>
  </w:num>
  <w:num w:numId="2" w16cid:durableId="247084690">
    <w:abstractNumId w:val="1"/>
  </w:num>
  <w:num w:numId="3" w16cid:durableId="1172332900">
    <w:abstractNumId w:val="4"/>
  </w:num>
  <w:num w:numId="4" w16cid:durableId="1920753624">
    <w:abstractNumId w:val="0"/>
  </w:num>
  <w:num w:numId="5" w16cid:durableId="1911034920">
    <w:abstractNumId w:val="14"/>
  </w:num>
  <w:num w:numId="6" w16cid:durableId="1400396604">
    <w:abstractNumId w:val="6"/>
  </w:num>
  <w:num w:numId="7" w16cid:durableId="523714987">
    <w:abstractNumId w:val="2"/>
  </w:num>
  <w:num w:numId="8" w16cid:durableId="1800493319">
    <w:abstractNumId w:val="13"/>
  </w:num>
  <w:num w:numId="9" w16cid:durableId="402534888">
    <w:abstractNumId w:val="7"/>
  </w:num>
  <w:num w:numId="10" w16cid:durableId="1706755517">
    <w:abstractNumId w:val="3"/>
  </w:num>
  <w:num w:numId="11" w16cid:durableId="546453650">
    <w:abstractNumId w:val="9"/>
  </w:num>
  <w:num w:numId="12" w16cid:durableId="708454277">
    <w:abstractNumId w:val="8"/>
  </w:num>
  <w:num w:numId="13" w16cid:durableId="543636356">
    <w:abstractNumId w:val="5"/>
  </w:num>
  <w:num w:numId="14" w16cid:durableId="1565944624">
    <w:abstractNumId w:val="15"/>
  </w:num>
  <w:num w:numId="15" w16cid:durableId="2024358283">
    <w:abstractNumId w:val="11"/>
  </w:num>
  <w:num w:numId="16" w16cid:durableId="1220164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3"/>
    <w:rsid w:val="002236DF"/>
    <w:rsid w:val="00227BA3"/>
    <w:rsid w:val="002B617A"/>
    <w:rsid w:val="0032006D"/>
    <w:rsid w:val="0086146B"/>
    <w:rsid w:val="009C61AF"/>
    <w:rsid w:val="00A22BF7"/>
    <w:rsid w:val="00A358EE"/>
    <w:rsid w:val="00A836AC"/>
    <w:rsid w:val="00AA509D"/>
    <w:rsid w:val="00DD51C3"/>
    <w:rsid w:val="00E32A18"/>
    <w:rsid w:val="00F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153F2"/>
  <w15:chartTrackingRefBased/>
  <w15:docId w15:val="{DC3A8A9A-7917-034F-8567-58142BA7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AC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2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B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27B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27BA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BA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BA3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BA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BA3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BA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BA3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2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B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BA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22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BA3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227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BA3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227B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227BA3"/>
  </w:style>
  <w:style w:type="character" w:styleId="Textoennegrita">
    <w:name w:val="Strong"/>
    <w:basedOn w:val="Fuentedeprrafopredeter"/>
    <w:uiPriority w:val="22"/>
    <w:qFormat/>
    <w:rsid w:val="00227BA3"/>
    <w:rPr>
      <w:b/>
      <w:bCs/>
    </w:rPr>
  </w:style>
  <w:style w:type="character" w:styleId="nfasis">
    <w:name w:val="Emphasis"/>
    <w:basedOn w:val="Fuentedeprrafopredeter"/>
    <w:uiPriority w:val="20"/>
    <w:qFormat/>
    <w:rsid w:val="00227BA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7BA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BA3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A3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5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8EE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35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8EE"/>
    <w:rPr>
      <w:lang w:val="en-GB"/>
    </w:rPr>
  </w:style>
  <w:style w:type="paragraph" w:customStyle="1" w:styleId="p1">
    <w:name w:val="p1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val="es-ES" w:eastAsia="es-ES_tradnl"/>
      <w14:ligatures w14:val="none"/>
    </w:rPr>
  </w:style>
  <w:style w:type="paragraph" w:customStyle="1" w:styleId="p2">
    <w:name w:val="p2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54"/>
      <w:szCs w:val="54"/>
      <w:lang w:val="es-ES" w:eastAsia="es-ES_tradnl"/>
      <w14:ligatures w14:val="none"/>
    </w:rPr>
  </w:style>
  <w:style w:type="paragraph" w:customStyle="1" w:styleId="p3">
    <w:name w:val="p3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lang w:val="es-ES"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836AC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 w:eastAsia="es-ES_tradn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836AC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836AC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836AC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836AC"/>
    <w:pPr>
      <w:spacing w:before="120" w:after="0"/>
      <w:ind w:left="240"/>
    </w:pPr>
    <w:rPr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836AC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836AC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836AC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836AC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836AC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836A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162768-424A-4E4B-AF4B-590D18DB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Fernández del Riego</dc:creator>
  <cp:keywords/>
  <dc:description/>
  <cp:lastModifiedBy>Carlota Fernández del Riego</cp:lastModifiedBy>
  <cp:revision>2</cp:revision>
  <dcterms:created xsi:type="dcterms:W3CDTF">2025-10-28T23:00:00Z</dcterms:created>
  <dcterms:modified xsi:type="dcterms:W3CDTF">2025-10-28T23:00:00Z</dcterms:modified>
</cp:coreProperties>
</file>