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C6BBA" w14:textId="77777777" w:rsidR="00340A60" w:rsidRDefault="00340A60">
      <w:pPr>
        <w:spacing w:after="480"/>
      </w:pPr>
    </w:p>
    <w:p w14:paraId="06DC6BBB" w14:textId="77777777" w:rsidR="00340A60" w:rsidRDefault="00000000">
      <w:pPr>
        <w:spacing w:after="200"/>
        <w:jc w:val="center"/>
      </w:pPr>
      <w:r>
        <w:rPr>
          <w:b/>
          <w:bCs/>
          <w:color w:val="2D6A4F"/>
          <w:sz w:val="72"/>
          <w:szCs w:val="72"/>
        </w:rPr>
        <w:t>G A I A</w:t>
      </w:r>
    </w:p>
    <w:p w14:paraId="06DC6BBC" w14:textId="77777777" w:rsidR="00340A60" w:rsidRDefault="00000000">
      <w:pPr>
        <w:spacing w:after="120"/>
        <w:jc w:val="center"/>
      </w:pPr>
      <w:r>
        <w:rPr>
          <w:i/>
          <w:iCs/>
          <w:color w:val="1A1A1A"/>
          <w:sz w:val="32"/>
          <w:szCs w:val="32"/>
        </w:rPr>
        <w:t>Technical White Paper</w:t>
      </w:r>
    </w:p>
    <w:p w14:paraId="06DC6BBD" w14:textId="77777777" w:rsidR="00340A60" w:rsidRDefault="00000000">
      <w:pPr>
        <w:spacing w:after="80"/>
        <w:jc w:val="center"/>
      </w:pPr>
      <w:r>
        <w:rPr>
          <w:color w:val="444444"/>
          <w:sz w:val="18"/>
          <w:szCs w:val="18"/>
        </w:rPr>
        <w:t>Consensus Mechanism · Supply Architecture · Genesis Distribution · Launch Protocol</w:t>
      </w:r>
    </w:p>
    <w:p w14:paraId="06DC6BBE" w14:textId="77777777" w:rsidR="00340A60" w:rsidRDefault="00340A60">
      <w:pPr>
        <w:pBdr>
          <w:bottom w:val="single" w:sz="6" w:space="1" w:color="52B788"/>
        </w:pBdr>
        <w:spacing w:before="160" w:after="160"/>
      </w:pPr>
    </w:p>
    <w:p w14:paraId="06DC6BBF" w14:textId="77777777" w:rsidR="00340A60" w:rsidRDefault="00340A60">
      <w:pPr>
        <w:spacing w:after="160"/>
      </w:pPr>
    </w:p>
    <w:p w14:paraId="06DC6BC0" w14:textId="77777777" w:rsidR="00340A60" w:rsidRDefault="00000000">
      <w:pPr>
        <w:spacing w:before="200" w:after="200"/>
        <w:jc w:val="center"/>
        <w:rPr>
          <w:i/>
          <w:iCs/>
          <w:color w:val="555555"/>
          <w:sz w:val="20"/>
          <w:szCs w:val="20"/>
        </w:rPr>
      </w:pPr>
      <w:r>
        <w:rPr>
          <w:i/>
          <w:iCs/>
          <w:color w:val="555555"/>
          <w:sz w:val="20"/>
          <w:szCs w:val="20"/>
        </w:rPr>
        <w:t>Version 1.0 · 2026</w:t>
      </w:r>
    </w:p>
    <w:p w14:paraId="35881648" w14:textId="77777777" w:rsidR="00AB182A" w:rsidRPr="00821855" w:rsidRDefault="00AB182A" w:rsidP="00AB182A">
      <w:pPr>
        <w:spacing w:before="160" w:after="160"/>
        <w:jc w:val="center"/>
      </w:pPr>
      <w:r w:rsidRPr="00821855">
        <w:rPr>
          <w:i/>
          <w:iCs/>
        </w:rPr>
        <w:t xml:space="preserve">Carlo Toluzzi </w:t>
      </w:r>
    </w:p>
    <w:p w14:paraId="40CB9495" w14:textId="77777777" w:rsidR="00AB182A" w:rsidRPr="00821855" w:rsidRDefault="00AB182A" w:rsidP="00AB182A">
      <w:pPr>
        <w:spacing w:before="160" w:after="160"/>
        <w:jc w:val="center"/>
      </w:pPr>
      <w:r w:rsidRPr="00821855">
        <w:rPr>
          <w:b/>
          <w:bCs/>
          <w:i/>
          <w:iCs/>
        </w:rPr>
        <w:t>If you believe the planet will heal and we will survive - Gaia will make you wealthy</w:t>
      </w:r>
    </w:p>
    <w:p w14:paraId="34AB9536" w14:textId="77777777" w:rsidR="00AB182A" w:rsidRDefault="00AB182A">
      <w:pPr>
        <w:spacing w:before="200" w:after="200"/>
        <w:jc w:val="center"/>
      </w:pPr>
    </w:p>
    <w:p w14:paraId="06DC6BC1" w14:textId="77777777" w:rsidR="00340A60" w:rsidRDefault="00340A60">
      <w:pPr>
        <w:spacing w:after="800"/>
      </w:pPr>
    </w:p>
    <w:p w14:paraId="06DC6BC2" w14:textId="77777777" w:rsidR="00340A60" w:rsidRDefault="00000000">
      <w:pPr>
        <w:jc w:val="center"/>
      </w:pPr>
      <w:r>
        <w:rPr>
          <w:color w:val="888888"/>
          <w:sz w:val="20"/>
          <w:szCs w:val="20"/>
        </w:rPr>
        <w:t>gaia-economy.org  ·  hello@gaia-economy.org</w:t>
      </w:r>
    </w:p>
    <w:p w14:paraId="06DC6BC3" w14:textId="77777777" w:rsidR="00340A60" w:rsidRDefault="00000000">
      <w:r>
        <w:br w:type="page"/>
      </w:r>
    </w:p>
    <w:p w14:paraId="06DC6BC4" w14:textId="77777777" w:rsidR="00340A60" w:rsidRDefault="00000000">
      <w:pPr>
        <w:pStyle w:val="Heading1"/>
      </w:pPr>
      <w:r>
        <w:lastRenderedPageBreak/>
        <w:t>Abstract</w:t>
      </w:r>
    </w:p>
    <w:p w14:paraId="06DC6BC5" w14:textId="77777777" w:rsidR="00340A60" w:rsidRDefault="00000000">
      <w:pPr>
        <w:spacing w:before="80" w:after="140"/>
        <w:jc w:val="both"/>
      </w:pPr>
      <w:r>
        <w:rPr>
          <w:color w:val="1A1A1A"/>
        </w:rPr>
        <w:t>This white paper specifies the technical architecture of the Gaia monetary system: the consensus mechanism, supply design, genesis distribution, validator structure, identity verification framework, exchange listing protocol, and governance architecture.</w:t>
      </w:r>
    </w:p>
    <w:p w14:paraId="06DC6BC6" w14:textId="77777777" w:rsidR="00340A60" w:rsidRDefault="00000000">
      <w:pPr>
        <w:spacing w:before="80" w:after="140"/>
        <w:jc w:val="both"/>
      </w:pPr>
      <w:r>
        <w:rPr>
          <w:color w:val="1A1A1A"/>
        </w:rPr>
        <w:t>Gaia is a nature-backed monetary system in which new currency is created through verified ecological restoration and destroyed through verified ecological damage. The technical architecture must embody this principle at every layer — from the consensus mechanism that secures the network to the distribution model that determines who holds Gaia at genesis.</w:t>
      </w:r>
    </w:p>
    <w:p w14:paraId="06DC6BC7" w14:textId="77777777" w:rsidR="00340A60" w:rsidRDefault="00000000">
      <w:pPr>
        <w:spacing w:before="80" w:after="140"/>
        <w:jc w:val="both"/>
      </w:pPr>
      <w:r>
        <w:rPr>
          <w:color w:val="1A1A1A"/>
        </w:rPr>
        <w:t>The foundational design decisions documented here are intended to be permanent. As with Bitcoin’s 21 million supply cap and proof-of-work consensus, the core parameters of Gaia cannot be changed after launch without destroying the trust that makes the system valuable. They are therefore set with the same deliberateness that any constitutional founding document demands.</w:t>
      </w:r>
    </w:p>
    <w:p w14:paraId="06DC6BC8" w14:textId="77777777" w:rsidR="00340A60" w:rsidRDefault="00000000">
      <w:pPr>
        <w:pBdr>
          <w:left w:val="thick" w:sz="12" w:space="10" w:color="52B788"/>
        </w:pBdr>
        <w:spacing w:before="200" w:after="200"/>
        <w:ind w:left="720" w:right="720"/>
      </w:pPr>
      <w:r>
        <w:rPr>
          <w:i/>
          <w:iCs/>
          <w:color w:val="444444"/>
        </w:rPr>
        <w:t>The initial design decisions of a monetary system are its constitution. They must be made once, made correctly, and made to last.</w:t>
      </w:r>
    </w:p>
    <w:p w14:paraId="06DC6BC9" w14:textId="77777777" w:rsidR="00340A60" w:rsidRDefault="00340A60">
      <w:pPr>
        <w:pBdr>
          <w:bottom w:val="single" w:sz="6" w:space="1" w:color="52B788"/>
        </w:pBdr>
        <w:spacing w:before="200" w:after="200"/>
      </w:pPr>
    </w:p>
    <w:p w14:paraId="06DC6BCA" w14:textId="77777777" w:rsidR="00340A60" w:rsidRDefault="00000000">
      <w:r>
        <w:br w:type="page"/>
      </w:r>
    </w:p>
    <w:p w14:paraId="06DC6BCB" w14:textId="77777777" w:rsidR="00340A60" w:rsidRDefault="00000000">
      <w:pPr>
        <w:pStyle w:val="Heading1"/>
      </w:pPr>
      <w:r>
        <w:lastRenderedPageBreak/>
        <w:t>Part One: Consensus Mechanism</w:t>
      </w:r>
    </w:p>
    <w:p w14:paraId="06DC6BCC" w14:textId="77777777" w:rsidR="00340A60" w:rsidRDefault="00000000">
      <w:pPr>
        <w:pStyle w:val="Heading2"/>
      </w:pPr>
      <w:r>
        <w:t>Why Existing Mechanisms Fail Gaia</w:t>
      </w:r>
    </w:p>
    <w:p w14:paraId="06DC6BCD" w14:textId="77777777" w:rsidR="00340A60" w:rsidRDefault="00000000">
      <w:pPr>
        <w:spacing w:before="80" w:after="140"/>
        <w:jc w:val="both"/>
      </w:pPr>
      <w:r>
        <w:rPr>
          <w:color w:val="1A1A1A"/>
        </w:rPr>
        <w:t>The choice of consensus mechanism is the most consequential technical decision in the design. It determines who secures the network, what they earn for doing so, and what values are structurally encoded into the system’s operation. Both existing dominant mechanisms are incompatible with Gaia’s core principles.</w:t>
      </w:r>
    </w:p>
    <w:p w14:paraId="06DC6BCE" w14:textId="77777777" w:rsidR="00340A60" w:rsidRDefault="00340A6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40A60" w14:paraId="06DC6BD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40" w:type="dxa"/>
              <w:bottom w:w="100" w:type="dxa"/>
              <w:right w:w="140" w:type="dxa"/>
            </w:tcMar>
          </w:tcPr>
          <w:p w14:paraId="06DC6BCF" w14:textId="77777777" w:rsidR="00340A60" w:rsidRDefault="00000000">
            <w:r>
              <w:rPr>
                <w:b/>
                <w:bCs/>
                <w:color w:val="FFFFFF"/>
                <w:sz w:val="21"/>
                <w:szCs w:val="21"/>
              </w:rPr>
              <w:t>Proof of Work (Bitcoin)</w:t>
            </w:r>
          </w:p>
        </w:tc>
        <w:tc>
          <w:tcPr>
            <w:tcW w:w="4500" w:type="dxa"/>
            <w:tcBorders>
              <w:top w:val="single" w:sz="1" w:space="0" w:color="CCCCCC"/>
              <w:left w:val="single" w:sz="1" w:space="0" w:color="CCCCCC"/>
              <w:bottom w:val="single" w:sz="1" w:space="0" w:color="CCCCCC"/>
              <w:right w:val="single" w:sz="1" w:space="0" w:color="CCCCCC"/>
            </w:tcBorders>
            <w:shd w:val="clear" w:color="auto" w:fill="D4A017"/>
            <w:tcMar>
              <w:top w:w="100" w:type="dxa"/>
              <w:left w:w="140" w:type="dxa"/>
              <w:bottom w:w="100" w:type="dxa"/>
              <w:right w:w="140" w:type="dxa"/>
            </w:tcMar>
          </w:tcPr>
          <w:p w14:paraId="06DC6BD0" w14:textId="77777777" w:rsidR="00340A60" w:rsidRDefault="00000000">
            <w:r>
              <w:rPr>
                <w:b/>
                <w:bCs/>
                <w:color w:val="FFFFFF"/>
                <w:sz w:val="21"/>
                <w:szCs w:val="21"/>
              </w:rPr>
              <w:t>Proof of Stake (Ethereum 2.0)</w:t>
            </w:r>
          </w:p>
        </w:tc>
      </w:tr>
      <w:tr w:rsidR="00340A60" w14:paraId="06DC6BD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06DC6BD2" w14:textId="77777777" w:rsidR="00340A60" w:rsidRDefault="00000000">
            <w:r>
              <w:rPr>
                <w:color w:val="C0392B"/>
                <w:sz w:val="20"/>
                <w:szCs w:val="20"/>
              </w:rPr>
              <w:t>Security through computational waste</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06DC6BD3" w14:textId="77777777" w:rsidR="00340A60" w:rsidRDefault="00000000">
            <w:r>
              <w:rPr>
                <w:color w:val="2D6A4F"/>
                <w:sz w:val="20"/>
                <w:szCs w:val="20"/>
              </w:rPr>
              <w:t>Security through existing wealth</w:t>
            </w:r>
          </w:p>
        </w:tc>
      </w:tr>
      <w:tr w:rsidR="00340A60" w14:paraId="06DC6BD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06DC6BD5" w14:textId="77777777" w:rsidR="00340A60" w:rsidRDefault="00000000">
            <w:r>
              <w:rPr>
                <w:color w:val="C0392B"/>
                <w:sz w:val="20"/>
                <w:szCs w:val="20"/>
              </w:rPr>
              <w:t>Miners burn electricity to validate</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06DC6BD6" w14:textId="77777777" w:rsidR="00340A60" w:rsidRDefault="00000000">
            <w:r>
              <w:rPr>
                <w:color w:val="2D6A4F"/>
                <w:sz w:val="20"/>
                <w:szCs w:val="20"/>
              </w:rPr>
              <w:t>Validators lock coins to validate</w:t>
            </w:r>
          </w:p>
        </w:tc>
      </w:tr>
      <w:tr w:rsidR="00340A60" w14:paraId="06DC6BD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06DC6BD8" w14:textId="77777777" w:rsidR="00340A60" w:rsidRDefault="00000000">
            <w:r>
              <w:rPr>
                <w:color w:val="C0392B"/>
                <w:sz w:val="20"/>
                <w:szCs w:val="20"/>
              </w:rPr>
              <w:t>Rewards go to those with most hardware</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06DC6BD9" w14:textId="77777777" w:rsidR="00340A60" w:rsidRDefault="00000000">
            <w:r>
              <w:rPr>
                <w:color w:val="2D6A4F"/>
                <w:sz w:val="20"/>
                <w:szCs w:val="20"/>
              </w:rPr>
              <w:t>Rewards go to those with most coins</w:t>
            </w:r>
          </w:p>
        </w:tc>
      </w:tr>
      <w:tr w:rsidR="00340A60" w14:paraId="06DC6BD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06DC6BDB" w14:textId="77777777" w:rsidR="00340A60" w:rsidRDefault="00000000">
            <w:r>
              <w:rPr>
                <w:color w:val="C0392B"/>
                <w:sz w:val="20"/>
                <w:szCs w:val="20"/>
              </w:rPr>
              <w:t>Bitcoin mining: &gt;150 TWh/year</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06DC6BDC" w14:textId="77777777" w:rsidR="00340A60" w:rsidRDefault="00000000">
            <w:r>
              <w:rPr>
                <w:color w:val="2D6A4F"/>
                <w:sz w:val="20"/>
                <w:szCs w:val="20"/>
              </w:rPr>
              <w:t>Eliminates energy waste — but...</w:t>
            </w:r>
          </w:p>
        </w:tc>
      </w:tr>
      <w:tr w:rsidR="00340A60" w14:paraId="06DC6BE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06DC6BDE" w14:textId="77777777" w:rsidR="00340A60" w:rsidRDefault="00000000">
            <w:r>
              <w:rPr>
                <w:color w:val="C0392B"/>
                <w:sz w:val="20"/>
                <w:szCs w:val="20"/>
              </w:rPr>
              <w:t>Incompatible: currency healing planet</w:t>
            </w:r>
          </w:p>
        </w:tc>
        <w:tc>
          <w:tcPr>
            <w:tcW w:w="4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tcPr>
          <w:p w14:paraId="06DC6BDF" w14:textId="77777777" w:rsidR="00340A60" w:rsidRDefault="00000000">
            <w:r>
              <w:rPr>
                <w:color w:val="2D6A4F"/>
                <w:sz w:val="20"/>
                <w:szCs w:val="20"/>
              </w:rPr>
              <w:t>Rich get richer: recreates wealth concentration</w:t>
            </w:r>
          </w:p>
        </w:tc>
      </w:tr>
      <w:tr w:rsidR="00340A60" w14:paraId="06DC6BE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C6C0"/>
            <w:tcMar>
              <w:top w:w="80" w:type="dxa"/>
              <w:left w:w="140" w:type="dxa"/>
              <w:bottom w:w="80" w:type="dxa"/>
              <w:right w:w="140" w:type="dxa"/>
            </w:tcMar>
          </w:tcPr>
          <w:p w14:paraId="06DC6BE1" w14:textId="77777777" w:rsidR="00340A60" w:rsidRDefault="00000000">
            <w:r>
              <w:rPr>
                <w:color w:val="C0392B"/>
                <w:sz w:val="20"/>
                <w:szCs w:val="20"/>
              </w:rPr>
              <w:t>Cannot use destructive energy for Gaia</w:t>
            </w:r>
          </w:p>
        </w:tc>
        <w:tc>
          <w:tcPr>
            <w:tcW w:w="450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40" w:type="dxa"/>
              <w:bottom w:w="80" w:type="dxa"/>
              <w:right w:w="140" w:type="dxa"/>
            </w:tcMar>
          </w:tcPr>
          <w:p w14:paraId="06DC6BE2" w14:textId="77777777" w:rsidR="00340A60" w:rsidRDefault="00000000">
            <w:r>
              <w:rPr>
                <w:color w:val="2D6A4F"/>
                <w:sz w:val="20"/>
                <w:szCs w:val="20"/>
              </w:rPr>
              <w:t>Structural bias toward existing capital holders</w:t>
            </w:r>
          </w:p>
        </w:tc>
      </w:tr>
    </w:tbl>
    <w:p w14:paraId="06DC6BE4" w14:textId="77777777" w:rsidR="00340A60" w:rsidRDefault="00340A60">
      <w:pPr>
        <w:spacing w:after="3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40A60" w14:paraId="06DC6BE6" w14:textId="77777777">
        <w:tblPrEx>
          <w:tblCellMar>
            <w:top w:w="0" w:type="dxa"/>
            <w:bottom w:w="0" w:type="dxa"/>
          </w:tblCellMar>
        </w:tblPrEx>
        <w:tc>
          <w:tcPr>
            <w:tcW w:w="0" w:type="auto"/>
            <w:tcBorders>
              <w:top w:val="thick" w:sz="8" w:space="0" w:color="C0392B"/>
              <w:left w:val="thick" w:sz="8" w:space="0" w:color="C0392B"/>
              <w:bottom w:val="thick" w:sz="8" w:space="0" w:color="C0392B"/>
              <w:right w:val="thick" w:sz="8" w:space="0" w:color="C0392B"/>
            </w:tcBorders>
            <w:shd w:val="clear" w:color="auto" w:fill="FDECEA"/>
            <w:tcMar>
              <w:top w:w="120" w:type="dxa"/>
              <w:left w:w="180" w:type="dxa"/>
              <w:bottom w:w="120" w:type="dxa"/>
              <w:right w:w="180" w:type="dxa"/>
            </w:tcMar>
          </w:tcPr>
          <w:p w14:paraId="06DC6BE5" w14:textId="77777777" w:rsidR="00340A60" w:rsidRDefault="00000000">
            <w:r>
              <w:rPr>
                <w:color w:val="C0392B"/>
              </w:rPr>
              <w:t>Proof of Work burns the planet to secure the network. Proof of Stake rewards those who already have the most. Neither is acceptable for a monetary system designed to heal the planet and reduce wealth concentration. Gaia requires a third way.</w:t>
            </w:r>
          </w:p>
        </w:tc>
      </w:tr>
    </w:tbl>
    <w:p w14:paraId="06DC6BE7" w14:textId="77777777" w:rsidR="00340A60" w:rsidRDefault="00340A60">
      <w:pPr>
        <w:spacing w:after="320"/>
      </w:pPr>
    </w:p>
    <w:p w14:paraId="06DC6BE8" w14:textId="77777777" w:rsidR="00340A60" w:rsidRDefault="00000000">
      <w:pPr>
        <w:pStyle w:val="Heading2"/>
      </w:pPr>
      <w:r>
        <w:t>Proof of Restoration (</w:t>
      </w:r>
      <w:proofErr w:type="spellStart"/>
      <w:r>
        <w:t>PoR</w:t>
      </w:r>
      <w:proofErr w:type="spellEnd"/>
      <w:r>
        <w:t>) — The Gaia Consensus Mechanism</w:t>
      </w:r>
    </w:p>
    <w:p w14:paraId="06DC6BE9" w14:textId="77777777" w:rsidR="00340A60" w:rsidRDefault="00000000">
      <w:pPr>
        <w:spacing w:before="80" w:after="140"/>
        <w:jc w:val="both"/>
      </w:pPr>
      <w:r>
        <w:rPr>
          <w:color w:val="1A1A1A"/>
        </w:rPr>
        <w:t>Proof of Restoration is a novel consensus mechanism in which the right to validate transactions — and earn validation rewards — is determined by verified ecological contribution recorded on the GPHI ledger.</w:t>
      </w:r>
    </w:p>
    <w:p w14:paraId="06DC6BEA" w14:textId="77777777" w:rsidR="00340A60" w:rsidRDefault="00340A60">
      <w:pPr>
        <w:spacing w:after="160"/>
      </w:pPr>
    </w:p>
    <w:p w14:paraId="06DC6BEB" w14:textId="77777777" w:rsidR="00340A60" w:rsidRDefault="00000000">
      <w:pPr>
        <w:spacing w:before="240" w:after="100"/>
      </w:pPr>
      <w:r>
        <w:rPr>
          <w:b/>
          <w:bCs/>
          <w:color w:val="2D6A4F"/>
        </w:rPr>
        <w:t>Core Principle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40A60" w14:paraId="06DC6BED"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06DC6BEC" w14:textId="77777777" w:rsidR="00340A60" w:rsidRDefault="00000000">
            <w:r>
              <w:rPr>
                <w:color w:val="1A1A1A"/>
              </w:rPr>
              <w:t>Validation weight = f(verified ecological restoration contribution)  The more verified restoration you have contributed and maintained, the more weight your validation carries. The network is secured by the people most invested in the planet’s future.</w:t>
            </w:r>
          </w:p>
        </w:tc>
      </w:tr>
    </w:tbl>
    <w:p w14:paraId="06DC6BEE" w14:textId="77777777" w:rsidR="00340A60" w:rsidRDefault="00340A60">
      <w:pPr>
        <w:spacing w:after="320"/>
      </w:pPr>
    </w:p>
    <w:p w14:paraId="06DC6BEF" w14:textId="77777777" w:rsidR="00340A60" w:rsidRDefault="00000000">
      <w:pPr>
        <w:spacing w:before="240" w:after="100"/>
      </w:pPr>
      <w:r>
        <w:rPr>
          <w:b/>
          <w:bCs/>
          <w:color w:val="2D6A4F"/>
        </w:rPr>
        <w:t xml:space="preserve">How </w:t>
      </w:r>
      <w:proofErr w:type="spellStart"/>
      <w:r>
        <w:rPr>
          <w:b/>
          <w:bCs/>
          <w:color w:val="2D6A4F"/>
        </w:rPr>
        <w:t>PoR</w:t>
      </w:r>
      <w:proofErr w:type="spellEnd"/>
      <w:r>
        <w:rPr>
          <w:b/>
          <w:bCs/>
          <w:color w:val="2D6A4F"/>
        </w:rPr>
        <w:t xml:space="preserve"> Works: Step by Step</w:t>
      </w:r>
    </w:p>
    <w:p w14:paraId="06DC6BF0" w14:textId="77777777" w:rsidR="00340A60" w:rsidRDefault="00000000">
      <w:pPr>
        <w:pStyle w:val="ListParagraph"/>
        <w:numPr>
          <w:ilvl w:val="0"/>
          <w:numId w:val="2"/>
        </w:numPr>
        <w:spacing w:before="70" w:after="70"/>
      </w:pPr>
      <w:r>
        <w:rPr>
          <w:color w:val="1A1A1A"/>
        </w:rPr>
        <w:t>An entity — individual, community, company, or government — undertakes verified ecological restoration: reforestation, soil regeneration, reef rebuilding, wetland recovery, or DAC operation.</w:t>
      </w:r>
    </w:p>
    <w:p w14:paraId="06DC6BF1" w14:textId="77777777" w:rsidR="00340A60" w:rsidRDefault="00000000">
      <w:pPr>
        <w:pStyle w:val="ListParagraph"/>
        <w:numPr>
          <w:ilvl w:val="0"/>
          <w:numId w:val="2"/>
        </w:numPr>
        <w:spacing w:before="70" w:after="70"/>
      </w:pPr>
      <w:r>
        <w:rPr>
          <w:color w:val="1A1A1A"/>
        </w:rPr>
        <w:lastRenderedPageBreak/>
        <w:t>The restoration is verified through the GPHI measurement infrastructure: satellite remote sensing, ground sensor networks, independent scientific audit. Verification is continuous, not one-time.</w:t>
      </w:r>
    </w:p>
    <w:p w14:paraId="06DC6BF2" w14:textId="77777777" w:rsidR="00340A60" w:rsidRDefault="00000000">
      <w:pPr>
        <w:pStyle w:val="ListParagraph"/>
        <w:numPr>
          <w:ilvl w:val="0"/>
          <w:numId w:val="2"/>
        </w:numPr>
        <w:spacing w:before="70" w:after="70"/>
      </w:pPr>
      <w:r>
        <w:rPr>
          <w:color w:val="1A1A1A"/>
        </w:rPr>
        <w:t>Verified restoration is recorded as an ecological credit on the GPHI ledger. This credit is non-transferable and non-tradeable — it cannot be bought or sold, only earned through genuine restoration.</w:t>
      </w:r>
    </w:p>
    <w:p w14:paraId="06DC6BF3" w14:textId="77777777" w:rsidR="00340A60" w:rsidRDefault="00000000">
      <w:pPr>
        <w:pStyle w:val="ListParagraph"/>
        <w:numPr>
          <w:ilvl w:val="0"/>
          <w:numId w:val="2"/>
        </w:numPr>
        <w:spacing w:before="70" w:after="70"/>
      </w:pPr>
      <w:r>
        <w:rPr>
          <w:color w:val="1A1A1A"/>
        </w:rPr>
        <w:t>The GPHI ledger score determines validation weight. A validator with 1,000 ecological credit units has 10x the validation weight of one with 100 units.</w:t>
      </w:r>
    </w:p>
    <w:p w14:paraId="06DC6BF4" w14:textId="77777777" w:rsidR="00340A60" w:rsidRDefault="00000000">
      <w:pPr>
        <w:pStyle w:val="ListParagraph"/>
        <w:numPr>
          <w:ilvl w:val="0"/>
          <w:numId w:val="2"/>
        </w:numPr>
        <w:spacing w:before="70" w:after="70"/>
      </w:pPr>
      <w:r>
        <w:rPr>
          <w:color w:val="1A1A1A"/>
        </w:rPr>
        <w:t>Validators with sufficient ecological credit weight participate in transaction validation using a Byzantine Fault Tolerant consensus protocol. They earn newly minted Gaia as validation rewards — but only while their ecological restoration remains verified and maintained.</w:t>
      </w:r>
    </w:p>
    <w:p w14:paraId="06DC6BF5" w14:textId="77777777" w:rsidR="00340A60" w:rsidRDefault="00000000">
      <w:pPr>
        <w:pStyle w:val="ListParagraph"/>
        <w:numPr>
          <w:ilvl w:val="0"/>
          <w:numId w:val="2"/>
        </w:numPr>
        <w:spacing w:before="70" w:after="70"/>
      </w:pPr>
      <w:r>
        <w:rPr>
          <w:color w:val="1A1A1A"/>
        </w:rPr>
        <w:t>If a validator’s restoration degrades — their forest is cleared, their reef bleaches due to negligence, their DAC plant goes offline — their ecological credit score falls, their validation weight decreases, and their validation rewards reduce or cease.</w:t>
      </w:r>
    </w:p>
    <w:p w14:paraId="06DC6BF6" w14:textId="77777777" w:rsidR="00340A60" w:rsidRDefault="00340A60">
      <w:pPr>
        <w:spacing w:after="160"/>
      </w:pPr>
    </w:p>
    <w:p w14:paraId="06DC6BF7" w14:textId="77777777" w:rsidR="00340A60" w:rsidRDefault="00000000">
      <w:pPr>
        <w:spacing w:before="240" w:after="100"/>
      </w:pPr>
      <w:r>
        <w:rPr>
          <w:b/>
          <w:bCs/>
          <w:color w:val="2D6A4F"/>
        </w:rPr>
        <w:t xml:space="preserve">Why </w:t>
      </w:r>
      <w:proofErr w:type="spellStart"/>
      <w:r>
        <w:rPr>
          <w:b/>
          <w:bCs/>
          <w:color w:val="2D6A4F"/>
        </w:rPr>
        <w:t>PoR</w:t>
      </w:r>
      <w:proofErr w:type="spellEnd"/>
      <w:r>
        <w:rPr>
          <w:b/>
          <w:bCs/>
          <w:color w:val="2D6A4F"/>
        </w:rPr>
        <w:t xml:space="preserve"> Is Secure</w:t>
      </w:r>
    </w:p>
    <w:p w14:paraId="06DC6BF8" w14:textId="77777777" w:rsidR="00340A60" w:rsidRDefault="00000000">
      <w:pPr>
        <w:spacing w:before="80" w:after="140"/>
        <w:jc w:val="both"/>
      </w:pPr>
      <w:r>
        <w:rPr>
          <w:color w:val="1A1A1A"/>
        </w:rPr>
        <w:t xml:space="preserve">The security of any consensus mechanism depends on the cost of mounting a 51% attack — gaining control of enough of the network to manipulate transactions. Under </w:t>
      </w:r>
      <w:proofErr w:type="spellStart"/>
      <w:r>
        <w:rPr>
          <w:color w:val="1A1A1A"/>
        </w:rPr>
        <w:t>PoR</w:t>
      </w:r>
      <w:proofErr w:type="spellEnd"/>
      <w:r>
        <w:rPr>
          <w:color w:val="1A1A1A"/>
        </w:rPr>
        <w:t>:</w:t>
      </w:r>
    </w:p>
    <w:p w14:paraId="06DC6BF9" w14:textId="77777777" w:rsidR="00340A60" w:rsidRDefault="00000000">
      <w:pPr>
        <w:pStyle w:val="ListParagraph"/>
        <w:numPr>
          <w:ilvl w:val="0"/>
          <w:numId w:val="3"/>
        </w:numPr>
        <w:spacing w:before="70" w:after="70"/>
      </w:pPr>
      <w:r>
        <w:rPr>
          <w:color w:val="1A1A1A"/>
        </w:rPr>
        <w:t>To control 51% of validation weight, an attacker must control 51% of the global verified ecological restoration record</w:t>
      </w:r>
    </w:p>
    <w:p w14:paraId="06DC6BFA" w14:textId="77777777" w:rsidR="00340A60" w:rsidRDefault="00000000">
      <w:pPr>
        <w:pStyle w:val="ListParagraph"/>
        <w:numPr>
          <w:ilvl w:val="0"/>
          <w:numId w:val="3"/>
        </w:numPr>
        <w:spacing w:before="70" w:after="70"/>
      </w:pPr>
      <w:r>
        <w:rPr>
          <w:color w:val="1A1A1A"/>
        </w:rPr>
        <w:t>This requires genuinely restoring more than half of all verified ecological activity on earth — a physically impossible attack vector</w:t>
      </w:r>
    </w:p>
    <w:p w14:paraId="06DC6BFB" w14:textId="77777777" w:rsidR="00340A60" w:rsidRDefault="00000000">
      <w:pPr>
        <w:pStyle w:val="ListParagraph"/>
        <w:numPr>
          <w:ilvl w:val="0"/>
          <w:numId w:val="3"/>
        </w:numPr>
        <w:spacing w:before="70" w:after="70"/>
      </w:pPr>
      <w:r>
        <w:rPr>
          <w:color w:val="1A1A1A"/>
        </w:rPr>
        <w:t xml:space="preserve">Unlike PoW where an attacker buys hardware, or </w:t>
      </w:r>
      <w:proofErr w:type="spellStart"/>
      <w:r>
        <w:rPr>
          <w:color w:val="1A1A1A"/>
        </w:rPr>
        <w:t>PoS</w:t>
      </w:r>
      <w:proofErr w:type="spellEnd"/>
      <w:r>
        <w:rPr>
          <w:color w:val="1A1A1A"/>
        </w:rPr>
        <w:t xml:space="preserve"> where an attacker buys coins, ecological restoration cannot be faked at scale over time without satellite detection</w:t>
      </w:r>
    </w:p>
    <w:p w14:paraId="06DC6BFC" w14:textId="77777777" w:rsidR="00340A60" w:rsidRDefault="00000000">
      <w:pPr>
        <w:pStyle w:val="ListParagraph"/>
        <w:numPr>
          <w:ilvl w:val="0"/>
          <w:numId w:val="3"/>
        </w:numPr>
        <w:spacing w:before="70" w:after="70"/>
      </w:pPr>
      <w:r>
        <w:rPr>
          <w:color w:val="1A1A1A"/>
        </w:rPr>
        <w:t>The attack cost is not financial — it is physical and temporal. You cannot fake a thriving forest for a decade.</w:t>
      </w:r>
    </w:p>
    <w:p w14:paraId="06DC6BFD" w14:textId="77777777" w:rsidR="00340A60" w:rsidRDefault="00340A60">
      <w:pPr>
        <w:spacing w:after="160"/>
      </w:pPr>
    </w:p>
    <w:p w14:paraId="06DC6BFE" w14:textId="77777777" w:rsidR="00340A60" w:rsidRDefault="00000000">
      <w:pPr>
        <w:spacing w:before="240" w:after="100"/>
      </w:pPr>
      <w:proofErr w:type="spellStart"/>
      <w:r>
        <w:rPr>
          <w:b/>
          <w:bCs/>
          <w:color w:val="2D6A4F"/>
        </w:rPr>
        <w:t>PoR</w:t>
      </w:r>
      <w:proofErr w:type="spellEnd"/>
      <w:r>
        <w:rPr>
          <w:b/>
          <w:bCs/>
          <w:color w:val="2D6A4F"/>
        </w:rPr>
        <w:t xml:space="preserve"> vs. PoW vs. </w:t>
      </w:r>
      <w:proofErr w:type="spellStart"/>
      <w:r>
        <w:rPr>
          <w:b/>
          <w:bCs/>
          <w:color w:val="2D6A4F"/>
        </w:rPr>
        <w:t>PoS</w:t>
      </w:r>
      <w:proofErr w:type="spellEnd"/>
      <w:r>
        <w:rPr>
          <w:b/>
          <w:bCs/>
          <w:color w:val="2D6A4F"/>
        </w:rPr>
        <w:t>: The Comparison</w:t>
      </w:r>
    </w:p>
    <w:p w14:paraId="06DC6BFF" w14:textId="77777777" w:rsidR="00340A60" w:rsidRDefault="00340A6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1"/>
        <w:gridCol w:w="2257"/>
        <w:gridCol w:w="1942"/>
        <w:gridCol w:w="2840"/>
      </w:tblGrid>
      <w:tr w:rsidR="00340A60" w14:paraId="06DC6C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6DC6C00" w14:textId="77777777" w:rsidR="00340A60" w:rsidRDefault="00000000">
            <w:r>
              <w:rPr>
                <w:b/>
                <w:bCs/>
                <w:color w:val="FFFFFF"/>
                <w:sz w:val="18"/>
                <w:szCs w:val="18"/>
              </w:rPr>
              <w:t>Dimension</w:t>
            </w:r>
          </w:p>
        </w:tc>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06DC6C01" w14:textId="77777777" w:rsidR="00340A60" w:rsidRDefault="00000000">
            <w:r>
              <w:rPr>
                <w:b/>
                <w:bCs/>
                <w:color w:val="FFFFFF"/>
                <w:sz w:val="18"/>
                <w:szCs w:val="18"/>
              </w:rPr>
              <w:t>Proof of Work</w:t>
            </w:r>
          </w:p>
        </w:tc>
        <w:tc>
          <w:tcPr>
            <w:tcW w:w="0" w:type="auto"/>
            <w:tcBorders>
              <w:top w:val="single" w:sz="1" w:space="0" w:color="CCCCCC"/>
              <w:left w:val="single" w:sz="1" w:space="0" w:color="CCCCCC"/>
              <w:bottom w:val="single" w:sz="1" w:space="0" w:color="CCCCCC"/>
              <w:right w:val="single" w:sz="1" w:space="0" w:color="CCCCCC"/>
            </w:tcBorders>
            <w:shd w:val="clear" w:color="auto" w:fill="D4A017"/>
            <w:tcMar>
              <w:top w:w="90" w:type="dxa"/>
              <w:left w:w="120" w:type="dxa"/>
              <w:bottom w:w="90" w:type="dxa"/>
              <w:right w:w="120" w:type="dxa"/>
            </w:tcMar>
          </w:tcPr>
          <w:p w14:paraId="06DC6C02" w14:textId="77777777" w:rsidR="00340A60" w:rsidRDefault="00000000">
            <w:r>
              <w:rPr>
                <w:b/>
                <w:bCs/>
                <w:color w:val="FFFFFF"/>
                <w:sz w:val="18"/>
                <w:szCs w:val="18"/>
              </w:rPr>
              <w:t>Proof of Stake</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06DC6C03" w14:textId="77777777" w:rsidR="00340A60" w:rsidRDefault="00000000">
            <w:r>
              <w:rPr>
                <w:b/>
                <w:bCs/>
                <w:color w:val="FFFFFF"/>
                <w:sz w:val="18"/>
                <w:szCs w:val="18"/>
              </w:rPr>
              <w:t>Proof of Restoration</w:t>
            </w:r>
          </w:p>
        </w:tc>
      </w:tr>
      <w:tr w:rsidR="00340A60" w14:paraId="06DC6C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06DC6C05" w14:textId="77777777" w:rsidR="00340A60" w:rsidRDefault="00000000">
            <w:r>
              <w:rPr>
                <w:b/>
                <w:bCs/>
                <w:color w:val="1A1A1A"/>
                <w:sz w:val="17"/>
                <w:szCs w:val="17"/>
              </w:rPr>
              <w:t>Energy use</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06DC6C06" w14:textId="77777777" w:rsidR="00340A60" w:rsidRDefault="00000000">
            <w:r>
              <w:rPr>
                <w:color w:val="C0392B"/>
                <w:sz w:val="17"/>
                <w:szCs w:val="17"/>
              </w:rPr>
              <w:t>Enormous (150+ TWh/yr)</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06DC6C07" w14:textId="77777777" w:rsidR="00340A60" w:rsidRDefault="00000000">
            <w:r>
              <w:rPr>
                <w:color w:val="D4A017"/>
                <w:sz w:val="17"/>
                <w:szCs w:val="17"/>
              </w:rPr>
              <w:t>Minimal</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06DC6C08" w14:textId="77777777" w:rsidR="00340A60" w:rsidRDefault="00000000">
            <w:r>
              <w:rPr>
                <w:color w:val="2D6A4F"/>
                <w:sz w:val="17"/>
                <w:szCs w:val="17"/>
              </w:rPr>
              <w:t>Minimal</w:t>
            </w:r>
          </w:p>
        </w:tc>
      </w:tr>
      <w:tr w:rsidR="00340A60" w14:paraId="06DC6C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06DC6C0A" w14:textId="77777777" w:rsidR="00340A60" w:rsidRDefault="00000000">
            <w:r>
              <w:rPr>
                <w:b/>
                <w:bCs/>
                <w:color w:val="1A1A1A"/>
                <w:sz w:val="17"/>
                <w:szCs w:val="17"/>
              </w:rPr>
              <w:t>Who validates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06DC6C0B" w14:textId="77777777" w:rsidR="00340A60" w:rsidRDefault="00000000">
            <w:r>
              <w:rPr>
                <w:color w:val="C0392B"/>
                <w:sz w:val="17"/>
                <w:szCs w:val="17"/>
              </w:rPr>
              <w:t>Those with most hardware</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06DC6C0C" w14:textId="77777777" w:rsidR="00340A60" w:rsidRDefault="00000000">
            <w:r>
              <w:rPr>
                <w:color w:val="D4A017"/>
                <w:sz w:val="17"/>
                <w:szCs w:val="17"/>
              </w:rPr>
              <w:t>Those with most coins</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06DC6C0D" w14:textId="77777777" w:rsidR="00340A60" w:rsidRDefault="00000000">
            <w:r>
              <w:rPr>
                <w:color w:val="2D6A4F"/>
                <w:sz w:val="17"/>
                <w:szCs w:val="17"/>
              </w:rPr>
              <w:t>Those with most restoration</w:t>
            </w:r>
          </w:p>
        </w:tc>
      </w:tr>
      <w:tr w:rsidR="00340A60" w14:paraId="06DC6C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06DC6C0F" w14:textId="77777777" w:rsidR="00340A60" w:rsidRDefault="00000000">
            <w:r>
              <w:rPr>
                <w:b/>
                <w:bCs/>
                <w:color w:val="1A1A1A"/>
                <w:sz w:val="17"/>
                <w:szCs w:val="17"/>
              </w:rPr>
              <w:t>Attack vector</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06DC6C10" w14:textId="77777777" w:rsidR="00340A60" w:rsidRDefault="00000000">
            <w:r>
              <w:rPr>
                <w:color w:val="C0392B"/>
                <w:sz w:val="17"/>
                <w:szCs w:val="17"/>
              </w:rPr>
              <w:t>Buy hardware</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06DC6C11" w14:textId="77777777" w:rsidR="00340A60" w:rsidRDefault="00000000">
            <w:r>
              <w:rPr>
                <w:color w:val="D4A017"/>
                <w:sz w:val="17"/>
                <w:szCs w:val="17"/>
              </w:rPr>
              <w:t>Buy coins</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06DC6C12" w14:textId="77777777" w:rsidR="00340A60" w:rsidRDefault="00000000">
            <w:r>
              <w:rPr>
                <w:color w:val="2D6A4F"/>
                <w:sz w:val="17"/>
                <w:szCs w:val="17"/>
              </w:rPr>
              <w:t>Restore 51% of earth (impossible)</w:t>
            </w:r>
          </w:p>
        </w:tc>
      </w:tr>
      <w:tr w:rsidR="00340A60" w14:paraId="06DC6C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06DC6C14" w14:textId="77777777" w:rsidR="00340A60" w:rsidRDefault="00000000">
            <w:r>
              <w:rPr>
                <w:b/>
                <w:bCs/>
                <w:color w:val="1A1A1A"/>
                <w:sz w:val="17"/>
                <w:szCs w:val="17"/>
              </w:rPr>
              <w:t>Wealth effect</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06DC6C15" w14:textId="77777777" w:rsidR="00340A60" w:rsidRDefault="00000000">
            <w:proofErr w:type="spellStart"/>
            <w:r>
              <w:rPr>
                <w:color w:val="C0392B"/>
                <w:sz w:val="17"/>
                <w:szCs w:val="17"/>
              </w:rPr>
              <w:t>Centralises</w:t>
            </w:r>
            <w:proofErr w:type="spellEnd"/>
            <w:r>
              <w:rPr>
                <w:color w:val="C0392B"/>
                <w:sz w:val="17"/>
                <w:szCs w:val="17"/>
              </w:rPr>
              <w:t xml:space="preserve"> to miners</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06DC6C16" w14:textId="77777777" w:rsidR="00340A60" w:rsidRDefault="00000000">
            <w:r>
              <w:rPr>
                <w:color w:val="D4A017"/>
                <w:sz w:val="17"/>
                <w:szCs w:val="17"/>
              </w:rPr>
              <w:t>Rich get richer</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06DC6C17" w14:textId="77777777" w:rsidR="00340A60" w:rsidRDefault="00000000">
            <w:r>
              <w:rPr>
                <w:color w:val="2D6A4F"/>
                <w:sz w:val="17"/>
                <w:szCs w:val="17"/>
              </w:rPr>
              <w:t>Distributes to restorers</w:t>
            </w:r>
          </w:p>
        </w:tc>
      </w:tr>
      <w:tr w:rsidR="00340A60" w14:paraId="06DC6C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06DC6C19" w14:textId="77777777" w:rsidR="00340A60" w:rsidRDefault="00000000">
            <w:r>
              <w:rPr>
                <w:b/>
                <w:bCs/>
                <w:color w:val="1A1A1A"/>
                <w:sz w:val="17"/>
                <w:szCs w:val="17"/>
              </w:rPr>
              <w:t>Ecological alignment</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06DC6C1A" w14:textId="77777777" w:rsidR="00340A60" w:rsidRDefault="00000000">
            <w:r>
              <w:rPr>
                <w:color w:val="C0392B"/>
                <w:sz w:val="17"/>
                <w:szCs w:val="17"/>
              </w:rPr>
              <w:t>Destroys planet</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06DC6C1B" w14:textId="77777777" w:rsidR="00340A60" w:rsidRDefault="00000000">
            <w:r>
              <w:rPr>
                <w:color w:val="D4A017"/>
                <w:sz w:val="17"/>
                <w:szCs w:val="17"/>
              </w:rPr>
              <w:t>Neutral</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06DC6C1C" w14:textId="77777777" w:rsidR="00340A60" w:rsidRDefault="00000000">
            <w:r>
              <w:rPr>
                <w:color w:val="2D6A4F"/>
                <w:sz w:val="17"/>
                <w:szCs w:val="17"/>
              </w:rPr>
              <w:t>Heals planet</w:t>
            </w:r>
          </w:p>
        </w:tc>
      </w:tr>
      <w:tr w:rsidR="00340A60" w14:paraId="06DC6C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06DC6C1E" w14:textId="77777777" w:rsidR="00340A60" w:rsidRDefault="00000000">
            <w:r>
              <w:rPr>
                <w:b/>
                <w:bCs/>
                <w:color w:val="1A1A1A"/>
                <w:sz w:val="17"/>
                <w:szCs w:val="17"/>
              </w:rPr>
              <w:t>Reward basis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06DC6C1F" w14:textId="77777777" w:rsidR="00340A60" w:rsidRDefault="00000000">
            <w:r>
              <w:rPr>
                <w:color w:val="C0392B"/>
                <w:sz w:val="17"/>
                <w:szCs w:val="17"/>
              </w:rPr>
              <w:t>Computational waste</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06DC6C20" w14:textId="77777777" w:rsidR="00340A60" w:rsidRDefault="00000000">
            <w:r>
              <w:rPr>
                <w:color w:val="D4A017"/>
                <w:sz w:val="17"/>
                <w:szCs w:val="17"/>
              </w:rPr>
              <w:t>Existing wealth</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06DC6C21" w14:textId="77777777" w:rsidR="00340A60" w:rsidRDefault="00000000">
            <w:r>
              <w:rPr>
                <w:color w:val="2D6A4F"/>
                <w:sz w:val="17"/>
                <w:szCs w:val="17"/>
              </w:rPr>
              <w:t>Verified restoration</w:t>
            </w:r>
          </w:p>
        </w:tc>
      </w:tr>
      <w:tr w:rsidR="00340A60" w14:paraId="06DC6C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06DC6C23" w14:textId="77777777" w:rsidR="00340A60" w:rsidRDefault="00000000">
            <w:r>
              <w:rPr>
                <w:b/>
                <w:bCs/>
                <w:color w:val="1A1A1A"/>
                <w:sz w:val="17"/>
                <w:szCs w:val="17"/>
              </w:rPr>
              <w:t>Gaia compatible</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06DC6C24" w14:textId="77777777" w:rsidR="00340A60" w:rsidRDefault="00000000">
            <w:r>
              <w:rPr>
                <w:color w:val="C0392B"/>
                <w:sz w:val="17"/>
                <w:szCs w:val="17"/>
              </w:rPr>
              <w:t>No</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06DC6C25" w14:textId="77777777" w:rsidR="00340A60" w:rsidRDefault="00000000">
            <w:r>
              <w:rPr>
                <w:color w:val="D4A017"/>
                <w:sz w:val="17"/>
                <w:szCs w:val="17"/>
              </w:rPr>
              <w:t>No</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06DC6C26" w14:textId="77777777" w:rsidR="00340A60" w:rsidRDefault="00000000">
            <w:r>
              <w:rPr>
                <w:color w:val="2D6A4F"/>
                <w:sz w:val="17"/>
                <w:szCs w:val="17"/>
              </w:rPr>
              <w:t>Yes — designed for Gaia</w:t>
            </w:r>
          </w:p>
        </w:tc>
      </w:tr>
    </w:tbl>
    <w:p w14:paraId="06DC6C28" w14:textId="77777777" w:rsidR="00340A60" w:rsidRDefault="00340A60">
      <w:pPr>
        <w:spacing w:after="320"/>
      </w:pPr>
    </w:p>
    <w:p w14:paraId="06DC6C29" w14:textId="77777777" w:rsidR="00340A60" w:rsidRDefault="00340A60">
      <w:pPr>
        <w:pBdr>
          <w:bottom w:val="single" w:sz="6" w:space="1" w:color="52B788"/>
        </w:pBdr>
        <w:spacing w:before="200" w:after="200"/>
      </w:pPr>
    </w:p>
    <w:p w14:paraId="06DC6C2A" w14:textId="77777777" w:rsidR="00340A60" w:rsidRDefault="00000000">
      <w:r>
        <w:br w:type="page"/>
      </w:r>
    </w:p>
    <w:p w14:paraId="06DC6C2B" w14:textId="77777777" w:rsidR="00340A60" w:rsidRDefault="00000000">
      <w:pPr>
        <w:pStyle w:val="Heading1"/>
      </w:pPr>
      <w:r>
        <w:lastRenderedPageBreak/>
        <w:t>Part Two: Supply Architecture</w:t>
      </w:r>
    </w:p>
    <w:p w14:paraId="06DC6C2C" w14:textId="77777777" w:rsidR="00340A60" w:rsidRDefault="00000000">
      <w:pPr>
        <w:pStyle w:val="Heading2"/>
      </w:pPr>
      <w:r>
        <w:t>Why a Fixed Supply Cap Is Wrong for Gaia</w:t>
      </w:r>
    </w:p>
    <w:p w14:paraId="06DC6C2D" w14:textId="77777777" w:rsidR="00340A60" w:rsidRDefault="00000000">
      <w:pPr>
        <w:spacing w:before="80" w:after="140"/>
        <w:jc w:val="both"/>
      </w:pPr>
      <w:r>
        <w:rPr>
          <w:color w:val="1A1A1A"/>
        </w:rPr>
        <w:t>Bitcoin’s 21 million coin cap was a genius decision for Bitcoin: it created absolute scarcity, drove store-of-value perception, and prevented inflationary dilution. For Gaia, a fixed supply cap would be architecturally contradictory.</w:t>
      </w:r>
    </w:p>
    <w:p w14:paraId="06DC6C2E" w14:textId="77777777" w:rsidR="00340A60" w:rsidRDefault="00000000">
      <w:pPr>
        <w:spacing w:before="80" w:after="140"/>
        <w:jc w:val="both"/>
      </w:pPr>
      <w:r>
        <w:rPr>
          <w:color w:val="1A1A1A"/>
        </w:rPr>
        <w:t>The entire premise of Gaia is that money supply grows with planetary health. If the supply is capped at a fixed number, what happens when the planet heals beyond that number’s worth? The ecological backing becomes fictional. The monetary mechanism breaks. The system loses its defining characteristic.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40A60" w14:paraId="06DC6C30" w14:textId="77777777">
        <w:tblPrEx>
          <w:tblCellMar>
            <w:top w:w="0" w:type="dxa"/>
            <w:bottom w:w="0" w:type="dxa"/>
          </w:tblCellMar>
        </w:tblPrEx>
        <w:tc>
          <w:tcPr>
            <w:tcW w:w="0" w:type="auto"/>
            <w:tcBorders>
              <w:top w:val="thick" w:sz="8" w:space="0" w:color="D4A017"/>
              <w:left w:val="thick" w:sz="8" w:space="0" w:color="D4A017"/>
              <w:bottom w:val="thick" w:sz="8" w:space="0" w:color="D4A017"/>
              <w:right w:val="thick" w:sz="8" w:space="0" w:color="D4A017"/>
            </w:tcBorders>
            <w:shd w:val="clear" w:color="auto" w:fill="FEF9E7"/>
            <w:tcMar>
              <w:top w:w="120" w:type="dxa"/>
              <w:left w:w="180" w:type="dxa"/>
              <w:bottom w:w="120" w:type="dxa"/>
              <w:right w:w="180" w:type="dxa"/>
            </w:tcMar>
          </w:tcPr>
          <w:p w14:paraId="06DC6C2F" w14:textId="77777777" w:rsidR="00340A60" w:rsidRDefault="00000000">
            <w:r>
              <w:rPr>
                <w:color w:val="1A1A1A"/>
              </w:rPr>
              <w:t>A fixed supply cap on Gaia would be like a gold standard that runs out of gold. The monetary base cannot be smaller than the ecological reality it is designed to represent.</w:t>
            </w:r>
          </w:p>
        </w:tc>
      </w:tr>
    </w:tbl>
    <w:p w14:paraId="06DC6C31" w14:textId="77777777" w:rsidR="00340A60" w:rsidRDefault="00340A60">
      <w:pPr>
        <w:spacing w:after="320"/>
      </w:pPr>
    </w:p>
    <w:p w14:paraId="06DC6C32" w14:textId="77777777" w:rsidR="00340A60" w:rsidRDefault="00000000">
      <w:pPr>
        <w:pStyle w:val="Heading2"/>
      </w:pPr>
      <w:r>
        <w:t>The Genesis Supply: 7.8 Billion Gaia</w:t>
      </w:r>
    </w:p>
    <w:p w14:paraId="06DC6C33" w14:textId="77777777" w:rsidR="00340A60" w:rsidRDefault="00000000">
      <w:pPr>
        <w:spacing w:before="80" w:after="140"/>
        <w:jc w:val="both"/>
      </w:pPr>
      <w:r>
        <w:rPr>
          <w:color w:val="1A1A1A"/>
        </w:rPr>
        <w:t>The genesis supply — the amount of Gaia that exists at the moment of launch — is set at exactly 7,800,000,000 (7.8 billion) units.</w:t>
      </w:r>
    </w:p>
    <w:p w14:paraId="06DC6C34" w14:textId="77777777" w:rsidR="00340A60" w:rsidRDefault="00000000">
      <w:pPr>
        <w:spacing w:before="80" w:after="140"/>
        <w:jc w:val="both"/>
      </w:pPr>
      <w:r>
        <w:rPr>
          <w:color w:val="1A1A1A"/>
        </w:rPr>
        <w:t>This number is not arbitrary. It is the approximate number of human beings alive at the time of Gaia’s launch. The philosophical statement is precise: every person on earth has equal theoretical claim to one unit of the planetary commons at the founding moment. Rich or poor, north or south, early adopter or late comer — every human begins with the same entitlement.</w:t>
      </w:r>
    </w:p>
    <w:p w14:paraId="06DC6C35" w14:textId="77777777" w:rsidR="00340A60" w:rsidRDefault="00000000">
      <w:pPr>
        <w:spacing w:before="80" w:after="140"/>
        <w:jc w:val="both"/>
      </w:pPr>
      <w:r>
        <w:rPr>
          <w:color w:val="1A1A1A"/>
        </w:rPr>
        <w:t>This founding equality is the most important signal Gaia sends at launch. It distinguishes Gaia from every cryptocurrency that preceded it, all of which rewarded early adopters with disproportionate allocations that created permanent wealth inequality.</w:t>
      </w:r>
    </w:p>
    <w:p w14:paraId="06DC6C36" w14:textId="77777777" w:rsidR="00340A60" w:rsidRDefault="00340A60">
      <w:pPr>
        <w:spacing w:after="160"/>
      </w:pPr>
    </w:p>
    <w:p w14:paraId="06DC6C37" w14:textId="77777777" w:rsidR="00340A60" w:rsidRDefault="00000000">
      <w:pPr>
        <w:pStyle w:val="Heading2"/>
      </w:pPr>
      <w:r>
        <w:t>Ongoing Supply: GPHI-Linked Creation</w:t>
      </w:r>
    </w:p>
    <w:p w14:paraId="06DC6C38" w14:textId="77777777" w:rsidR="00340A60" w:rsidRDefault="00000000">
      <w:pPr>
        <w:spacing w:before="80" w:after="140"/>
        <w:jc w:val="both"/>
      </w:pPr>
      <w:r>
        <w:rPr>
          <w:color w:val="1A1A1A"/>
        </w:rPr>
        <w:t xml:space="preserve">After genesis, new Gaia enters circulation through one mechanism only: verified improvement in the GPHI index, processed through the </w:t>
      </w:r>
      <w:proofErr w:type="spellStart"/>
      <w:r>
        <w:rPr>
          <w:color w:val="1A1A1A"/>
        </w:rPr>
        <w:t>PoR</w:t>
      </w:r>
      <w:proofErr w:type="spellEnd"/>
      <w:r>
        <w:rPr>
          <w:color w:val="1A1A1A"/>
        </w:rPr>
        <w:t xml:space="preserve"> validator network.</w:t>
      </w:r>
    </w:p>
    <w:p w14:paraId="06DC6C39" w14:textId="77777777" w:rsidR="00340A60" w:rsidRDefault="00340A60">
      <w:pPr>
        <w:spacing w:after="160"/>
      </w:pPr>
    </w:p>
    <w:p w14:paraId="06DC6C3A" w14:textId="77777777" w:rsidR="00340A60" w:rsidRDefault="00000000">
      <w:pPr>
        <w:spacing w:before="240" w:after="100"/>
      </w:pPr>
      <w:r>
        <w:rPr>
          <w:b/>
          <w:bCs/>
          <w:color w:val="2D6A4F"/>
        </w:rPr>
        <w:t>The Creation Formula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40A60" w14:paraId="06DC6C3C"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06DC6C3B" w14:textId="77777777" w:rsidR="00340A60" w:rsidRDefault="00000000">
            <w:r>
              <w:rPr>
                <w:color w:val="1A1A1A"/>
              </w:rPr>
              <w:t>New Gaia Created = ΔGPHI × Global Ecological Value Coefficient  Where: ΔGPHI = verified net improvement in the Gross Planetary Health Index Global Ecological Value Coefficient = the monetary value assigned to one unit of GPHI improvement (set at genesis, adjustable only by supermajority governance vote)</w:t>
            </w:r>
          </w:p>
        </w:tc>
      </w:tr>
    </w:tbl>
    <w:p w14:paraId="06DC6C3D" w14:textId="77777777" w:rsidR="00340A60" w:rsidRDefault="00340A60">
      <w:pPr>
        <w:spacing w:after="320"/>
      </w:pPr>
    </w:p>
    <w:p w14:paraId="06DC6C3E" w14:textId="77777777" w:rsidR="00340A60" w:rsidRDefault="00000000">
      <w:pPr>
        <w:spacing w:before="240" w:after="100"/>
      </w:pPr>
      <w:r>
        <w:rPr>
          <w:b/>
          <w:bCs/>
          <w:color w:val="2D6A4F"/>
        </w:rPr>
        <w:t>The Destruction Formula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40A60" w14:paraId="06DC6C40" w14:textId="77777777">
        <w:tblPrEx>
          <w:tblCellMar>
            <w:top w:w="0" w:type="dxa"/>
            <w:bottom w:w="0" w:type="dxa"/>
          </w:tblCellMar>
        </w:tblPrEx>
        <w:tc>
          <w:tcPr>
            <w:tcW w:w="0" w:type="auto"/>
            <w:tcBorders>
              <w:top w:val="thick" w:sz="8" w:space="0" w:color="C0392B"/>
              <w:left w:val="thick" w:sz="8" w:space="0" w:color="C0392B"/>
              <w:bottom w:val="thick" w:sz="8" w:space="0" w:color="C0392B"/>
              <w:right w:val="thick" w:sz="8" w:space="0" w:color="C0392B"/>
            </w:tcBorders>
            <w:shd w:val="clear" w:color="auto" w:fill="FDECEA"/>
            <w:tcMar>
              <w:top w:w="120" w:type="dxa"/>
              <w:left w:w="180" w:type="dxa"/>
              <w:bottom w:w="120" w:type="dxa"/>
              <w:right w:w="180" w:type="dxa"/>
            </w:tcMar>
          </w:tcPr>
          <w:p w14:paraId="06DC6C3F" w14:textId="77777777" w:rsidR="00340A60" w:rsidRDefault="00000000">
            <w:r>
              <w:rPr>
                <w:color w:val="1A1A1A"/>
              </w:rPr>
              <w:t xml:space="preserve">Gaia Destroyed = ΔGPHI(negative) × Global Ecological Value Coefficient  When the GPHI index falls due to verified ecological destruction, the equivalent Gaia is </w:t>
            </w:r>
            <w:r>
              <w:rPr>
                <w:color w:val="1A1A1A"/>
              </w:rPr>
              <w:lastRenderedPageBreak/>
              <w:t>permanently deleted from the ledger. No government receives it. No foundation holds it. It ceases to exist.</w:t>
            </w:r>
          </w:p>
        </w:tc>
      </w:tr>
    </w:tbl>
    <w:p w14:paraId="06DC6C41" w14:textId="77777777" w:rsidR="00340A60" w:rsidRDefault="00340A60">
      <w:pPr>
        <w:spacing w:after="320"/>
      </w:pPr>
    </w:p>
    <w:p w14:paraId="06DC6C42" w14:textId="77777777" w:rsidR="00340A60" w:rsidRDefault="00000000">
      <w:pPr>
        <w:spacing w:before="240" w:after="100"/>
      </w:pPr>
      <w:r>
        <w:rPr>
          <w:b/>
          <w:bCs/>
          <w:color w:val="2D6A4F"/>
        </w:rPr>
        <w:t>Supply Implications</w:t>
      </w:r>
    </w:p>
    <w:p w14:paraId="06DC6C43" w14:textId="77777777" w:rsidR="00340A60" w:rsidRDefault="00000000">
      <w:pPr>
        <w:pStyle w:val="ListParagraph"/>
        <w:numPr>
          <w:ilvl w:val="0"/>
          <w:numId w:val="3"/>
        </w:numPr>
        <w:spacing w:before="70" w:after="70"/>
      </w:pPr>
      <w:r>
        <w:rPr>
          <w:color w:val="1A1A1A"/>
        </w:rPr>
        <w:t>The Gaia supply has no theoretical ceiling — if the planet fully heals, the supply grows to reflect that healing</w:t>
      </w:r>
    </w:p>
    <w:p w14:paraId="06DC6C44" w14:textId="77777777" w:rsidR="00340A60" w:rsidRDefault="00000000">
      <w:pPr>
        <w:pStyle w:val="ListParagraph"/>
        <w:numPr>
          <w:ilvl w:val="0"/>
          <w:numId w:val="3"/>
        </w:numPr>
        <w:spacing w:before="70" w:after="70"/>
      </w:pPr>
      <w:r>
        <w:rPr>
          <w:color w:val="1A1A1A"/>
        </w:rPr>
        <w:t>The Gaia supply has no theoretical floor above zero — catastrophic ecological destruction would contract the supply dramatically</w:t>
      </w:r>
    </w:p>
    <w:p w14:paraId="06DC6C45" w14:textId="77777777" w:rsidR="00340A60" w:rsidRDefault="00000000">
      <w:pPr>
        <w:pStyle w:val="ListParagraph"/>
        <w:numPr>
          <w:ilvl w:val="0"/>
          <w:numId w:val="3"/>
        </w:numPr>
        <w:spacing w:before="70" w:after="70"/>
      </w:pPr>
      <w:r>
        <w:rPr>
          <w:color w:val="1A1A1A"/>
        </w:rPr>
        <w:t>In a healthy, stable planetary state, the supply grows slowly and predictably — making Gaia a stable store of value</w:t>
      </w:r>
    </w:p>
    <w:p w14:paraId="06DC6C46" w14:textId="77777777" w:rsidR="00340A60" w:rsidRDefault="00000000">
      <w:pPr>
        <w:pStyle w:val="ListParagraph"/>
        <w:numPr>
          <w:ilvl w:val="0"/>
          <w:numId w:val="3"/>
        </w:numPr>
        <w:spacing w:before="70" w:after="70"/>
      </w:pPr>
      <w:r>
        <w:rPr>
          <w:color w:val="1A1A1A"/>
        </w:rPr>
        <w:t>In a period of rapid restoration (e.g. massive DAC deployment), the supply grows faster — reflecting genuine value creation</w:t>
      </w:r>
    </w:p>
    <w:p w14:paraId="06DC6C47" w14:textId="77777777" w:rsidR="00340A60" w:rsidRDefault="00000000">
      <w:pPr>
        <w:pStyle w:val="ListParagraph"/>
        <w:numPr>
          <w:ilvl w:val="0"/>
          <w:numId w:val="3"/>
        </w:numPr>
        <w:spacing w:before="70" w:after="70"/>
      </w:pPr>
      <w:r>
        <w:rPr>
          <w:color w:val="1A1A1A"/>
        </w:rPr>
        <w:t>In a period of ecological catastrophe, the supply contracts — making destruction economically painful in real monetary terms</w:t>
      </w:r>
    </w:p>
    <w:p w14:paraId="06DC6C48" w14:textId="77777777" w:rsidR="00340A60" w:rsidRDefault="00340A60">
      <w:pPr>
        <w:spacing w:after="160"/>
      </w:pPr>
    </w:p>
    <w:p w14:paraId="06DC6C49" w14:textId="77777777" w:rsidR="00340A60" w:rsidRDefault="00000000">
      <w:pPr>
        <w:pStyle w:val="Heading2"/>
      </w:pPr>
      <w:r>
        <w:t>Denomination and Divisibility</w:t>
      </w:r>
    </w:p>
    <w:p w14:paraId="06DC6C4A" w14:textId="77777777" w:rsidR="00340A60" w:rsidRDefault="00000000">
      <w:pPr>
        <w:spacing w:before="80" w:after="140"/>
        <w:jc w:val="both"/>
      </w:pPr>
      <w:r>
        <w:rPr>
          <w:color w:val="1A1A1A"/>
        </w:rPr>
        <w:t>One Gaia (1 G) is divisible to 8 decimal places, creating the sub-unit called a Seed (0.00000001 G). This provides sufficient granularity for microtransactions while keeping the primary unit at a meaningful scale.</w:t>
      </w:r>
    </w:p>
    <w:p w14:paraId="06DC6C4B" w14:textId="77777777" w:rsidR="00340A60" w:rsidRDefault="00000000">
      <w:pPr>
        <w:spacing w:before="80" w:after="140"/>
        <w:jc w:val="both"/>
      </w:pPr>
      <w:r>
        <w:rPr>
          <w:color w:val="1A1A1A"/>
        </w:rPr>
        <w:t>The naming of the sub-unit is intentional: a Seed is the smallest unit of ecological potential. A tree begins as a seed. The smallest unit of Gaia begins as a Seed. The metaphor is embedded in the denomination.</w:t>
      </w:r>
    </w:p>
    <w:p w14:paraId="06DC6C4C" w14:textId="77777777" w:rsidR="00340A60" w:rsidRDefault="00340A60">
      <w:pPr>
        <w:pBdr>
          <w:bottom w:val="single" w:sz="6" w:space="1" w:color="52B788"/>
        </w:pBdr>
        <w:spacing w:before="200" w:after="200"/>
      </w:pPr>
    </w:p>
    <w:p w14:paraId="06DC6C4D" w14:textId="77777777" w:rsidR="00340A60" w:rsidRDefault="00000000">
      <w:r>
        <w:br w:type="page"/>
      </w:r>
    </w:p>
    <w:p w14:paraId="06DC6C4E" w14:textId="77777777" w:rsidR="00340A60" w:rsidRDefault="00000000">
      <w:pPr>
        <w:pStyle w:val="Heading1"/>
      </w:pPr>
      <w:r>
        <w:lastRenderedPageBreak/>
        <w:t>Part Three: Genesis Distribution</w:t>
      </w:r>
    </w:p>
    <w:p w14:paraId="06DC6C4F" w14:textId="77777777" w:rsidR="00340A60" w:rsidRDefault="00000000">
      <w:pPr>
        <w:spacing w:before="80" w:after="140"/>
        <w:jc w:val="both"/>
      </w:pPr>
      <w:r>
        <w:rPr>
          <w:color w:val="1A1A1A"/>
        </w:rPr>
        <w:t>The genesis distribution is the most politically sensitive and ethically consequential decision in the entire technical design. Every cryptocurrency in history has been compromised by its initial distribution — Bitcoin enriched early miners, Ethereum had a pre-sale that created whale concentration, and virtually every subsequent project had VC pre-allocations that created wealthy insiders before the first public user held a single coin.</w:t>
      </w:r>
    </w:p>
    <w:p w14:paraId="06DC6C50" w14:textId="77777777" w:rsidR="00340A60" w:rsidRDefault="00000000">
      <w:pPr>
        <w:spacing w:before="80" w:after="140"/>
        <w:jc w:val="both"/>
      </w:pPr>
      <w:r>
        <w:rPr>
          <w:color w:val="1A1A1A"/>
        </w:rPr>
        <w:t>Gaia’s distribution must embody its values from the first block. The architecture is as follows:</w:t>
      </w:r>
    </w:p>
    <w:p w14:paraId="06DC6C51" w14:textId="77777777" w:rsidR="00340A60" w:rsidRDefault="00340A6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41"/>
        <w:gridCol w:w="711"/>
        <w:gridCol w:w="5392"/>
      </w:tblGrid>
      <w:tr w:rsidR="00340A60" w14:paraId="06DC6C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6DC6C52" w14:textId="77777777" w:rsidR="00340A60" w:rsidRDefault="00000000">
            <w:r>
              <w:rPr>
                <w:b/>
                <w:bCs/>
                <w:color w:val="FFFFFF"/>
                <w:sz w:val="18"/>
                <w:szCs w:val="18"/>
              </w:rPr>
              <w:t>Pool</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6DC6C53" w14:textId="77777777" w:rsidR="00340A60" w:rsidRDefault="00000000">
            <w:r>
              <w:rPr>
                <w:b/>
                <w:bCs/>
                <w:color w:val="FFFFFF"/>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6DC6C54" w14:textId="77777777" w:rsidR="00340A60" w:rsidRDefault="00000000">
            <w:r>
              <w:rPr>
                <w:b/>
                <w:bCs/>
                <w:color w:val="FFFFFF"/>
                <w:sz w:val="18"/>
                <w:szCs w:val="18"/>
              </w:rPr>
              <w:t>Gaia</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6DC6C55" w14:textId="77777777" w:rsidR="00340A60" w:rsidRDefault="00000000">
            <w:r>
              <w:rPr>
                <w:b/>
                <w:bCs/>
                <w:color w:val="FFFFFF"/>
                <w:sz w:val="18"/>
                <w:szCs w:val="18"/>
              </w:rPr>
              <w:t>Purpose &amp; Rules</w:t>
            </w:r>
          </w:p>
        </w:tc>
      </w:tr>
      <w:tr w:rsidR="00340A60" w14:paraId="06DC6C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06DC6C57" w14:textId="77777777" w:rsidR="00340A60" w:rsidRDefault="00000000">
            <w:r>
              <w:rPr>
                <w:b/>
                <w:bCs/>
                <w:color w:val="FFFFFF"/>
                <w:sz w:val="18"/>
                <w:szCs w:val="18"/>
              </w:rPr>
              <w:t>Universal Ecological Dividend Reserve</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06DC6C58" w14:textId="77777777" w:rsidR="00340A60" w:rsidRDefault="00000000">
            <w:pPr>
              <w:jc w:val="center"/>
            </w:pPr>
            <w:r>
              <w:rPr>
                <w:b/>
                <w:bCs/>
                <w:color w:val="FFFFFF"/>
                <w:sz w:val="20"/>
                <w:szCs w:val="20"/>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C59" w14:textId="77777777" w:rsidR="00340A60" w:rsidRDefault="00000000">
            <w:pPr>
              <w:jc w:val="center"/>
            </w:pPr>
            <w:r>
              <w:rPr>
                <w:color w:val="1A1A1A"/>
                <w:sz w:val="18"/>
                <w:szCs w:val="18"/>
              </w:rPr>
              <w:t>2.34B</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C5A" w14:textId="77777777" w:rsidR="00340A60" w:rsidRDefault="00000000">
            <w:r>
              <w:rPr>
                <w:color w:val="1A1A1A"/>
                <w:sz w:val="17"/>
                <w:szCs w:val="17"/>
              </w:rPr>
              <w:t>Distributed equally to every verified human over 10 years. Vested gradually to prevent dumping. Poorest populations receive first.</w:t>
            </w:r>
          </w:p>
        </w:tc>
      </w:tr>
      <w:tr w:rsidR="00340A60" w14:paraId="06DC6C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2B788"/>
            <w:tcMar>
              <w:top w:w="80" w:type="dxa"/>
              <w:left w:w="120" w:type="dxa"/>
              <w:bottom w:w="80" w:type="dxa"/>
              <w:right w:w="120" w:type="dxa"/>
            </w:tcMar>
          </w:tcPr>
          <w:p w14:paraId="06DC6C5C" w14:textId="77777777" w:rsidR="00340A60" w:rsidRDefault="00000000">
            <w:r>
              <w:rPr>
                <w:b/>
                <w:bCs/>
                <w:color w:val="FFFFFF"/>
                <w:sz w:val="18"/>
                <w:szCs w:val="18"/>
              </w:rPr>
              <w:t>Ecological Restoration Fund</w:t>
            </w:r>
          </w:p>
        </w:tc>
        <w:tc>
          <w:tcPr>
            <w:tcW w:w="0" w:type="auto"/>
            <w:tcBorders>
              <w:top w:val="single" w:sz="1" w:space="0" w:color="CCCCCC"/>
              <w:left w:val="single" w:sz="1" w:space="0" w:color="CCCCCC"/>
              <w:bottom w:val="single" w:sz="1" w:space="0" w:color="CCCCCC"/>
              <w:right w:val="single" w:sz="1" w:space="0" w:color="CCCCCC"/>
            </w:tcBorders>
            <w:shd w:val="clear" w:color="auto" w:fill="52B788"/>
            <w:tcMar>
              <w:top w:w="80" w:type="dxa"/>
              <w:left w:w="120" w:type="dxa"/>
              <w:bottom w:w="80" w:type="dxa"/>
              <w:right w:w="120" w:type="dxa"/>
            </w:tcMar>
          </w:tcPr>
          <w:p w14:paraId="06DC6C5D" w14:textId="77777777" w:rsidR="00340A60" w:rsidRDefault="00000000">
            <w:pPr>
              <w:jc w:val="center"/>
            </w:pPr>
            <w:r>
              <w:rPr>
                <w:b/>
                <w:bCs/>
                <w:color w:val="FFFFFF"/>
                <w:sz w:val="20"/>
                <w:szCs w:val="20"/>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C5E" w14:textId="77777777" w:rsidR="00340A60" w:rsidRDefault="00000000">
            <w:pPr>
              <w:jc w:val="center"/>
            </w:pPr>
            <w:r>
              <w:rPr>
                <w:color w:val="1A1A1A"/>
                <w:sz w:val="18"/>
                <w:szCs w:val="18"/>
              </w:rPr>
              <w:t>1.95B</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C5F" w14:textId="77777777" w:rsidR="00340A60" w:rsidRDefault="00000000">
            <w:r>
              <w:rPr>
                <w:color w:val="1A1A1A"/>
                <w:sz w:val="17"/>
                <w:szCs w:val="17"/>
              </w:rPr>
              <w:t>Reserved for verified restoration projects from day one. First DAC plant, first reforestation project, first wetland recovery earns from this pool.</w:t>
            </w:r>
          </w:p>
        </w:tc>
      </w:tr>
      <w:tr w:rsidR="00340A60" w14:paraId="06DC6C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6DC6C61" w14:textId="77777777" w:rsidR="00340A60" w:rsidRDefault="00000000">
            <w:r>
              <w:rPr>
                <w:b/>
                <w:bCs/>
                <w:color w:val="FFFFFF"/>
                <w:sz w:val="18"/>
                <w:szCs w:val="18"/>
              </w:rPr>
              <w:t>Pioneer Nations &amp; Institutions</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6DC6C62" w14:textId="77777777" w:rsidR="00340A60" w:rsidRDefault="00000000">
            <w:pPr>
              <w:jc w:val="center"/>
            </w:pPr>
            <w:r>
              <w:rPr>
                <w:b/>
                <w:bCs/>
                <w:color w:val="FFFFFF"/>
                <w:sz w:val="20"/>
                <w:szCs w:val="20"/>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C63" w14:textId="77777777" w:rsidR="00340A60" w:rsidRDefault="00000000">
            <w:pPr>
              <w:jc w:val="center"/>
            </w:pPr>
            <w:r>
              <w:rPr>
                <w:color w:val="1A1A1A"/>
                <w:sz w:val="18"/>
                <w:szCs w:val="18"/>
              </w:rPr>
              <w:t>1.56B</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C64" w14:textId="77777777" w:rsidR="00340A60" w:rsidRDefault="00000000">
            <w:r>
              <w:rPr>
                <w:color w:val="1A1A1A"/>
                <w:sz w:val="17"/>
                <w:szCs w:val="17"/>
              </w:rPr>
              <w:t xml:space="preserve">Allocated to first sovereign nations and institutions adopting Gaia as legal tender or formally integrating GPHI. </w:t>
            </w:r>
            <w:proofErr w:type="spellStart"/>
            <w:r>
              <w:rPr>
                <w:color w:val="1A1A1A"/>
                <w:sz w:val="17"/>
                <w:szCs w:val="17"/>
              </w:rPr>
              <w:t>Incentivises</w:t>
            </w:r>
            <w:proofErr w:type="spellEnd"/>
            <w:r>
              <w:rPr>
                <w:color w:val="1A1A1A"/>
                <w:sz w:val="17"/>
                <w:szCs w:val="17"/>
              </w:rPr>
              <w:t xml:space="preserve"> early institutional adoption.</w:t>
            </w:r>
          </w:p>
        </w:tc>
      </w:tr>
      <w:tr w:rsidR="00340A60" w14:paraId="06DC6C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80" w:type="dxa"/>
              <w:left w:w="120" w:type="dxa"/>
              <w:bottom w:w="80" w:type="dxa"/>
              <w:right w:w="120" w:type="dxa"/>
            </w:tcMar>
          </w:tcPr>
          <w:p w14:paraId="06DC6C66" w14:textId="77777777" w:rsidR="00340A60" w:rsidRDefault="00000000">
            <w:r>
              <w:rPr>
                <w:b/>
                <w:bCs/>
                <w:color w:val="FFFFFF"/>
                <w:sz w:val="18"/>
                <w:szCs w:val="18"/>
              </w:rPr>
              <w:t>Foundation &amp; Development</w:t>
            </w:r>
          </w:p>
        </w:tc>
        <w:tc>
          <w:tcPr>
            <w:tcW w:w="0" w:type="auto"/>
            <w:tcBorders>
              <w:top w:val="single" w:sz="1" w:space="0" w:color="CCCCCC"/>
              <w:left w:val="single" w:sz="1" w:space="0" w:color="CCCCCC"/>
              <w:bottom w:val="single" w:sz="1" w:space="0" w:color="CCCCCC"/>
              <w:right w:val="single" w:sz="1" w:space="0" w:color="CCCCCC"/>
            </w:tcBorders>
            <w:shd w:val="clear" w:color="auto" w:fill="D4A017"/>
            <w:tcMar>
              <w:top w:w="80" w:type="dxa"/>
              <w:left w:w="120" w:type="dxa"/>
              <w:bottom w:w="80" w:type="dxa"/>
              <w:right w:w="120" w:type="dxa"/>
            </w:tcMar>
          </w:tcPr>
          <w:p w14:paraId="06DC6C67" w14:textId="77777777" w:rsidR="00340A60" w:rsidRDefault="00000000">
            <w:pPr>
              <w:jc w:val="center"/>
            </w:pPr>
            <w:r>
              <w:rPr>
                <w:b/>
                <w:bCs/>
                <w:color w:val="FFFFFF"/>
                <w:sz w:val="20"/>
                <w:szCs w:val="20"/>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C68" w14:textId="77777777" w:rsidR="00340A60" w:rsidRDefault="00000000">
            <w:pPr>
              <w:jc w:val="center"/>
            </w:pPr>
            <w:r>
              <w:rPr>
                <w:color w:val="1A1A1A"/>
                <w:sz w:val="18"/>
                <w:szCs w:val="18"/>
              </w:rPr>
              <w:t>1.17B</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C69" w14:textId="77777777" w:rsidR="00340A60" w:rsidRDefault="00000000">
            <w:r>
              <w:rPr>
                <w:color w:val="1A1A1A"/>
                <w:sz w:val="17"/>
                <w:szCs w:val="17"/>
              </w:rPr>
              <w:t>Gaia Foundation, technical developers, GPHI measurement infrastructure, scientific council. Vested over 10 years. No early unlock.</w:t>
            </w:r>
          </w:p>
        </w:tc>
      </w:tr>
      <w:tr w:rsidR="00340A60" w14:paraId="06DC6C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06DC6C6B" w14:textId="77777777" w:rsidR="00340A60" w:rsidRDefault="00000000">
            <w:r>
              <w:rPr>
                <w:b/>
                <w:bCs/>
                <w:color w:val="FFFFFF"/>
                <w:sz w:val="18"/>
                <w:szCs w:val="18"/>
              </w:rPr>
              <w:t>Early Ecological Validators</w:t>
            </w:r>
          </w:p>
        </w:tc>
        <w:tc>
          <w:tcPr>
            <w:tcW w:w="0" w:type="auto"/>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06DC6C6C" w14:textId="77777777" w:rsidR="00340A60" w:rsidRDefault="00000000">
            <w:pPr>
              <w:jc w:val="center"/>
            </w:pPr>
            <w:r>
              <w:rPr>
                <w:b/>
                <w:bCs/>
                <w:color w:val="FFFFFF"/>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C6D" w14:textId="77777777" w:rsidR="00340A60" w:rsidRDefault="00000000">
            <w:pPr>
              <w:jc w:val="center"/>
            </w:pPr>
            <w:r>
              <w:rPr>
                <w:color w:val="1A1A1A"/>
                <w:sz w:val="18"/>
                <w:szCs w:val="18"/>
              </w:rPr>
              <w:t>0.78B</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C6E" w14:textId="77777777" w:rsidR="00340A60" w:rsidRDefault="00000000">
            <w:r>
              <w:rPr>
                <w:color w:val="1A1A1A"/>
                <w:sz w:val="17"/>
                <w:szCs w:val="17"/>
              </w:rPr>
              <w:t xml:space="preserve">First entities establishing verified restoration records joining the </w:t>
            </w:r>
            <w:proofErr w:type="spellStart"/>
            <w:r>
              <w:rPr>
                <w:color w:val="1A1A1A"/>
                <w:sz w:val="17"/>
                <w:szCs w:val="17"/>
              </w:rPr>
              <w:t>PoR</w:t>
            </w:r>
            <w:proofErr w:type="spellEnd"/>
            <w:r>
              <w:rPr>
                <w:color w:val="1A1A1A"/>
                <w:sz w:val="17"/>
                <w:szCs w:val="17"/>
              </w:rPr>
              <w:t xml:space="preserve"> network. Seeds security infrastructure with ecologically invested actors.</w:t>
            </w:r>
          </w:p>
        </w:tc>
      </w:tr>
      <w:tr w:rsidR="00340A60" w14:paraId="06DC6C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06DC6C70" w14:textId="77777777" w:rsidR="00340A60" w:rsidRDefault="00000000">
            <w:r>
              <w:rPr>
                <w:b/>
                <w:bCs/>
                <w:color w:val="FFFFFF"/>
                <w:sz w:val="18"/>
                <w:szCs w:val="18"/>
              </w:rPr>
              <w:t>Speculative Investors / VCs</w:t>
            </w:r>
          </w:p>
        </w:tc>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06DC6C71" w14:textId="77777777" w:rsidR="00340A60" w:rsidRDefault="00000000">
            <w:pPr>
              <w:jc w:val="center"/>
            </w:pPr>
            <w:r>
              <w:rPr>
                <w:b/>
                <w:bCs/>
                <w:color w:val="FFFFFF"/>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C72" w14:textId="77777777" w:rsidR="00340A60" w:rsidRDefault="00000000">
            <w:pPr>
              <w:jc w:val="center"/>
            </w:pPr>
            <w:r>
              <w:rPr>
                <w:color w:val="1A1A1A"/>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C73" w14:textId="77777777" w:rsidR="00340A60" w:rsidRDefault="00000000">
            <w:r>
              <w:rPr>
                <w:color w:val="1A1A1A"/>
                <w:sz w:val="17"/>
                <w:szCs w:val="17"/>
              </w:rPr>
              <w:t>None. No pre-sale. No private allocation. No venture capital. This is the most important zero in the design.</w:t>
            </w:r>
          </w:p>
        </w:tc>
      </w:tr>
    </w:tbl>
    <w:p w14:paraId="06DC6C75" w14:textId="77777777" w:rsidR="00340A60" w:rsidRDefault="00340A60">
      <w:pPr>
        <w:spacing w:after="320"/>
      </w:pPr>
    </w:p>
    <w:p w14:paraId="06DC6C76" w14:textId="77777777" w:rsidR="00340A60" w:rsidRDefault="00000000">
      <w:pPr>
        <w:pStyle w:val="Heading2"/>
      </w:pPr>
      <w:r>
        <w:t>The Most Important Zero: No VC Allocation</w:t>
      </w:r>
    </w:p>
    <w:p w14:paraId="06DC6C77" w14:textId="77777777" w:rsidR="00340A60" w:rsidRDefault="00000000">
      <w:pPr>
        <w:spacing w:before="80" w:after="140"/>
        <w:jc w:val="both"/>
      </w:pPr>
      <w:r>
        <w:rPr>
          <w:color w:val="1A1A1A"/>
        </w:rPr>
        <w:t>The decision to allocate 0% to speculative investors and venture capital is the most consequential and most contested element of the genesis distribution. It requires clear justification because it forecloses the easiest source of early funding.</w:t>
      </w:r>
    </w:p>
    <w:p w14:paraId="06DC6C78" w14:textId="77777777" w:rsidR="00340A60" w:rsidRDefault="00000000">
      <w:pPr>
        <w:spacing w:before="80" w:after="140"/>
        <w:jc w:val="both"/>
      </w:pPr>
      <w:r>
        <w:rPr>
          <w:color w:val="1A1A1A"/>
        </w:rPr>
        <w:t>The argument for excluding VCs is structural, not ideological:</w:t>
      </w:r>
    </w:p>
    <w:p w14:paraId="06DC6C79" w14:textId="77777777" w:rsidR="00340A60" w:rsidRDefault="00000000">
      <w:pPr>
        <w:pStyle w:val="ListParagraph"/>
        <w:numPr>
          <w:ilvl w:val="0"/>
          <w:numId w:val="3"/>
        </w:numPr>
        <w:spacing w:before="70" w:after="70"/>
      </w:pPr>
      <w:r>
        <w:rPr>
          <w:color w:val="1A1A1A"/>
        </w:rPr>
        <w:t>Venture capital expects financial returns within 5–10 years. Gaia’s most important outcomes — ecological restoration, monetary system adoption, GPHI improvement — operate on 25–50 year timescales. The incentive mismatch is fundamental.</w:t>
      </w:r>
    </w:p>
    <w:p w14:paraId="06DC6C7A" w14:textId="77777777" w:rsidR="00340A60" w:rsidRDefault="00000000">
      <w:pPr>
        <w:pStyle w:val="ListParagraph"/>
        <w:numPr>
          <w:ilvl w:val="0"/>
          <w:numId w:val="3"/>
        </w:numPr>
        <w:spacing w:before="70" w:after="70"/>
      </w:pPr>
      <w:r>
        <w:rPr>
          <w:color w:val="1A1A1A"/>
        </w:rPr>
        <w:t xml:space="preserve">VC-backed crypto projects consistently face pressure to </w:t>
      </w:r>
      <w:proofErr w:type="spellStart"/>
      <w:r>
        <w:rPr>
          <w:color w:val="1A1A1A"/>
        </w:rPr>
        <w:t>maximise</w:t>
      </w:r>
      <w:proofErr w:type="spellEnd"/>
      <w:r>
        <w:rPr>
          <w:color w:val="1A1A1A"/>
        </w:rPr>
        <w:t xml:space="preserve"> token price over project integrity. The list of ecological crypto projects that compromised their mission for investor returns is long.</w:t>
      </w:r>
    </w:p>
    <w:p w14:paraId="06DC6C7B" w14:textId="77777777" w:rsidR="00340A60" w:rsidRDefault="00000000">
      <w:pPr>
        <w:pStyle w:val="ListParagraph"/>
        <w:numPr>
          <w:ilvl w:val="0"/>
          <w:numId w:val="3"/>
        </w:numPr>
        <w:spacing w:before="70" w:after="70"/>
      </w:pPr>
      <w:r>
        <w:rPr>
          <w:color w:val="1A1A1A"/>
        </w:rPr>
        <w:t>VC allocation creates a wealthy insider class before the first public user holds Gaia. This structurally contradicts the Universal Ecological Dividend principle.</w:t>
      </w:r>
    </w:p>
    <w:p w14:paraId="06DC6C7C" w14:textId="77777777" w:rsidR="00340A60" w:rsidRDefault="00000000">
      <w:pPr>
        <w:pStyle w:val="ListParagraph"/>
        <w:numPr>
          <w:ilvl w:val="0"/>
          <w:numId w:val="3"/>
        </w:numPr>
        <w:spacing w:before="70" w:after="70"/>
      </w:pPr>
      <w:r>
        <w:rPr>
          <w:color w:val="1A1A1A"/>
        </w:rPr>
        <w:t>The moment you take venture capital money, you have a legal obligation to your investors that supersedes your obligation to your mission. Gaia cannot have that obligation.</w:t>
      </w:r>
    </w:p>
    <w:p w14:paraId="06DC6C7D" w14:textId="77777777" w:rsidR="00340A60" w:rsidRDefault="00000000">
      <w:pPr>
        <w:spacing w:before="80" w:after="140"/>
        <w:jc w:val="both"/>
      </w:pPr>
      <w:r>
        <w:rPr>
          <w:color w:val="1A1A1A"/>
        </w:rPr>
        <w:t>The funding model instead relies on the Pioneer Nations allocation (20%) to generate early institutional support, the Foundation allocation (15%) to fund development, and the Ecological Restoration Fund (25%) to demonstrate real-world utility from launch.</w:t>
      </w:r>
    </w:p>
    <w:p w14:paraId="06DC6C7E" w14:textId="77777777" w:rsidR="00340A60" w:rsidRDefault="00340A60">
      <w:pPr>
        <w:spacing w:after="160"/>
      </w:pPr>
    </w:p>
    <w:p w14:paraId="06DC6C7F" w14:textId="77777777" w:rsidR="00340A60" w:rsidRDefault="00000000">
      <w:pPr>
        <w:pStyle w:val="Heading2"/>
      </w:pPr>
      <w:r>
        <w:t>The Universal Ecological Dividend: Technical Implementation</w:t>
      </w:r>
    </w:p>
    <w:p w14:paraId="06DC6C80" w14:textId="77777777" w:rsidR="00340A60" w:rsidRDefault="00000000">
      <w:pPr>
        <w:spacing w:before="80" w:after="140"/>
        <w:jc w:val="both"/>
      </w:pPr>
      <w:r>
        <w:rPr>
          <w:color w:val="1A1A1A"/>
        </w:rPr>
        <w:t>The 30% Universal Ecological Dividend Reserve — 2.34 billion Gaia — is the most technically complex distribution pool because it must reach every verified human being on earth equitably.</w:t>
      </w:r>
    </w:p>
    <w:p w14:paraId="06DC6C81" w14:textId="77777777" w:rsidR="00340A60" w:rsidRDefault="00340A60">
      <w:pPr>
        <w:spacing w:after="160"/>
      </w:pPr>
    </w:p>
    <w:p w14:paraId="06DC6C82" w14:textId="77777777" w:rsidR="00340A60" w:rsidRDefault="00000000">
      <w:pPr>
        <w:spacing w:before="240" w:after="100"/>
      </w:pPr>
      <w:r>
        <w:rPr>
          <w:b/>
          <w:bCs/>
          <w:color w:val="2D6A4F"/>
        </w:rPr>
        <w:t>Distribution Priority: Inverted from Every Prior Crypto Launch</w:t>
      </w:r>
    </w:p>
    <w:p w14:paraId="06DC6C83" w14:textId="77777777" w:rsidR="00340A60" w:rsidRDefault="00000000">
      <w:pPr>
        <w:spacing w:before="80" w:after="140"/>
        <w:jc w:val="both"/>
      </w:pPr>
      <w:r>
        <w:rPr>
          <w:color w:val="1A1A1A"/>
        </w:rPr>
        <w:t>Distribution proceeds in inverse order of economic wealth. The lowest-income populations receive their allocation first. The highest-income populations receive theirs last. This is operationally achievable through partnership with existing aid and financial inclusion infrastructure:</w:t>
      </w:r>
    </w:p>
    <w:p w14:paraId="06DC6C84" w14:textId="77777777" w:rsidR="00340A60" w:rsidRDefault="00000000">
      <w:pPr>
        <w:pStyle w:val="ListParagraph"/>
        <w:numPr>
          <w:ilvl w:val="0"/>
          <w:numId w:val="3"/>
        </w:numPr>
        <w:spacing w:before="70" w:after="70"/>
      </w:pPr>
      <w:r>
        <w:rPr>
          <w:color w:val="1A1A1A"/>
        </w:rPr>
        <w:t xml:space="preserve">Year 1–2: Populations in the bottom income decile globally — distributed through partnerships with UNDP, World Food </w:t>
      </w:r>
      <w:proofErr w:type="spellStart"/>
      <w:r>
        <w:rPr>
          <w:color w:val="1A1A1A"/>
        </w:rPr>
        <w:t>Programme</w:t>
      </w:r>
      <w:proofErr w:type="spellEnd"/>
      <w:r>
        <w:rPr>
          <w:color w:val="1A1A1A"/>
        </w:rPr>
        <w:t>, and existing mobile money networks (M-Pesa, bKash, Wave)</w:t>
      </w:r>
    </w:p>
    <w:p w14:paraId="06DC6C85" w14:textId="77777777" w:rsidR="00340A60" w:rsidRDefault="00000000">
      <w:pPr>
        <w:pStyle w:val="ListParagraph"/>
        <w:numPr>
          <w:ilvl w:val="0"/>
          <w:numId w:val="3"/>
        </w:numPr>
        <w:spacing w:before="70" w:after="70"/>
      </w:pPr>
      <w:r>
        <w:rPr>
          <w:color w:val="1A1A1A"/>
        </w:rPr>
        <w:t xml:space="preserve">Year 2–4: Populations in income deciles 2–5 — distributed through national financial inclusion </w:t>
      </w:r>
      <w:proofErr w:type="spellStart"/>
      <w:r>
        <w:rPr>
          <w:color w:val="1A1A1A"/>
        </w:rPr>
        <w:t>programmes</w:t>
      </w:r>
      <w:proofErr w:type="spellEnd"/>
    </w:p>
    <w:p w14:paraId="06DC6C86" w14:textId="77777777" w:rsidR="00340A60" w:rsidRDefault="00000000">
      <w:pPr>
        <w:pStyle w:val="ListParagraph"/>
        <w:numPr>
          <w:ilvl w:val="0"/>
          <w:numId w:val="3"/>
        </w:numPr>
        <w:spacing w:before="70" w:after="70"/>
      </w:pPr>
      <w:r>
        <w:rPr>
          <w:color w:val="1A1A1A"/>
        </w:rPr>
        <w:t>Year 4–7: General population distribution — through Gaia wallet app and partner institutions</w:t>
      </w:r>
    </w:p>
    <w:p w14:paraId="06DC6C87" w14:textId="77777777" w:rsidR="00340A60" w:rsidRDefault="00000000">
      <w:pPr>
        <w:pStyle w:val="ListParagraph"/>
        <w:numPr>
          <w:ilvl w:val="0"/>
          <w:numId w:val="3"/>
        </w:numPr>
        <w:spacing w:before="70" w:after="70"/>
      </w:pPr>
      <w:r>
        <w:rPr>
          <w:color w:val="1A1A1A"/>
        </w:rPr>
        <w:t>Year 7–10: Remaining distribution including high-income populations</w:t>
      </w:r>
    </w:p>
    <w:p w14:paraId="06DC6C88" w14:textId="77777777" w:rsidR="00340A60" w:rsidRDefault="00340A60">
      <w:pPr>
        <w:spacing w:after="160"/>
      </w:pPr>
    </w:p>
    <w:p w14:paraId="06DC6C89" w14:textId="77777777" w:rsidR="00340A60" w:rsidRDefault="00000000">
      <w:pPr>
        <w:spacing w:before="240" w:after="100"/>
      </w:pPr>
      <w:r>
        <w:rPr>
          <w:b/>
          <w:bCs/>
          <w:color w:val="2D6A4F"/>
        </w:rPr>
        <w:t>Vesting: 3-Year Linear Unlock</w:t>
      </w:r>
    </w:p>
    <w:p w14:paraId="06DC6C8A" w14:textId="77777777" w:rsidR="00340A60" w:rsidRDefault="00000000">
      <w:pPr>
        <w:spacing w:before="80" w:after="140"/>
        <w:jc w:val="both"/>
      </w:pPr>
      <w:r>
        <w:rPr>
          <w:color w:val="1A1A1A"/>
        </w:rPr>
        <w:t>No allocation is immediately liquid. All genesis distributions vest linearly over 3 years from the date of allocation. This prevents immediate selling pressure that would collapse the price before the ecological infrastructure is operational.</w:t>
      </w:r>
    </w:p>
    <w:p w14:paraId="06DC6C8B" w14:textId="77777777" w:rsidR="00340A60" w:rsidRDefault="00000000">
      <w:pPr>
        <w:spacing w:before="80" w:after="140"/>
        <w:jc w:val="both"/>
      </w:pPr>
      <w:r>
        <w:rPr>
          <w:color w:val="1A1A1A"/>
        </w:rPr>
        <w:t>Exception: the Ecological Restoration Fund is immediately deployable — because restoration projects need capital from day one, and restoration activity is what backs the currency.</w:t>
      </w:r>
    </w:p>
    <w:p w14:paraId="06DC6C8C" w14:textId="77777777" w:rsidR="00340A60" w:rsidRDefault="00340A60">
      <w:pPr>
        <w:spacing w:after="160"/>
      </w:pPr>
    </w:p>
    <w:p w14:paraId="06DC6C8D" w14:textId="77777777" w:rsidR="00340A60" w:rsidRDefault="00000000">
      <w:pPr>
        <w:spacing w:before="240" w:after="100"/>
      </w:pPr>
      <w:r>
        <w:rPr>
          <w:b/>
          <w:bCs/>
          <w:color w:val="2D6A4F"/>
        </w:rPr>
        <w:t>The Identity Verification Problem</w:t>
      </w:r>
    </w:p>
    <w:p w14:paraId="06DC6C8E" w14:textId="77777777" w:rsidR="00340A60" w:rsidRDefault="00000000">
      <w:pPr>
        <w:spacing w:before="80" w:after="140"/>
        <w:jc w:val="both"/>
      </w:pPr>
      <w:r>
        <w:rPr>
          <w:color w:val="1A1A1A"/>
        </w:rPr>
        <w:t>The hardest technical problem in the Universal Ecological Dividend is identity verification at global scale without creating a surveillance infrastructure. Every human deserves one allocation. No human should receive multiple allocations. But verifying unique human identity across 8 billion people, many without government ID, is an unsolved problem.</w:t>
      </w:r>
    </w:p>
    <w:p w14:paraId="06DC6C8F" w14:textId="77777777" w:rsidR="00340A60" w:rsidRDefault="00000000">
      <w:pPr>
        <w:spacing w:before="80" w:after="140"/>
        <w:jc w:val="both"/>
      </w:pPr>
      <w:r>
        <w:rPr>
          <w:color w:val="1A1A1A"/>
        </w:rPr>
        <w:t>Three approaches are under consideration, in order of preference:</w:t>
      </w:r>
    </w:p>
    <w:p w14:paraId="06DC6C90" w14:textId="77777777" w:rsidR="00340A60" w:rsidRDefault="00000000">
      <w:pPr>
        <w:pStyle w:val="ListParagraph"/>
        <w:numPr>
          <w:ilvl w:val="0"/>
          <w:numId w:val="3"/>
        </w:numPr>
        <w:spacing w:before="70" w:after="70"/>
      </w:pPr>
      <w:r>
        <w:rPr>
          <w:color w:val="1A1A1A"/>
        </w:rPr>
        <w:t xml:space="preserve">Privacy-preserving zero-knowledge proof identity — the most technically advanced approach: a person proves they are a unique human without revealing who they are. </w:t>
      </w:r>
      <w:proofErr w:type="spellStart"/>
      <w:r>
        <w:rPr>
          <w:color w:val="1A1A1A"/>
        </w:rPr>
        <w:t>Worldcoin’s</w:t>
      </w:r>
      <w:proofErr w:type="spellEnd"/>
      <w:r>
        <w:rPr>
          <w:color w:val="1A1A1A"/>
        </w:rPr>
        <w:t xml:space="preserve"> iris scanning approach attempted this but created privacy concerns. A ZK-proof system using multiple biometric factors without storing the biometric data is the target.</w:t>
      </w:r>
    </w:p>
    <w:p w14:paraId="06DC6C91" w14:textId="77777777" w:rsidR="00340A60" w:rsidRDefault="00000000">
      <w:pPr>
        <w:pStyle w:val="ListParagraph"/>
        <w:numPr>
          <w:ilvl w:val="0"/>
          <w:numId w:val="3"/>
        </w:numPr>
        <w:spacing w:before="70" w:after="70"/>
      </w:pPr>
      <w:r>
        <w:rPr>
          <w:color w:val="1A1A1A"/>
        </w:rPr>
        <w:t xml:space="preserve">Existing identity infrastructure — partnering with national ID systems, UN refugee documentation, and NGO identity </w:t>
      </w:r>
      <w:proofErr w:type="spellStart"/>
      <w:r>
        <w:rPr>
          <w:color w:val="1A1A1A"/>
        </w:rPr>
        <w:t>programmes</w:t>
      </w:r>
      <w:proofErr w:type="spellEnd"/>
      <w:r>
        <w:rPr>
          <w:color w:val="1A1A1A"/>
        </w:rPr>
        <w:t>. Less elegant but immediately deployable for the first distribution waves.</w:t>
      </w:r>
    </w:p>
    <w:p w14:paraId="06DC6C92" w14:textId="77777777" w:rsidR="00340A60" w:rsidRDefault="00000000">
      <w:pPr>
        <w:pStyle w:val="ListParagraph"/>
        <w:numPr>
          <w:ilvl w:val="0"/>
          <w:numId w:val="3"/>
        </w:numPr>
        <w:spacing w:before="70" w:after="70"/>
      </w:pPr>
      <w:r>
        <w:rPr>
          <w:color w:val="1A1A1A"/>
        </w:rPr>
        <w:t xml:space="preserve">Community vouching — in communities without formal ID, a </w:t>
      </w:r>
      <w:proofErr w:type="spellStart"/>
      <w:r>
        <w:rPr>
          <w:color w:val="1A1A1A"/>
        </w:rPr>
        <w:t>decentralised</w:t>
      </w:r>
      <w:proofErr w:type="spellEnd"/>
      <w:r>
        <w:rPr>
          <w:color w:val="1A1A1A"/>
        </w:rPr>
        <w:t xml:space="preserve"> social vouching system where existing verified members vouch for new members. Used successfully by Proof of Humanity and other projects.</w:t>
      </w:r>
    </w:p>
    <w:p w14:paraId="06DC6C93" w14:textId="77777777" w:rsidR="00340A60" w:rsidRDefault="00000000">
      <w:pPr>
        <w:spacing w:before="80" w:after="140"/>
        <w:jc w:val="both"/>
      </w:pPr>
      <w:r>
        <w:rPr>
          <w:color w:val="1A1A1A"/>
        </w:rPr>
        <w:lastRenderedPageBreak/>
        <w:t xml:space="preserve">The identity verification system is the subject of a separate technical specification. It must be </w:t>
      </w:r>
      <w:proofErr w:type="spellStart"/>
      <w:r>
        <w:rPr>
          <w:color w:val="1A1A1A"/>
        </w:rPr>
        <w:t>finalised</w:t>
      </w:r>
      <w:proofErr w:type="spellEnd"/>
      <w:r>
        <w:rPr>
          <w:color w:val="1A1A1A"/>
        </w:rPr>
        <w:t xml:space="preserve"> before the Universal Ecological Dividend distribution begins.</w:t>
      </w:r>
    </w:p>
    <w:p w14:paraId="06DC6C94" w14:textId="77777777" w:rsidR="00340A60" w:rsidRDefault="00340A60">
      <w:pPr>
        <w:pBdr>
          <w:bottom w:val="single" w:sz="6" w:space="1" w:color="52B788"/>
        </w:pBdr>
        <w:spacing w:before="200" w:after="200"/>
      </w:pPr>
    </w:p>
    <w:p w14:paraId="06DC6C95" w14:textId="77777777" w:rsidR="00340A60" w:rsidRDefault="00000000">
      <w:r>
        <w:br w:type="page"/>
      </w:r>
    </w:p>
    <w:p w14:paraId="06DC6C96" w14:textId="77777777" w:rsidR="00340A60" w:rsidRDefault="00000000">
      <w:pPr>
        <w:pStyle w:val="Heading1"/>
      </w:pPr>
      <w:r>
        <w:lastRenderedPageBreak/>
        <w:t>Part Four: Validator Structure and Network Architecture</w:t>
      </w:r>
    </w:p>
    <w:p w14:paraId="06DC6C97" w14:textId="77777777" w:rsidR="00340A60" w:rsidRDefault="00000000">
      <w:pPr>
        <w:pStyle w:val="Heading2"/>
      </w:pPr>
      <w:r>
        <w:t>Who Can Be a Validator?</w:t>
      </w:r>
    </w:p>
    <w:p w14:paraId="06DC6C98" w14:textId="77777777" w:rsidR="00340A60" w:rsidRDefault="00000000">
      <w:pPr>
        <w:spacing w:before="80" w:after="140"/>
        <w:jc w:val="both"/>
      </w:pPr>
      <w:r>
        <w:rPr>
          <w:color w:val="1A1A1A"/>
        </w:rPr>
        <w:t>Any entity with a verified ecological restoration record on the GPHI ledger can become a Gaia validator. This includes:</w:t>
      </w:r>
    </w:p>
    <w:p w14:paraId="06DC6C99" w14:textId="77777777" w:rsidR="00340A60" w:rsidRDefault="00000000">
      <w:pPr>
        <w:pStyle w:val="ListParagraph"/>
        <w:numPr>
          <w:ilvl w:val="0"/>
          <w:numId w:val="3"/>
        </w:numPr>
        <w:spacing w:before="70" w:after="70"/>
      </w:pPr>
      <w:r>
        <w:rPr>
          <w:color w:val="1A1A1A"/>
        </w:rPr>
        <w:t>Individual landowners with certified restoration projects</w:t>
      </w:r>
    </w:p>
    <w:p w14:paraId="06DC6C9A" w14:textId="77777777" w:rsidR="00340A60" w:rsidRDefault="00000000">
      <w:pPr>
        <w:pStyle w:val="ListParagraph"/>
        <w:numPr>
          <w:ilvl w:val="0"/>
          <w:numId w:val="3"/>
        </w:numPr>
        <w:spacing w:before="70" w:after="70"/>
      </w:pPr>
      <w:r>
        <w:rPr>
          <w:color w:val="1A1A1A"/>
        </w:rPr>
        <w:t xml:space="preserve">Corporate ecological restoration </w:t>
      </w:r>
      <w:proofErr w:type="spellStart"/>
      <w:r>
        <w:rPr>
          <w:color w:val="1A1A1A"/>
        </w:rPr>
        <w:t>programmes</w:t>
      </w:r>
      <w:proofErr w:type="spellEnd"/>
      <w:r>
        <w:rPr>
          <w:color w:val="1A1A1A"/>
        </w:rPr>
        <w:t xml:space="preserve"> with verified outcomes</w:t>
      </w:r>
    </w:p>
    <w:p w14:paraId="06DC6C9B" w14:textId="77777777" w:rsidR="00340A60" w:rsidRDefault="00000000">
      <w:pPr>
        <w:pStyle w:val="ListParagraph"/>
        <w:numPr>
          <w:ilvl w:val="0"/>
          <w:numId w:val="3"/>
        </w:numPr>
        <w:spacing w:before="70" w:after="70"/>
      </w:pPr>
      <w:r>
        <w:rPr>
          <w:color w:val="1A1A1A"/>
        </w:rPr>
        <w:t>Government agencies managing protected areas with GPHI-verified health</w:t>
      </w:r>
    </w:p>
    <w:p w14:paraId="06DC6C9C" w14:textId="77777777" w:rsidR="00340A60" w:rsidRDefault="00000000">
      <w:pPr>
        <w:pStyle w:val="ListParagraph"/>
        <w:numPr>
          <w:ilvl w:val="0"/>
          <w:numId w:val="3"/>
        </w:numPr>
        <w:spacing w:before="70" w:after="70"/>
      </w:pPr>
      <w:r>
        <w:rPr>
          <w:color w:val="1A1A1A"/>
        </w:rPr>
        <w:t xml:space="preserve">NGOs operating reforestation, wetland restoration, or marine recovery </w:t>
      </w:r>
      <w:proofErr w:type="spellStart"/>
      <w:r>
        <w:rPr>
          <w:color w:val="1A1A1A"/>
        </w:rPr>
        <w:t>programmes</w:t>
      </w:r>
      <w:proofErr w:type="spellEnd"/>
    </w:p>
    <w:p w14:paraId="06DC6C9D" w14:textId="77777777" w:rsidR="00340A60" w:rsidRDefault="00000000">
      <w:pPr>
        <w:pStyle w:val="ListParagraph"/>
        <w:numPr>
          <w:ilvl w:val="0"/>
          <w:numId w:val="3"/>
        </w:numPr>
        <w:spacing w:before="70" w:after="70"/>
      </w:pPr>
      <w:r>
        <w:rPr>
          <w:color w:val="1A1A1A"/>
        </w:rPr>
        <w:t>DAC operators with verified removal records</w:t>
      </w:r>
    </w:p>
    <w:p w14:paraId="06DC6C9E" w14:textId="77777777" w:rsidR="00340A60" w:rsidRDefault="00000000">
      <w:pPr>
        <w:pStyle w:val="ListParagraph"/>
        <w:numPr>
          <w:ilvl w:val="0"/>
          <w:numId w:val="3"/>
        </w:numPr>
        <w:spacing w:before="70" w:after="70"/>
      </w:pPr>
      <w:r>
        <w:rPr>
          <w:color w:val="1A1A1A"/>
        </w:rPr>
        <w:t>Regenerative agricultural operations with verified soil carbon and biodiversity</w:t>
      </w:r>
    </w:p>
    <w:p w14:paraId="06DC6C9F" w14:textId="77777777" w:rsidR="00340A60" w:rsidRDefault="00340A60">
      <w:pPr>
        <w:spacing w:after="160"/>
      </w:pPr>
    </w:p>
    <w:p w14:paraId="06DC6CA0" w14:textId="77777777" w:rsidR="00340A60" w:rsidRDefault="00000000">
      <w:pPr>
        <w:spacing w:before="80" w:after="140"/>
        <w:jc w:val="both"/>
      </w:pPr>
      <w:r>
        <w:rPr>
          <w:color w:val="1A1A1A"/>
        </w:rPr>
        <w:t xml:space="preserve">What cannot be a validator: entities whose primary economic activity is ecological destruction. An oil company cannot validate Gaia transactions, regardless of any offsetting </w:t>
      </w:r>
      <w:proofErr w:type="spellStart"/>
      <w:r>
        <w:rPr>
          <w:color w:val="1A1A1A"/>
        </w:rPr>
        <w:t>programmes</w:t>
      </w:r>
      <w:proofErr w:type="spellEnd"/>
      <w:r>
        <w:rPr>
          <w:color w:val="1A1A1A"/>
        </w:rPr>
        <w:t>, because its core business burns Gaia. The validator network must be structurally aligned with ecological health, not structurally in conflict with it.</w:t>
      </w:r>
    </w:p>
    <w:p w14:paraId="06DC6CA1" w14:textId="77777777" w:rsidR="00340A60" w:rsidRDefault="00340A60">
      <w:pPr>
        <w:spacing w:after="160"/>
      </w:pPr>
    </w:p>
    <w:p w14:paraId="06DC6CA2" w14:textId="77777777" w:rsidR="00340A60" w:rsidRDefault="00000000">
      <w:pPr>
        <w:pStyle w:val="Heading2"/>
      </w:pPr>
      <w:r>
        <w:t>Minimum Validator Requirements</w:t>
      </w:r>
    </w:p>
    <w:p w14:paraId="06DC6CA3" w14:textId="77777777" w:rsidR="00340A60" w:rsidRDefault="00000000">
      <w:pPr>
        <w:pStyle w:val="ListParagraph"/>
        <w:numPr>
          <w:ilvl w:val="0"/>
          <w:numId w:val="3"/>
        </w:numPr>
        <w:spacing w:before="70" w:after="70"/>
      </w:pPr>
      <w:r>
        <w:rPr>
          <w:color w:val="1A1A1A"/>
        </w:rPr>
        <w:t>Minimum ecological credit score: 100 verified units (equivalent to approximately 10 hectares of healthy forest maintained for one year)</w:t>
      </w:r>
    </w:p>
    <w:p w14:paraId="06DC6CA4" w14:textId="77777777" w:rsidR="00340A60" w:rsidRDefault="00000000">
      <w:pPr>
        <w:pStyle w:val="ListParagraph"/>
        <w:numPr>
          <w:ilvl w:val="0"/>
          <w:numId w:val="3"/>
        </w:numPr>
        <w:spacing w:before="70" w:after="70"/>
      </w:pPr>
      <w:r>
        <w:rPr>
          <w:color w:val="1A1A1A"/>
        </w:rPr>
        <w:t>Continuous verification: ecological health must be re-verified every 90 days</w:t>
      </w:r>
    </w:p>
    <w:p w14:paraId="06DC6CA5" w14:textId="77777777" w:rsidR="00340A60" w:rsidRDefault="00000000">
      <w:pPr>
        <w:pStyle w:val="ListParagraph"/>
        <w:numPr>
          <w:ilvl w:val="0"/>
          <w:numId w:val="3"/>
        </w:numPr>
        <w:spacing w:before="70" w:after="70"/>
      </w:pPr>
      <w:r>
        <w:rPr>
          <w:color w:val="1A1A1A"/>
        </w:rPr>
        <w:t xml:space="preserve">Technical infrastructure: standard validator node requirements (low — designed to run on a modest server, not requiring </w:t>
      </w:r>
      <w:proofErr w:type="spellStart"/>
      <w:r>
        <w:rPr>
          <w:color w:val="1A1A1A"/>
        </w:rPr>
        <w:t>specialised</w:t>
      </w:r>
      <w:proofErr w:type="spellEnd"/>
      <w:r>
        <w:rPr>
          <w:color w:val="1A1A1A"/>
        </w:rPr>
        <w:t xml:space="preserve"> hardware)</w:t>
      </w:r>
    </w:p>
    <w:p w14:paraId="06DC6CA6" w14:textId="77777777" w:rsidR="00340A60" w:rsidRDefault="00000000">
      <w:pPr>
        <w:pStyle w:val="ListParagraph"/>
        <w:numPr>
          <w:ilvl w:val="0"/>
          <w:numId w:val="3"/>
        </w:numPr>
        <w:spacing w:before="70" w:after="70"/>
      </w:pPr>
      <w:r>
        <w:rPr>
          <w:color w:val="1A1A1A"/>
        </w:rPr>
        <w:t>Governance participation: validators must participate in governance votes to maintain active status</w:t>
      </w:r>
    </w:p>
    <w:p w14:paraId="06DC6CA7" w14:textId="77777777" w:rsidR="00340A60" w:rsidRDefault="00000000">
      <w:pPr>
        <w:pStyle w:val="ListParagraph"/>
        <w:numPr>
          <w:ilvl w:val="0"/>
          <w:numId w:val="3"/>
        </w:numPr>
        <w:spacing w:before="70" w:after="70"/>
      </w:pPr>
      <w:r>
        <w:rPr>
          <w:color w:val="1A1A1A"/>
        </w:rPr>
        <w:t>No conflict of interest: primary economic activity must not be net-negative ecological impact</w:t>
      </w:r>
    </w:p>
    <w:p w14:paraId="06DC6CA8" w14:textId="77777777" w:rsidR="00340A60" w:rsidRDefault="00340A60">
      <w:pPr>
        <w:spacing w:after="160"/>
      </w:pPr>
    </w:p>
    <w:p w14:paraId="06DC6CA9" w14:textId="77777777" w:rsidR="00340A60" w:rsidRDefault="00000000">
      <w:pPr>
        <w:pStyle w:val="Heading2"/>
      </w:pPr>
      <w:r>
        <w:t>Network Architecture</w:t>
      </w:r>
    </w:p>
    <w:p w14:paraId="06DC6CAA" w14:textId="77777777" w:rsidR="00340A60" w:rsidRDefault="00000000">
      <w:pPr>
        <w:spacing w:before="80" w:after="140"/>
        <w:jc w:val="both"/>
      </w:pPr>
      <w:r>
        <w:rPr>
          <w:color w:val="1A1A1A"/>
        </w:rPr>
        <w:t>The Gaia network is built on a layered architecture:</w:t>
      </w:r>
    </w:p>
    <w:p w14:paraId="06DC6CAB" w14:textId="77777777" w:rsidR="00340A60" w:rsidRDefault="00340A60">
      <w:pPr>
        <w:spacing w:after="160"/>
      </w:pPr>
    </w:p>
    <w:p w14:paraId="06DC6CAC" w14:textId="77777777" w:rsidR="00340A60" w:rsidRDefault="00000000">
      <w:pPr>
        <w:spacing w:before="240" w:after="100"/>
      </w:pPr>
      <w:r>
        <w:rPr>
          <w:b/>
          <w:bCs/>
          <w:color w:val="2D6A4F"/>
        </w:rPr>
        <w:t>Layer 1: The GPHI Ledger</w:t>
      </w:r>
    </w:p>
    <w:p w14:paraId="06DC6CAD" w14:textId="77777777" w:rsidR="00340A60" w:rsidRDefault="00000000">
      <w:pPr>
        <w:spacing w:before="80" w:after="140"/>
        <w:jc w:val="both"/>
      </w:pPr>
      <w:r>
        <w:rPr>
          <w:color w:val="1A1A1A"/>
        </w:rPr>
        <w:t>The foundational layer. Records all ecological credit events: restoration verified, destruction detected, GPHI index change. This layer is read-only for validators — it is written only by the verified scientific measurement network. It is the ground truth that everything else depends on.</w:t>
      </w:r>
    </w:p>
    <w:p w14:paraId="06DC6CAE" w14:textId="77777777" w:rsidR="00340A60" w:rsidRDefault="00340A60">
      <w:pPr>
        <w:spacing w:after="160"/>
      </w:pPr>
    </w:p>
    <w:p w14:paraId="06DC6CAF" w14:textId="77777777" w:rsidR="00340A60" w:rsidRDefault="00000000">
      <w:pPr>
        <w:spacing w:before="240" w:after="100"/>
      </w:pPr>
      <w:r>
        <w:rPr>
          <w:b/>
          <w:bCs/>
          <w:color w:val="2D6A4F"/>
        </w:rPr>
        <w:t>Layer 2: The Gaia Blockchain</w:t>
      </w:r>
    </w:p>
    <w:p w14:paraId="06DC6CB0" w14:textId="77777777" w:rsidR="00340A60" w:rsidRDefault="00000000">
      <w:pPr>
        <w:spacing w:before="80" w:after="140"/>
        <w:jc w:val="both"/>
      </w:pPr>
      <w:r>
        <w:rPr>
          <w:color w:val="1A1A1A"/>
        </w:rPr>
        <w:t xml:space="preserve">The monetary layer. Records all Gaia transactions: creation events, destruction events, transfers, validation rewards. Built on a modified BFT consensus using </w:t>
      </w:r>
      <w:proofErr w:type="spellStart"/>
      <w:r>
        <w:rPr>
          <w:color w:val="1A1A1A"/>
        </w:rPr>
        <w:t>PoR</w:t>
      </w:r>
      <w:proofErr w:type="spellEnd"/>
      <w:r>
        <w:rPr>
          <w:color w:val="1A1A1A"/>
        </w:rPr>
        <w:t xml:space="preserve"> weights from Layer 1. Target block </w:t>
      </w:r>
      <w:r>
        <w:rPr>
          <w:color w:val="1A1A1A"/>
        </w:rPr>
        <w:lastRenderedPageBreak/>
        <w:t>time: 10 seconds. Target throughput: 10,000 transactions per second (sufficient for global scale without the throughput limitations that make Bitcoin impractical for everyday transactions).</w:t>
      </w:r>
    </w:p>
    <w:p w14:paraId="06DC6CB1" w14:textId="77777777" w:rsidR="00340A60" w:rsidRDefault="00340A60">
      <w:pPr>
        <w:spacing w:after="160"/>
      </w:pPr>
    </w:p>
    <w:p w14:paraId="06DC6CB2" w14:textId="77777777" w:rsidR="00340A60" w:rsidRDefault="00000000">
      <w:pPr>
        <w:spacing w:before="240" w:after="100"/>
      </w:pPr>
      <w:r>
        <w:rPr>
          <w:b/>
          <w:bCs/>
          <w:color w:val="2D6A4F"/>
        </w:rPr>
        <w:t>Layer 3: Application Layer</w:t>
      </w:r>
    </w:p>
    <w:p w14:paraId="06DC6CB3" w14:textId="77777777" w:rsidR="00340A60" w:rsidRDefault="00000000">
      <w:pPr>
        <w:spacing w:before="80" w:after="140"/>
        <w:jc w:val="both"/>
      </w:pPr>
      <w:r>
        <w:rPr>
          <w:color w:val="1A1A1A"/>
        </w:rPr>
        <w:t>The user-facing layer. Gaia wallets, business accounts, exchange interfaces, GPHI dashboard, governance voting interface. Open source. Any developer can build on Layer 3.</w:t>
      </w:r>
    </w:p>
    <w:p w14:paraId="06DC6CB4" w14:textId="77777777" w:rsidR="00340A60" w:rsidRDefault="00340A60">
      <w:pPr>
        <w:spacing w:after="160"/>
      </w:pPr>
    </w:p>
    <w:p w14:paraId="06DC6CB5" w14:textId="77777777" w:rsidR="00340A60" w:rsidRDefault="00000000">
      <w:pPr>
        <w:pStyle w:val="Heading2"/>
      </w:pPr>
      <w:r>
        <w:t>Governance: The Distributed Ecological Council</w:t>
      </w:r>
    </w:p>
    <w:p w14:paraId="06DC6CB6" w14:textId="77777777" w:rsidR="00340A60" w:rsidRDefault="00000000">
      <w:pPr>
        <w:spacing w:before="80" w:after="140"/>
        <w:jc w:val="both"/>
      </w:pPr>
      <w:r>
        <w:rPr>
          <w:color w:val="1A1A1A"/>
        </w:rPr>
        <w:t>Gaia governance operates through three bodies with strictly separated powers:</w:t>
      </w:r>
    </w:p>
    <w:p w14:paraId="06DC6CB7" w14:textId="77777777" w:rsidR="00340A60" w:rsidRDefault="00340A60">
      <w:pPr>
        <w:spacing w:after="160"/>
      </w:pPr>
    </w:p>
    <w:p w14:paraId="06DC6CB8" w14:textId="77777777" w:rsidR="00340A60" w:rsidRDefault="00000000">
      <w:pPr>
        <w:spacing w:before="240" w:after="100"/>
      </w:pPr>
      <w:r>
        <w:rPr>
          <w:b/>
          <w:bCs/>
          <w:color w:val="2D6A4F"/>
        </w:rPr>
        <w:t>The GPHI Science Council</w:t>
      </w:r>
    </w:p>
    <w:p w14:paraId="06DC6CB9" w14:textId="77777777" w:rsidR="00340A60" w:rsidRDefault="00000000">
      <w:pPr>
        <w:spacing w:before="80" w:after="140"/>
        <w:jc w:val="both"/>
      </w:pPr>
      <w:r>
        <w:rPr>
          <w:color w:val="1A1A1A"/>
        </w:rPr>
        <w:t>Responsibility: measuring and publishing the GPHI index. No monetary authority. Cannot create or destroy Gaia directly. Can only publish verified measurements that trigger the monetary mechanism. Members are independent scientists appointed by peer institutions. Terms: 5 years, non-renewable.</w:t>
      </w:r>
    </w:p>
    <w:p w14:paraId="06DC6CBA" w14:textId="77777777" w:rsidR="00340A60" w:rsidRDefault="00340A60">
      <w:pPr>
        <w:spacing w:after="160"/>
      </w:pPr>
    </w:p>
    <w:p w14:paraId="06DC6CBB" w14:textId="77777777" w:rsidR="00340A60" w:rsidRDefault="00000000">
      <w:pPr>
        <w:spacing w:before="240" w:after="100"/>
      </w:pPr>
      <w:r>
        <w:rPr>
          <w:b/>
          <w:bCs/>
          <w:color w:val="2D6A4F"/>
        </w:rPr>
        <w:t>The Validator Assembly</w:t>
      </w:r>
    </w:p>
    <w:p w14:paraId="06DC6CBC" w14:textId="77777777" w:rsidR="00340A60" w:rsidRDefault="00000000">
      <w:pPr>
        <w:spacing w:before="80" w:after="140"/>
        <w:jc w:val="both"/>
      </w:pPr>
      <w:r>
        <w:rPr>
          <w:color w:val="1A1A1A"/>
        </w:rPr>
        <w:t>Responsibility: approving protocol upgrades, setting technical parameters, resolving disputes. Voting weight proportional to ecological credit score. One validator, one vote weighted by restoration contribution — not by Gaia holdings. This prevents wealthy Gaia holders from capturing governance.</w:t>
      </w:r>
    </w:p>
    <w:p w14:paraId="06DC6CBD" w14:textId="77777777" w:rsidR="00340A60" w:rsidRDefault="00340A60">
      <w:pPr>
        <w:spacing w:after="160"/>
      </w:pPr>
    </w:p>
    <w:p w14:paraId="06DC6CBE" w14:textId="77777777" w:rsidR="00340A60" w:rsidRDefault="00000000">
      <w:pPr>
        <w:spacing w:before="240" w:after="100"/>
      </w:pPr>
      <w:r>
        <w:rPr>
          <w:b/>
          <w:bCs/>
          <w:color w:val="2D6A4F"/>
        </w:rPr>
        <w:t>The Citizens’ Chamber</w:t>
      </w:r>
    </w:p>
    <w:p w14:paraId="06DC6CBF" w14:textId="77777777" w:rsidR="00340A60" w:rsidRDefault="00000000">
      <w:pPr>
        <w:spacing w:before="80" w:after="140"/>
        <w:jc w:val="both"/>
      </w:pPr>
      <w:r>
        <w:rPr>
          <w:color w:val="1A1A1A"/>
        </w:rPr>
        <w:t>Responsibility: oversight of the Foundation, approval of major constitutional changes, veto power over decisions that affect Universal Ecological Dividend. One person, one vote. Liquid democracy — any citizen can delegate their vote to a trusted representative on specific issues. Requires 67% supermajority for constitutional changes.</w:t>
      </w:r>
    </w:p>
    <w:p w14:paraId="06DC6CC0" w14:textId="77777777" w:rsidR="00340A60" w:rsidRDefault="00340A60">
      <w:pPr>
        <w:pBdr>
          <w:bottom w:val="single" w:sz="6" w:space="1" w:color="52B788"/>
        </w:pBdr>
        <w:spacing w:before="200" w:after="200"/>
      </w:pPr>
    </w:p>
    <w:p w14:paraId="06DC6CC1" w14:textId="77777777" w:rsidR="00340A60" w:rsidRDefault="00000000">
      <w:r>
        <w:br w:type="page"/>
      </w:r>
    </w:p>
    <w:p w14:paraId="06DC6CC2" w14:textId="77777777" w:rsidR="00340A60" w:rsidRDefault="00000000">
      <w:pPr>
        <w:pStyle w:val="Heading1"/>
      </w:pPr>
      <w:r>
        <w:lastRenderedPageBreak/>
        <w:t>Part Five: Launch Protocol</w:t>
      </w:r>
    </w:p>
    <w:p w14:paraId="06DC6CC3" w14:textId="77777777" w:rsidR="00340A60" w:rsidRDefault="00000000">
      <w:pPr>
        <w:pStyle w:val="Heading2"/>
      </w:pPr>
      <w:r>
        <w:t>The Minimum Viable Ecosystem</w:t>
      </w:r>
    </w:p>
    <w:p w14:paraId="06DC6CC4" w14:textId="77777777" w:rsidR="00340A60" w:rsidRDefault="00000000">
      <w:pPr>
        <w:spacing w:before="80" w:after="140"/>
        <w:jc w:val="both"/>
      </w:pPr>
      <w:r>
        <w:rPr>
          <w:color w:val="1A1A1A"/>
        </w:rPr>
        <w:t>Gaia must not launch until five conditions are simultaneously met. Launching before any one of them is ready risks the credibility of the entire project.</w:t>
      </w:r>
    </w:p>
    <w:p w14:paraId="06DC6CC5" w14:textId="77777777" w:rsidR="00340A60" w:rsidRDefault="00340A6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3232"/>
        <w:gridCol w:w="4168"/>
        <w:gridCol w:w="1248"/>
      </w:tblGrid>
      <w:tr w:rsidR="00340A60" w14:paraId="06DC6C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6DC6CC6" w14:textId="77777777" w:rsidR="00340A60" w:rsidRDefault="00000000">
            <w:r>
              <w:rPr>
                <w:b/>
                <w:bCs/>
                <w:color w:val="FFFFFF"/>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6DC6CC7" w14:textId="77777777" w:rsidR="00340A60" w:rsidRDefault="00000000">
            <w:r>
              <w:rPr>
                <w:b/>
                <w:bCs/>
                <w:color w:val="FFFFFF"/>
                <w:sz w:val="18"/>
                <w:szCs w:val="18"/>
              </w:rPr>
              <w:t>Condition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6DC6CC8" w14:textId="77777777" w:rsidR="00340A60" w:rsidRDefault="00000000">
            <w:r>
              <w:rPr>
                <w:b/>
                <w:bCs/>
                <w:color w:val="FFFFFF"/>
                <w:sz w:val="18"/>
                <w:szCs w:val="18"/>
              </w:rPr>
              <w:t>Why It Cannot Be Skipped</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6DC6CC9" w14:textId="77777777" w:rsidR="00340A60" w:rsidRDefault="00000000">
            <w:r>
              <w:rPr>
                <w:b/>
                <w:bCs/>
                <w:color w:val="FFFFFF"/>
                <w:sz w:val="18"/>
                <w:szCs w:val="18"/>
              </w:rPr>
              <w:t>Status</w:t>
            </w:r>
          </w:p>
        </w:tc>
      </w:tr>
      <w:tr w:rsidR="00340A60" w14:paraId="06DC6C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6DC6CCB" w14:textId="77777777" w:rsidR="00340A60" w:rsidRDefault="00000000">
            <w:pPr>
              <w:jc w:val="center"/>
            </w:pPr>
            <w:r>
              <w:rPr>
                <w:b/>
                <w:bCs/>
                <w:color w:val="2D6A4F"/>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CCC" w14:textId="77777777" w:rsidR="00340A60" w:rsidRDefault="00000000">
            <w:r>
              <w:rPr>
                <w:b/>
                <w:bCs/>
                <w:color w:val="1A1A1A"/>
                <w:sz w:val="17"/>
                <w:szCs w:val="17"/>
              </w:rPr>
              <w:t>Published peer-reviewed GPHI methodology</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CCD" w14:textId="77777777" w:rsidR="00340A60" w:rsidRDefault="00000000">
            <w:r>
              <w:rPr>
                <w:color w:val="1A1A1A"/>
                <w:sz w:val="17"/>
                <w:szCs w:val="17"/>
              </w:rPr>
              <w:t>The monetary base must be defined before the currency exists. Cannot be changed post-launch.</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6DC6CCE" w14:textId="77777777" w:rsidR="00340A60" w:rsidRDefault="00000000">
            <w:r>
              <w:rPr>
                <w:color w:val="D4A017"/>
                <w:sz w:val="17"/>
                <w:szCs w:val="17"/>
              </w:rPr>
              <w:t>To be developed</w:t>
            </w:r>
          </w:p>
        </w:tc>
      </w:tr>
      <w:tr w:rsidR="00340A60" w14:paraId="06DC6C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6DC6CD0" w14:textId="77777777" w:rsidR="00340A60" w:rsidRDefault="00000000">
            <w:pPr>
              <w:jc w:val="center"/>
            </w:pPr>
            <w:r>
              <w:rPr>
                <w:b/>
                <w:bCs/>
                <w:color w:val="2D6A4F"/>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CD1" w14:textId="77777777" w:rsidR="00340A60" w:rsidRDefault="00000000">
            <w:r>
              <w:rPr>
                <w:b/>
                <w:bCs/>
                <w:color w:val="1A1A1A"/>
                <w:sz w:val="17"/>
                <w:szCs w:val="17"/>
              </w:rPr>
              <w:t>At least one operating DAC plant earning Gaia in real time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CD2" w14:textId="77777777" w:rsidR="00340A60" w:rsidRDefault="00000000">
            <w:r>
              <w:rPr>
                <w:color w:val="1A1A1A"/>
                <w:sz w:val="17"/>
                <w:szCs w:val="17"/>
              </w:rPr>
              <w:t>Proves the monetary mechanism works in the real world. Without this, Gaia is a whitepaper.</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06DC6CD3" w14:textId="77777777" w:rsidR="00340A60" w:rsidRDefault="00000000">
            <w:r>
              <w:rPr>
                <w:color w:val="D4A017"/>
                <w:sz w:val="17"/>
                <w:szCs w:val="17"/>
              </w:rPr>
              <w:t>To be partnered</w:t>
            </w:r>
          </w:p>
        </w:tc>
      </w:tr>
      <w:tr w:rsidR="00340A60" w14:paraId="06DC6C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6DC6CD5" w14:textId="77777777" w:rsidR="00340A60" w:rsidRDefault="00000000">
            <w:pPr>
              <w:jc w:val="center"/>
            </w:pPr>
            <w:r>
              <w:rPr>
                <w:b/>
                <w:bCs/>
                <w:color w:val="2D6A4F"/>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CD6" w14:textId="77777777" w:rsidR="00340A60" w:rsidRDefault="00000000">
            <w:r>
              <w:rPr>
                <w:b/>
                <w:bCs/>
                <w:color w:val="1A1A1A"/>
                <w:sz w:val="17"/>
                <w:szCs w:val="17"/>
              </w:rPr>
              <w:t>At least one nation granting Gaia legal tender status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CD7" w14:textId="77777777" w:rsidR="00340A60" w:rsidRDefault="00000000">
            <w:r>
              <w:rPr>
                <w:color w:val="1A1A1A"/>
                <w:sz w:val="17"/>
                <w:szCs w:val="17"/>
              </w:rPr>
              <w:t>Creates the legal legitimacy that separates Gaia from every speculative crypto project.</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6DC6CD8" w14:textId="77777777" w:rsidR="00340A60" w:rsidRDefault="00000000">
            <w:r>
              <w:rPr>
                <w:color w:val="D4A017"/>
                <w:sz w:val="17"/>
                <w:szCs w:val="17"/>
              </w:rPr>
              <w:t>To be negotiated</w:t>
            </w:r>
          </w:p>
        </w:tc>
      </w:tr>
      <w:tr w:rsidR="00340A60" w14:paraId="06DC6C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6DC6CDA" w14:textId="77777777" w:rsidR="00340A60" w:rsidRDefault="00000000">
            <w:pPr>
              <w:jc w:val="center"/>
            </w:pPr>
            <w:r>
              <w:rPr>
                <w:b/>
                <w:bCs/>
                <w:color w:val="2D6A4F"/>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CDB" w14:textId="77777777" w:rsidR="00340A60" w:rsidRDefault="00000000">
            <w:r>
              <w:rPr>
                <w:b/>
                <w:bCs/>
                <w:color w:val="1A1A1A"/>
                <w:sz w:val="17"/>
                <w:szCs w:val="17"/>
              </w:rPr>
              <w:t>Functioning Gaia exchange with real price discovery</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CDC" w14:textId="77777777" w:rsidR="00340A60" w:rsidRDefault="00000000">
            <w:r>
              <w:rPr>
                <w:color w:val="1A1A1A"/>
                <w:sz w:val="17"/>
                <w:szCs w:val="17"/>
              </w:rPr>
              <w:t>Allows early holders to establish market value. Required for the store-of-value argument.</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06DC6CDD" w14:textId="77777777" w:rsidR="00340A60" w:rsidRDefault="00000000">
            <w:r>
              <w:rPr>
                <w:color w:val="D4A017"/>
                <w:sz w:val="17"/>
                <w:szCs w:val="17"/>
              </w:rPr>
              <w:t>To be built</w:t>
            </w:r>
          </w:p>
        </w:tc>
      </w:tr>
      <w:tr w:rsidR="00340A60" w14:paraId="06DC6C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6DC6CDF" w14:textId="77777777" w:rsidR="00340A60" w:rsidRDefault="00000000">
            <w:pPr>
              <w:jc w:val="center"/>
            </w:pPr>
            <w:r>
              <w:rPr>
                <w:b/>
                <w:bCs/>
                <w:color w:val="2D6A4F"/>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CE0" w14:textId="77777777" w:rsidR="00340A60" w:rsidRDefault="00000000">
            <w:r>
              <w:rPr>
                <w:b/>
                <w:bCs/>
                <w:color w:val="1A1A1A"/>
                <w:sz w:val="17"/>
                <w:szCs w:val="17"/>
              </w:rPr>
              <w:t>Publicly auditable Gaia ledger with first ecological events recorded</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CE1" w14:textId="77777777" w:rsidR="00340A60" w:rsidRDefault="00000000">
            <w:r>
              <w:rPr>
                <w:color w:val="1A1A1A"/>
                <w:sz w:val="17"/>
                <w:szCs w:val="17"/>
              </w:rPr>
              <w:t>Proves transparency from block zero. Every creation and destruction event must be visible to anyone.</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6DC6CE2" w14:textId="77777777" w:rsidR="00340A60" w:rsidRDefault="00000000">
            <w:r>
              <w:rPr>
                <w:color w:val="D4A017"/>
                <w:sz w:val="17"/>
                <w:szCs w:val="17"/>
              </w:rPr>
              <w:t>To be built</w:t>
            </w:r>
          </w:p>
        </w:tc>
      </w:tr>
    </w:tbl>
    <w:p w14:paraId="06DC6CE4" w14:textId="77777777" w:rsidR="00340A60" w:rsidRDefault="00340A60">
      <w:pPr>
        <w:spacing w:after="320"/>
      </w:pPr>
    </w:p>
    <w:p w14:paraId="06DC6CE5" w14:textId="77777777" w:rsidR="00340A60" w:rsidRDefault="00000000">
      <w:pPr>
        <w:pStyle w:val="Heading2"/>
      </w:pPr>
      <w:r>
        <w:t>Exchange Listing Protocol: The Anti-Speculation Firewall</w:t>
      </w:r>
    </w:p>
    <w:p w14:paraId="06DC6CE6" w14:textId="77777777" w:rsidR="00340A60" w:rsidRDefault="00000000">
      <w:pPr>
        <w:spacing w:before="80" w:after="140"/>
        <w:jc w:val="both"/>
      </w:pPr>
      <w:r>
        <w:rPr>
          <w:color w:val="1A1A1A"/>
        </w:rPr>
        <w:t>The most dangerous phase for any new monetary system is the early speculative period when price is driven entirely by sentiment rather than fundamentals. Gaia must delay exchange listing until at least one of the five launch conditions above is operational in the real world.</w:t>
      </w:r>
    </w:p>
    <w:p w14:paraId="06DC6CE7" w14:textId="77777777" w:rsidR="00340A60" w:rsidRDefault="00000000">
      <w:pPr>
        <w:spacing w:before="80" w:after="140"/>
        <w:jc w:val="both"/>
      </w:pPr>
      <w:r>
        <w:rPr>
          <w:color w:val="1A1A1A"/>
        </w:rPr>
        <w:t xml:space="preserve">The reason is precise: if Gaia is listed on exchanges before a single </w:t>
      </w:r>
      <w:proofErr w:type="spellStart"/>
      <w:r>
        <w:rPr>
          <w:color w:val="1A1A1A"/>
        </w:rPr>
        <w:t>tonne</w:t>
      </w:r>
      <w:proofErr w:type="spellEnd"/>
      <w:r>
        <w:rPr>
          <w:color w:val="1A1A1A"/>
        </w:rPr>
        <w:t xml:space="preserve"> of CO₂ has been removed and credited, before any nation has adopted it, before the GPHI is publishing real data — then the only people buying Gaia are speculators. The price will be driven by speculation. It will pump and crash. And the project will be dismissed as another failed crypto.</w:t>
      </w:r>
    </w:p>
    <w:p w14:paraId="06DC6CE8" w14:textId="77777777" w:rsidR="00340A60" w:rsidRDefault="00000000">
      <w:pPr>
        <w:spacing w:before="80" w:after="140"/>
        <w:jc w:val="both"/>
      </w:pPr>
      <w:r>
        <w:rPr>
          <w:color w:val="1A1A1A"/>
        </w:rPr>
        <w:t>The sequence must be:</w:t>
      </w:r>
    </w:p>
    <w:p w14:paraId="06DC6CE9" w14:textId="77777777" w:rsidR="00340A60" w:rsidRDefault="00000000">
      <w:pPr>
        <w:pStyle w:val="ListParagraph"/>
        <w:numPr>
          <w:ilvl w:val="0"/>
          <w:numId w:val="2"/>
        </w:numPr>
        <w:spacing w:before="70" w:after="70"/>
      </w:pPr>
      <w:r>
        <w:rPr>
          <w:color w:val="1A1A1A"/>
        </w:rPr>
        <w:t>Build the ecological infrastructure first</w:t>
      </w:r>
    </w:p>
    <w:p w14:paraId="06DC6CEA" w14:textId="77777777" w:rsidR="00340A60" w:rsidRDefault="00000000">
      <w:pPr>
        <w:pStyle w:val="ListParagraph"/>
        <w:numPr>
          <w:ilvl w:val="0"/>
          <w:numId w:val="2"/>
        </w:numPr>
        <w:spacing w:before="70" w:after="70"/>
      </w:pPr>
      <w:r>
        <w:rPr>
          <w:color w:val="1A1A1A"/>
        </w:rPr>
        <w:t>Demonstrate it working in real time</w:t>
      </w:r>
    </w:p>
    <w:p w14:paraId="06DC6CEB" w14:textId="77777777" w:rsidR="00340A60" w:rsidRDefault="00000000">
      <w:pPr>
        <w:pStyle w:val="ListParagraph"/>
        <w:numPr>
          <w:ilvl w:val="0"/>
          <w:numId w:val="2"/>
        </w:numPr>
        <w:spacing w:before="70" w:after="70"/>
      </w:pPr>
      <w:r>
        <w:rPr>
          <w:color w:val="1A1A1A"/>
        </w:rPr>
        <w:t>Then list on exchanges where speculators can discover the price</w:t>
      </w:r>
    </w:p>
    <w:p w14:paraId="06DC6CEC" w14:textId="77777777" w:rsidR="00340A60" w:rsidRDefault="00340A60">
      <w:pPr>
        <w:spacing w:after="160"/>
      </w:pPr>
    </w:p>
    <w:p w14:paraId="06DC6CED" w14:textId="77777777" w:rsidR="00340A60" w:rsidRDefault="00000000">
      <w:pPr>
        <w:spacing w:before="80" w:after="140"/>
        <w:jc w:val="both"/>
      </w:pPr>
      <w:r>
        <w:rPr>
          <w:color w:val="1A1A1A"/>
        </w:rPr>
        <w:t>At that point, the price discovery is anchored by real ecological activity. A speculative crash still hurts, but it cannot destroy the project because the ecological infrastructure exists independently of the token price.</w:t>
      </w:r>
    </w:p>
    <w:p w14:paraId="06DC6CEE" w14:textId="77777777" w:rsidR="00340A60" w:rsidRDefault="00340A60">
      <w:pPr>
        <w:spacing w:after="160"/>
      </w:pPr>
    </w:p>
    <w:p w14:paraId="06DC6CEF" w14:textId="77777777" w:rsidR="00340A60" w:rsidRDefault="00000000">
      <w:pPr>
        <w:pStyle w:val="Heading2"/>
      </w:pPr>
      <w:r>
        <w:t>The Speculative Phase Management</w:t>
      </w:r>
    </w:p>
    <w:p w14:paraId="06DC6CF0" w14:textId="77777777" w:rsidR="00340A60" w:rsidRDefault="00000000">
      <w:pPr>
        <w:spacing w:before="80" w:after="140"/>
        <w:jc w:val="both"/>
      </w:pPr>
      <w:r>
        <w:rPr>
          <w:color w:val="1A1A1A"/>
        </w:rPr>
        <w:t>Even with delayed exchange listing, Gaia will go through a speculative phase. This is inevitable for any new monetary instrument. The management strategy:</w:t>
      </w:r>
    </w:p>
    <w:p w14:paraId="06DC6CF1" w14:textId="77777777" w:rsidR="00340A60" w:rsidRDefault="00000000">
      <w:pPr>
        <w:pStyle w:val="ListParagraph"/>
        <w:numPr>
          <w:ilvl w:val="0"/>
          <w:numId w:val="3"/>
        </w:numPr>
        <w:spacing w:before="70" w:after="70"/>
      </w:pPr>
      <w:r>
        <w:rPr>
          <w:color w:val="1A1A1A"/>
        </w:rPr>
        <w:lastRenderedPageBreak/>
        <w:t>Communicate clearly and continuously that Gaia’s value is backed by ecological health, not by speculation. Every price surge is an opportunity to explain the real mechanism.</w:t>
      </w:r>
    </w:p>
    <w:p w14:paraId="06DC6CF2" w14:textId="77777777" w:rsidR="00340A60" w:rsidRDefault="00000000">
      <w:pPr>
        <w:pStyle w:val="ListParagraph"/>
        <w:numPr>
          <w:ilvl w:val="0"/>
          <w:numId w:val="3"/>
        </w:numPr>
        <w:spacing w:before="70" w:after="70"/>
      </w:pPr>
      <w:r>
        <w:rPr>
          <w:color w:val="1A1A1A"/>
        </w:rPr>
        <w:t>The 3-year vesting on all genesis allocations means the earliest holders cannot dump immediately, providing price stability in the critical early period.</w:t>
      </w:r>
    </w:p>
    <w:p w14:paraId="06DC6CF3" w14:textId="77777777" w:rsidR="00340A60" w:rsidRDefault="00000000">
      <w:pPr>
        <w:pStyle w:val="ListParagraph"/>
        <w:numPr>
          <w:ilvl w:val="0"/>
          <w:numId w:val="3"/>
        </w:numPr>
        <w:spacing w:before="70" w:after="70"/>
      </w:pPr>
      <w:r>
        <w:rPr>
          <w:color w:val="1A1A1A"/>
        </w:rPr>
        <w:t>The 0% VC allocation means there are no large early holders with a financial incentive to pump and dump.</w:t>
      </w:r>
    </w:p>
    <w:p w14:paraId="06DC6CF4" w14:textId="77777777" w:rsidR="00340A60" w:rsidRDefault="00000000">
      <w:pPr>
        <w:pStyle w:val="ListParagraph"/>
        <w:numPr>
          <w:ilvl w:val="0"/>
          <w:numId w:val="3"/>
        </w:numPr>
        <w:spacing w:before="70" w:after="70"/>
      </w:pPr>
      <w:r>
        <w:rPr>
          <w:color w:val="1A1A1A"/>
        </w:rPr>
        <w:t>The Foundation’s 15% allocation vests over 10 years — no sudden large sales from the development team.</w:t>
      </w:r>
    </w:p>
    <w:p w14:paraId="06DC6CF5" w14:textId="77777777" w:rsidR="00340A60" w:rsidRDefault="00000000">
      <w:pPr>
        <w:pStyle w:val="ListParagraph"/>
        <w:numPr>
          <w:ilvl w:val="0"/>
          <w:numId w:val="3"/>
        </w:numPr>
        <w:spacing w:before="70" w:after="70"/>
      </w:pPr>
      <w:r>
        <w:rPr>
          <w:color w:val="1A1A1A"/>
        </w:rPr>
        <w:t>Public, auditable ledger means any large wallet movement is immediately visible. Manipulation is harder to hide.</w:t>
      </w:r>
    </w:p>
    <w:p w14:paraId="06DC6CF6" w14:textId="77777777" w:rsidR="00340A60" w:rsidRDefault="00340A60">
      <w:pPr>
        <w:pBdr>
          <w:bottom w:val="single" w:sz="6" w:space="1" w:color="52B788"/>
        </w:pBdr>
        <w:spacing w:before="200" w:after="200"/>
      </w:pPr>
    </w:p>
    <w:p w14:paraId="06DC6CF7" w14:textId="77777777" w:rsidR="00340A60" w:rsidRDefault="00000000">
      <w:r>
        <w:br w:type="page"/>
      </w:r>
    </w:p>
    <w:p w14:paraId="06DC6CF8" w14:textId="77777777" w:rsidR="00340A60" w:rsidRDefault="00000000">
      <w:pPr>
        <w:pStyle w:val="Heading1"/>
      </w:pPr>
      <w:r>
        <w:lastRenderedPageBreak/>
        <w:t>Part Six: Technical Specifications Summary</w:t>
      </w:r>
    </w:p>
    <w:p w14:paraId="06DC6CF9" w14:textId="77777777" w:rsidR="00340A60" w:rsidRDefault="00340A6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2390"/>
        <w:gridCol w:w="4335"/>
      </w:tblGrid>
      <w:tr w:rsidR="00340A60" w14:paraId="06DC6C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6DC6CFA" w14:textId="77777777" w:rsidR="00340A60" w:rsidRDefault="00000000">
            <w:r>
              <w:rPr>
                <w:b/>
                <w:bCs/>
                <w:color w:val="FFFFFF"/>
                <w:sz w:val="19"/>
                <w:szCs w:val="19"/>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06DC6CFB" w14:textId="77777777" w:rsidR="00340A60" w:rsidRDefault="00000000">
            <w:r>
              <w:rPr>
                <w:b/>
                <w:bCs/>
                <w:color w:val="FFFFFF"/>
                <w:sz w:val="19"/>
                <w:szCs w:val="19"/>
              </w:rPr>
              <w:t>Decision</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90" w:type="dxa"/>
              <w:left w:w="120" w:type="dxa"/>
              <w:bottom w:w="90" w:type="dxa"/>
              <w:right w:w="120" w:type="dxa"/>
            </w:tcMar>
          </w:tcPr>
          <w:p w14:paraId="06DC6CFC" w14:textId="77777777" w:rsidR="00340A60" w:rsidRDefault="00000000">
            <w:r>
              <w:rPr>
                <w:b/>
                <w:bCs/>
                <w:color w:val="FFFFFF"/>
                <w:sz w:val="19"/>
                <w:szCs w:val="19"/>
              </w:rPr>
              <w:t>Rationale</w:t>
            </w:r>
          </w:p>
        </w:tc>
      </w:tr>
      <w:tr w:rsidR="00340A60" w14:paraId="06DC6D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CFE" w14:textId="77777777" w:rsidR="00340A60" w:rsidRDefault="00000000">
            <w:r>
              <w:rPr>
                <w:b/>
                <w:bCs/>
                <w:color w:val="1A1A1A"/>
                <w:sz w:val="19"/>
                <w:szCs w:val="19"/>
              </w:rPr>
              <w:t>Ticker symbol</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6DC6CFF" w14:textId="77777777" w:rsidR="00340A60" w:rsidRDefault="00000000">
            <w:r>
              <w:rPr>
                <w:color w:val="2D6A4F"/>
                <w:sz w:val="19"/>
                <w:szCs w:val="19"/>
              </w:rPr>
              <w:t>GAIA</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6DC6D00" w14:textId="77777777" w:rsidR="00340A60" w:rsidRDefault="00000000">
            <w:r>
              <w:rPr>
                <w:color w:val="1A5276"/>
                <w:sz w:val="19"/>
                <w:szCs w:val="19"/>
              </w:rPr>
              <w:t xml:space="preserve">Simple, </w:t>
            </w:r>
            <w:proofErr w:type="spellStart"/>
            <w:r>
              <w:rPr>
                <w:color w:val="1A5276"/>
                <w:sz w:val="19"/>
                <w:szCs w:val="19"/>
              </w:rPr>
              <w:t>recognisable</w:t>
            </w:r>
            <w:proofErr w:type="spellEnd"/>
            <w:r>
              <w:rPr>
                <w:color w:val="1A5276"/>
                <w:sz w:val="19"/>
                <w:szCs w:val="19"/>
              </w:rPr>
              <w:t>, identical to project name</w:t>
            </w:r>
          </w:p>
        </w:tc>
      </w:tr>
      <w:tr w:rsidR="00340A60" w14:paraId="06DC6D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D02" w14:textId="77777777" w:rsidR="00340A60" w:rsidRDefault="00000000">
            <w:r>
              <w:rPr>
                <w:b/>
                <w:bCs/>
                <w:color w:val="1A1A1A"/>
                <w:sz w:val="19"/>
                <w:szCs w:val="19"/>
              </w:rPr>
              <w:t>Sub-unit</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6DC6D03" w14:textId="77777777" w:rsidR="00340A60" w:rsidRDefault="00000000">
            <w:r>
              <w:rPr>
                <w:color w:val="2D6A4F"/>
                <w:sz w:val="19"/>
                <w:szCs w:val="19"/>
              </w:rPr>
              <w:t>Seed (0.00000001 G)</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DC6D04" w14:textId="77777777" w:rsidR="00340A60" w:rsidRDefault="00000000">
            <w:r>
              <w:rPr>
                <w:color w:val="1A5276"/>
                <w:sz w:val="19"/>
                <w:szCs w:val="19"/>
              </w:rPr>
              <w:t>Smallest unit of ecological potential</w:t>
            </w:r>
          </w:p>
        </w:tc>
      </w:tr>
      <w:tr w:rsidR="00340A60" w14:paraId="06DC6D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D06" w14:textId="77777777" w:rsidR="00340A60" w:rsidRDefault="00000000">
            <w:r>
              <w:rPr>
                <w:b/>
                <w:bCs/>
                <w:color w:val="1A1A1A"/>
                <w:sz w:val="19"/>
                <w:szCs w:val="19"/>
              </w:rPr>
              <w:t>Genesis supply</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6DC6D07" w14:textId="77777777" w:rsidR="00340A60" w:rsidRDefault="00000000">
            <w:r>
              <w:rPr>
                <w:color w:val="2D6A4F"/>
                <w:sz w:val="19"/>
                <w:szCs w:val="19"/>
              </w:rPr>
              <w:t>7,800,000,000</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6DC6D08" w14:textId="77777777" w:rsidR="00340A60" w:rsidRDefault="00000000">
            <w:r>
              <w:rPr>
                <w:color w:val="1A5276"/>
                <w:sz w:val="19"/>
                <w:szCs w:val="19"/>
              </w:rPr>
              <w:t>One per human being alive at launch</w:t>
            </w:r>
          </w:p>
        </w:tc>
      </w:tr>
      <w:tr w:rsidR="00340A60" w14:paraId="06DC6D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D0A" w14:textId="77777777" w:rsidR="00340A60" w:rsidRDefault="00000000">
            <w:r>
              <w:rPr>
                <w:b/>
                <w:bCs/>
                <w:color w:val="1A1A1A"/>
                <w:sz w:val="19"/>
                <w:szCs w:val="19"/>
              </w:rPr>
              <w:t>Supply model</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6DC6D0B" w14:textId="77777777" w:rsidR="00340A60" w:rsidRDefault="00000000">
            <w:r>
              <w:rPr>
                <w:color w:val="2D6A4F"/>
                <w:sz w:val="19"/>
                <w:szCs w:val="19"/>
              </w:rPr>
              <w:t>GPHI-linked, uncapped</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DC6D0C" w14:textId="77777777" w:rsidR="00340A60" w:rsidRDefault="00000000">
            <w:r>
              <w:rPr>
                <w:color w:val="1A5276"/>
                <w:sz w:val="19"/>
                <w:szCs w:val="19"/>
              </w:rPr>
              <w:t>Grows with planetary health, no ceiling</w:t>
            </w:r>
          </w:p>
        </w:tc>
      </w:tr>
      <w:tr w:rsidR="00340A60" w14:paraId="06DC6D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D0E" w14:textId="77777777" w:rsidR="00340A60" w:rsidRDefault="00000000">
            <w:r>
              <w:rPr>
                <w:b/>
                <w:bCs/>
                <w:color w:val="1A1A1A"/>
                <w:sz w:val="19"/>
                <w:szCs w:val="19"/>
              </w:rPr>
              <w:t>Consensus</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6DC6D0F" w14:textId="77777777" w:rsidR="00340A60" w:rsidRDefault="00000000">
            <w:r>
              <w:rPr>
                <w:color w:val="2D6A4F"/>
                <w:sz w:val="19"/>
                <w:szCs w:val="19"/>
              </w:rPr>
              <w:t>Proof of Restoration (</w:t>
            </w:r>
            <w:proofErr w:type="spellStart"/>
            <w:r>
              <w:rPr>
                <w:color w:val="2D6A4F"/>
                <w:sz w:val="19"/>
                <w:szCs w:val="19"/>
              </w:rPr>
              <w:t>PoR</w:t>
            </w:r>
            <w:proofErr w:type="spellEnd"/>
            <w:r>
              <w:rPr>
                <w:color w:val="2D6A4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6DC6D10" w14:textId="77777777" w:rsidR="00340A60" w:rsidRDefault="00000000">
            <w:r>
              <w:rPr>
                <w:color w:val="1A5276"/>
                <w:sz w:val="19"/>
                <w:szCs w:val="19"/>
              </w:rPr>
              <w:t>Validation weight = ecological contribution</w:t>
            </w:r>
          </w:p>
        </w:tc>
      </w:tr>
      <w:tr w:rsidR="00340A60" w14:paraId="06DC6D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D12" w14:textId="77777777" w:rsidR="00340A60" w:rsidRDefault="00000000">
            <w:r>
              <w:rPr>
                <w:b/>
                <w:bCs/>
                <w:color w:val="1A1A1A"/>
                <w:sz w:val="19"/>
                <w:szCs w:val="19"/>
              </w:rPr>
              <w:t>Block time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6DC6D13" w14:textId="77777777" w:rsidR="00340A60" w:rsidRDefault="00000000">
            <w:r>
              <w:rPr>
                <w:color w:val="2D6A4F"/>
                <w:sz w:val="19"/>
                <w:szCs w:val="19"/>
              </w:rPr>
              <w:t>~10 seconds</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DC6D14" w14:textId="77777777" w:rsidR="00340A60" w:rsidRDefault="00000000">
            <w:r>
              <w:rPr>
                <w:color w:val="1A5276"/>
                <w:sz w:val="19"/>
                <w:szCs w:val="19"/>
              </w:rPr>
              <w:t>Fast enough for everyday transactions</w:t>
            </w:r>
          </w:p>
        </w:tc>
      </w:tr>
      <w:tr w:rsidR="00340A60" w14:paraId="06DC6D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D16" w14:textId="77777777" w:rsidR="00340A60" w:rsidRDefault="00000000">
            <w:r>
              <w:rPr>
                <w:b/>
                <w:bCs/>
                <w:color w:val="1A1A1A"/>
                <w:sz w:val="19"/>
                <w:szCs w:val="19"/>
              </w:rPr>
              <w:t>Throughput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6DC6D17" w14:textId="77777777" w:rsidR="00340A60" w:rsidRDefault="00000000">
            <w:r>
              <w:rPr>
                <w:color w:val="2D6A4F"/>
                <w:sz w:val="19"/>
                <w:szCs w:val="19"/>
              </w:rPr>
              <w:t>10,000 TPS target</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6DC6D18" w14:textId="77777777" w:rsidR="00340A60" w:rsidRDefault="00000000">
            <w:r>
              <w:rPr>
                <w:color w:val="1A5276"/>
                <w:sz w:val="19"/>
                <w:szCs w:val="19"/>
              </w:rPr>
              <w:t>Global scale without Lightning Network complexity</w:t>
            </w:r>
          </w:p>
        </w:tc>
      </w:tr>
      <w:tr w:rsidR="00340A60" w14:paraId="06DC6D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D1A" w14:textId="77777777" w:rsidR="00340A60" w:rsidRDefault="00000000">
            <w:r>
              <w:rPr>
                <w:b/>
                <w:bCs/>
                <w:color w:val="1A1A1A"/>
                <w:sz w:val="19"/>
                <w:szCs w:val="19"/>
              </w:rPr>
              <w:t>Divisibility</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6DC6D1B" w14:textId="77777777" w:rsidR="00340A60" w:rsidRDefault="00000000">
            <w:r>
              <w:rPr>
                <w:color w:val="2D6A4F"/>
                <w:sz w:val="19"/>
                <w:szCs w:val="19"/>
              </w:rPr>
              <w:t>8 decimal places</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DC6D1C" w14:textId="77777777" w:rsidR="00340A60" w:rsidRDefault="00000000">
            <w:r>
              <w:rPr>
                <w:color w:val="1A5276"/>
                <w:sz w:val="19"/>
                <w:szCs w:val="19"/>
              </w:rPr>
              <w:t>Microtransaction capable</w:t>
            </w:r>
          </w:p>
        </w:tc>
      </w:tr>
      <w:tr w:rsidR="00340A60" w14:paraId="06DC6D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D1E" w14:textId="77777777" w:rsidR="00340A60" w:rsidRDefault="00000000">
            <w:r>
              <w:rPr>
                <w:b/>
                <w:bCs/>
                <w:color w:val="1A1A1A"/>
                <w:sz w:val="19"/>
                <w:szCs w:val="19"/>
              </w:rPr>
              <w:t>Vesting</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6DC6D1F" w14:textId="77777777" w:rsidR="00340A60" w:rsidRDefault="00000000">
            <w:r>
              <w:rPr>
                <w:color w:val="2D6A4F"/>
                <w:sz w:val="19"/>
                <w:szCs w:val="19"/>
              </w:rPr>
              <w:t>3 years linear (all genesis)</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6DC6D20" w14:textId="77777777" w:rsidR="00340A60" w:rsidRDefault="00000000">
            <w:r>
              <w:rPr>
                <w:color w:val="1A5276"/>
                <w:sz w:val="19"/>
                <w:szCs w:val="19"/>
              </w:rPr>
              <w:t>Prevents early dump, price stability</w:t>
            </w:r>
          </w:p>
        </w:tc>
      </w:tr>
      <w:tr w:rsidR="00340A60" w14:paraId="06DC6D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D22" w14:textId="77777777" w:rsidR="00340A60" w:rsidRDefault="00000000">
            <w:r>
              <w:rPr>
                <w:b/>
                <w:bCs/>
                <w:color w:val="1A1A1A"/>
                <w:sz w:val="19"/>
                <w:szCs w:val="19"/>
              </w:rPr>
              <w:t>VC allocation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6DC6D23" w14:textId="77777777" w:rsidR="00340A60" w:rsidRDefault="00000000">
            <w:r>
              <w:rPr>
                <w:color w:val="2D6A4F"/>
                <w:sz w:val="19"/>
                <w:szCs w:val="19"/>
              </w:rPr>
              <w:t>0%</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DC6D24" w14:textId="77777777" w:rsidR="00340A60" w:rsidRDefault="00000000">
            <w:r>
              <w:rPr>
                <w:color w:val="1A5276"/>
                <w:sz w:val="19"/>
                <w:szCs w:val="19"/>
              </w:rPr>
              <w:t>No speculative investors, no incentive misalignment</w:t>
            </w:r>
          </w:p>
        </w:tc>
      </w:tr>
      <w:tr w:rsidR="00340A60" w14:paraId="06DC6D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D26" w14:textId="77777777" w:rsidR="00340A60" w:rsidRDefault="00000000">
            <w:r>
              <w:rPr>
                <w:b/>
                <w:bCs/>
                <w:color w:val="1A1A1A"/>
                <w:sz w:val="19"/>
                <w:szCs w:val="19"/>
              </w:rPr>
              <w:t>Exchange listing</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6DC6D27" w14:textId="77777777" w:rsidR="00340A60" w:rsidRDefault="00000000">
            <w:r>
              <w:rPr>
                <w:color w:val="2D6A4F"/>
                <w:sz w:val="19"/>
                <w:szCs w:val="19"/>
              </w:rPr>
              <w:t>Post-milestone only</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6DC6D28" w14:textId="77777777" w:rsidR="00340A60" w:rsidRDefault="00000000">
            <w:r>
              <w:rPr>
                <w:color w:val="1A5276"/>
                <w:sz w:val="19"/>
                <w:szCs w:val="19"/>
              </w:rPr>
              <w:t>Anti-speculation firewall</w:t>
            </w:r>
          </w:p>
        </w:tc>
      </w:tr>
      <w:tr w:rsidR="00340A60" w14:paraId="06DC6D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D2A" w14:textId="77777777" w:rsidR="00340A60" w:rsidRDefault="00000000">
            <w:r>
              <w:rPr>
                <w:b/>
                <w:bCs/>
                <w:color w:val="1A1A1A"/>
                <w:sz w:val="19"/>
                <w:szCs w:val="19"/>
              </w:rPr>
              <w:t>Governance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6DC6D2B" w14:textId="77777777" w:rsidR="00340A60" w:rsidRDefault="00000000">
            <w:r>
              <w:rPr>
                <w:color w:val="2D6A4F"/>
                <w:sz w:val="19"/>
                <w:szCs w:val="19"/>
              </w:rPr>
              <w:t>3-body distributed council</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DC6D2C" w14:textId="77777777" w:rsidR="00340A60" w:rsidRDefault="00000000">
            <w:r>
              <w:rPr>
                <w:color w:val="1A5276"/>
                <w:sz w:val="19"/>
                <w:szCs w:val="19"/>
              </w:rPr>
              <w:t>Science / Validators / Citizens</w:t>
            </w:r>
          </w:p>
        </w:tc>
      </w:tr>
      <w:tr w:rsidR="00340A60" w14:paraId="06DC6D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D2E" w14:textId="77777777" w:rsidR="00340A60" w:rsidRDefault="00000000">
            <w:r>
              <w:rPr>
                <w:b/>
                <w:bCs/>
                <w:color w:val="1A1A1A"/>
                <w:sz w:val="19"/>
                <w:szCs w:val="19"/>
              </w:rPr>
              <w:t>Validator minimum</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6DC6D2F" w14:textId="77777777" w:rsidR="00340A60" w:rsidRDefault="00000000">
            <w:r>
              <w:rPr>
                <w:color w:val="2D6A4F"/>
                <w:sz w:val="19"/>
                <w:szCs w:val="19"/>
              </w:rPr>
              <w:t>100 ecological credit units</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6DC6D30" w14:textId="77777777" w:rsidR="00340A60" w:rsidRDefault="00000000">
            <w:r>
              <w:rPr>
                <w:color w:val="1A5276"/>
                <w:sz w:val="19"/>
                <w:szCs w:val="19"/>
              </w:rPr>
              <w:t>~10 hectares healthy forest, 1 year</w:t>
            </w:r>
          </w:p>
        </w:tc>
      </w:tr>
      <w:tr w:rsidR="00340A60" w14:paraId="06DC6D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D32" w14:textId="77777777" w:rsidR="00340A60" w:rsidRDefault="00000000">
            <w:r>
              <w:rPr>
                <w:b/>
                <w:bCs/>
                <w:color w:val="1A1A1A"/>
                <w:sz w:val="19"/>
                <w:szCs w:val="19"/>
              </w:rPr>
              <w:t>Validator re-verification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6DC6D33" w14:textId="77777777" w:rsidR="00340A60" w:rsidRDefault="00000000">
            <w:r>
              <w:rPr>
                <w:color w:val="2D6A4F"/>
                <w:sz w:val="19"/>
                <w:szCs w:val="19"/>
              </w:rPr>
              <w:t>Every 90 days</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DC6D34" w14:textId="77777777" w:rsidR="00340A60" w:rsidRDefault="00000000">
            <w:r>
              <w:rPr>
                <w:color w:val="1A5276"/>
                <w:sz w:val="19"/>
                <w:szCs w:val="19"/>
              </w:rPr>
              <w:t>Continuous not one-time verification</w:t>
            </w:r>
          </w:p>
        </w:tc>
      </w:tr>
      <w:tr w:rsidR="00340A60" w14:paraId="06DC6D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D36" w14:textId="77777777" w:rsidR="00340A60" w:rsidRDefault="00000000">
            <w:r>
              <w:rPr>
                <w:b/>
                <w:bCs/>
                <w:color w:val="1A1A1A"/>
                <w:sz w:val="19"/>
                <w:szCs w:val="19"/>
              </w:rPr>
              <w:t>Identity system</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6DC6D37" w14:textId="77777777" w:rsidR="00340A60" w:rsidRDefault="00000000">
            <w:r>
              <w:rPr>
                <w:color w:val="2D6A4F"/>
                <w:sz w:val="19"/>
                <w:szCs w:val="19"/>
              </w:rPr>
              <w:t>ZK-proof biometric (target)</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6DC6D38" w14:textId="77777777" w:rsidR="00340A60" w:rsidRDefault="00000000">
            <w:r>
              <w:rPr>
                <w:color w:val="1A5276"/>
                <w:sz w:val="19"/>
                <w:szCs w:val="19"/>
              </w:rPr>
              <w:t>Privacy-preserving unique human verification</w:t>
            </w:r>
          </w:p>
        </w:tc>
      </w:tr>
      <w:tr w:rsidR="00340A60" w14:paraId="06DC6D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DC6D3A" w14:textId="77777777" w:rsidR="00340A60" w:rsidRDefault="00000000">
            <w:r>
              <w:rPr>
                <w:b/>
                <w:bCs/>
                <w:color w:val="1A1A1A"/>
                <w:sz w:val="19"/>
                <w:szCs w:val="19"/>
              </w:rPr>
              <w:t>Open source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6DC6D3B" w14:textId="77777777" w:rsidR="00340A60" w:rsidRDefault="00000000">
            <w:r>
              <w:rPr>
                <w:color w:val="2D6A4F"/>
                <w:sz w:val="19"/>
                <w:szCs w:val="19"/>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DC6D3C" w14:textId="77777777" w:rsidR="00340A60" w:rsidRDefault="00000000">
            <w:r>
              <w:rPr>
                <w:color w:val="1A5276"/>
                <w:sz w:val="19"/>
                <w:szCs w:val="19"/>
              </w:rPr>
              <w:t>All code public from day one</w:t>
            </w:r>
          </w:p>
        </w:tc>
      </w:tr>
      <w:tr w:rsidR="00340A60" w14:paraId="06DC6D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DC6D3E" w14:textId="77777777" w:rsidR="00340A60" w:rsidRDefault="00000000">
            <w:r>
              <w:rPr>
                <w:b/>
                <w:bCs/>
                <w:color w:val="1A1A1A"/>
                <w:sz w:val="19"/>
                <w:szCs w:val="19"/>
              </w:rPr>
              <w:t>Foundation vesting</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6DC6D3F" w14:textId="77777777" w:rsidR="00340A60" w:rsidRDefault="00000000">
            <w:r>
              <w:rPr>
                <w:color w:val="2D6A4F"/>
                <w:sz w:val="19"/>
                <w:szCs w:val="19"/>
              </w:rPr>
              <w:t>10 years</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6DC6D40" w14:textId="77777777" w:rsidR="00340A60" w:rsidRDefault="00000000">
            <w:r>
              <w:rPr>
                <w:color w:val="1A5276"/>
                <w:sz w:val="19"/>
                <w:szCs w:val="19"/>
              </w:rPr>
              <w:t>No team enrichment before mission achieved</w:t>
            </w:r>
          </w:p>
        </w:tc>
      </w:tr>
    </w:tbl>
    <w:p w14:paraId="06DC6D42" w14:textId="77777777" w:rsidR="00340A60" w:rsidRDefault="00340A60">
      <w:pPr>
        <w:spacing w:after="320"/>
      </w:pPr>
    </w:p>
    <w:p w14:paraId="06DC6D43" w14:textId="77777777" w:rsidR="00340A60" w:rsidRDefault="00340A60">
      <w:pPr>
        <w:pBdr>
          <w:bottom w:val="single" w:sz="6" w:space="1" w:color="52B788"/>
        </w:pBdr>
        <w:spacing w:before="200" w:after="200"/>
      </w:pPr>
    </w:p>
    <w:p w14:paraId="06DC6D44" w14:textId="77777777" w:rsidR="00340A60" w:rsidRDefault="00000000">
      <w:r>
        <w:br w:type="page"/>
      </w:r>
    </w:p>
    <w:p w14:paraId="06DC6D45" w14:textId="77777777" w:rsidR="00340A60" w:rsidRDefault="00000000">
      <w:pPr>
        <w:pStyle w:val="Heading1"/>
      </w:pPr>
      <w:r>
        <w:lastRenderedPageBreak/>
        <w:t>Part Seven: Risk Analysis</w:t>
      </w:r>
    </w:p>
    <w:p w14:paraId="06DC6D46" w14:textId="77777777" w:rsidR="00340A60" w:rsidRDefault="00000000">
      <w:pPr>
        <w:pStyle w:val="Heading2"/>
      </w:pPr>
      <w:r>
        <w:t>Technical Risks</w:t>
      </w:r>
    </w:p>
    <w:p w14:paraId="06DC6D47" w14:textId="77777777" w:rsidR="00340A60" w:rsidRDefault="00000000">
      <w:pPr>
        <w:pStyle w:val="ListParagraph"/>
        <w:numPr>
          <w:ilvl w:val="0"/>
          <w:numId w:val="3"/>
        </w:numPr>
        <w:spacing w:before="70" w:after="70"/>
      </w:pPr>
      <w:r>
        <w:rPr>
          <w:color w:val="1A1A1A"/>
        </w:rPr>
        <w:t>GPHI measurement manipulation: addressed by satellite verification, time-based validation, public ledger, and competing measurement institutions</w:t>
      </w:r>
    </w:p>
    <w:p w14:paraId="06DC6D48" w14:textId="77777777" w:rsidR="00340A60" w:rsidRDefault="00000000">
      <w:pPr>
        <w:pStyle w:val="ListParagraph"/>
        <w:numPr>
          <w:ilvl w:val="0"/>
          <w:numId w:val="3"/>
        </w:numPr>
        <w:spacing w:before="70" w:after="70"/>
      </w:pPr>
      <w:proofErr w:type="spellStart"/>
      <w:r>
        <w:rPr>
          <w:color w:val="1A1A1A"/>
        </w:rPr>
        <w:t>PoR</w:t>
      </w:r>
      <w:proofErr w:type="spellEnd"/>
      <w:r>
        <w:rPr>
          <w:color w:val="1A1A1A"/>
        </w:rPr>
        <w:t xml:space="preserve"> gaming through fake restoration: addressed by 90-day re-verification, time-based ecological monitoring, and the physical impossibility of faking ecosystems at scale</w:t>
      </w:r>
    </w:p>
    <w:p w14:paraId="06DC6D49" w14:textId="77777777" w:rsidR="00340A60" w:rsidRDefault="00000000">
      <w:pPr>
        <w:pStyle w:val="ListParagraph"/>
        <w:numPr>
          <w:ilvl w:val="0"/>
          <w:numId w:val="3"/>
        </w:numPr>
        <w:spacing w:before="70" w:after="70"/>
      </w:pPr>
      <w:r>
        <w:rPr>
          <w:color w:val="1A1A1A"/>
        </w:rPr>
        <w:t>Identity verification at scale: acknowledged as the hardest unsolved problem; phased rollout allows iterative solution</w:t>
      </w:r>
    </w:p>
    <w:p w14:paraId="06DC6D4A" w14:textId="77777777" w:rsidR="00340A60" w:rsidRDefault="00000000">
      <w:pPr>
        <w:pStyle w:val="ListParagraph"/>
        <w:numPr>
          <w:ilvl w:val="0"/>
          <w:numId w:val="3"/>
        </w:numPr>
        <w:spacing w:before="70" w:after="70"/>
      </w:pPr>
      <w:r>
        <w:rPr>
          <w:color w:val="1A1A1A"/>
        </w:rPr>
        <w:t xml:space="preserve">Network attack: </w:t>
      </w:r>
      <w:proofErr w:type="spellStart"/>
      <w:r>
        <w:rPr>
          <w:color w:val="1A1A1A"/>
        </w:rPr>
        <w:t>PoR</w:t>
      </w:r>
      <w:proofErr w:type="spellEnd"/>
      <w:r>
        <w:rPr>
          <w:color w:val="1A1A1A"/>
        </w:rPr>
        <w:t xml:space="preserve"> makes 51% attack require controlling 51% of global verified restoration — physically impossible</w:t>
      </w:r>
    </w:p>
    <w:p w14:paraId="06DC6D4B" w14:textId="77777777" w:rsidR="00340A60" w:rsidRDefault="00000000">
      <w:pPr>
        <w:pStyle w:val="ListParagraph"/>
        <w:numPr>
          <w:ilvl w:val="0"/>
          <w:numId w:val="3"/>
        </w:numPr>
        <w:spacing w:before="70" w:after="70"/>
      </w:pPr>
      <w:r>
        <w:rPr>
          <w:color w:val="1A1A1A"/>
        </w:rPr>
        <w:t xml:space="preserve">Smart contract vulnerabilities: independent security audits before launch; bug bounty </w:t>
      </w:r>
      <w:proofErr w:type="spellStart"/>
      <w:r>
        <w:rPr>
          <w:color w:val="1A1A1A"/>
        </w:rPr>
        <w:t>programme</w:t>
      </w:r>
      <w:proofErr w:type="spellEnd"/>
      <w:r>
        <w:rPr>
          <w:color w:val="1A1A1A"/>
        </w:rPr>
        <w:t>; staged deployment</w:t>
      </w:r>
    </w:p>
    <w:p w14:paraId="06DC6D4C" w14:textId="77777777" w:rsidR="00340A60" w:rsidRDefault="00340A60">
      <w:pPr>
        <w:spacing w:after="160"/>
      </w:pPr>
    </w:p>
    <w:p w14:paraId="06DC6D4D" w14:textId="77777777" w:rsidR="00340A60" w:rsidRDefault="00000000">
      <w:pPr>
        <w:pStyle w:val="Heading2"/>
      </w:pPr>
      <w:r>
        <w:t>Economic Risks</w:t>
      </w:r>
    </w:p>
    <w:p w14:paraId="06DC6D4E" w14:textId="77777777" w:rsidR="00340A60" w:rsidRDefault="00000000">
      <w:pPr>
        <w:pStyle w:val="ListParagraph"/>
        <w:numPr>
          <w:ilvl w:val="0"/>
          <w:numId w:val="3"/>
        </w:numPr>
        <w:spacing w:before="70" w:after="70"/>
      </w:pPr>
      <w:r>
        <w:rPr>
          <w:color w:val="1A1A1A"/>
        </w:rPr>
        <w:t>Speculative phase volatility: managed through vesting, 0% VC allocation, and delayed exchange listing</w:t>
      </w:r>
    </w:p>
    <w:p w14:paraId="06DC6D4F" w14:textId="77777777" w:rsidR="00340A60" w:rsidRDefault="00000000">
      <w:pPr>
        <w:pStyle w:val="ListParagraph"/>
        <w:numPr>
          <w:ilvl w:val="0"/>
          <w:numId w:val="3"/>
        </w:numPr>
        <w:spacing w:before="70" w:after="70"/>
      </w:pPr>
      <w:r>
        <w:rPr>
          <w:color w:val="1A1A1A"/>
        </w:rPr>
        <w:t>GDP contraction during transition: addressed in the Global Economic Impact document; managed through parallel currency phase</w:t>
      </w:r>
    </w:p>
    <w:p w14:paraId="06DC6D50" w14:textId="77777777" w:rsidR="00340A60" w:rsidRDefault="00000000">
      <w:pPr>
        <w:pStyle w:val="ListParagraph"/>
        <w:numPr>
          <w:ilvl w:val="0"/>
          <w:numId w:val="3"/>
        </w:numPr>
        <w:spacing w:before="70" w:after="70"/>
      </w:pPr>
      <w:r>
        <w:rPr>
          <w:color w:val="1A1A1A"/>
        </w:rPr>
        <w:t>Ecological measurement disputes: addressed through independent science council and formal dispute resolution process</w:t>
      </w:r>
    </w:p>
    <w:p w14:paraId="06DC6D51" w14:textId="77777777" w:rsidR="00340A60" w:rsidRDefault="00000000">
      <w:pPr>
        <w:pStyle w:val="ListParagraph"/>
        <w:numPr>
          <w:ilvl w:val="0"/>
          <w:numId w:val="3"/>
        </w:numPr>
        <w:spacing w:before="70" w:after="70"/>
      </w:pPr>
      <w:r>
        <w:rPr>
          <w:color w:val="1A1A1A"/>
        </w:rPr>
        <w:t>Currency competition from existing crypto: Gaia’s ecological backing provides fundamental differentiation that pure crypto cannot replicate</w:t>
      </w:r>
    </w:p>
    <w:p w14:paraId="06DC6D52" w14:textId="77777777" w:rsidR="00340A60" w:rsidRDefault="00340A60">
      <w:pPr>
        <w:spacing w:after="160"/>
      </w:pPr>
    </w:p>
    <w:p w14:paraId="06DC6D53" w14:textId="77777777" w:rsidR="00340A60" w:rsidRDefault="00000000">
      <w:pPr>
        <w:pStyle w:val="Heading2"/>
      </w:pPr>
      <w:r>
        <w:t>Political Risks</w:t>
      </w:r>
    </w:p>
    <w:p w14:paraId="06DC6D54" w14:textId="77777777" w:rsidR="00340A60" w:rsidRDefault="00000000">
      <w:pPr>
        <w:pStyle w:val="ListParagraph"/>
        <w:numPr>
          <w:ilvl w:val="0"/>
          <w:numId w:val="3"/>
        </w:numPr>
        <w:spacing w:before="70" w:after="70"/>
      </w:pPr>
      <w:r>
        <w:rPr>
          <w:color w:val="1A1A1A"/>
        </w:rPr>
        <w:t xml:space="preserve">Government suppression: mitigated by </w:t>
      </w:r>
      <w:proofErr w:type="spellStart"/>
      <w:r>
        <w:rPr>
          <w:color w:val="1A1A1A"/>
        </w:rPr>
        <w:t>decentralised</w:t>
      </w:r>
      <w:proofErr w:type="spellEnd"/>
      <w:r>
        <w:rPr>
          <w:color w:val="1A1A1A"/>
        </w:rPr>
        <w:t xml:space="preserve"> architecture; no single point of regulatory attack</w:t>
      </w:r>
    </w:p>
    <w:p w14:paraId="06DC6D55" w14:textId="77777777" w:rsidR="00340A60" w:rsidRDefault="00000000">
      <w:pPr>
        <w:pStyle w:val="ListParagraph"/>
        <w:numPr>
          <w:ilvl w:val="0"/>
          <w:numId w:val="3"/>
        </w:numPr>
        <w:spacing w:before="70" w:after="70"/>
      </w:pPr>
      <w:r>
        <w:rPr>
          <w:color w:val="1A1A1A"/>
        </w:rPr>
        <w:t>Corporate capture of governance: prevented by separating monetary power (GPHI Science Council) from governance power (Validator Assembly / Citizens’ Chamber)</w:t>
      </w:r>
    </w:p>
    <w:p w14:paraId="06DC6D56" w14:textId="77777777" w:rsidR="00340A60" w:rsidRDefault="00000000">
      <w:pPr>
        <w:pStyle w:val="ListParagraph"/>
        <w:numPr>
          <w:ilvl w:val="0"/>
          <w:numId w:val="3"/>
        </w:numPr>
        <w:spacing w:before="70" w:after="70"/>
      </w:pPr>
      <w:r>
        <w:rPr>
          <w:color w:val="1A1A1A"/>
        </w:rPr>
        <w:t>VC pressure post-launch: prevented by 0% allocation; VCs have no stake and therefore no leverage</w:t>
      </w:r>
    </w:p>
    <w:p w14:paraId="06DC6D57" w14:textId="77777777" w:rsidR="00340A60" w:rsidRDefault="00000000">
      <w:pPr>
        <w:pStyle w:val="ListParagraph"/>
        <w:numPr>
          <w:ilvl w:val="0"/>
          <w:numId w:val="3"/>
        </w:numPr>
        <w:spacing w:before="70" w:after="70"/>
      </w:pPr>
      <w:r>
        <w:rPr>
          <w:color w:val="1A1A1A"/>
        </w:rPr>
        <w:t>Regulatory classification as security: Gaia is a currency backed by ecological health, not an investment contract; legal strategy must establish this distinction in key jurisdictions before launch</w:t>
      </w:r>
    </w:p>
    <w:p w14:paraId="06DC6D58" w14:textId="77777777" w:rsidR="00340A60" w:rsidRDefault="00340A60">
      <w:pPr>
        <w:pBdr>
          <w:bottom w:val="single" w:sz="6" w:space="1" w:color="52B788"/>
        </w:pBdr>
        <w:spacing w:before="200" w:after="200"/>
      </w:pPr>
    </w:p>
    <w:p w14:paraId="06DC6D59" w14:textId="77777777" w:rsidR="00340A60" w:rsidRDefault="00000000">
      <w:r>
        <w:br w:type="page"/>
      </w:r>
    </w:p>
    <w:p w14:paraId="06DC6D5A" w14:textId="77777777" w:rsidR="00340A60" w:rsidRDefault="00000000">
      <w:pPr>
        <w:pStyle w:val="Heading1"/>
      </w:pPr>
      <w:r>
        <w:lastRenderedPageBreak/>
        <w:t>Conclusion: The Architecture Embodies the Values</w:t>
      </w:r>
    </w:p>
    <w:p w14:paraId="06DC6D5B" w14:textId="77777777" w:rsidR="00340A60" w:rsidRDefault="00000000">
      <w:pPr>
        <w:spacing w:before="80" w:after="140"/>
        <w:jc w:val="both"/>
      </w:pPr>
      <w:r>
        <w:rPr>
          <w:color w:val="1A1A1A"/>
        </w:rPr>
        <w:t>Every technical decision in this white paper is a values decision. The choice of Proof of Restoration over Proof of Work is a values decision: we will not secure this network by burning the planet. The genesis supply of 7.8 billion is a values decision: every human begins equal. The 0% VC allocation is a values decision: no one’s financial return takes precedence over the mission. The inverted distribution priority is a values decision: the poorest people receive first.</w:t>
      </w:r>
    </w:p>
    <w:p w14:paraId="06DC6D5C" w14:textId="77777777" w:rsidR="00340A60" w:rsidRDefault="00000000">
      <w:pPr>
        <w:spacing w:before="80" w:after="140"/>
        <w:jc w:val="both"/>
      </w:pPr>
      <w:r>
        <w:rPr>
          <w:color w:val="1A1A1A"/>
        </w:rPr>
        <w:t>This is what distinguishes Gaia from every cryptocurrency that preceded it. Bitcoin encoded scarcity. Ethereum encoded programmability. Gaia encodes ecological values. The architecture is the manifesto.</w:t>
      </w:r>
    </w:p>
    <w:p w14:paraId="06DC6D5D" w14:textId="77777777" w:rsidR="00340A60" w:rsidRDefault="00000000">
      <w:pPr>
        <w:spacing w:before="80" w:after="140"/>
        <w:jc w:val="both"/>
      </w:pPr>
      <w:r>
        <w:rPr>
          <w:color w:val="1A1A1A"/>
        </w:rPr>
        <w:t>None of this is simple to build. The Proof of Restoration mechanism requires GPHI infrastructure that does not yet fully exist. The identity verification system for the Universal Ecological Dividend is an unsolved technical problem. The pioneer nation negotiation requires political will that must be earned. The first DAC partnership must be found and structured.</w:t>
      </w:r>
    </w:p>
    <w:p w14:paraId="06DC6D5E" w14:textId="77777777" w:rsidR="00340A60" w:rsidRDefault="00000000">
      <w:pPr>
        <w:spacing w:before="80" w:after="140"/>
        <w:jc w:val="both"/>
      </w:pPr>
      <w:r>
        <w:rPr>
          <w:color w:val="1A1A1A"/>
        </w:rPr>
        <w:t>But every component is technically feasible with existing technology. Nothing in this white paper requires a scientific breakthrough. It requires coordination, commitment, and the willingness to build something that has never been built before.</w:t>
      </w:r>
    </w:p>
    <w:p w14:paraId="06DC6D5F" w14:textId="77777777" w:rsidR="00340A60" w:rsidRDefault="00000000">
      <w:pPr>
        <w:pBdr>
          <w:left w:val="thick" w:sz="12" w:space="10" w:color="52B788"/>
        </w:pBdr>
        <w:spacing w:before="200" w:after="200"/>
        <w:ind w:left="720" w:right="720"/>
      </w:pPr>
      <w:r>
        <w:rPr>
          <w:i/>
          <w:iCs/>
          <w:color w:val="444444"/>
        </w:rPr>
        <w:t>If you believe the planet will heal and we will survive — Gaia will make you wealthy. The technical architecture in this document is how that belief becomes a monetary system.</w:t>
      </w:r>
    </w:p>
    <w:p w14:paraId="06DC6D60" w14:textId="77777777" w:rsidR="00340A60" w:rsidRDefault="00340A60">
      <w:pPr>
        <w:spacing w:after="320"/>
      </w:pPr>
    </w:p>
    <w:p w14:paraId="06DC6D61" w14:textId="77777777" w:rsidR="00340A60" w:rsidRDefault="00340A60">
      <w:pPr>
        <w:pBdr>
          <w:bottom w:val="single" w:sz="6" w:space="1" w:color="52B788"/>
        </w:pBdr>
        <w:spacing w:before="200" w:after="200"/>
      </w:pPr>
    </w:p>
    <w:p w14:paraId="06DC6D62" w14:textId="77777777" w:rsidR="00340A60" w:rsidRDefault="00340A60">
      <w:pPr>
        <w:spacing w:after="160"/>
      </w:pPr>
    </w:p>
    <w:p w14:paraId="06DC6D63" w14:textId="77777777" w:rsidR="00340A60" w:rsidRDefault="00000000">
      <w:pPr>
        <w:spacing w:before="80" w:after="140"/>
        <w:jc w:val="center"/>
      </w:pPr>
      <w:r>
        <w:rPr>
          <w:color w:val="888888"/>
          <w:sz w:val="18"/>
          <w:szCs w:val="18"/>
        </w:rPr>
        <w:t>Gaia Technical White Paper v1.0  |  gaia-economy.org  |  hello@gaia-economy.org  |  2026</w:t>
      </w:r>
    </w:p>
    <w:sectPr w:rsidR="00340A60">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788DE" w14:textId="77777777" w:rsidR="000347EA" w:rsidRDefault="000347EA">
      <w:r>
        <w:separator/>
      </w:r>
    </w:p>
  </w:endnote>
  <w:endnote w:type="continuationSeparator" w:id="0">
    <w:p w14:paraId="5644F79B" w14:textId="77777777" w:rsidR="000347EA" w:rsidRDefault="00034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6D64" w14:textId="2C0475F2" w:rsidR="00340A60" w:rsidRDefault="00000000">
    <w:pPr>
      <w:jc w:val="center"/>
    </w:pPr>
    <w:r>
      <w:rPr>
        <w:color w:val="888888"/>
        <w:sz w:val="16"/>
        <w:szCs w:val="16"/>
      </w:rPr>
      <w:t xml:space="preserve">Gaia Technical White Paper  |  gaia-economy.org  |  </w:t>
    </w:r>
    <w:r>
      <w:rPr>
        <w:color w:val="888888"/>
        <w:sz w:val="16"/>
        <w:szCs w:val="16"/>
      </w:rPr>
      <w:fldChar w:fldCharType="begin"/>
    </w:r>
    <w:r>
      <w:rPr>
        <w:color w:val="888888"/>
        <w:sz w:val="16"/>
        <w:szCs w:val="16"/>
      </w:rPr>
      <w:instrText>PAGE</w:instrText>
    </w:r>
    <w:r>
      <w:rPr>
        <w:color w:val="888888"/>
        <w:sz w:val="16"/>
        <w:szCs w:val="16"/>
      </w:rPr>
      <w:fldChar w:fldCharType="separate"/>
    </w:r>
    <w:r w:rsidR="00AB182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767DB" w14:textId="77777777" w:rsidR="000347EA" w:rsidRDefault="000347EA">
      <w:r>
        <w:separator/>
      </w:r>
    </w:p>
  </w:footnote>
  <w:footnote w:type="continuationSeparator" w:id="0">
    <w:p w14:paraId="0F5B4D7F" w14:textId="77777777" w:rsidR="000347EA" w:rsidRDefault="000347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D33"/>
    <w:multiLevelType w:val="hybridMultilevel"/>
    <w:tmpl w:val="61961882"/>
    <w:lvl w:ilvl="0" w:tplc="8EF4CFBE">
      <w:start w:val="1"/>
      <w:numFmt w:val="bullet"/>
      <w:lvlText w:val="•"/>
      <w:lvlJc w:val="left"/>
      <w:pPr>
        <w:ind w:left="600" w:hanging="300"/>
      </w:pPr>
    </w:lvl>
    <w:lvl w:ilvl="1" w:tplc="4C2CB30E">
      <w:numFmt w:val="decimal"/>
      <w:lvlText w:val=""/>
      <w:lvlJc w:val="left"/>
    </w:lvl>
    <w:lvl w:ilvl="2" w:tplc="94646CBE">
      <w:numFmt w:val="decimal"/>
      <w:lvlText w:val=""/>
      <w:lvlJc w:val="left"/>
    </w:lvl>
    <w:lvl w:ilvl="3" w:tplc="2A8A535C">
      <w:numFmt w:val="decimal"/>
      <w:lvlText w:val=""/>
      <w:lvlJc w:val="left"/>
    </w:lvl>
    <w:lvl w:ilvl="4" w:tplc="5BBEF32E">
      <w:numFmt w:val="decimal"/>
      <w:lvlText w:val=""/>
      <w:lvlJc w:val="left"/>
    </w:lvl>
    <w:lvl w:ilvl="5" w:tplc="E364367C">
      <w:numFmt w:val="decimal"/>
      <w:lvlText w:val=""/>
      <w:lvlJc w:val="left"/>
    </w:lvl>
    <w:lvl w:ilvl="6" w:tplc="95C63DA0">
      <w:numFmt w:val="decimal"/>
      <w:lvlText w:val=""/>
      <w:lvlJc w:val="left"/>
    </w:lvl>
    <w:lvl w:ilvl="7" w:tplc="9EFE08B4">
      <w:numFmt w:val="decimal"/>
      <w:lvlText w:val=""/>
      <w:lvlJc w:val="left"/>
    </w:lvl>
    <w:lvl w:ilvl="8" w:tplc="492ECA92">
      <w:numFmt w:val="decimal"/>
      <w:lvlText w:val=""/>
      <w:lvlJc w:val="left"/>
    </w:lvl>
  </w:abstractNum>
  <w:abstractNum w:abstractNumId="1" w15:restartNumberingAfterBreak="0">
    <w:nsid w:val="511C74A2"/>
    <w:multiLevelType w:val="hybridMultilevel"/>
    <w:tmpl w:val="9D6CC6DE"/>
    <w:lvl w:ilvl="0" w:tplc="DF427A84">
      <w:start w:val="1"/>
      <w:numFmt w:val="bullet"/>
      <w:lvlText w:val="●"/>
      <w:lvlJc w:val="left"/>
      <w:pPr>
        <w:ind w:left="720" w:hanging="360"/>
      </w:pPr>
    </w:lvl>
    <w:lvl w:ilvl="1" w:tplc="8A94F0B2">
      <w:start w:val="1"/>
      <w:numFmt w:val="bullet"/>
      <w:lvlText w:val="○"/>
      <w:lvlJc w:val="left"/>
      <w:pPr>
        <w:ind w:left="1440" w:hanging="360"/>
      </w:pPr>
    </w:lvl>
    <w:lvl w:ilvl="2" w:tplc="74DCB38A">
      <w:start w:val="1"/>
      <w:numFmt w:val="bullet"/>
      <w:lvlText w:val="■"/>
      <w:lvlJc w:val="left"/>
      <w:pPr>
        <w:ind w:left="2160" w:hanging="360"/>
      </w:pPr>
    </w:lvl>
    <w:lvl w:ilvl="3" w:tplc="3D7E71E2">
      <w:start w:val="1"/>
      <w:numFmt w:val="bullet"/>
      <w:lvlText w:val="●"/>
      <w:lvlJc w:val="left"/>
      <w:pPr>
        <w:ind w:left="2880" w:hanging="360"/>
      </w:pPr>
    </w:lvl>
    <w:lvl w:ilvl="4" w:tplc="64C409DC">
      <w:start w:val="1"/>
      <w:numFmt w:val="bullet"/>
      <w:lvlText w:val="○"/>
      <w:lvlJc w:val="left"/>
      <w:pPr>
        <w:ind w:left="3600" w:hanging="360"/>
      </w:pPr>
    </w:lvl>
    <w:lvl w:ilvl="5" w:tplc="A0E4FC52">
      <w:start w:val="1"/>
      <w:numFmt w:val="bullet"/>
      <w:lvlText w:val="■"/>
      <w:lvlJc w:val="left"/>
      <w:pPr>
        <w:ind w:left="4320" w:hanging="360"/>
      </w:pPr>
    </w:lvl>
    <w:lvl w:ilvl="6" w:tplc="76CCE67C">
      <w:start w:val="1"/>
      <w:numFmt w:val="bullet"/>
      <w:lvlText w:val="●"/>
      <w:lvlJc w:val="left"/>
      <w:pPr>
        <w:ind w:left="5040" w:hanging="360"/>
      </w:pPr>
    </w:lvl>
    <w:lvl w:ilvl="7" w:tplc="BAC6CC7E">
      <w:start w:val="1"/>
      <w:numFmt w:val="bullet"/>
      <w:lvlText w:val="●"/>
      <w:lvlJc w:val="left"/>
      <w:pPr>
        <w:ind w:left="5760" w:hanging="360"/>
      </w:pPr>
    </w:lvl>
    <w:lvl w:ilvl="8" w:tplc="B720D9F4">
      <w:start w:val="1"/>
      <w:numFmt w:val="bullet"/>
      <w:lvlText w:val="●"/>
      <w:lvlJc w:val="left"/>
      <w:pPr>
        <w:ind w:left="6480" w:hanging="360"/>
      </w:pPr>
    </w:lvl>
  </w:abstractNum>
  <w:abstractNum w:abstractNumId="2" w15:restartNumberingAfterBreak="0">
    <w:nsid w:val="775A0F26"/>
    <w:multiLevelType w:val="hybridMultilevel"/>
    <w:tmpl w:val="CC624A6E"/>
    <w:lvl w:ilvl="0" w:tplc="E5488734">
      <w:start w:val="1"/>
      <w:numFmt w:val="decimal"/>
      <w:lvlText w:val="%1."/>
      <w:lvlJc w:val="left"/>
      <w:pPr>
        <w:ind w:left="600" w:hanging="300"/>
      </w:pPr>
    </w:lvl>
    <w:lvl w:ilvl="1" w:tplc="5756E3C8">
      <w:numFmt w:val="decimal"/>
      <w:lvlText w:val=""/>
      <w:lvlJc w:val="left"/>
    </w:lvl>
    <w:lvl w:ilvl="2" w:tplc="1C6CD09C">
      <w:numFmt w:val="decimal"/>
      <w:lvlText w:val=""/>
      <w:lvlJc w:val="left"/>
    </w:lvl>
    <w:lvl w:ilvl="3" w:tplc="8A429EF2">
      <w:numFmt w:val="decimal"/>
      <w:lvlText w:val=""/>
      <w:lvlJc w:val="left"/>
    </w:lvl>
    <w:lvl w:ilvl="4" w:tplc="28140BB2">
      <w:numFmt w:val="decimal"/>
      <w:lvlText w:val=""/>
      <w:lvlJc w:val="left"/>
    </w:lvl>
    <w:lvl w:ilvl="5" w:tplc="001203A6">
      <w:numFmt w:val="decimal"/>
      <w:lvlText w:val=""/>
      <w:lvlJc w:val="left"/>
    </w:lvl>
    <w:lvl w:ilvl="6" w:tplc="66843732">
      <w:numFmt w:val="decimal"/>
      <w:lvlText w:val=""/>
      <w:lvlJc w:val="left"/>
    </w:lvl>
    <w:lvl w:ilvl="7" w:tplc="C5E4352A">
      <w:numFmt w:val="decimal"/>
      <w:lvlText w:val=""/>
      <w:lvlJc w:val="left"/>
    </w:lvl>
    <w:lvl w:ilvl="8" w:tplc="DE947820">
      <w:numFmt w:val="decimal"/>
      <w:lvlText w:val=""/>
      <w:lvlJc w:val="left"/>
    </w:lvl>
  </w:abstractNum>
  <w:num w:numId="1" w16cid:durableId="867571701">
    <w:abstractNumId w:val="1"/>
    <w:lvlOverride w:ilvl="0">
      <w:startOverride w:val="1"/>
    </w:lvlOverride>
  </w:num>
  <w:num w:numId="2" w16cid:durableId="447167629">
    <w:abstractNumId w:val="2"/>
    <w:lvlOverride w:ilvl="0">
      <w:startOverride w:val="1"/>
    </w:lvlOverride>
  </w:num>
  <w:num w:numId="3" w16cid:durableId="1557158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A60"/>
    <w:rsid w:val="000347EA"/>
    <w:rsid w:val="00340A60"/>
    <w:rsid w:val="00AB182A"/>
    <w:rsid w:val="00B41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C6BBA"/>
  <w15:docId w15:val="{74904FA1-DA1F-4B75-8A00-6B74B568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3791</Words>
  <Characters>22600</Characters>
  <Application>Microsoft Office Word</Application>
  <DocSecurity>0</DocSecurity>
  <Lines>610</Lines>
  <Paragraphs>366</Paragraphs>
  <ScaleCrop>false</ScaleCrop>
  <Company/>
  <LinksUpToDate>false</LinksUpToDate>
  <CharactersWithSpaces>26025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2</cp:revision>
  <dcterms:created xsi:type="dcterms:W3CDTF">2026-06-29T05:48:00Z</dcterms:created>
  <dcterms:modified xsi:type="dcterms:W3CDTF">2026-06-29T05:50:00Z</dcterms:modified>
</cp:coreProperties>
</file>