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0932" w14:textId="77777777" w:rsidR="00F22766" w:rsidRDefault="00F22766">
      <w:pPr>
        <w:spacing w:after="480"/>
      </w:pPr>
    </w:p>
    <w:p w14:paraId="740DBB45" w14:textId="77777777" w:rsidR="00F22766" w:rsidRDefault="0034796B">
      <w:pPr>
        <w:spacing w:after="200"/>
        <w:jc w:val="center"/>
      </w:pPr>
      <w:r>
        <w:rPr>
          <w:b/>
          <w:bCs/>
          <w:color w:val="2D6A4F"/>
          <w:sz w:val="72"/>
          <w:szCs w:val="72"/>
        </w:rPr>
        <w:t xml:space="preserve">G A I </w:t>
      </w:r>
      <w:proofErr w:type="gramStart"/>
      <w:r>
        <w:rPr>
          <w:b/>
          <w:bCs/>
          <w:color w:val="2D6A4F"/>
          <w:sz w:val="72"/>
          <w:szCs w:val="72"/>
        </w:rPr>
        <w:t>A</w:t>
      </w:r>
      <w:proofErr w:type="gramEnd"/>
    </w:p>
    <w:p w14:paraId="4DD64CDD" w14:textId="77777777" w:rsidR="00F22766" w:rsidRDefault="0034796B">
      <w:pPr>
        <w:spacing w:after="120"/>
        <w:jc w:val="center"/>
      </w:pPr>
      <w:r>
        <w:rPr>
          <w:i/>
          <w:iCs/>
          <w:color w:val="1A1A1A"/>
          <w:sz w:val="30"/>
          <w:szCs w:val="30"/>
        </w:rPr>
        <w:t>Deflationary Shock and Safety Mechanisms</w:t>
      </w:r>
    </w:p>
    <w:p w14:paraId="314F8B6F" w14:textId="77777777" w:rsidR="00F22766" w:rsidRDefault="0034796B">
      <w:pPr>
        <w:spacing w:after="80"/>
        <w:jc w:val="center"/>
      </w:pPr>
      <w:r>
        <w:rPr>
          <w:color w:val="444444"/>
          <w:sz w:val="18"/>
          <w:szCs w:val="18"/>
        </w:rPr>
        <w:t>When the Homeostatic Loop Fails, Why It Fails, and the Six Mechanisms That Prevent Monetary Seizure</w:t>
      </w:r>
    </w:p>
    <w:p w14:paraId="53A4F04C" w14:textId="77777777" w:rsidR="00F22766" w:rsidRDefault="00F22766">
      <w:pPr>
        <w:pBdr>
          <w:bottom w:val="single" w:sz="6" w:space="1" w:color="52B788"/>
        </w:pBdr>
        <w:spacing w:before="160" w:after="160"/>
      </w:pPr>
    </w:p>
    <w:p w14:paraId="79A37EAE" w14:textId="77777777" w:rsidR="00F22766" w:rsidRDefault="00F22766">
      <w:pPr>
        <w:spacing w:after="160"/>
      </w:pPr>
    </w:p>
    <w:p w14:paraId="103FC8B5" w14:textId="77777777" w:rsidR="00F22766" w:rsidRDefault="0034796B">
      <w:pPr>
        <w:spacing w:before="200" w:after="200"/>
        <w:jc w:val="center"/>
      </w:pPr>
      <w:r>
        <w:rPr>
          <w:i/>
          <w:iCs/>
          <w:color w:val="555555"/>
          <w:sz w:val="20"/>
          <w:szCs w:val="20"/>
        </w:rPr>
        <w:t>A working document for monetary economists, central bankers, and financial stability reviewers</w:t>
      </w:r>
    </w:p>
    <w:p w14:paraId="7A038604" w14:textId="77777777" w:rsidR="00F22766" w:rsidRDefault="00F22766">
      <w:pPr>
        <w:spacing w:after="800"/>
      </w:pPr>
    </w:p>
    <w:p w14:paraId="7439457B" w14:textId="77777777" w:rsidR="00F22766" w:rsidRDefault="0034796B">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542B6D9A" w14:textId="77777777" w:rsidR="00F22766" w:rsidRDefault="0034796B">
      <w:r>
        <w:br w:type="page"/>
      </w:r>
    </w:p>
    <w:p w14:paraId="211898C5" w14:textId="77777777" w:rsidR="00F22766" w:rsidRDefault="0034796B">
      <w:pPr>
        <w:pStyle w:val="Heading1"/>
      </w:pPr>
      <w:r>
        <w:lastRenderedPageBreak/>
        <w:t>The Question Every Monetary Economist Will Ask</w:t>
      </w:r>
    </w:p>
    <w:p w14:paraId="47A97FA7" w14:textId="77777777" w:rsidR="00F22766" w:rsidRDefault="0034796B">
      <w:pPr>
        <w:spacing w:before="80" w:after="140"/>
        <w:jc w:val="both"/>
      </w:pPr>
      <w:r>
        <w:rPr>
          <w:color w:val="1A1A1A"/>
        </w:rPr>
        <w:t>The Gaia monetary system is designed around a homeostatic loop: ecological destruction contracts the Gaia supply, raises the price, makes restoration more profitable, triggers more restoration, and recovers the supply. The worse things get, the more profitable it becomes to make them better.</w:t>
      </w:r>
    </w:p>
    <w:p w14:paraId="4C930B73" w14:textId="77777777" w:rsidR="00F22766" w:rsidRDefault="0034796B">
      <w:pPr>
        <w:spacing w:before="80" w:after="140"/>
        <w:jc w:val="both"/>
      </w:pPr>
      <w:r>
        <w:rPr>
          <w:color w:val="1A1A1A"/>
        </w:rPr>
        <w:t>The first question any serious monetary economist or central banker will ask is: what happens when this loop fails? What if destruction accelerates faster than restoration can respond? What if a tipping point is crossed that no restoration activity can reverse? What if the deflationary signal becomes so extreme that it seizes economic activity rather than triggering healing?</w:t>
      </w:r>
    </w:p>
    <w:p w14:paraId="402B1631" w14:textId="77777777" w:rsidR="00F22766" w:rsidRDefault="0034796B">
      <w:pPr>
        <w:spacing w:before="80" w:after="140"/>
        <w:jc w:val="both"/>
      </w:pPr>
      <w:r>
        <w:rPr>
          <w:color w:val="1A1A1A"/>
        </w:rPr>
        <w:t xml:space="preserve">These are not paranoid questions. They are the right questions. This paper addresses them directly, without </w:t>
      </w:r>
      <w:proofErr w:type="spellStart"/>
      <w:r>
        <w:rPr>
          <w:color w:val="1A1A1A"/>
        </w:rPr>
        <w:t>minimising</w:t>
      </w:r>
      <w:proofErr w:type="spellEnd"/>
      <w:r>
        <w:rPr>
          <w:color w:val="1A1A1A"/>
        </w:rPr>
        <w:t xml:space="preserve"> the risk or pretending the safety mechanisms are perfect.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22766" w14:paraId="098912A3"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4FFF205B" w14:textId="77777777" w:rsidR="00F22766" w:rsidRDefault="0034796B">
            <w:r>
              <w:rPr>
                <w:color w:val="1A1A1A"/>
              </w:rPr>
              <w:t>The honest starting point: the homeostatic loop is Gaia’s most powerful property and its most important vulnerability. A loop that strengthens restoration incentives during normal ecological stress can, under extreme conditions, produce deflationary dynamics that overwhelm the restoration response. Designing safety mechanisms that preserve the loop’s function without breaking its integrity is the most technically demanding challenge in the Gaia monetary architecture.</w:t>
            </w:r>
          </w:p>
        </w:tc>
      </w:tr>
    </w:tbl>
    <w:p w14:paraId="6A9CA6F1" w14:textId="77777777" w:rsidR="00F22766" w:rsidRDefault="00F22766">
      <w:pPr>
        <w:spacing w:after="320"/>
      </w:pPr>
    </w:p>
    <w:p w14:paraId="16BD6071" w14:textId="77777777" w:rsidR="00F22766" w:rsidRDefault="00F22766">
      <w:pPr>
        <w:pBdr>
          <w:bottom w:val="single" w:sz="6" w:space="1" w:color="52B788"/>
        </w:pBdr>
        <w:spacing w:before="200" w:after="200"/>
      </w:pPr>
    </w:p>
    <w:p w14:paraId="7A29904F" w14:textId="77777777" w:rsidR="00F22766" w:rsidRDefault="0034796B">
      <w:r>
        <w:br w:type="page"/>
      </w:r>
    </w:p>
    <w:p w14:paraId="27922EEC" w14:textId="77777777" w:rsidR="00F22766" w:rsidRDefault="0034796B">
      <w:pPr>
        <w:pStyle w:val="Heading1"/>
      </w:pPr>
      <w:r>
        <w:lastRenderedPageBreak/>
        <w:t>Part One: How Deflationary Dynamics Work in Gaia</w:t>
      </w:r>
    </w:p>
    <w:p w14:paraId="2E1ECFE7" w14:textId="77777777" w:rsidR="00F22766" w:rsidRDefault="0034796B">
      <w:pPr>
        <w:pStyle w:val="Heading2"/>
      </w:pPr>
      <w:r>
        <w:t>The Normal Case: Manageable Deflation</w:t>
      </w:r>
    </w:p>
    <w:p w14:paraId="6F1AA549" w14:textId="77777777" w:rsidR="00F22766" w:rsidRDefault="0034796B">
      <w:pPr>
        <w:spacing w:before="80" w:after="140"/>
        <w:jc w:val="both"/>
      </w:pPr>
      <w:r>
        <w:rPr>
          <w:color w:val="1A1A1A"/>
        </w:rPr>
        <w:t>In normal operating conditions, Gaia’s homeostatic loop produces a mild deflationary signal that functions as intended. If the GPHI contracts 1-2% per year — consistent with current verified data — Gaia appreciates modestly. Existing holders benefit. Restoration becomes slightly more profitable each year. The demurrage cost of 3-5% annually exceeds the appreciation benefit for holders who are not actively restoring, maintaining the incentive to deploy Gaia productively rather than hold it passively.</w:t>
      </w:r>
    </w:p>
    <w:p w14:paraId="6C43CF96" w14:textId="77777777" w:rsidR="00F22766" w:rsidRDefault="0034796B">
      <w:pPr>
        <w:spacing w:before="80" w:after="140"/>
        <w:jc w:val="both"/>
      </w:pPr>
      <w:r>
        <w:rPr>
          <w:color w:val="1A1A1A"/>
        </w:rPr>
        <w:t>This is the design working correctly. Mild, predictable appreciation anchored to genuine ecological decline gives Gaia strong store-of-value properties while continuously strengthening the restoration incentive. It is analogous to a currency backed by a slowly appreciating asset with a carrying cost on idle holdings.</w:t>
      </w:r>
    </w:p>
    <w:p w14:paraId="007FA741" w14:textId="77777777" w:rsidR="00F22766" w:rsidRDefault="00F22766">
      <w:pPr>
        <w:spacing w:after="160"/>
      </w:pPr>
    </w:p>
    <w:p w14:paraId="3C402289" w14:textId="77777777" w:rsidR="00F22766" w:rsidRDefault="0034796B">
      <w:pPr>
        <w:pStyle w:val="Heading2"/>
      </w:pPr>
      <w:r>
        <w:t>The Problem Case: Deflationary Shock</w:t>
      </w:r>
    </w:p>
    <w:p w14:paraId="0379A4E9" w14:textId="77777777" w:rsidR="00F22766" w:rsidRDefault="0034796B">
      <w:pPr>
        <w:spacing w:before="80" w:after="140"/>
        <w:jc w:val="both"/>
      </w:pPr>
      <w:r>
        <w:rPr>
          <w:color w:val="1A1A1A"/>
        </w:rPr>
        <w:t>The loop breaks when destruction accelerates beyond the pace at which restoration can plausibly respond. Three specific failure scenarios are identified below, each with a distinct mechanism of failure and a distinct set of consequences.</w:t>
      </w:r>
    </w:p>
    <w:p w14:paraId="6CB833FE" w14:textId="77777777" w:rsidR="00F22766" w:rsidRDefault="00F22766">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2553"/>
        <w:gridCol w:w="2613"/>
        <w:gridCol w:w="2526"/>
      </w:tblGrid>
      <w:tr w:rsidR="00F22766" w14:paraId="3C5542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1AF7DB3" w14:textId="77777777" w:rsidR="00F22766" w:rsidRDefault="0034796B">
            <w:r>
              <w:rPr>
                <w:b/>
                <w:bCs/>
                <w:color w:val="FFFFFF"/>
                <w:sz w:val="18"/>
                <w:szCs w:val="18"/>
              </w:rPr>
              <w:t>Failure Scenario</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476218D" w14:textId="77777777" w:rsidR="00F22766" w:rsidRDefault="0034796B">
            <w:r>
              <w:rPr>
                <w:b/>
                <w:bCs/>
                <w:color w:val="FFFFFF"/>
                <w:sz w:val="18"/>
                <w:szCs w:val="18"/>
              </w:rPr>
              <w:t>How the Loop Breaks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2F22338" w14:textId="77777777" w:rsidR="00F22766" w:rsidRDefault="0034796B">
            <w:r>
              <w:rPr>
                <w:b/>
                <w:bCs/>
                <w:color w:val="FFFFFF"/>
                <w:sz w:val="18"/>
                <w:szCs w:val="18"/>
              </w:rPr>
              <w:t>Monetary Consequence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E3E0511" w14:textId="77777777" w:rsidR="00F22766" w:rsidRDefault="0034796B">
            <w:r>
              <w:rPr>
                <w:b/>
                <w:bCs/>
                <w:color w:val="FFFFFF"/>
                <w:sz w:val="18"/>
                <w:szCs w:val="18"/>
              </w:rPr>
              <w:t>Primary Safety Mechanism</w:t>
            </w:r>
          </w:p>
        </w:tc>
      </w:tr>
      <w:tr w:rsidR="00F22766" w14:paraId="32168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DE15278" w14:textId="77777777" w:rsidR="00F22766" w:rsidRDefault="0034796B">
            <w:r>
              <w:rPr>
                <w:b/>
                <w:bCs/>
                <w:color w:val="FFFFFF"/>
                <w:sz w:val="17"/>
                <w:szCs w:val="17"/>
              </w:rPr>
              <w:t>Velocity Mismatch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259265" w14:textId="77777777" w:rsidR="00F22766" w:rsidRDefault="0034796B">
            <w:r>
              <w:rPr>
                <w:color w:val="1A1A1A"/>
                <w:sz w:val="17"/>
                <w:szCs w:val="17"/>
              </w:rPr>
              <w:t>Destruction is instantaneous. Restoration takes years. Supply contraction happens immediately. Restoration response lags by years.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46E0D80" w14:textId="77777777" w:rsidR="00F22766" w:rsidRDefault="0034796B">
            <w:r>
              <w:rPr>
                <w:color w:val="C0392B"/>
                <w:sz w:val="17"/>
                <w:szCs w:val="17"/>
              </w:rPr>
              <w:t>During the gap, Gaia appreciates rapidly. Actors hold rather than spend. Economic activity freezes. The deflationary spiral becomes self-reinforcing despite the demurrage cost.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D08B50D" w14:textId="77777777" w:rsidR="00F22766" w:rsidRDefault="0034796B">
            <w:r>
              <w:rPr>
                <w:color w:val="2D6A4F"/>
                <w:sz w:val="17"/>
                <w:szCs w:val="17"/>
              </w:rPr>
              <w:t>Deflationary Circuit Breaker — smooth contraction over time rather than applying it instantaneously</w:t>
            </w:r>
          </w:p>
        </w:tc>
      </w:tr>
      <w:tr w:rsidR="00F22766" w14:paraId="4BAC80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63EBF1E" w14:textId="77777777" w:rsidR="00F22766" w:rsidRDefault="0034796B">
            <w:r>
              <w:rPr>
                <w:b/>
                <w:bCs/>
                <w:color w:val="FFFFFF"/>
                <w:sz w:val="17"/>
                <w:szCs w:val="17"/>
              </w:rPr>
              <w:t>Cascading Destruction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036990C" w14:textId="77777777" w:rsidR="00F22766" w:rsidRDefault="0034796B">
            <w:r>
              <w:rPr>
                <w:color w:val="1A1A1A"/>
                <w:sz w:val="17"/>
                <w:szCs w:val="17"/>
              </w:rPr>
              <w:t>Multiple simultaneous large-scale events — severe wildfire season, deforestation surge, ocean bleaching — contract supply faster than restoration can offset.</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599A2F35" w14:textId="77777777" w:rsidR="00F22766" w:rsidRDefault="0034796B">
            <w:r>
              <w:rPr>
                <w:color w:val="C0392B"/>
                <w:sz w:val="17"/>
                <w:szCs w:val="17"/>
              </w:rPr>
              <w:t>GPHI falls 10%+ in a year. Gaia appreciates 10%+. Extreme deflation by any monetary standard. Restoration operators hold Gaia rather than deploy it.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B11F9E5" w14:textId="77777777" w:rsidR="00F22766" w:rsidRDefault="0034796B">
            <w:r>
              <w:rPr>
                <w:color w:val="2D6A4F"/>
                <w:sz w:val="17"/>
                <w:szCs w:val="17"/>
              </w:rPr>
              <w:t xml:space="preserve">Emergency Restoration Reserve — finite </w:t>
            </w:r>
            <w:proofErr w:type="spellStart"/>
            <w:r>
              <w:rPr>
                <w:color w:val="2D6A4F"/>
                <w:sz w:val="17"/>
                <w:szCs w:val="17"/>
              </w:rPr>
              <w:t>stabilisation</w:t>
            </w:r>
            <w:proofErr w:type="spellEnd"/>
            <w:r>
              <w:rPr>
                <w:color w:val="2D6A4F"/>
                <w:sz w:val="17"/>
                <w:szCs w:val="17"/>
              </w:rPr>
              <w:t xml:space="preserve"> pool released by supermajority vote</w:t>
            </w:r>
          </w:p>
        </w:tc>
      </w:tr>
      <w:tr w:rsidR="00F22766" w14:paraId="269571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33C71B28" w14:textId="77777777" w:rsidR="00F22766" w:rsidRDefault="0034796B">
            <w:r>
              <w:rPr>
                <w:b/>
                <w:bCs/>
                <w:color w:val="FFFFFF"/>
                <w:sz w:val="17"/>
                <w:szCs w:val="17"/>
              </w:rPr>
              <w:t>Tipping Point Breach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698D4B" w14:textId="77777777" w:rsidR="00F22766" w:rsidRDefault="0034796B">
            <w:r>
              <w:rPr>
                <w:color w:val="1A1A1A"/>
                <w:sz w:val="17"/>
                <w:szCs w:val="17"/>
              </w:rPr>
              <w:t>A planetary tipping point is crossed — Amazon converts to savannah, permafrost methane release — causing irreversible GPHI damage on any human timescale.</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45E6631" w14:textId="77777777" w:rsidR="00F22766" w:rsidRDefault="0034796B">
            <w:r>
              <w:rPr>
                <w:color w:val="6C3483"/>
                <w:sz w:val="17"/>
                <w:szCs w:val="17"/>
              </w:rPr>
              <w:t>Homeostatic loop breaks. No restoration activity can recover the impaired system. The monetary base is permanently damaged if the pillar weighting is not adjusted.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48327AA" w14:textId="77777777" w:rsidR="00F22766" w:rsidRDefault="0034796B">
            <w:r>
              <w:rPr>
                <w:color w:val="2D6A4F"/>
                <w:sz w:val="17"/>
                <w:szCs w:val="17"/>
              </w:rPr>
              <w:t>Tipping Point Insurance — pillar reweighting by Citizens’ Chamber supermajority, acknowledging irreversible loss and refocusing incentives on recoverable systems</w:t>
            </w:r>
          </w:p>
        </w:tc>
      </w:tr>
      <w:tr w:rsidR="00F22766" w14:paraId="56A02D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4E353BA0" w14:textId="77777777" w:rsidR="00F22766" w:rsidRDefault="0034796B">
            <w:r>
              <w:rPr>
                <w:b/>
                <w:bCs/>
                <w:color w:val="FFFFFF"/>
                <w:sz w:val="17"/>
                <w:szCs w:val="17"/>
              </w:rPr>
              <w:t>Perverse Holding Incentive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3D58EA" w14:textId="77777777" w:rsidR="00F22766" w:rsidRDefault="0034796B">
            <w:r>
              <w:rPr>
                <w:color w:val="1A1A1A"/>
                <w:sz w:val="17"/>
                <w:szCs w:val="17"/>
              </w:rPr>
              <w:t>During rapid Gaia appreciation, restoration operators’ existing Gaia holdings appreciate faster than they can deploy into projects. Short-term incentive to hold rather than restore.</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2B890983" w14:textId="77777777" w:rsidR="00F22766" w:rsidRDefault="0034796B">
            <w:r>
              <w:rPr>
                <w:color w:val="D4A017"/>
                <w:sz w:val="17"/>
                <w:szCs w:val="17"/>
              </w:rPr>
              <w:t xml:space="preserve">The restoration </w:t>
            </w:r>
            <w:proofErr w:type="gramStart"/>
            <w:r>
              <w:rPr>
                <w:color w:val="D4A017"/>
                <w:sz w:val="17"/>
                <w:szCs w:val="17"/>
              </w:rPr>
              <w:t>response</w:t>
            </w:r>
            <w:proofErr w:type="gramEnd"/>
            <w:r>
              <w:rPr>
                <w:color w:val="D4A017"/>
                <w:sz w:val="17"/>
                <w:szCs w:val="17"/>
              </w:rPr>
              <w:t xml:space="preserve"> the loop depends on </w:t>
            </w:r>
            <w:proofErr w:type="gramStart"/>
            <w:r>
              <w:rPr>
                <w:color w:val="D4A017"/>
                <w:sz w:val="17"/>
                <w:szCs w:val="17"/>
              </w:rPr>
              <w:t>actually slows</w:t>
            </w:r>
            <w:proofErr w:type="gramEnd"/>
            <w:r>
              <w:rPr>
                <w:color w:val="D4A017"/>
                <w:sz w:val="17"/>
                <w:szCs w:val="17"/>
              </w:rPr>
              <w:t xml:space="preserve"> during the period when it is most needed. The loop’s self-correction mechanism is temporarily inverted.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33EADD9" w14:textId="77777777" w:rsidR="00F22766" w:rsidRDefault="0034796B">
            <w:r>
              <w:rPr>
                <w:color w:val="2D6A4F"/>
                <w:sz w:val="17"/>
                <w:szCs w:val="17"/>
              </w:rPr>
              <w:t xml:space="preserve">Restoration Capacity Pre-Positioning — pre-financed capacity reduces response time from </w:t>
            </w:r>
            <w:proofErr w:type="gramStart"/>
            <w:r>
              <w:rPr>
                <w:color w:val="2D6A4F"/>
                <w:sz w:val="17"/>
                <w:szCs w:val="17"/>
              </w:rPr>
              <w:t>years</w:t>
            </w:r>
            <w:proofErr w:type="gramEnd"/>
            <w:r>
              <w:rPr>
                <w:color w:val="2D6A4F"/>
                <w:sz w:val="17"/>
                <w:szCs w:val="17"/>
              </w:rPr>
              <w:t xml:space="preserve"> to </w:t>
            </w:r>
            <w:proofErr w:type="gramStart"/>
            <w:r>
              <w:rPr>
                <w:color w:val="2D6A4F"/>
                <w:sz w:val="17"/>
                <w:szCs w:val="17"/>
              </w:rPr>
              <w:t>weeks</w:t>
            </w:r>
            <w:proofErr w:type="gramEnd"/>
            <w:r>
              <w:rPr>
                <w:color w:val="2D6A4F"/>
                <w:sz w:val="17"/>
                <w:szCs w:val="17"/>
              </w:rPr>
              <w:t>, keeping restoration deployment financially attractive</w:t>
            </w:r>
          </w:p>
        </w:tc>
      </w:tr>
    </w:tbl>
    <w:p w14:paraId="5A06445B" w14:textId="77777777" w:rsidR="00F22766" w:rsidRDefault="00F22766">
      <w:pPr>
        <w:spacing w:after="320"/>
      </w:pPr>
    </w:p>
    <w:p w14:paraId="3D793B77" w14:textId="77777777" w:rsidR="00F22766" w:rsidRDefault="0034796B">
      <w:pPr>
        <w:pStyle w:val="Heading2"/>
      </w:pPr>
      <w:r>
        <w:lastRenderedPageBreak/>
        <w:t>The Perverse Holding Incentive — The Subtlest Risk</w:t>
      </w:r>
    </w:p>
    <w:p w14:paraId="6EEB06FD" w14:textId="77777777" w:rsidR="00F22766" w:rsidRDefault="0034796B">
      <w:pPr>
        <w:spacing w:before="80" w:after="140"/>
        <w:jc w:val="both"/>
      </w:pPr>
      <w:r>
        <w:rPr>
          <w:color w:val="1A1A1A"/>
        </w:rPr>
        <w:t>Of the four failure scenarios, the perverse holding incentive is the most counterintuitive and deserves additional explanation. The homeostatic loop assumes that when Gaia appreciates rapidly due to destruction, restoration operators respond by accelerating their restoration activity to earn more Gaia at the higher price.</w:t>
      </w:r>
    </w:p>
    <w:p w14:paraId="4978120B" w14:textId="77777777" w:rsidR="00F22766" w:rsidRDefault="0034796B">
      <w:pPr>
        <w:spacing w:before="80" w:after="140"/>
        <w:jc w:val="both"/>
      </w:pPr>
      <w:r>
        <w:rPr>
          <w:color w:val="1A1A1A"/>
        </w:rPr>
        <w:t xml:space="preserve">But this assumption breaks down during extreme appreciation. If a restoration operator holds 1,000 Gaia and Gaia is appreciating at 15% per year, their existing holdings </w:t>
      </w:r>
      <w:proofErr w:type="gramStart"/>
      <w:r>
        <w:rPr>
          <w:color w:val="1A1A1A"/>
        </w:rPr>
        <w:t>appreciate</w:t>
      </w:r>
      <w:proofErr w:type="gramEnd"/>
      <w:r>
        <w:rPr>
          <w:color w:val="1A1A1A"/>
        </w:rPr>
        <w:t xml:space="preserve"> by 150 Gaia annually simply by being held. Deploying those holdings into a restoration project that takes three years to generate verified credits earns them perhaps 200 Gaia over three years — barely more than holding. The rational short-term calculation shifts toward holding rather than deploying.</w:t>
      </w:r>
    </w:p>
    <w:p w14:paraId="1E590CD6" w14:textId="77777777" w:rsidR="00F22766" w:rsidRDefault="0034796B">
      <w:pPr>
        <w:spacing w:before="80" w:after="140"/>
        <w:jc w:val="both"/>
      </w:pPr>
      <w:r>
        <w:rPr>
          <w:color w:val="1A1A1A"/>
        </w:rPr>
        <w:t xml:space="preserve">This means the restoration response that the loop depends on may </w:t>
      </w:r>
      <w:proofErr w:type="gramStart"/>
      <w:r>
        <w:rPr>
          <w:color w:val="1A1A1A"/>
        </w:rPr>
        <w:t>actually slow</w:t>
      </w:r>
      <w:proofErr w:type="gramEnd"/>
      <w:r>
        <w:rPr>
          <w:color w:val="1A1A1A"/>
        </w:rPr>
        <w:t xml:space="preserve"> during the period of maximum deflationary pressure — precisely when it is most needed. The loop does not just fail to accelerate. It briefly inverts.</w:t>
      </w:r>
    </w:p>
    <w:p w14:paraId="594E233D" w14:textId="77777777" w:rsidR="00F22766" w:rsidRDefault="0034796B">
      <w:pPr>
        <w:spacing w:before="80" w:after="140"/>
        <w:jc w:val="both"/>
      </w:pPr>
      <w:r>
        <w:rPr>
          <w:color w:val="1A1A1A"/>
        </w:rPr>
        <w:t>The restoration capacity pre-positioning mechanism addresses this by ensuring that when the price signal strengthens, the capacity to respond is already deployed in the field rather than waiting to be assembled. Operators who have pre-positioned capacity earn from day one of the price signal strengthening rather than waiting years for their restoration to verify.</w:t>
      </w:r>
    </w:p>
    <w:p w14:paraId="25AACF87" w14:textId="77777777" w:rsidR="00F22766" w:rsidRDefault="00F22766">
      <w:pPr>
        <w:spacing w:after="320"/>
      </w:pPr>
    </w:p>
    <w:p w14:paraId="24E824E4" w14:textId="77777777" w:rsidR="00F22766" w:rsidRDefault="00F22766">
      <w:pPr>
        <w:pBdr>
          <w:bottom w:val="single" w:sz="6" w:space="1" w:color="52B788"/>
        </w:pBdr>
        <w:spacing w:before="200" w:after="200"/>
      </w:pPr>
    </w:p>
    <w:p w14:paraId="78DC172A" w14:textId="77777777" w:rsidR="00F22766" w:rsidRDefault="0034796B">
      <w:r>
        <w:br w:type="page"/>
      </w:r>
    </w:p>
    <w:p w14:paraId="2E71AC62" w14:textId="77777777" w:rsidR="00F22766" w:rsidRDefault="0034796B">
      <w:pPr>
        <w:pStyle w:val="Heading1"/>
      </w:pPr>
      <w:r>
        <w:lastRenderedPageBreak/>
        <w:t>Part Two: The Six Safety Mechanisms</w:t>
      </w:r>
    </w:p>
    <w:p w14:paraId="59EEE479" w14:textId="77777777" w:rsidR="00F22766" w:rsidRDefault="0034796B">
      <w:pPr>
        <w:spacing w:before="80" w:after="140"/>
        <w:jc w:val="both"/>
      </w:pPr>
      <w:r>
        <w:rPr>
          <w:color w:val="1A1A1A"/>
        </w:rPr>
        <w:t>Six safety mechanisms are proposed, each addressing specific failure scenarios with different activation thresholds, different governance requirements, and different design principles. They are ordered from most to least automatic:</w:t>
      </w:r>
    </w:p>
    <w:p w14:paraId="3CBFCAA0" w14:textId="77777777" w:rsidR="00F22766" w:rsidRDefault="00F22766">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2027"/>
        <w:gridCol w:w="1521"/>
        <w:gridCol w:w="2277"/>
        <w:gridCol w:w="1772"/>
      </w:tblGrid>
      <w:tr w:rsidR="00F22766" w14:paraId="3A0EB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4CD3FB5" w14:textId="77777777" w:rsidR="00F22766" w:rsidRDefault="0034796B">
            <w:r>
              <w:rPr>
                <w:b/>
                <w:bCs/>
                <w:color w:val="FFFFFF"/>
                <w:sz w:val="18"/>
                <w:szCs w:val="18"/>
              </w:rPr>
              <w:t>Mechanism</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111C596" w14:textId="77777777" w:rsidR="00F22766" w:rsidRDefault="0034796B">
            <w:r>
              <w:rPr>
                <w:b/>
                <w:bCs/>
                <w:color w:val="FFFFFF"/>
                <w:sz w:val="18"/>
                <w:szCs w:val="18"/>
              </w:rPr>
              <w:t>How It Works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1D60C98" w14:textId="77777777" w:rsidR="00F22766" w:rsidRDefault="0034796B">
            <w:r>
              <w:rPr>
                <w:b/>
                <w:bCs/>
                <w:color w:val="FFFFFF"/>
                <w:sz w:val="18"/>
                <w:szCs w:val="18"/>
              </w:rPr>
              <w:t>Addresses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BADFBDD" w14:textId="77777777" w:rsidR="00F22766" w:rsidRDefault="0034796B">
            <w:r>
              <w:rPr>
                <w:b/>
                <w:bCs/>
                <w:color w:val="FFFFFF"/>
                <w:sz w:val="18"/>
                <w:szCs w:val="18"/>
              </w:rPr>
              <w:t>Key Design Principle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CA3FC30" w14:textId="77777777" w:rsidR="00F22766" w:rsidRDefault="0034796B">
            <w:r>
              <w:rPr>
                <w:b/>
                <w:bCs/>
                <w:color w:val="FFFFFF"/>
                <w:sz w:val="18"/>
                <w:szCs w:val="18"/>
              </w:rPr>
              <w:t>Activation Requirement</w:t>
            </w:r>
          </w:p>
        </w:tc>
      </w:tr>
      <w:tr w:rsidR="00F22766" w14:paraId="31D038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0DEE1B9" w14:textId="77777777" w:rsidR="00F22766" w:rsidRDefault="0034796B">
            <w:r>
              <w:rPr>
                <w:b/>
                <w:bCs/>
                <w:color w:val="FFFFFF"/>
                <w:sz w:val="17"/>
                <w:szCs w:val="17"/>
              </w:rPr>
              <w:t>Deflationary Circuit Breaker</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865AE9" w14:textId="77777777" w:rsidR="00F22766" w:rsidRDefault="0034796B">
            <w:r>
              <w:rPr>
                <w:color w:val="1A1A1A"/>
                <w:sz w:val="17"/>
                <w:szCs w:val="17"/>
              </w:rPr>
              <w:t>Maximum 5% annual Gaia supply contraction. Excess smoothed over extended period.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A5A7B47" w14:textId="77777777" w:rsidR="00F22766" w:rsidRDefault="0034796B">
            <w:r>
              <w:rPr>
                <w:color w:val="2D6A4F"/>
                <w:sz w:val="17"/>
                <w:szCs w:val="17"/>
              </w:rPr>
              <w:t>Velocity mismatch, cascading events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383C70" w14:textId="77777777" w:rsidR="00F22766" w:rsidRDefault="0034796B">
            <w:r>
              <w:rPr>
                <w:color w:val="1A1A1A"/>
                <w:sz w:val="17"/>
                <w:szCs w:val="17"/>
              </w:rPr>
              <w:t xml:space="preserve">Prevents monetary seizure from abrupt supply shock. Does not deny ecological reality — damage is recorded, consequence is </w:t>
            </w:r>
            <w:proofErr w:type="spellStart"/>
            <w:r>
              <w:rPr>
                <w:color w:val="1A1A1A"/>
                <w:sz w:val="17"/>
                <w:szCs w:val="17"/>
              </w:rPr>
              <w:t>amortised</w:t>
            </w:r>
            <w:proofErr w:type="spellEnd"/>
            <w:r>
              <w:rPr>
                <w:color w:val="1A1A1A"/>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4739963" w14:textId="77777777" w:rsidR="00F22766" w:rsidRDefault="0034796B">
            <w:r>
              <w:rPr>
                <w:color w:val="D4A017"/>
                <w:sz w:val="17"/>
                <w:szCs w:val="17"/>
              </w:rPr>
              <w:t>Science Council + Validator Assembly supermajority to activate</w:t>
            </w:r>
          </w:p>
        </w:tc>
      </w:tr>
      <w:tr w:rsidR="00F22766" w14:paraId="3B1F07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C207934" w14:textId="77777777" w:rsidR="00F22766" w:rsidRDefault="0034796B">
            <w:r>
              <w:rPr>
                <w:b/>
                <w:bCs/>
                <w:color w:val="FFFFFF"/>
                <w:sz w:val="17"/>
                <w:szCs w:val="17"/>
              </w:rPr>
              <w:t>Emergency Restoration Reserve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D67A1D" w14:textId="77777777" w:rsidR="00F22766" w:rsidRDefault="0034796B">
            <w:r>
              <w:rPr>
                <w:color w:val="1A1A1A"/>
                <w:sz w:val="17"/>
                <w:szCs w:val="17"/>
              </w:rPr>
              <w:t xml:space="preserve">5% of genesis supply (390M Gaia) </w:t>
            </w:r>
            <w:proofErr w:type="gramStart"/>
            <w:r>
              <w:rPr>
                <w:color w:val="1A1A1A"/>
                <w:sz w:val="17"/>
                <w:szCs w:val="17"/>
              </w:rPr>
              <w:t>held</w:t>
            </w:r>
            <w:proofErr w:type="gramEnd"/>
            <w:r>
              <w:rPr>
                <w:color w:val="1A1A1A"/>
                <w:sz w:val="17"/>
                <w:szCs w:val="17"/>
              </w:rPr>
              <w:t xml:space="preserve"> by Foundation. Released only during verified deflationary shocks.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317632E" w14:textId="77777777" w:rsidR="00F22766" w:rsidRDefault="0034796B">
            <w:r>
              <w:rPr>
                <w:color w:val="2D6A4F"/>
                <w:sz w:val="17"/>
                <w:szCs w:val="17"/>
              </w:rPr>
              <w:t>Cascading destruction, velocity mismatch</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44C1D7" w14:textId="77777777" w:rsidR="00F22766" w:rsidRDefault="0034796B">
            <w:r>
              <w:rPr>
                <w:color w:val="1A1A1A"/>
                <w:sz w:val="17"/>
                <w:szCs w:val="17"/>
              </w:rPr>
              <w:t>Provides liquidity during acute shock. Finite — cannot be replenished except through actual restoration. Not a printing press.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3FCD1EAF" w14:textId="77777777" w:rsidR="00F22766" w:rsidRDefault="0034796B">
            <w:r>
              <w:rPr>
                <w:color w:val="D4A017"/>
                <w:sz w:val="17"/>
                <w:szCs w:val="17"/>
              </w:rPr>
              <w:t>Science Council + Validator Assembly + Citizens’ Chamber triple supermajority</w:t>
            </w:r>
          </w:p>
        </w:tc>
      </w:tr>
      <w:tr w:rsidR="00F22766" w14:paraId="01F820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075509C" w14:textId="77777777" w:rsidR="00F22766" w:rsidRDefault="0034796B">
            <w:r>
              <w:rPr>
                <w:b/>
                <w:bCs/>
                <w:color w:val="FFFFFF"/>
                <w:sz w:val="17"/>
                <w:szCs w:val="17"/>
              </w:rPr>
              <w:t>Restoration Capacity Pre-Positioning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A23A54" w14:textId="77777777" w:rsidR="00F22766" w:rsidRDefault="0034796B">
            <w:r>
              <w:rPr>
                <w:color w:val="1A1A1A"/>
                <w:sz w:val="17"/>
                <w:szCs w:val="17"/>
              </w:rPr>
              <w:t xml:space="preserve">Pre-financed seed banks, equipment, trained </w:t>
            </w:r>
            <w:proofErr w:type="spellStart"/>
            <w:r>
              <w:rPr>
                <w:color w:val="1A1A1A"/>
                <w:sz w:val="17"/>
                <w:szCs w:val="17"/>
              </w:rPr>
              <w:t>labour</w:t>
            </w:r>
            <w:proofErr w:type="spellEnd"/>
            <w:r>
              <w:rPr>
                <w:color w:val="1A1A1A"/>
                <w:sz w:val="17"/>
                <w:szCs w:val="17"/>
              </w:rPr>
              <w:t xml:space="preserve"> in high-vulnerability regions before events occur.</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DA47133" w14:textId="77777777" w:rsidR="00F22766" w:rsidRDefault="0034796B">
            <w:r>
              <w:rPr>
                <w:color w:val="2D6A4F"/>
                <w:sz w:val="17"/>
                <w:szCs w:val="17"/>
              </w:rPr>
              <w:t>Perverse holding incentive, velocity mismatch</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976C59" w14:textId="77777777" w:rsidR="00F22766" w:rsidRDefault="0034796B">
            <w:r>
              <w:rPr>
                <w:color w:val="1A1A1A"/>
                <w:sz w:val="17"/>
                <w:szCs w:val="17"/>
              </w:rPr>
              <w:t xml:space="preserve">Compresses restoration response time from </w:t>
            </w:r>
            <w:proofErr w:type="gramStart"/>
            <w:r>
              <w:rPr>
                <w:color w:val="1A1A1A"/>
                <w:sz w:val="17"/>
                <w:szCs w:val="17"/>
              </w:rPr>
              <w:t>years</w:t>
            </w:r>
            <w:proofErr w:type="gramEnd"/>
            <w:r>
              <w:rPr>
                <w:color w:val="1A1A1A"/>
                <w:sz w:val="17"/>
                <w:szCs w:val="17"/>
              </w:rPr>
              <w:t xml:space="preserve"> to weeks. Keeps restoration financially attractive even during appreciation periods.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4245C5D" w14:textId="77777777" w:rsidR="00F22766" w:rsidRDefault="0034796B">
            <w:r>
              <w:rPr>
                <w:color w:val="D4A017"/>
                <w:sz w:val="17"/>
                <w:szCs w:val="17"/>
              </w:rPr>
              <w:t>Ecological Restoration Fund allocation — standard governance process</w:t>
            </w:r>
          </w:p>
        </w:tc>
      </w:tr>
      <w:tr w:rsidR="00F22766" w14:paraId="26ED08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714B07E" w14:textId="77777777" w:rsidR="00F22766" w:rsidRDefault="0034796B">
            <w:r>
              <w:rPr>
                <w:b/>
                <w:bCs/>
                <w:color w:val="FFFFFF"/>
                <w:sz w:val="17"/>
                <w:szCs w:val="17"/>
              </w:rPr>
              <w:t>Tipping Point Insurance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C39DAD" w14:textId="77777777" w:rsidR="00F22766" w:rsidRDefault="0034796B">
            <w:r>
              <w:rPr>
                <w:color w:val="1A1A1A"/>
                <w:sz w:val="17"/>
                <w:szCs w:val="17"/>
              </w:rPr>
              <w:t>If irreversible tipping point verified, pillar weighting adjusted by Citizens’ Chamber supermajority to reduce impaired pillar weight.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E84E6C3" w14:textId="77777777" w:rsidR="00F22766" w:rsidRDefault="0034796B">
            <w:r>
              <w:rPr>
                <w:color w:val="2D6A4F"/>
                <w:sz w:val="17"/>
                <w:szCs w:val="17"/>
              </w:rPr>
              <w:t>Tipping point breach</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B95BCC6" w14:textId="77777777" w:rsidR="00F22766" w:rsidRDefault="0034796B">
            <w:r>
              <w:rPr>
                <w:color w:val="1A1A1A"/>
                <w:sz w:val="17"/>
                <w:szCs w:val="17"/>
              </w:rPr>
              <w:t xml:space="preserve">Prevents permanent monetary contraction from irreversible loss. </w:t>
            </w:r>
            <w:proofErr w:type="gramStart"/>
            <w:r>
              <w:rPr>
                <w:color w:val="1A1A1A"/>
                <w:sz w:val="17"/>
                <w:szCs w:val="17"/>
              </w:rPr>
              <w:t>Acknowledges</w:t>
            </w:r>
            <w:proofErr w:type="gramEnd"/>
            <w:r>
              <w:rPr>
                <w:color w:val="1A1A1A"/>
                <w:sz w:val="17"/>
                <w:szCs w:val="17"/>
              </w:rPr>
              <w:t xml:space="preserve"> reality honestly rather than pretending restoration is possible when it is not.</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3A77F489" w14:textId="77777777" w:rsidR="00F22766" w:rsidRDefault="0034796B">
            <w:r>
              <w:rPr>
                <w:color w:val="D4A017"/>
                <w:sz w:val="17"/>
                <w:szCs w:val="17"/>
              </w:rPr>
              <w:t>Citizens’ Chamber 75% supermajority + independent scientific verification</w:t>
            </w:r>
          </w:p>
        </w:tc>
      </w:tr>
      <w:tr w:rsidR="00F22766" w14:paraId="19CAA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E647EAF" w14:textId="77777777" w:rsidR="00F22766" w:rsidRDefault="0034796B">
            <w:r>
              <w:rPr>
                <w:b/>
                <w:bCs/>
                <w:color w:val="FFFFFF"/>
                <w:sz w:val="17"/>
                <w:szCs w:val="17"/>
              </w:rPr>
              <w:t>Parallel Currency Phase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5D046D" w14:textId="77777777" w:rsidR="00F22766" w:rsidRDefault="0034796B">
            <w:r>
              <w:rPr>
                <w:color w:val="1A1A1A"/>
                <w:sz w:val="17"/>
                <w:szCs w:val="17"/>
              </w:rPr>
              <w:t>10-year phase where Gaia runs alongside fiat. If shock occurs, participants transact in fiat.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B7F7F06" w14:textId="77777777" w:rsidR="00F22766" w:rsidRDefault="0034796B">
            <w:r>
              <w:rPr>
                <w:color w:val="2D6A4F"/>
                <w:sz w:val="17"/>
                <w:szCs w:val="17"/>
              </w:rPr>
              <w:t>All scenarios during early phase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38D036" w14:textId="77777777" w:rsidR="00F22766" w:rsidRDefault="0034796B">
            <w:r>
              <w:rPr>
                <w:color w:val="1A1A1A"/>
                <w:sz w:val="17"/>
                <w:szCs w:val="17"/>
              </w:rPr>
              <w:t>Primary buffer. Economic system does not seize because fallback exists. Shocks are observable and learnable at low stakes.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F9888F2" w14:textId="77777777" w:rsidR="00F22766" w:rsidRDefault="0034796B">
            <w:r>
              <w:rPr>
                <w:color w:val="D4A017"/>
                <w:sz w:val="17"/>
                <w:szCs w:val="17"/>
              </w:rPr>
              <w:t>Built into launch architecture — no activation required</w:t>
            </w:r>
          </w:p>
        </w:tc>
      </w:tr>
      <w:tr w:rsidR="00F22766" w14:paraId="2A1B42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EF1EFF5" w14:textId="77777777" w:rsidR="00F22766" w:rsidRDefault="0034796B">
            <w:r>
              <w:rPr>
                <w:b/>
                <w:bCs/>
                <w:color w:val="FFFFFF"/>
                <w:sz w:val="17"/>
                <w:szCs w:val="17"/>
              </w:rPr>
              <w:t>Demurrage Floor Suspension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28F3EE7" w14:textId="77777777" w:rsidR="00F22766" w:rsidRDefault="0034796B">
            <w:r>
              <w:rPr>
                <w:color w:val="1A1A1A"/>
                <w:sz w:val="17"/>
                <w:szCs w:val="17"/>
              </w:rPr>
              <w:t xml:space="preserve">During verified deflationary crisis, demurrage rate can be </w:t>
            </w:r>
            <w:proofErr w:type="gramStart"/>
            <w:r>
              <w:rPr>
                <w:color w:val="1A1A1A"/>
                <w:sz w:val="17"/>
                <w:szCs w:val="17"/>
              </w:rPr>
              <w:t>temporarily suspended</w:t>
            </w:r>
            <w:proofErr w:type="gramEnd"/>
            <w:r>
              <w:rPr>
                <w:color w:val="1A1A1A"/>
                <w:sz w:val="17"/>
                <w:szCs w:val="17"/>
              </w:rPr>
              <w:t xml:space="preserve"> by Citizens’ Chamber vote.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7C6D06E5" w14:textId="77777777" w:rsidR="00F22766" w:rsidRDefault="0034796B">
            <w:r>
              <w:rPr>
                <w:color w:val="2D6A4F"/>
                <w:sz w:val="17"/>
                <w:szCs w:val="17"/>
              </w:rPr>
              <w:t>Severe deflation where appreciation overwhelms demurrage cost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AE7D71" w14:textId="77777777" w:rsidR="00F22766" w:rsidRDefault="0034796B">
            <w:r>
              <w:rPr>
                <w:color w:val="1A1A1A"/>
                <w:sz w:val="17"/>
                <w:szCs w:val="17"/>
              </w:rPr>
              <w:t>Removes the penalty on holding during periods of extreme appreciation, reducing incentive to freeze economic activity.</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2A0F5ACD" w14:textId="77777777" w:rsidR="00F22766" w:rsidRDefault="0034796B">
            <w:r>
              <w:rPr>
                <w:color w:val="D4A017"/>
                <w:sz w:val="17"/>
                <w:szCs w:val="17"/>
              </w:rPr>
              <w:t>Citizens’ Chamber 60% supermajority. Time-limited to 180 days maximum.</w:t>
            </w:r>
          </w:p>
        </w:tc>
      </w:tr>
    </w:tbl>
    <w:p w14:paraId="72E4C50F" w14:textId="77777777" w:rsidR="00F22766" w:rsidRDefault="00F22766">
      <w:pPr>
        <w:spacing w:after="320"/>
      </w:pPr>
    </w:p>
    <w:p w14:paraId="4D68CDA7" w14:textId="77777777" w:rsidR="00F22766" w:rsidRDefault="0034796B">
      <w:pPr>
        <w:pStyle w:val="Heading2"/>
      </w:pPr>
      <w:r>
        <w:t>Design Principles Common to All Six Mechanisms</w:t>
      </w:r>
    </w:p>
    <w:p w14:paraId="48A66D96" w14:textId="77777777" w:rsidR="00F22766" w:rsidRDefault="00F22766">
      <w:pPr>
        <w:spacing w:after="160"/>
      </w:pPr>
    </w:p>
    <w:p w14:paraId="33C6FF3D" w14:textId="77777777" w:rsidR="00F22766" w:rsidRDefault="0034796B">
      <w:pPr>
        <w:spacing w:before="240" w:after="100"/>
      </w:pPr>
      <w:r>
        <w:rPr>
          <w:b/>
          <w:bCs/>
          <w:color w:val="2D6A4F"/>
        </w:rPr>
        <w:t>Principle 1: Safety mechanisms must not create moral hazard</w:t>
      </w:r>
    </w:p>
    <w:p w14:paraId="743AA8A4" w14:textId="77777777" w:rsidR="00F22766" w:rsidRDefault="0034796B">
      <w:pPr>
        <w:spacing w:before="80" w:after="140"/>
        <w:jc w:val="both"/>
      </w:pPr>
      <w:r>
        <w:rPr>
          <w:color w:val="1A1A1A"/>
        </w:rPr>
        <w:lastRenderedPageBreak/>
        <w:t xml:space="preserve">A safety mechanism that is too easy to activate creates moral </w:t>
      </w:r>
      <w:proofErr w:type="gramStart"/>
      <w:r>
        <w:rPr>
          <w:color w:val="1A1A1A"/>
        </w:rPr>
        <w:t>hazard — actors</w:t>
      </w:r>
      <w:proofErr w:type="gramEnd"/>
      <w:r>
        <w:rPr>
          <w:color w:val="1A1A1A"/>
        </w:rPr>
        <w:t xml:space="preserve"> take greater ecological risks knowing the mechanism will cushion the monetary consequences. All six mechanisms require supermajority governance approval to activate, ensuring they are used only in genuine emergencies rather than as routine monetary management tools.</w:t>
      </w:r>
    </w:p>
    <w:p w14:paraId="0964817C" w14:textId="77777777" w:rsidR="00F22766" w:rsidRDefault="00F22766">
      <w:pPr>
        <w:spacing w:after="160"/>
      </w:pPr>
    </w:p>
    <w:p w14:paraId="6FC826B8" w14:textId="77777777" w:rsidR="00F22766" w:rsidRDefault="0034796B">
      <w:pPr>
        <w:spacing w:before="240" w:after="100"/>
      </w:pPr>
      <w:r>
        <w:rPr>
          <w:b/>
          <w:bCs/>
          <w:color w:val="2D6A4F"/>
        </w:rPr>
        <w:t>Principle 2: Safety mechanisms must not deny ecological reality</w:t>
      </w:r>
    </w:p>
    <w:p w14:paraId="6C825548" w14:textId="77777777" w:rsidR="00F22766" w:rsidRDefault="0034796B">
      <w:pPr>
        <w:spacing w:before="80" w:after="140"/>
        <w:jc w:val="both"/>
      </w:pPr>
      <w:r>
        <w:rPr>
          <w:color w:val="1A1A1A"/>
        </w:rPr>
        <w:t xml:space="preserve">The Circuit Breaker </w:t>
      </w:r>
      <w:proofErr w:type="gramStart"/>
      <w:r>
        <w:rPr>
          <w:color w:val="1A1A1A"/>
        </w:rPr>
        <w:t>smooths</w:t>
      </w:r>
      <w:proofErr w:type="gramEnd"/>
      <w:r>
        <w:rPr>
          <w:color w:val="1A1A1A"/>
        </w:rPr>
        <w:t xml:space="preserve"> the monetary consequence of destruction over time. It does not deny that the destruction occurred. The GPHI record is permanent — the ecological damage is recorded and visible regardless of whether the monetary consequence is applied immediately or </w:t>
      </w:r>
      <w:proofErr w:type="spellStart"/>
      <w:r>
        <w:rPr>
          <w:color w:val="1A1A1A"/>
        </w:rPr>
        <w:t>amortised</w:t>
      </w:r>
      <w:proofErr w:type="spellEnd"/>
      <w:r>
        <w:rPr>
          <w:color w:val="1A1A1A"/>
        </w:rPr>
        <w:t>. The safety mechanism changes the timing of the monetary response, not the ecological measurement.</w:t>
      </w:r>
    </w:p>
    <w:p w14:paraId="5F0E8F7C" w14:textId="77777777" w:rsidR="00F22766" w:rsidRDefault="00F22766">
      <w:pPr>
        <w:spacing w:after="160"/>
      </w:pPr>
    </w:p>
    <w:p w14:paraId="4CA36A47" w14:textId="77777777" w:rsidR="00F22766" w:rsidRDefault="0034796B">
      <w:pPr>
        <w:spacing w:before="240" w:after="100"/>
      </w:pPr>
      <w:r>
        <w:rPr>
          <w:b/>
          <w:bCs/>
          <w:color w:val="2D6A4F"/>
        </w:rPr>
        <w:t>Principle 3: The Emergency Reserve is finite by design</w:t>
      </w:r>
    </w:p>
    <w:p w14:paraId="343104A7" w14:textId="77777777" w:rsidR="00F22766" w:rsidRDefault="0034796B">
      <w:pPr>
        <w:spacing w:before="80" w:after="140"/>
        <w:jc w:val="both"/>
      </w:pPr>
      <w:r>
        <w:rPr>
          <w:color w:val="1A1A1A"/>
        </w:rPr>
        <w:t>The Emergency Restoration Reserve of 390 million Gaia (5% of genesis supply) cannot be replenished except through actual restoration. It is not a printing press. Once exhausted, it is gone. This finiteness is a feature, not a bug: it ensures the reserve is used conservatively and that the ultimate recovery depends on real ecological restoration rather than monetary expansion.</w:t>
      </w:r>
    </w:p>
    <w:p w14:paraId="578C52DC" w14:textId="77777777" w:rsidR="00F22766" w:rsidRDefault="00F22766">
      <w:pPr>
        <w:spacing w:after="160"/>
      </w:pPr>
    </w:p>
    <w:p w14:paraId="3D5393BE" w14:textId="77777777" w:rsidR="00F22766" w:rsidRDefault="0034796B">
      <w:pPr>
        <w:spacing w:before="240" w:after="100"/>
      </w:pPr>
      <w:r>
        <w:rPr>
          <w:b/>
          <w:bCs/>
          <w:color w:val="2D6A4F"/>
        </w:rPr>
        <w:t>Principle 4: Tipping Point Insurance acknowledges irreversibility honestly</w:t>
      </w:r>
    </w:p>
    <w:p w14:paraId="4A57C759" w14:textId="77777777" w:rsidR="00F22766" w:rsidRDefault="0034796B">
      <w:pPr>
        <w:spacing w:before="80" w:after="140"/>
        <w:jc w:val="both"/>
      </w:pPr>
      <w:r>
        <w:rPr>
          <w:color w:val="1A1A1A"/>
        </w:rPr>
        <w:t xml:space="preserve">The </w:t>
      </w:r>
      <w:proofErr w:type="gramStart"/>
      <w:r>
        <w:rPr>
          <w:color w:val="1A1A1A"/>
        </w:rPr>
        <w:t>most philosophically</w:t>
      </w:r>
      <w:proofErr w:type="gramEnd"/>
      <w:r>
        <w:rPr>
          <w:color w:val="1A1A1A"/>
        </w:rPr>
        <w:t xml:space="preserve"> difficult mechanism is tipping point insurance — the adjustment of GPHI pillar weightings after an irreversible tipping point breach. This requires an honest acknowledgement that some ecological damage cannot be undone on any human timescale.</w:t>
      </w:r>
    </w:p>
    <w:p w14:paraId="24878DAE" w14:textId="77777777" w:rsidR="00F22766" w:rsidRDefault="0034796B">
      <w:pPr>
        <w:spacing w:before="80" w:after="140"/>
        <w:jc w:val="both"/>
      </w:pPr>
      <w:r>
        <w:rPr>
          <w:color w:val="1A1A1A"/>
        </w:rPr>
        <w:t>A monetary system that treats an irreversible loss as ongoing destruction — contracting the money supply indefinitely for something that cannot be restored — would eventually destroy the monetary system itself without helping the planet. The tipping point insurance mechanism acknowledges the loss, adjusts the baseline, and refocuses the remaining monetary incentive on what can still be healed. This is not giving up. It is honest accounting in the face of irreversible reality.</w:t>
      </w:r>
    </w:p>
    <w:p w14:paraId="7F5318B6" w14:textId="77777777" w:rsidR="00F22766" w:rsidRDefault="00F22766">
      <w:pPr>
        <w:spacing w:after="320"/>
      </w:pPr>
    </w:p>
    <w:p w14:paraId="31E7E96A" w14:textId="77777777" w:rsidR="00F22766" w:rsidRDefault="00F22766">
      <w:pPr>
        <w:pBdr>
          <w:bottom w:val="single" w:sz="6" w:space="1" w:color="52B788"/>
        </w:pBdr>
        <w:spacing w:before="200" w:after="200"/>
      </w:pPr>
    </w:p>
    <w:p w14:paraId="28F2658B" w14:textId="77777777" w:rsidR="00F22766" w:rsidRDefault="0034796B">
      <w:r>
        <w:br w:type="page"/>
      </w:r>
    </w:p>
    <w:p w14:paraId="762E5DC2" w14:textId="77777777" w:rsidR="00F22766" w:rsidRDefault="0034796B">
      <w:pPr>
        <w:pStyle w:val="Heading1"/>
      </w:pPr>
      <w:r>
        <w:lastRenderedPageBreak/>
        <w:t>Part Three: The Deflationary Circuit Breaker — The Most Important Mechanism</w:t>
      </w:r>
    </w:p>
    <w:p w14:paraId="6BCFDAA1" w14:textId="77777777" w:rsidR="00F22766" w:rsidRDefault="0034796B">
      <w:pPr>
        <w:spacing w:before="80" w:after="140"/>
        <w:jc w:val="both"/>
      </w:pPr>
      <w:r>
        <w:rPr>
          <w:color w:val="1A1A1A"/>
        </w:rPr>
        <w:t>The circuit breaker is the most important safety mechanism because it addresses the most likely failure scenario — velocity mismatch between destruction and restoration response — and because its design requires the most careful calibration.</w:t>
      </w:r>
    </w:p>
    <w:p w14:paraId="200335C5" w14:textId="77777777" w:rsidR="00F22766" w:rsidRDefault="00F22766">
      <w:pPr>
        <w:spacing w:after="160"/>
      </w:pPr>
    </w:p>
    <w:p w14:paraId="363293F8" w14:textId="77777777" w:rsidR="00F22766" w:rsidRDefault="0034796B">
      <w:pPr>
        <w:pStyle w:val="Heading2"/>
      </w:pPr>
      <w:r>
        <w:t>How It Works</w:t>
      </w:r>
    </w:p>
    <w:p w14:paraId="4D635CEC" w14:textId="77777777" w:rsidR="00F22766" w:rsidRDefault="0034796B">
      <w:pPr>
        <w:spacing w:before="80" w:after="140"/>
        <w:jc w:val="both"/>
      </w:pPr>
      <w:r>
        <w:rPr>
          <w:color w:val="1A1A1A"/>
        </w:rPr>
        <w:t>The circuit breaker defines a maximum annual Gaia supply contraction rate of 5%. If the GPHI measurement in any 12-month rolling period implies a supply reduction greater than 5%, the excess contraction is placed into a ‘deferred destruction queue’ and applied in equal instalments over the following 24 months, subject to a maximum of 2.5% per six-month period.</w:t>
      </w:r>
    </w:p>
    <w:p w14:paraId="77F09CAD" w14:textId="77777777" w:rsidR="00F22766" w:rsidRDefault="0034796B">
      <w:pPr>
        <w:spacing w:before="80" w:after="140"/>
        <w:jc w:val="both"/>
      </w:pPr>
      <w:r>
        <w:rPr>
          <w:color w:val="1A1A1A"/>
        </w:rPr>
        <w:t xml:space="preserve">This means: a catastrophic year in which the GPHI implies a 12% supply contraction results in an immediate 5% contraction, with the remaining 7% spread over 28 months at 1.5% per six-month period. The </w:t>
      </w:r>
      <w:proofErr w:type="gramStart"/>
      <w:r>
        <w:rPr>
          <w:color w:val="1A1A1A"/>
        </w:rPr>
        <w:t>total destruction</w:t>
      </w:r>
      <w:proofErr w:type="gramEnd"/>
      <w:r>
        <w:rPr>
          <w:color w:val="1A1A1A"/>
        </w:rPr>
        <w:t xml:space="preserve"> is the same. The timing is smoothed.</w:t>
      </w:r>
    </w:p>
    <w:p w14:paraId="64B79BF8" w14:textId="77777777" w:rsidR="00F22766" w:rsidRDefault="00F22766">
      <w:pPr>
        <w:spacing w:after="160"/>
      </w:pPr>
    </w:p>
    <w:p w14:paraId="72E7747F" w14:textId="77777777" w:rsidR="00F22766" w:rsidRDefault="0034796B">
      <w:pPr>
        <w:pStyle w:val="Heading2"/>
      </w:pPr>
      <w:r>
        <w:t>What the Circuit Breaker Does and Does Not Do</w:t>
      </w:r>
    </w:p>
    <w:p w14:paraId="346D328F" w14:textId="77777777" w:rsidR="00F22766" w:rsidRDefault="0034796B">
      <w:pPr>
        <w:pStyle w:val="ListParagraph"/>
        <w:numPr>
          <w:ilvl w:val="0"/>
          <w:numId w:val="2"/>
        </w:numPr>
        <w:spacing w:before="70" w:after="70"/>
      </w:pPr>
      <w:r>
        <w:rPr>
          <w:color w:val="1A1A1A"/>
        </w:rPr>
        <w:t>DOES: prevent monetary seizure from abrupt supply shocks</w:t>
      </w:r>
    </w:p>
    <w:p w14:paraId="5C396CB1" w14:textId="77777777" w:rsidR="00F22766" w:rsidRDefault="0034796B">
      <w:pPr>
        <w:pStyle w:val="ListParagraph"/>
        <w:numPr>
          <w:ilvl w:val="0"/>
          <w:numId w:val="2"/>
        </w:numPr>
        <w:spacing w:before="70" w:after="70"/>
      </w:pPr>
      <w:r>
        <w:rPr>
          <w:color w:val="1A1A1A"/>
        </w:rPr>
        <w:t>DOES: preserve the long-term integrity of the ecological signal — all destruction is eventually reflected in the money supply</w:t>
      </w:r>
    </w:p>
    <w:p w14:paraId="220BACDA" w14:textId="77777777" w:rsidR="00F22766" w:rsidRDefault="0034796B">
      <w:pPr>
        <w:pStyle w:val="ListParagraph"/>
        <w:numPr>
          <w:ilvl w:val="0"/>
          <w:numId w:val="2"/>
        </w:numPr>
        <w:spacing w:before="70" w:after="70"/>
      </w:pPr>
      <w:r>
        <w:rPr>
          <w:color w:val="1A1A1A"/>
        </w:rPr>
        <w:t xml:space="preserve">DOES: give restoration </w:t>
      </w:r>
      <w:proofErr w:type="gramStart"/>
      <w:r>
        <w:rPr>
          <w:color w:val="1A1A1A"/>
        </w:rPr>
        <w:t>capacity time</w:t>
      </w:r>
      <w:proofErr w:type="gramEnd"/>
      <w:r>
        <w:rPr>
          <w:color w:val="1A1A1A"/>
        </w:rPr>
        <w:t xml:space="preserve"> to </w:t>
      </w:r>
      <w:proofErr w:type="spellStart"/>
      <w:r>
        <w:rPr>
          <w:color w:val="1A1A1A"/>
        </w:rPr>
        <w:t>mobilise</w:t>
      </w:r>
      <w:proofErr w:type="spellEnd"/>
      <w:r>
        <w:rPr>
          <w:color w:val="1A1A1A"/>
        </w:rPr>
        <w:t xml:space="preserve"> in response to the price signal</w:t>
      </w:r>
    </w:p>
    <w:p w14:paraId="34F2E5E9" w14:textId="77777777" w:rsidR="00F22766" w:rsidRDefault="0034796B">
      <w:pPr>
        <w:pStyle w:val="ListParagraph"/>
        <w:numPr>
          <w:ilvl w:val="0"/>
          <w:numId w:val="2"/>
        </w:numPr>
        <w:spacing w:before="70" w:after="70"/>
      </w:pPr>
      <w:r>
        <w:rPr>
          <w:color w:val="1A1A1A"/>
        </w:rPr>
        <w:t>DOES NOT: deny that ecological damage occurred — the GPHI record is permanent and public</w:t>
      </w:r>
    </w:p>
    <w:p w14:paraId="656AF6C1" w14:textId="77777777" w:rsidR="00F22766" w:rsidRDefault="0034796B">
      <w:pPr>
        <w:pStyle w:val="ListParagraph"/>
        <w:numPr>
          <w:ilvl w:val="0"/>
          <w:numId w:val="2"/>
        </w:numPr>
        <w:spacing w:before="70" w:after="70"/>
      </w:pPr>
      <w:r>
        <w:rPr>
          <w:color w:val="1A1A1A"/>
        </w:rPr>
        <w:t>DOES NOT: prevent Gaia from appreciating during destruction events — the immediate 5% contraction still raises the price</w:t>
      </w:r>
    </w:p>
    <w:p w14:paraId="53894585" w14:textId="77777777" w:rsidR="00F22766" w:rsidRDefault="0034796B">
      <w:pPr>
        <w:pStyle w:val="ListParagraph"/>
        <w:numPr>
          <w:ilvl w:val="0"/>
          <w:numId w:val="2"/>
        </w:numPr>
        <w:spacing w:before="70" w:after="70"/>
      </w:pPr>
      <w:r>
        <w:rPr>
          <w:color w:val="1A1A1A"/>
        </w:rPr>
        <w:t>DOES NOT: create a mechanism for indefinite monetary expansion — the deferred destruction is always applied in full</w:t>
      </w:r>
    </w:p>
    <w:p w14:paraId="543CDF60" w14:textId="77777777" w:rsidR="00F22766" w:rsidRDefault="00F22766">
      <w:pPr>
        <w:spacing w:after="160"/>
      </w:pPr>
    </w:p>
    <w:p w14:paraId="3E523A78" w14:textId="77777777" w:rsidR="00F22766" w:rsidRDefault="0034796B">
      <w:pPr>
        <w:pStyle w:val="Heading2"/>
      </w:pPr>
      <w:r>
        <w:t>The 5% Threshold — Why This Number</w:t>
      </w:r>
    </w:p>
    <w:p w14:paraId="7399EA34" w14:textId="77777777" w:rsidR="00F22766" w:rsidRDefault="0034796B">
      <w:pPr>
        <w:spacing w:before="80" w:after="140"/>
        <w:jc w:val="both"/>
      </w:pPr>
      <w:r>
        <w:rPr>
          <w:color w:val="1A1A1A"/>
        </w:rPr>
        <w:t xml:space="preserve">The 5% threshold is a proposed starting point, not a </w:t>
      </w:r>
      <w:proofErr w:type="spellStart"/>
      <w:r>
        <w:rPr>
          <w:color w:val="1A1A1A"/>
        </w:rPr>
        <w:t>finalised</w:t>
      </w:r>
      <w:proofErr w:type="spellEnd"/>
      <w:r>
        <w:rPr>
          <w:color w:val="1A1A1A"/>
        </w:rPr>
        <w:t xml:space="preserve"> specification. The correct threshold requires calibration against:</w:t>
      </w:r>
    </w:p>
    <w:p w14:paraId="72BABA35" w14:textId="77777777" w:rsidR="00F22766" w:rsidRDefault="0034796B">
      <w:pPr>
        <w:pStyle w:val="ListParagraph"/>
        <w:numPr>
          <w:ilvl w:val="0"/>
          <w:numId w:val="2"/>
        </w:numPr>
        <w:spacing w:before="70" w:after="70"/>
      </w:pPr>
      <w:r>
        <w:rPr>
          <w:color w:val="1A1A1A"/>
        </w:rPr>
        <w:t xml:space="preserve">Historical data on the pace of ecological restoration response to price signals — how quickly does restoration capacity </w:t>
      </w:r>
      <w:proofErr w:type="gramStart"/>
      <w:r>
        <w:rPr>
          <w:color w:val="1A1A1A"/>
        </w:rPr>
        <w:t xml:space="preserve">actually </w:t>
      </w:r>
      <w:proofErr w:type="spellStart"/>
      <w:r>
        <w:rPr>
          <w:color w:val="1A1A1A"/>
        </w:rPr>
        <w:t>mobilise</w:t>
      </w:r>
      <w:proofErr w:type="spellEnd"/>
      <w:proofErr w:type="gramEnd"/>
      <w:r>
        <w:rPr>
          <w:color w:val="1A1A1A"/>
        </w:rPr>
        <w:t xml:space="preserve"> when the incentive strengthens?</w:t>
      </w:r>
    </w:p>
    <w:p w14:paraId="0086840F" w14:textId="77777777" w:rsidR="00F22766" w:rsidRDefault="0034796B">
      <w:pPr>
        <w:pStyle w:val="ListParagraph"/>
        <w:numPr>
          <w:ilvl w:val="0"/>
          <w:numId w:val="2"/>
        </w:numPr>
        <w:spacing w:before="70" w:after="70"/>
      </w:pPr>
      <w:r>
        <w:rPr>
          <w:color w:val="1A1A1A"/>
        </w:rPr>
        <w:t>The demurrage rate — the circuit breaker threshold should be set so that even during maximum circuit-breaker-limited contraction, the appreciation signal is stronger than the demurrage cost for active restorers</w:t>
      </w:r>
    </w:p>
    <w:p w14:paraId="4384F037" w14:textId="77777777" w:rsidR="00F22766" w:rsidRDefault="0034796B">
      <w:pPr>
        <w:pStyle w:val="ListParagraph"/>
        <w:numPr>
          <w:ilvl w:val="0"/>
          <w:numId w:val="2"/>
        </w:numPr>
        <w:spacing w:before="70" w:after="70"/>
      </w:pPr>
      <w:r>
        <w:rPr>
          <w:color w:val="1A1A1A"/>
        </w:rPr>
        <w:t>Empirical testing in the sandbox phase — the correct threshold cannot be determined theoretically without real-world data on restoration response dynamics</w:t>
      </w:r>
    </w:p>
    <w:p w14:paraId="5E0053BC" w14:textId="77777777" w:rsidR="00F22766" w:rsidRDefault="0034796B">
      <w:pPr>
        <w:spacing w:before="80" w:after="140"/>
        <w:jc w:val="both"/>
      </w:pPr>
      <w:r>
        <w:rPr>
          <w:color w:val="1A1A1A"/>
        </w:rPr>
        <w:lastRenderedPageBreak/>
        <w:t>The threshold is a parameter classification register entry — amendable by Citizens’ Chamber supermajority as empirical evidence from the sandbox phase accumulates.</w:t>
      </w:r>
    </w:p>
    <w:p w14:paraId="4D992BDD" w14:textId="77777777" w:rsidR="00F22766" w:rsidRDefault="00F22766">
      <w:pPr>
        <w:spacing w:after="320"/>
      </w:pPr>
    </w:p>
    <w:p w14:paraId="08348B97" w14:textId="77777777" w:rsidR="00F22766" w:rsidRDefault="00F22766">
      <w:pPr>
        <w:pBdr>
          <w:bottom w:val="single" w:sz="6" w:space="1" w:color="52B788"/>
        </w:pBdr>
        <w:spacing w:before="200" w:after="200"/>
      </w:pPr>
    </w:p>
    <w:p w14:paraId="62DBCC36" w14:textId="77777777" w:rsidR="00F22766" w:rsidRDefault="0034796B">
      <w:r>
        <w:br w:type="page"/>
      </w:r>
    </w:p>
    <w:p w14:paraId="253621D7" w14:textId="77777777" w:rsidR="00F22766" w:rsidRDefault="0034796B">
      <w:pPr>
        <w:pStyle w:val="Heading1"/>
      </w:pPr>
      <w:r>
        <w:lastRenderedPageBreak/>
        <w:t>Part Four: The Honest Boundary Condition</w:t>
      </w:r>
    </w:p>
    <w:p w14:paraId="28BCF000" w14:textId="77777777" w:rsidR="00F22766" w:rsidRDefault="0034796B">
      <w:pPr>
        <w:spacing w:before="80" w:after="140"/>
        <w:jc w:val="both"/>
      </w:pPr>
      <w:r>
        <w:rPr>
          <w:color w:val="1A1A1A"/>
        </w:rPr>
        <w:t>There is a scenario the safety mechanisms cannot handle: global ecological collapse faster than any human institution can respond. If the GPHI is falling at 20% per year due to cascading, self-reinforcing tipping point breaches, no circuit breaker, no reserve, no pre-positioned restoration capacity makes Gaia viable as a primary monetary system.</w:t>
      </w:r>
    </w:p>
    <w:p w14:paraId="735000FF" w14:textId="77777777" w:rsidR="00F22766" w:rsidRDefault="0034796B">
      <w:pPr>
        <w:spacing w:before="80" w:after="140"/>
        <w:jc w:val="both"/>
      </w:pPr>
      <w:r>
        <w:rPr>
          <w:color w:val="1A1A1A"/>
        </w:rPr>
        <w:t xml:space="preserve">This must be stated honestly, without </w:t>
      </w:r>
      <w:proofErr w:type="spellStart"/>
      <w:r>
        <w:rPr>
          <w:color w:val="1A1A1A"/>
        </w:rPr>
        <w:t>minimisation</w:t>
      </w:r>
      <w:proofErr w:type="spellEnd"/>
      <w:r>
        <w:rPr>
          <w:color w:val="1A1A1A"/>
        </w:rPr>
        <w:t>.</w:t>
      </w:r>
    </w:p>
    <w:p w14:paraId="5F431E09" w14:textId="77777777" w:rsidR="00F22766" w:rsidRDefault="00F22766">
      <w:pPr>
        <w:spacing w:after="160"/>
      </w:pPr>
    </w:p>
    <w:p w14:paraId="2CE43296" w14:textId="77777777" w:rsidR="00F22766" w:rsidRDefault="0034796B">
      <w:pPr>
        <w:pStyle w:val="Heading2"/>
      </w:pPr>
      <w:r>
        <w:t>The Correct Comparison</w:t>
      </w:r>
    </w:p>
    <w:p w14:paraId="49756CDF" w14:textId="77777777" w:rsidR="00F22766" w:rsidRDefault="0034796B">
      <w:pPr>
        <w:spacing w:before="80" w:after="140"/>
        <w:jc w:val="both"/>
      </w:pPr>
      <w:r>
        <w:rPr>
          <w:color w:val="1A1A1A"/>
        </w:rPr>
        <w:t xml:space="preserve">The honest framing is </w:t>
      </w:r>
      <w:proofErr w:type="gramStart"/>
      <w:r>
        <w:rPr>
          <w:color w:val="1A1A1A"/>
        </w:rPr>
        <w:t>not: ‘</w:t>
      </w:r>
      <w:proofErr w:type="gramEnd"/>
      <w:r>
        <w:rPr>
          <w:color w:val="1A1A1A"/>
        </w:rPr>
        <w:t>Gaia with deflationary risk’ versus ‘current system without deflationary risk.’</w:t>
      </w:r>
    </w:p>
    <w:p w14:paraId="38DE92AF" w14:textId="77777777" w:rsidR="00F22766" w:rsidRDefault="0034796B">
      <w:pPr>
        <w:spacing w:before="80" w:after="140"/>
        <w:jc w:val="both"/>
      </w:pPr>
      <w:r>
        <w:rPr>
          <w:color w:val="1A1A1A"/>
        </w:rPr>
        <w:t xml:space="preserve">It is: ‘Gaia with manageable deflationary risk and safety </w:t>
      </w:r>
      <w:proofErr w:type="gramStart"/>
      <w:r>
        <w:rPr>
          <w:color w:val="1A1A1A"/>
        </w:rPr>
        <w:t>mechanisms’ versus ‘</w:t>
      </w:r>
      <w:proofErr w:type="gramEnd"/>
      <w:r>
        <w:rPr>
          <w:color w:val="1A1A1A"/>
        </w:rPr>
        <w:t>current system with unpriced ecological collapse that produces a different kind of monetary catastrophe.’</w:t>
      </w:r>
    </w:p>
    <w:p w14:paraId="4DAE1E16" w14:textId="77777777" w:rsidR="00F22766" w:rsidRDefault="0034796B">
      <w:pPr>
        <w:spacing w:before="80" w:after="140"/>
        <w:jc w:val="both"/>
      </w:pPr>
      <w:r>
        <w:rPr>
          <w:color w:val="1A1A1A"/>
        </w:rPr>
        <w:t xml:space="preserve">If the GPHI </w:t>
      </w:r>
      <w:proofErr w:type="gramStart"/>
      <w:r>
        <w:rPr>
          <w:color w:val="1A1A1A"/>
        </w:rPr>
        <w:t>is falling</w:t>
      </w:r>
      <w:proofErr w:type="gramEnd"/>
      <w:r>
        <w:rPr>
          <w:color w:val="1A1A1A"/>
        </w:rPr>
        <w:t xml:space="preserve"> </w:t>
      </w:r>
      <w:proofErr w:type="gramStart"/>
      <w:r>
        <w:rPr>
          <w:color w:val="1A1A1A"/>
        </w:rPr>
        <w:t>at</w:t>
      </w:r>
      <w:proofErr w:type="gramEnd"/>
      <w:r>
        <w:rPr>
          <w:color w:val="1A1A1A"/>
        </w:rPr>
        <w:t xml:space="preserve"> 20% per year, the current monetary system is also in crisis. Supply chain collapse, food system failure, mass displacement, and state failure all produce monetary catastrophe — hyperinflation of real costs, sovereign debt default, currency collapse — that are equally devastating and significantly less visible in advance. The current system’s catastrophe is delayed and opaque. Gaia’s catastrophe is immediate and transparent. Transparency is not a disadvantage. It is the only mechanism that allo</w:t>
      </w:r>
      <w:r>
        <w:rPr>
          <w:color w:val="1A1A1A"/>
        </w:rPr>
        <w:t>ws response before the damage is irreversible.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22766" w14:paraId="43D0A01E"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BC51C04" w14:textId="77777777" w:rsidR="00F22766" w:rsidRDefault="0034796B">
            <w:r>
              <w:rPr>
                <w:color w:val="1A1A1A"/>
              </w:rPr>
              <w:t xml:space="preserve">The safety mechanisms make Gaia significantly more resilient to ecological shocks than it would be without them. They do not make it resilient to </w:t>
            </w:r>
            <w:proofErr w:type="spellStart"/>
            <w:r>
              <w:rPr>
                <w:color w:val="1A1A1A"/>
              </w:rPr>
              <w:t>civilisational</w:t>
            </w:r>
            <w:proofErr w:type="spellEnd"/>
            <w:r>
              <w:rPr>
                <w:color w:val="1A1A1A"/>
              </w:rPr>
              <w:t xml:space="preserve"> collapse. Nothing is.  But a monetary system that tells the truth about planetary health — including the truth that the loop is under stress — gives humanity more time and more information to respond than a monetary system that cannot see the stress until it manifests as physical catastrophe.  </w:t>
            </w:r>
            <w:r>
              <w:rPr>
                <w:color w:val="1A1A1A"/>
              </w:rPr>
              <w:t xml:space="preserve">The circuit breaker does not prevent </w:t>
            </w:r>
            <w:proofErr w:type="gramStart"/>
            <w:r>
              <w:rPr>
                <w:color w:val="1A1A1A"/>
              </w:rPr>
              <w:t>the deflationary</w:t>
            </w:r>
            <w:proofErr w:type="gramEnd"/>
            <w:r>
              <w:rPr>
                <w:color w:val="1A1A1A"/>
              </w:rPr>
              <w:t xml:space="preserve"> shock. It makes it survivable. That is the correct standard.</w:t>
            </w:r>
          </w:p>
        </w:tc>
      </w:tr>
    </w:tbl>
    <w:p w14:paraId="359B707F" w14:textId="77777777" w:rsidR="00F22766" w:rsidRDefault="00F22766">
      <w:pPr>
        <w:spacing w:after="320"/>
      </w:pPr>
    </w:p>
    <w:p w14:paraId="27378A8F" w14:textId="77777777" w:rsidR="00F22766" w:rsidRDefault="00F22766">
      <w:pPr>
        <w:pBdr>
          <w:bottom w:val="single" w:sz="6" w:space="1" w:color="52B788"/>
        </w:pBdr>
        <w:spacing w:before="200" w:after="200"/>
      </w:pPr>
    </w:p>
    <w:p w14:paraId="18CB624C" w14:textId="77777777" w:rsidR="00F22766" w:rsidRDefault="0034796B">
      <w:r>
        <w:br w:type="page"/>
      </w:r>
    </w:p>
    <w:p w14:paraId="4D86C8FD" w14:textId="77777777" w:rsidR="00F22766" w:rsidRDefault="0034796B">
      <w:pPr>
        <w:pStyle w:val="Heading1"/>
      </w:pPr>
      <w:r>
        <w:lastRenderedPageBreak/>
        <w:t>Part Five: How Conventional Monetary Systems Handle Equivalent Shocks</w:t>
      </w:r>
    </w:p>
    <w:p w14:paraId="46D96169" w14:textId="77777777" w:rsidR="00F22766" w:rsidRDefault="0034796B">
      <w:pPr>
        <w:spacing w:before="80" w:after="140"/>
        <w:jc w:val="both"/>
      </w:pPr>
      <w:r>
        <w:rPr>
          <w:color w:val="1A1A1A"/>
        </w:rPr>
        <w:t>The deflationary shock risk in Gaia is real. It is also worth noting that conventional monetary systems face equivalent structural risks — and their safety mechanisms have significant documented failures.</w:t>
      </w:r>
    </w:p>
    <w:p w14:paraId="1C7AC845" w14:textId="77777777" w:rsidR="00F22766" w:rsidRDefault="00F22766">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3348"/>
        <w:gridCol w:w="3635"/>
      </w:tblGrid>
      <w:tr w:rsidR="00F22766" w14:paraId="1525A4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D61D1B7" w14:textId="77777777" w:rsidR="00F22766" w:rsidRDefault="0034796B">
            <w:r>
              <w:rPr>
                <w:b/>
                <w:bCs/>
                <w:color w:val="FFFFFF"/>
                <w:sz w:val="18"/>
                <w:szCs w:val="18"/>
              </w:rPr>
              <w:t>Shock Type</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1CB71A5F" w14:textId="77777777" w:rsidR="00F22766" w:rsidRDefault="0034796B">
            <w:r>
              <w:rPr>
                <w:b/>
                <w:bCs/>
                <w:color w:val="FFFFFF"/>
                <w:sz w:val="18"/>
                <w:szCs w:val="18"/>
              </w:rPr>
              <w:t>Current System Response</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377B6D87" w14:textId="77777777" w:rsidR="00F22766" w:rsidRDefault="0034796B">
            <w:r>
              <w:rPr>
                <w:b/>
                <w:bCs/>
                <w:color w:val="FFFFFF"/>
                <w:sz w:val="18"/>
                <w:szCs w:val="18"/>
              </w:rPr>
              <w:t>Gaia Response</w:t>
            </w:r>
          </w:p>
        </w:tc>
      </w:tr>
      <w:tr w:rsidR="00F22766" w14:paraId="3B05B7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2AF8AE" w14:textId="77777777" w:rsidR="00F22766" w:rsidRDefault="0034796B">
            <w:r>
              <w:rPr>
                <w:b/>
                <w:bCs/>
                <w:color w:val="1A1A1A"/>
                <w:sz w:val="17"/>
                <w:szCs w:val="17"/>
              </w:rPr>
              <w:t>Sudden asset value collapse (2008 financial crisis)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B930CC4" w14:textId="77777777" w:rsidR="00F22766" w:rsidRDefault="0034796B">
            <w:r>
              <w:rPr>
                <w:color w:val="C0392B"/>
                <w:sz w:val="17"/>
                <w:szCs w:val="17"/>
              </w:rPr>
              <w:t xml:space="preserve">Central banks printed $4 trillion in emergency liquidity. Worked for financial assets. Failed to prevent </w:t>
            </w:r>
            <w:proofErr w:type="gramStart"/>
            <w:r>
              <w:rPr>
                <w:color w:val="C0392B"/>
                <w:sz w:val="17"/>
                <w:szCs w:val="17"/>
              </w:rPr>
              <w:t>decade</w:t>
            </w:r>
            <w:proofErr w:type="gramEnd"/>
            <w:r>
              <w:rPr>
                <w:color w:val="C0392B"/>
                <w:sz w:val="17"/>
                <w:szCs w:val="17"/>
              </w:rPr>
              <w:t xml:space="preserve"> of austerity for most people.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35DA814" w14:textId="77777777" w:rsidR="00F22766" w:rsidRDefault="0034796B">
            <w:r>
              <w:rPr>
                <w:color w:val="2D6A4F"/>
                <w:sz w:val="17"/>
                <w:szCs w:val="17"/>
              </w:rPr>
              <w:t xml:space="preserve">Circuit Breaker smooths supply contraction. Emergency Reserve provides </w:t>
            </w:r>
            <w:proofErr w:type="spellStart"/>
            <w:r>
              <w:rPr>
                <w:color w:val="2D6A4F"/>
                <w:sz w:val="17"/>
                <w:szCs w:val="17"/>
              </w:rPr>
              <w:t>stabilisation</w:t>
            </w:r>
            <w:proofErr w:type="spellEnd"/>
            <w:r>
              <w:rPr>
                <w:color w:val="2D6A4F"/>
                <w:sz w:val="17"/>
                <w:szCs w:val="17"/>
              </w:rPr>
              <w:t xml:space="preserve"> liquidity. Finite and transparent — no hidden bail-out mechanism.</w:t>
            </w:r>
          </w:p>
        </w:tc>
      </w:tr>
      <w:tr w:rsidR="00F22766" w14:paraId="29043D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6CA19C" w14:textId="77777777" w:rsidR="00F22766" w:rsidRDefault="0034796B">
            <w:r>
              <w:rPr>
                <w:b/>
                <w:bCs/>
                <w:color w:val="1A1A1A"/>
                <w:sz w:val="17"/>
                <w:szCs w:val="17"/>
              </w:rPr>
              <w:t>Hyperinflation (Venezuela, Zimbabwe, Weimar)</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380BA36" w14:textId="77777777" w:rsidR="00F22766" w:rsidRDefault="0034796B">
            <w:r>
              <w:rPr>
                <w:color w:val="C0392B"/>
                <w:sz w:val="17"/>
                <w:szCs w:val="17"/>
              </w:rPr>
              <w:t xml:space="preserve">No effective mechanism once </w:t>
            </w:r>
            <w:proofErr w:type="gramStart"/>
            <w:r>
              <w:rPr>
                <w:color w:val="C0392B"/>
                <w:sz w:val="17"/>
                <w:szCs w:val="17"/>
              </w:rPr>
              <w:t>trust</w:t>
            </w:r>
            <w:proofErr w:type="gramEnd"/>
            <w:r>
              <w:rPr>
                <w:color w:val="C0392B"/>
                <w:sz w:val="17"/>
                <w:szCs w:val="17"/>
              </w:rPr>
              <w:t xml:space="preserve"> in currency collapses. External intervention (</w:t>
            </w:r>
            <w:proofErr w:type="spellStart"/>
            <w:r>
              <w:rPr>
                <w:color w:val="C0392B"/>
                <w:sz w:val="17"/>
                <w:szCs w:val="17"/>
              </w:rPr>
              <w:t>dollarisation</w:t>
            </w:r>
            <w:proofErr w:type="spellEnd"/>
            <w:r>
              <w:rPr>
                <w:color w:val="C0392B"/>
                <w:sz w:val="17"/>
                <w:szCs w:val="17"/>
              </w:rPr>
              <w:t>) required.</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C74699B" w14:textId="77777777" w:rsidR="00F22766" w:rsidRDefault="0034796B">
            <w:r>
              <w:rPr>
                <w:color w:val="2D6A4F"/>
                <w:sz w:val="17"/>
                <w:szCs w:val="17"/>
              </w:rPr>
              <w:t>Gaia’s supply is anchored to GPHI — cannot be inflated by political decision. Appreciation during destruction is deflationary, not inflationary. Different failure mode.</w:t>
            </w:r>
          </w:p>
        </w:tc>
      </w:tr>
      <w:tr w:rsidR="00F22766" w14:paraId="327969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C37076" w14:textId="77777777" w:rsidR="00F22766" w:rsidRDefault="0034796B">
            <w:r>
              <w:rPr>
                <w:b/>
                <w:bCs/>
                <w:color w:val="1A1A1A"/>
                <w:sz w:val="17"/>
                <w:szCs w:val="17"/>
              </w:rPr>
              <w:t>Ecological shock (currently unpriced)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BE1EEE" w14:textId="77777777" w:rsidR="00F22766" w:rsidRDefault="0034796B">
            <w:r>
              <w:rPr>
                <w:color w:val="C0392B"/>
                <w:sz w:val="17"/>
                <w:szCs w:val="17"/>
              </w:rPr>
              <w:t>No monetary mechanism exists. Ecological collapse appears as supply chain disruption, food price inflation, state failure — after the damage is irreversible.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EB575EB" w14:textId="77777777" w:rsidR="00F22766" w:rsidRDefault="0034796B">
            <w:r>
              <w:rPr>
                <w:color w:val="2D6A4F"/>
                <w:sz w:val="17"/>
                <w:szCs w:val="17"/>
              </w:rPr>
              <w:t>GPHI measurement makes ecological shock immediately visible in the monetary signal. Circuit Breaker and Reserve activate before physical catastrophe rather than after.</w:t>
            </w:r>
          </w:p>
        </w:tc>
      </w:tr>
      <w:tr w:rsidR="00F22766" w14:paraId="28A34C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6D4F961" w14:textId="77777777" w:rsidR="00F22766" w:rsidRDefault="0034796B">
            <w:r>
              <w:rPr>
                <w:b/>
                <w:bCs/>
                <w:color w:val="1A1A1A"/>
                <w:sz w:val="17"/>
                <w:szCs w:val="17"/>
              </w:rPr>
              <w:t>Tipping point breach (no historical precedent at scale)</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3700688" w14:textId="77777777" w:rsidR="00F22766" w:rsidRDefault="0034796B">
            <w:r>
              <w:rPr>
                <w:color w:val="C0392B"/>
                <w:sz w:val="17"/>
                <w:szCs w:val="17"/>
              </w:rPr>
              <w:t xml:space="preserve">No mechanism. Current system cannot see tipping points until they </w:t>
            </w:r>
            <w:proofErr w:type="gramStart"/>
            <w:r>
              <w:rPr>
                <w:color w:val="C0392B"/>
                <w:sz w:val="17"/>
                <w:szCs w:val="17"/>
              </w:rPr>
              <w:t>manifest as</w:t>
            </w:r>
            <w:proofErr w:type="gramEnd"/>
            <w:r>
              <w:rPr>
                <w:color w:val="C0392B"/>
                <w:sz w:val="17"/>
                <w:szCs w:val="17"/>
              </w:rPr>
              <w:t xml:space="preserve"> economic crisis.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BB778D4" w14:textId="77777777" w:rsidR="00F22766" w:rsidRDefault="0034796B">
            <w:r>
              <w:rPr>
                <w:color w:val="2D6A4F"/>
                <w:sz w:val="17"/>
                <w:szCs w:val="17"/>
              </w:rPr>
              <w:t>Tipping Point Insurance adjusts pillar weighting. Acknowledges irreversibility. Refocuses restoration incentive on recoverable systems. Honest rather than blind.</w:t>
            </w:r>
          </w:p>
        </w:tc>
      </w:tr>
    </w:tbl>
    <w:p w14:paraId="1BC0BB99" w14:textId="77777777" w:rsidR="00F22766" w:rsidRDefault="00F22766">
      <w:pPr>
        <w:spacing w:after="320"/>
      </w:pPr>
    </w:p>
    <w:p w14:paraId="4BE9AC01" w14:textId="77777777" w:rsidR="00F22766" w:rsidRDefault="00F22766">
      <w:pPr>
        <w:pBdr>
          <w:bottom w:val="single" w:sz="6" w:space="1" w:color="52B788"/>
        </w:pBdr>
        <w:spacing w:before="200" w:after="200"/>
      </w:pPr>
    </w:p>
    <w:p w14:paraId="5E7890E2" w14:textId="77777777" w:rsidR="00F22766" w:rsidRDefault="0034796B">
      <w:r>
        <w:br w:type="page"/>
      </w:r>
    </w:p>
    <w:p w14:paraId="525B04DE" w14:textId="77777777" w:rsidR="00F22766" w:rsidRDefault="0034796B">
      <w:pPr>
        <w:pStyle w:val="Heading1"/>
      </w:pPr>
      <w:r>
        <w:lastRenderedPageBreak/>
        <w:t>Conclusion: Survivable, Not Perfect</w:t>
      </w:r>
    </w:p>
    <w:p w14:paraId="08D69F87" w14:textId="77777777" w:rsidR="00F22766" w:rsidRDefault="0034796B">
      <w:pPr>
        <w:spacing w:before="80" w:after="140"/>
        <w:jc w:val="both"/>
      </w:pPr>
      <w:r>
        <w:rPr>
          <w:color w:val="1A1A1A"/>
        </w:rPr>
        <w:t>The deflationary shock risk in the Gaia monetary system is real. The homeostatic loop can fail under four specific scenarios: velocity mismatch between destruction and restoration response, cascading simultaneous destruction events, perverse holding incentives during rapid appreciation, and irreversible tipping point breach.</w:t>
      </w:r>
    </w:p>
    <w:p w14:paraId="2CB2C095" w14:textId="77777777" w:rsidR="00F22766" w:rsidRDefault="0034796B">
      <w:pPr>
        <w:spacing w:before="80" w:after="140"/>
        <w:jc w:val="both"/>
      </w:pPr>
      <w:r>
        <w:rPr>
          <w:color w:val="1A1A1A"/>
        </w:rPr>
        <w:t>The six safety mechanisms — the Deflationary Circuit Breaker, the Emergency Restoration Reserve, Restoration Capacity Pre-Positioning, Tipping Point Insurance, the Parallel Currency Phase, and the Demurrage Floor Suspension — address each scenario with specific, governed, transparent mechanisms that preserve the loop’s integrity without denying ecological reality.</w:t>
      </w:r>
    </w:p>
    <w:p w14:paraId="6092D2FE" w14:textId="77777777" w:rsidR="00F22766" w:rsidRDefault="0034796B">
      <w:pPr>
        <w:spacing w:before="80" w:after="140"/>
        <w:jc w:val="both"/>
      </w:pPr>
      <w:r>
        <w:rPr>
          <w:color w:val="1A1A1A"/>
        </w:rPr>
        <w:t xml:space="preserve">None of these mechanisms makes Gaia proof against </w:t>
      </w:r>
      <w:proofErr w:type="spellStart"/>
      <w:r>
        <w:rPr>
          <w:color w:val="1A1A1A"/>
        </w:rPr>
        <w:t>civilisational</w:t>
      </w:r>
      <w:proofErr w:type="spellEnd"/>
      <w:r>
        <w:rPr>
          <w:color w:val="1A1A1A"/>
        </w:rPr>
        <w:t xml:space="preserve"> ecological collapse. Nothing is. But they make Gaia significantly more resilient to ecological shocks than it would be without them — and significantly more honest about the shocks it is facing than the current monetary system, which cannot see ecological stress at all until it manifests as physical and economic catastrophe.</w:t>
      </w:r>
    </w:p>
    <w:p w14:paraId="7BB54352" w14:textId="77777777" w:rsidR="00F22766" w:rsidRDefault="0034796B">
      <w:pPr>
        <w:pBdr>
          <w:left w:val="thick" w:sz="12" w:space="10" w:color="52B788"/>
        </w:pBdr>
        <w:spacing w:before="200" w:after="200"/>
        <w:ind w:left="720" w:right="720"/>
      </w:pPr>
      <w:r>
        <w:rPr>
          <w:i/>
          <w:iCs/>
          <w:color w:val="444444"/>
        </w:rPr>
        <w:t>The standard for Gaia’s safety mechanisms is not perfection. It is: does Gaia handle ecological shocks more transparently, more equitably, and with more time for correction than a monetary system that is structurally blind to those shocks? On that standard, with these mechanisms in place, the answer is yes.</w:t>
      </w:r>
    </w:p>
    <w:p w14:paraId="73E493F3" w14:textId="77777777" w:rsidR="00F22766" w:rsidRDefault="00F22766">
      <w:pPr>
        <w:spacing w:after="320"/>
      </w:pPr>
    </w:p>
    <w:p w14:paraId="230CD886" w14:textId="77777777" w:rsidR="00F22766" w:rsidRDefault="00F22766">
      <w:pPr>
        <w:pBdr>
          <w:bottom w:val="single" w:sz="6" w:space="1" w:color="52B788"/>
        </w:pBdr>
        <w:spacing w:before="200" w:after="200"/>
      </w:pPr>
    </w:p>
    <w:p w14:paraId="3EDB6146" w14:textId="77777777" w:rsidR="00F22766" w:rsidRDefault="00F22766">
      <w:pPr>
        <w:spacing w:after="160"/>
      </w:pPr>
    </w:p>
    <w:p w14:paraId="012F970C" w14:textId="77777777" w:rsidR="00F22766" w:rsidRDefault="0034796B">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F22766">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3880" w14:textId="77777777" w:rsidR="0034796B" w:rsidRDefault="0034796B">
      <w:r>
        <w:separator/>
      </w:r>
    </w:p>
  </w:endnote>
  <w:endnote w:type="continuationSeparator" w:id="0">
    <w:p w14:paraId="2EFFAA9D" w14:textId="77777777" w:rsidR="0034796B" w:rsidRDefault="00347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ECE9" w14:textId="77777777" w:rsidR="00704F6F" w:rsidRDefault="00704F6F" w:rsidP="00704F6F">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2B3A3E1D" w14:textId="77777777" w:rsidR="00704F6F" w:rsidRDefault="00704F6F">
    <w:pPr>
      <w:jc w:val="center"/>
      <w:rPr>
        <w:color w:val="888888"/>
        <w:sz w:val="16"/>
        <w:szCs w:val="16"/>
      </w:rPr>
    </w:pPr>
  </w:p>
  <w:p w14:paraId="2E9D9FB0" w14:textId="77777777" w:rsidR="00704F6F" w:rsidRDefault="00704F6F">
    <w:pPr>
      <w:jc w:val="center"/>
      <w:rPr>
        <w:color w:val="888888"/>
        <w:sz w:val="16"/>
        <w:szCs w:val="16"/>
      </w:rPr>
    </w:pPr>
  </w:p>
  <w:p w14:paraId="08B90724" w14:textId="746DAD48" w:rsidR="00F22766" w:rsidRDefault="0034796B">
    <w:pPr>
      <w:jc w:val="center"/>
    </w:pPr>
    <w:r>
      <w:rPr>
        <w:color w:val="888888"/>
        <w:sz w:val="16"/>
        <w:szCs w:val="16"/>
      </w:rPr>
      <w:t xml:space="preserve">Gaia — Deflationary Shock &amp; Safety </w:t>
    </w:r>
    <w:proofErr w:type="gramStart"/>
    <w:r>
      <w:rPr>
        <w:color w:val="888888"/>
        <w:sz w:val="16"/>
        <w:szCs w:val="16"/>
      </w:rPr>
      <w:t>Mechanisms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704F6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FF109" w14:textId="77777777" w:rsidR="0034796B" w:rsidRDefault="0034796B">
      <w:r>
        <w:separator/>
      </w:r>
    </w:p>
  </w:footnote>
  <w:footnote w:type="continuationSeparator" w:id="0">
    <w:p w14:paraId="0AC9062D" w14:textId="77777777" w:rsidR="0034796B" w:rsidRDefault="00347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36E9"/>
    <w:multiLevelType w:val="hybridMultilevel"/>
    <w:tmpl w:val="AAD2E9D4"/>
    <w:lvl w:ilvl="0" w:tplc="0AA6C94A">
      <w:start w:val="1"/>
      <w:numFmt w:val="bullet"/>
      <w:lvlText w:val="•"/>
      <w:lvlJc w:val="left"/>
      <w:pPr>
        <w:ind w:left="600" w:hanging="300"/>
      </w:pPr>
    </w:lvl>
    <w:lvl w:ilvl="1" w:tplc="C9BE2A7E">
      <w:numFmt w:val="decimal"/>
      <w:lvlText w:val=""/>
      <w:lvlJc w:val="left"/>
    </w:lvl>
    <w:lvl w:ilvl="2" w:tplc="7058539E">
      <w:numFmt w:val="decimal"/>
      <w:lvlText w:val=""/>
      <w:lvlJc w:val="left"/>
    </w:lvl>
    <w:lvl w:ilvl="3" w:tplc="62027CF6">
      <w:numFmt w:val="decimal"/>
      <w:lvlText w:val=""/>
      <w:lvlJc w:val="left"/>
    </w:lvl>
    <w:lvl w:ilvl="4" w:tplc="7BA85874">
      <w:numFmt w:val="decimal"/>
      <w:lvlText w:val=""/>
      <w:lvlJc w:val="left"/>
    </w:lvl>
    <w:lvl w:ilvl="5" w:tplc="C2F6F046">
      <w:numFmt w:val="decimal"/>
      <w:lvlText w:val=""/>
      <w:lvlJc w:val="left"/>
    </w:lvl>
    <w:lvl w:ilvl="6" w:tplc="4B5ECD8A">
      <w:numFmt w:val="decimal"/>
      <w:lvlText w:val=""/>
      <w:lvlJc w:val="left"/>
    </w:lvl>
    <w:lvl w:ilvl="7" w:tplc="E6C49270">
      <w:numFmt w:val="decimal"/>
      <w:lvlText w:val=""/>
      <w:lvlJc w:val="left"/>
    </w:lvl>
    <w:lvl w:ilvl="8" w:tplc="6DC46C4E">
      <w:numFmt w:val="decimal"/>
      <w:lvlText w:val=""/>
      <w:lvlJc w:val="left"/>
    </w:lvl>
  </w:abstractNum>
  <w:abstractNum w:abstractNumId="1" w15:restartNumberingAfterBreak="0">
    <w:nsid w:val="4B054354"/>
    <w:multiLevelType w:val="hybridMultilevel"/>
    <w:tmpl w:val="5E0ED210"/>
    <w:lvl w:ilvl="0" w:tplc="5750EF1C">
      <w:start w:val="1"/>
      <w:numFmt w:val="bullet"/>
      <w:lvlText w:val="●"/>
      <w:lvlJc w:val="left"/>
      <w:pPr>
        <w:ind w:left="720" w:hanging="360"/>
      </w:pPr>
    </w:lvl>
    <w:lvl w:ilvl="1" w:tplc="BBBEE70C">
      <w:start w:val="1"/>
      <w:numFmt w:val="bullet"/>
      <w:lvlText w:val="○"/>
      <w:lvlJc w:val="left"/>
      <w:pPr>
        <w:ind w:left="1440" w:hanging="360"/>
      </w:pPr>
    </w:lvl>
    <w:lvl w:ilvl="2" w:tplc="4058E40E">
      <w:start w:val="1"/>
      <w:numFmt w:val="bullet"/>
      <w:lvlText w:val="■"/>
      <w:lvlJc w:val="left"/>
      <w:pPr>
        <w:ind w:left="2160" w:hanging="360"/>
      </w:pPr>
    </w:lvl>
    <w:lvl w:ilvl="3" w:tplc="83D2B030">
      <w:start w:val="1"/>
      <w:numFmt w:val="bullet"/>
      <w:lvlText w:val="●"/>
      <w:lvlJc w:val="left"/>
      <w:pPr>
        <w:ind w:left="2880" w:hanging="360"/>
      </w:pPr>
    </w:lvl>
    <w:lvl w:ilvl="4" w:tplc="A43E63BE">
      <w:start w:val="1"/>
      <w:numFmt w:val="bullet"/>
      <w:lvlText w:val="○"/>
      <w:lvlJc w:val="left"/>
      <w:pPr>
        <w:ind w:left="3600" w:hanging="360"/>
      </w:pPr>
    </w:lvl>
    <w:lvl w:ilvl="5" w:tplc="FD44D5E4">
      <w:start w:val="1"/>
      <w:numFmt w:val="bullet"/>
      <w:lvlText w:val="■"/>
      <w:lvlJc w:val="left"/>
      <w:pPr>
        <w:ind w:left="4320" w:hanging="360"/>
      </w:pPr>
    </w:lvl>
    <w:lvl w:ilvl="6" w:tplc="45DC5CC4">
      <w:start w:val="1"/>
      <w:numFmt w:val="bullet"/>
      <w:lvlText w:val="●"/>
      <w:lvlJc w:val="left"/>
      <w:pPr>
        <w:ind w:left="5040" w:hanging="360"/>
      </w:pPr>
    </w:lvl>
    <w:lvl w:ilvl="7" w:tplc="2C5AEAA6">
      <w:start w:val="1"/>
      <w:numFmt w:val="bullet"/>
      <w:lvlText w:val="●"/>
      <w:lvlJc w:val="left"/>
      <w:pPr>
        <w:ind w:left="5760" w:hanging="360"/>
      </w:pPr>
    </w:lvl>
    <w:lvl w:ilvl="8" w:tplc="978AF14E">
      <w:start w:val="1"/>
      <w:numFmt w:val="bullet"/>
      <w:lvlText w:val="●"/>
      <w:lvlJc w:val="left"/>
      <w:pPr>
        <w:ind w:left="6480" w:hanging="360"/>
      </w:pPr>
    </w:lvl>
  </w:abstractNum>
  <w:num w:numId="1" w16cid:durableId="1080759230">
    <w:abstractNumId w:val="1"/>
    <w:lvlOverride w:ilvl="0">
      <w:startOverride w:val="1"/>
    </w:lvlOverride>
  </w:num>
  <w:num w:numId="2" w16cid:durableId="1832208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66"/>
    <w:rsid w:val="0034796B"/>
    <w:rsid w:val="00704F6F"/>
    <w:rsid w:val="007D1FA3"/>
    <w:rsid w:val="00F2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A317"/>
  <w15:docId w15:val="{527A90B1-2ACD-4554-B66E-B76518E91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6F"/>
    <w:pPr>
      <w:tabs>
        <w:tab w:val="center" w:pos="4680"/>
        <w:tab w:val="right" w:pos="9360"/>
      </w:tabs>
    </w:pPr>
  </w:style>
  <w:style w:type="character" w:customStyle="1" w:styleId="HeaderChar">
    <w:name w:val="Header Char"/>
    <w:basedOn w:val="DefaultParagraphFont"/>
    <w:link w:val="Header"/>
    <w:uiPriority w:val="99"/>
    <w:rsid w:val="00704F6F"/>
  </w:style>
  <w:style w:type="paragraph" w:styleId="Footer">
    <w:name w:val="footer"/>
    <w:basedOn w:val="Normal"/>
    <w:link w:val="FooterChar"/>
    <w:uiPriority w:val="99"/>
    <w:unhideWhenUsed/>
    <w:rsid w:val="00704F6F"/>
    <w:pPr>
      <w:tabs>
        <w:tab w:val="center" w:pos="4680"/>
        <w:tab w:val="right" w:pos="9360"/>
      </w:tabs>
    </w:pPr>
  </w:style>
  <w:style w:type="character" w:customStyle="1" w:styleId="FooterChar">
    <w:name w:val="Footer Char"/>
    <w:basedOn w:val="DefaultParagraphFont"/>
    <w:link w:val="Footer"/>
    <w:uiPriority w:val="99"/>
    <w:rsid w:val="00704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2577</Words>
  <Characters>15918</Characters>
  <Application>Microsoft Office Word</Application>
  <DocSecurity>0</DocSecurity>
  <Lines>472</Lines>
  <Paragraphs>137</Paragraphs>
  <ScaleCrop>false</ScaleCrop>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2026-07-13T06:45:00Z</dcterms:created>
  <dcterms:modified xsi:type="dcterms:W3CDTF">2026-07-13T06:45:00Z</dcterms:modified>
</cp:coreProperties>
</file>