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A9F5" w14:textId="77777777" w:rsidR="00941E7F" w:rsidRDefault="00941E7F">
      <w:pPr>
        <w:spacing w:after="480"/>
      </w:pPr>
    </w:p>
    <w:p w14:paraId="0484A9F6" w14:textId="77777777" w:rsidR="00941E7F" w:rsidRDefault="00000000">
      <w:pPr>
        <w:spacing w:after="160"/>
        <w:jc w:val="center"/>
      </w:pPr>
      <w:r>
        <w:rPr>
          <w:b/>
          <w:bCs/>
          <w:color w:val="2D6A4F"/>
          <w:sz w:val="72"/>
          <w:szCs w:val="72"/>
        </w:rPr>
        <w:t>G A I A</w:t>
      </w:r>
    </w:p>
    <w:p w14:paraId="0484A9F7" w14:textId="77777777" w:rsidR="00941E7F" w:rsidRDefault="00000000">
      <w:pPr>
        <w:spacing w:after="120"/>
        <w:jc w:val="center"/>
      </w:pPr>
      <w:r>
        <w:rPr>
          <w:i/>
          <w:iCs/>
          <w:color w:val="1A1A1A"/>
          <w:sz w:val="28"/>
          <w:szCs w:val="28"/>
        </w:rPr>
        <w:t>Un Sistema Monetario Respaldado por la Naturaleza</w:t>
      </w:r>
    </w:p>
    <w:p w14:paraId="0484A9F8" w14:textId="77777777" w:rsidR="00941E7F" w:rsidRDefault="00941E7F">
      <w:pPr>
        <w:pBdr>
          <w:bottom w:val="single" w:sz="6" w:space="1" w:color="52B788"/>
        </w:pBdr>
        <w:spacing w:before="160" w:after="160"/>
      </w:pPr>
    </w:p>
    <w:p w14:paraId="0484A9F9" w14:textId="77777777" w:rsidR="00941E7F" w:rsidRDefault="00000000">
      <w:pPr>
        <w:spacing w:before="160" w:after="160"/>
        <w:jc w:val="center"/>
        <w:rPr>
          <w:color w:val="555555"/>
        </w:rPr>
      </w:pPr>
      <w:r>
        <w:rPr>
          <w:color w:val="555555"/>
        </w:rPr>
        <w:t>Un Manifiesto para la Próxima Economía</w:t>
      </w:r>
    </w:p>
    <w:p w14:paraId="1672FE79" w14:textId="77777777" w:rsidR="003F40D3" w:rsidRDefault="003F40D3">
      <w:pPr>
        <w:spacing w:before="160" w:after="160"/>
        <w:jc w:val="center"/>
        <w:rPr>
          <w:color w:val="555555"/>
        </w:rPr>
      </w:pPr>
    </w:p>
    <w:p w14:paraId="01DCA14F" w14:textId="77777777" w:rsidR="003F40D3" w:rsidRPr="00821855" w:rsidRDefault="003F40D3" w:rsidP="003F40D3">
      <w:pPr>
        <w:spacing w:before="160" w:after="160"/>
        <w:jc w:val="center"/>
      </w:pPr>
      <w:r w:rsidRPr="00821855">
        <w:rPr>
          <w:i/>
          <w:iCs/>
        </w:rPr>
        <w:t xml:space="preserve">Carlo Toluzzi </w:t>
      </w:r>
    </w:p>
    <w:p w14:paraId="082516B0" w14:textId="77777777" w:rsidR="003F40D3" w:rsidRPr="00821855" w:rsidRDefault="003F40D3" w:rsidP="003F40D3">
      <w:pPr>
        <w:spacing w:before="160" w:after="160"/>
        <w:jc w:val="center"/>
      </w:pPr>
      <w:r w:rsidRPr="00821855">
        <w:rPr>
          <w:b/>
          <w:bCs/>
          <w:i/>
          <w:iCs/>
        </w:rPr>
        <w:t>If you believe the planet will heal and we will survive - Gaia will make you wealthy</w:t>
      </w:r>
    </w:p>
    <w:p w14:paraId="106806E1" w14:textId="77777777" w:rsidR="003F40D3" w:rsidRDefault="003F40D3">
      <w:pPr>
        <w:spacing w:before="160" w:after="160"/>
        <w:jc w:val="center"/>
      </w:pPr>
    </w:p>
    <w:p w14:paraId="0484A9FA" w14:textId="77777777" w:rsidR="00941E7F" w:rsidRDefault="00941E7F">
      <w:pPr>
        <w:spacing w:after="640"/>
      </w:pPr>
    </w:p>
    <w:p w14:paraId="0484A9FB" w14:textId="77777777" w:rsidR="00941E7F" w:rsidRDefault="00000000">
      <w:pPr>
        <w:jc w:val="center"/>
      </w:pPr>
      <w:r>
        <w:rPr>
          <w:color w:val="888888"/>
          <w:sz w:val="20"/>
          <w:szCs w:val="20"/>
        </w:rPr>
        <w:t>2026</w:t>
      </w:r>
    </w:p>
    <w:p w14:paraId="0484A9FC" w14:textId="77777777" w:rsidR="00941E7F" w:rsidRDefault="00000000">
      <w:r>
        <w:br w:type="page"/>
      </w:r>
    </w:p>
    <w:p w14:paraId="0484A9FD" w14:textId="77777777" w:rsidR="00941E7F" w:rsidRDefault="00000000">
      <w:pPr>
        <w:pStyle w:val="Heading1"/>
      </w:pPr>
      <w:r>
        <w:lastRenderedPageBreak/>
        <w:t>El Mundo Está al Revés</w:t>
      </w:r>
    </w:p>
    <w:p w14:paraId="0484A9FE" w14:textId="77777777" w:rsidR="00941E7F" w:rsidRDefault="00000000">
      <w:pPr>
        <w:spacing w:before="80" w:after="140"/>
        <w:jc w:val="both"/>
      </w:pPr>
      <w:r>
        <w:rPr>
          <w:color w:val="1A1A1A"/>
        </w:rPr>
        <w:t>¿Y si el alimento más saludable fuera también el más barato? ¿Y si el coche más limpio fuera el más asequible? ¿Y si cada decisión de compra apuntara automáticamente hacia un planeta más sano — no porque lo intentaras, sino simplemente porque el precio fuera el correcto?</w:t>
      </w:r>
    </w:p>
    <w:p w14:paraId="0484A9FF" w14:textId="77777777" w:rsidR="00941E7F" w:rsidRDefault="00000000">
      <w:pPr>
        <w:spacing w:before="80" w:after="140"/>
        <w:jc w:val="both"/>
      </w:pPr>
      <w:r>
        <w:rPr>
          <w:color w:val="1A1A1A"/>
        </w:rPr>
        <w:t>En este momento, el mundo está al revés. La carne orgánica cuesta más que la industrial. Los materiales naturales cuestan más que el cemento. La elección ética es casi siempre la más cara. Solo las personas adineradas pueden hacer lo correcto de forma consistente. Todos los demás son empujados hacia la opción destructiva — no por malos valores, sino porque es más barata.</w:t>
      </w:r>
    </w:p>
    <w:p w14:paraId="0484AA00" w14:textId="77777777" w:rsidR="00941E7F" w:rsidRDefault="00000000">
      <w:pPr>
        <w:spacing w:before="80" w:after="140"/>
        <w:jc w:val="both"/>
      </w:pPr>
      <w:r>
        <w:rPr>
          <w:color w:val="1A1A1A"/>
        </w:rPr>
        <w:t>Gaia invierte esto. En una economía Gaia, el alimento más saludable es el más barato. El coche más limpio es el más asequible. La elección favorable al planeta es la opción económica. No a través de subsidios ni regulaciones. Porque el precio finalmente dice la verdad.</w:t>
      </w:r>
    </w:p>
    <w:p w14:paraId="0484AA01" w14:textId="77777777" w:rsidR="00941E7F" w:rsidRDefault="00941E7F">
      <w:pPr>
        <w:pBdr>
          <w:bottom w:val="single" w:sz="6" w:space="1" w:color="52B788"/>
        </w:pBdr>
        <w:spacing w:before="160" w:after="160"/>
      </w:pPr>
    </w:p>
    <w:p w14:paraId="0484AA02" w14:textId="77777777" w:rsidR="00941E7F" w:rsidRDefault="00000000">
      <w:pPr>
        <w:pStyle w:val="Heading1"/>
      </w:pPr>
      <w:r>
        <w:t>El Problema</w:t>
      </w:r>
    </w:p>
    <w:p w14:paraId="0484AA03" w14:textId="77777777" w:rsidR="00941E7F" w:rsidRDefault="00000000">
      <w:pPr>
        <w:spacing w:before="80" w:after="140"/>
        <w:jc w:val="both"/>
      </w:pPr>
      <w:r>
        <w:rPr>
          <w:color w:val="1A1A1A"/>
        </w:rPr>
        <w:t>Cada año, millones de toneladas de sargazo llegan a las playas de la Riviera Maya. Mata el arrecife, destruye el turismo y cuesta a la región 200 millones de dólares en limpieza. En el sistema monetario actual, es pura responsabilidad — un problema sin entrada en el balance excepto como costo.</w:t>
      </w:r>
    </w:p>
    <w:p w14:paraId="0484AA04" w14:textId="77777777" w:rsidR="00941E7F" w:rsidRDefault="00000000">
      <w:pPr>
        <w:pStyle w:val="Heading1"/>
      </w:pPr>
      <w:r>
        <w:t>La Inversión</w:t>
      </w:r>
    </w:p>
    <w:p w14:paraId="0484AA05" w14:textId="77777777" w:rsidR="00941E7F" w:rsidRDefault="00000000">
      <w:pPr>
        <w:spacing w:before="80" w:after="140"/>
        <w:jc w:val="both"/>
      </w:pPr>
      <w:r>
        <w:rPr>
          <w:color w:val="1A1A1A"/>
        </w:rPr>
        <w:t>En 2018, un jardinero de Puerto Morelos construyó una casa con él. Los ladrillos SargaBlock son 40% sargazo, se secan en cuatro horas de sol caribeño, no requieren cemento y están diseñados para durar 120 años. Han sobrevivido a cinco huracanes. El Programa de Desarrollo de la ONU lo llama brillante.</w:t>
      </w:r>
    </w:p>
    <w:p w14:paraId="0484AA06" w14:textId="77777777" w:rsidR="00941E7F" w:rsidRDefault="00000000">
      <w:pPr>
        <w:spacing w:before="80" w:after="140"/>
        <w:jc w:val="both"/>
      </w:pPr>
      <w:r>
        <w:rPr>
          <w:color w:val="1A1A1A"/>
        </w:rPr>
        <w:t>En el sistema actual, Omar Vázquez es un emprendedor social que lucha por subvenciones en los márgenes de la economía. Bajo Gaia, es uno de los actores económicamente más productivos del planeta. La limpieza de la playa crea dinero. La protección del arrecife crea dinero. La construcción de viviendas asequibles crea dinero.</w:t>
      </w:r>
    </w:p>
    <w:p w14:paraId="0484AA07" w14:textId="77777777" w:rsidR="00941E7F" w:rsidRDefault="00941E7F">
      <w:pPr>
        <w:pBdr>
          <w:bottom w:val="single" w:sz="6" w:space="1" w:color="52B788"/>
        </w:pBdr>
        <w:spacing w:before="160" w:after="160"/>
      </w:pPr>
    </w:p>
    <w:p w14:paraId="0484AA08" w14:textId="77777777" w:rsidR="00941E7F" w:rsidRDefault="00000000">
      <w:pPr>
        <w:pStyle w:val="Heading1"/>
      </w:pPr>
      <w:r>
        <w:t>La Idea Central</w:t>
      </w:r>
    </w:p>
    <w:p w14:paraId="0484AA09" w14:textId="77777777" w:rsidR="00941E7F" w:rsidRDefault="00000000">
      <w:pPr>
        <w:spacing w:before="80" w:after="140"/>
        <w:jc w:val="both"/>
      </w:pPr>
      <w:r>
        <w:rPr>
          <w:color w:val="1A1A1A"/>
        </w:rPr>
        <w:t>Gaia es un sistema monetario donde el dinero se crea cuando el planeta mejora su salud, y se destruye cuando es dañado. El incentivo monetario ES el incentivo ecológico. No un impuesto al carbono. No un bono verde. Un reemplazo de la estructura de incentivos misma.</w:t>
      </w:r>
    </w:p>
    <w:p w14:paraId="0484AA0A" w14:textId="77777777" w:rsidR="00941E7F" w:rsidRDefault="00941E7F">
      <w:pPr>
        <w:spacing w:after="160"/>
      </w:pPr>
    </w:p>
    <w:p w14:paraId="0484AA0B" w14:textId="77777777" w:rsidR="00941E7F" w:rsidRDefault="00000000">
      <w:pPr>
        <w:pStyle w:val="Heading2"/>
      </w:pPr>
      <w:r>
        <w:t>Seis Pilares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5701"/>
      </w:tblGrid>
      <w:tr w:rsidR="00941E7F" w14:paraId="0484AA0E"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484AA0C" w14:textId="77777777" w:rsidR="00941E7F" w:rsidRDefault="00000000">
            <w:r>
              <w:rPr>
                <w:color w:val="2D6A4F"/>
                <w:sz w:val="19"/>
                <w:szCs w:val="19"/>
              </w:rPr>
              <w:t>Moneda respaldada por naturaleza</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484AA0D" w14:textId="77777777" w:rsidR="00941E7F" w:rsidRDefault="00000000">
            <w:r>
              <w:rPr>
                <w:color w:val="1A1A1A"/>
                <w:sz w:val="19"/>
                <w:szCs w:val="19"/>
              </w:rPr>
              <w:t>Respaldada por salud ecológica verificada</w:t>
            </w:r>
          </w:p>
        </w:tc>
      </w:tr>
      <w:tr w:rsidR="00941E7F" w14:paraId="0484AA11"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484AA0F" w14:textId="77777777" w:rsidR="00941E7F" w:rsidRDefault="00000000">
            <w:r>
              <w:rPr>
                <w:color w:val="2D6A4F"/>
                <w:sz w:val="19"/>
                <w:szCs w:val="19"/>
              </w:rPr>
              <w:t>3 fuentes de creación de dinero</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484AA10" w14:textId="77777777" w:rsidR="00941E7F" w:rsidRDefault="00000000">
            <w:r>
              <w:rPr>
                <w:color w:val="1A1A1A"/>
                <w:sz w:val="19"/>
                <w:szCs w:val="19"/>
              </w:rPr>
              <w:t>Solo restauración, cuidado, energía limpia</w:t>
            </w:r>
          </w:p>
        </w:tc>
      </w:tr>
      <w:tr w:rsidR="00941E7F" w14:paraId="0484AA14"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484AA12" w14:textId="77777777" w:rsidR="00941E7F" w:rsidRDefault="00000000">
            <w:r>
              <w:rPr>
                <w:color w:val="2D6A4F"/>
                <w:sz w:val="19"/>
                <w:szCs w:val="19"/>
              </w:rPr>
              <w:t>Demurrage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484AA13" w14:textId="77777777" w:rsidR="00941E7F" w:rsidRDefault="00000000">
            <w:r>
              <w:rPr>
                <w:color w:val="1A1A1A"/>
                <w:sz w:val="19"/>
                <w:szCs w:val="19"/>
              </w:rPr>
              <w:t>El dinero acumulado pierde valor — recompensa la circulación</w:t>
            </w:r>
          </w:p>
        </w:tc>
      </w:tr>
      <w:tr w:rsidR="00941E7F" w14:paraId="0484AA17"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484AA15" w14:textId="77777777" w:rsidR="00941E7F" w:rsidRDefault="00000000">
            <w:r>
              <w:rPr>
                <w:color w:val="2D6A4F"/>
                <w:sz w:val="19"/>
                <w:szCs w:val="19"/>
              </w:rPr>
              <w:lastRenderedPageBreak/>
              <w:t>Mecanismo de destrucción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484AA16" w14:textId="77777777" w:rsidR="00941E7F" w:rsidRDefault="00000000">
            <w:r>
              <w:rPr>
                <w:color w:val="1A1A1A"/>
                <w:sz w:val="19"/>
                <w:szCs w:val="19"/>
              </w:rPr>
              <w:t>El daño ecológico quema dinero automáticamente</w:t>
            </w:r>
          </w:p>
        </w:tc>
      </w:tr>
      <w:tr w:rsidR="00941E7F" w14:paraId="0484AA1A"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0484AA18" w14:textId="77777777" w:rsidR="00941E7F" w:rsidRDefault="00000000">
            <w:r>
              <w:rPr>
                <w:color w:val="2D6A4F"/>
                <w:sz w:val="19"/>
                <w:szCs w:val="19"/>
              </w:rPr>
              <w:t>Sin banco central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0484AA19" w14:textId="77777777" w:rsidR="00941E7F" w:rsidRDefault="00000000">
            <w:r>
              <w:rPr>
                <w:color w:val="1A1A1A"/>
                <w:sz w:val="19"/>
                <w:szCs w:val="19"/>
              </w:rPr>
              <w:t>Gobernado por consejo ecológico distribuido</w:t>
            </w:r>
          </w:p>
        </w:tc>
      </w:tr>
      <w:tr w:rsidR="00941E7F" w14:paraId="0484AA1D"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0484AA1B" w14:textId="77777777" w:rsidR="00941E7F" w:rsidRDefault="00000000">
            <w:r>
              <w:rPr>
                <w:color w:val="2D6A4F"/>
                <w:sz w:val="19"/>
                <w:szCs w:val="19"/>
              </w:rPr>
              <w:t>Transición en 3 fases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0484AA1C" w14:textId="77777777" w:rsidR="00941E7F" w:rsidRDefault="00000000">
            <w:r>
              <w:rPr>
                <w:color w:val="1A1A1A"/>
                <w:sz w:val="19"/>
                <w:szCs w:val="19"/>
              </w:rPr>
              <w:t>Paralela → moneda legal → moneda de refugio</w:t>
            </w:r>
          </w:p>
        </w:tc>
      </w:tr>
    </w:tbl>
    <w:p w14:paraId="0484AA1E" w14:textId="77777777" w:rsidR="00941E7F" w:rsidRDefault="00941E7F">
      <w:pPr>
        <w:pBdr>
          <w:bottom w:val="single" w:sz="6" w:space="1" w:color="52B788"/>
        </w:pBdr>
        <w:spacing w:before="160" w:after="160"/>
      </w:pPr>
    </w:p>
    <w:p w14:paraId="0484AA1F" w14:textId="77777777" w:rsidR="00941E7F" w:rsidRDefault="00000000">
      <w:pPr>
        <w:pStyle w:val="Heading1"/>
      </w:pPr>
      <w:r>
        <w:t>Qué Cambia</w:t>
      </w:r>
    </w:p>
    <w:p w14:paraId="0484AA20" w14:textId="77777777" w:rsidR="00941E7F" w:rsidRDefault="00000000">
      <w:pPr>
        <w:spacing w:before="80" w:after="140"/>
        <w:jc w:val="both"/>
      </w:pPr>
      <w:r>
        <w:rPr>
          <w:color w:val="1A1A1A"/>
        </w:rPr>
        <w:t>La captura de CO₂ se convierte en la industria más rentable del mundo. La guerra se vuelve económicamente irracional. La agricultura regenerativa supera a la industrial. El trabajo de cuidado se paga. Acumular se penaliza. El planeta es el banco central.</w:t>
      </w:r>
    </w:p>
    <w:p w14:paraId="0484AA21" w14:textId="77777777" w:rsidR="00941E7F" w:rsidRDefault="00941E7F">
      <w:pPr>
        <w:spacing w:after="320"/>
      </w:pPr>
    </w:p>
    <w:p w14:paraId="0484AA22" w14:textId="77777777" w:rsidR="00941E7F" w:rsidRDefault="00000000">
      <w:pPr>
        <w:pBdr>
          <w:left w:val="thick" w:sz="12" w:space="8" w:color="52B788"/>
        </w:pBdr>
        <w:spacing w:before="160" w:after="160"/>
        <w:ind w:left="600" w:right="600"/>
      </w:pPr>
      <w:r>
        <w:rPr>
          <w:i/>
          <w:iCs/>
          <w:color w:val="444444"/>
        </w:rPr>
        <w:t>“Corrige los incentivos. Salva el planeta.”</w:t>
      </w:r>
    </w:p>
    <w:p w14:paraId="0484AA23" w14:textId="77777777" w:rsidR="00941E7F" w:rsidRDefault="00941E7F">
      <w:pPr>
        <w:spacing w:after="320"/>
      </w:pPr>
    </w:p>
    <w:p w14:paraId="0484AA24" w14:textId="77777777" w:rsidR="00941E7F" w:rsidRDefault="00000000">
      <w:pPr>
        <w:spacing w:before="80" w:after="140"/>
        <w:jc w:val="center"/>
      </w:pPr>
      <w:r>
        <w:rPr>
          <w:color w:val="888888"/>
          <w:sz w:val="18"/>
          <w:szCs w:val="18"/>
        </w:rPr>
        <w:t>Lee el manifiesto completo · gaia-economy.org · 2026</w:t>
      </w:r>
    </w:p>
    <w:sectPr w:rsidR="00941E7F">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200B" w14:textId="77777777" w:rsidR="00E60CEC" w:rsidRDefault="00E60CEC">
      <w:r>
        <w:separator/>
      </w:r>
    </w:p>
  </w:endnote>
  <w:endnote w:type="continuationSeparator" w:id="0">
    <w:p w14:paraId="795847A2" w14:textId="77777777" w:rsidR="00E60CEC" w:rsidRDefault="00E60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3748" w14:textId="77777777" w:rsidR="00E1768D" w:rsidRDefault="00E17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FF6A" w14:textId="77777777" w:rsidR="00E1768D" w:rsidRDefault="00E1768D">
    <w:pPr>
      <w:jc w:val="center"/>
      <w:rPr>
        <w:color w:val="888888"/>
        <w:sz w:val="16"/>
        <w:szCs w:val="16"/>
      </w:rPr>
    </w:pPr>
    <w:r w:rsidRPr="00E1768D">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1CDC18F5" w14:textId="77777777" w:rsidR="00E1768D" w:rsidRDefault="00E1768D">
    <w:pPr>
      <w:jc w:val="center"/>
      <w:rPr>
        <w:color w:val="888888"/>
        <w:sz w:val="16"/>
        <w:szCs w:val="16"/>
      </w:rPr>
    </w:pPr>
  </w:p>
  <w:p w14:paraId="0484AA25" w14:textId="3F117C58" w:rsidR="00941E7F" w:rsidRDefault="00000000">
    <w:pPr>
      <w:jc w:val="center"/>
    </w:pPr>
    <w:r>
      <w:rPr>
        <w:color w:val="888888"/>
        <w:sz w:val="16"/>
        <w:szCs w:val="16"/>
      </w:rPr>
      <w:t xml:space="preserve">Gaia — A Nature-Backed Monetary System  |  </w:t>
    </w:r>
    <w:r>
      <w:rPr>
        <w:color w:val="888888"/>
        <w:sz w:val="16"/>
        <w:szCs w:val="16"/>
      </w:rPr>
      <w:fldChar w:fldCharType="begin"/>
    </w:r>
    <w:r>
      <w:rPr>
        <w:color w:val="888888"/>
        <w:sz w:val="16"/>
        <w:szCs w:val="16"/>
      </w:rPr>
      <w:instrText>PAGE</w:instrText>
    </w:r>
    <w:r>
      <w:rPr>
        <w:color w:val="888888"/>
        <w:sz w:val="16"/>
        <w:szCs w:val="16"/>
      </w:rPr>
      <w:fldChar w:fldCharType="separate"/>
    </w:r>
    <w:r w:rsidR="003F40D3">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BB69" w14:textId="77777777" w:rsidR="00E1768D" w:rsidRDefault="00E17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6276B" w14:textId="77777777" w:rsidR="00E60CEC" w:rsidRDefault="00E60CEC">
      <w:r>
        <w:separator/>
      </w:r>
    </w:p>
  </w:footnote>
  <w:footnote w:type="continuationSeparator" w:id="0">
    <w:p w14:paraId="1A9E5DD6" w14:textId="77777777" w:rsidR="00E60CEC" w:rsidRDefault="00E60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E19B" w14:textId="77777777" w:rsidR="00E1768D" w:rsidRDefault="00E17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C7D2" w14:textId="77777777" w:rsidR="00E1768D" w:rsidRDefault="00E176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5040" w14:textId="77777777" w:rsidR="00E1768D" w:rsidRDefault="00E17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43665"/>
    <w:multiLevelType w:val="hybridMultilevel"/>
    <w:tmpl w:val="0EFE70EC"/>
    <w:lvl w:ilvl="0" w:tplc="75DCDE92">
      <w:start w:val="1"/>
      <w:numFmt w:val="bullet"/>
      <w:lvlText w:val="•"/>
      <w:lvlJc w:val="left"/>
      <w:pPr>
        <w:ind w:left="600" w:hanging="300"/>
      </w:pPr>
    </w:lvl>
    <w:lvl w:ilvl="1" w:tplc="1314446C">
      <w:numFmt w:val="decimal"/>
      <w:lvlText w:val=""/>
      <w:lvlJc w:val="left"/>
    </w:lvl>
    <w:lvl w:ilvl="2" w:tplc="4A4EE200">
      <w:numFmt w:val="decimal"/>
      <w:lvlText w:val=""/>
      <w:lvlJc w:val="left"/>
    </w:lvl>
    <w:lvl w:ilvl="3" w:tplc="A656B178">
      <w:numFmt w:val="decimal"/>
      <w:lvlText w:val=""/>
      <w:lvlJc w:val="left"/>
    </w:lvl>
    <w:lvl w:ilvl="4" w:tplc="BAD64E2C">
      <w:numFmt w:val="decimal"/>
      <w:lvlText w:val=""/>
      <w:lvlJc w:val="left"/>
    </w:lvl>
    <w:lvl w:ilvl="5" w:tplc="43768F56">
      <w:numFmt w:val="decimal"/>
      <w:lvlText w:val=""/>
      <w:lvlJc w:val="left"/>
    </w:lvl>
    <w:lvl w:ilvl="6" w:tplc="5A3AD3D6">
      <w:numFmt w:val="decimal"/>
      <w:lvlText w:val=""/>
      <w:lvlJc w:val="left"/>
    </w:lvl>
    <w:lvl w:ilvl="7" w:tplc="5FACE54A">
      <w:numFmt w:val="decimal"/>
      <w:lvlText w:val=""/>
      <w:lvlJc w:val="left"/>
    </w:lvl>
    <w:lvl w:ilvl="8" w:tplc="0DDE766C">
      <w:numFmt w:val="decimal"/>
      <w:lvlText w:val=""/>
      <w:lvlJc w:val="left"/>
    </w:lvl>
  </w:abstractNum>
  <w:abstractNum w:abstractNumId="1" w15:restartNumberingAfterBreak="0">
    <w:nsid w:val="70776753"/>
    <w:multiLevelType w:val="hybridMultilevel"/>
    <w:tmpl w:val="69600AAC"/>
    <w:lvl w:ilvl="0" w:tplc="E10C3DCA">
      <w:start w:val="1"/>
      <w:numFmt w:val="bullet"/>
      <w:lvlText w:val="●"/>
      <w:lvlJc w:val="left"/>
      <w:pPr>
        <w:ind w:left="720" w:hanging="360"/>
      </w:pPr>
    </w:lvl>
    <w:lvl w:ilvl="1" w:tplc="C938DE22">
      <w:start w:val="1"/>
      <w:numFmt w:val="bullet"/>
      <w:lvlText w:val="○"/>
      <w:lvlJc w:val="left"/>
      <w:pPr>
        <w:ind w:left="1440" w:hanging="360"/>
      </w:pPr>
    </w:lvl>
    <w:lvl w:ilvl="2" w:tplc="46BE4380">
      <w:start w:val="1"/>
      <w:numFmt w:val="bullet"/>
      <w:lvlText w:val="■"/>
      <w:lvlJc w:val="left"/>
      <w:pPr>
        <w:ind w:left="2160" w:hanging="360"/>
      </w:pPr>
    </w:lvl>
    <w:lvl w:ilvl="3" w:tplc="0F50C422">
      <w:start w:val="1"/>
      <w:numFmt w:val="bullet"/>
      <w:lvlText w:val="●"/>
      <w:lvlJc w:val="left"/>
      <w:pPr>
        <w:ind w:left="2880" w:hanging="360"/>
      </w:pPr>
    </w:lvl>
    <w:lvl w:ilvl="4" w:tplc="E42CEE88">
      <w:start w:val="1"/>
      <w:numFmt w:val="bullet"/>
      <w:lvlText w:val="○"/>
      <w:lvlJc w:val="left"/>
      <w:pPr>
        <w:ind w:left="3600" w:hanging="360"/>
      </w:pPr>
    </w:lvl>
    <w:lvl w:ilvl="5" w:tplc="6ED67BF2">
      <w:start w:val="1"/>
      <w:numFmt w:val="bullet"/>
      <w:lvlText w:val="■"/>
      <w:lvlJc w:val="left"/>
      <w:pPr>
        <w:ind w:left="4320" w:hanging="360"/>
      </w:pPr>
    </w:lvl>
    <w:lvl w:ilvl="6" w:tplc="50A2DC56">
      <w:start w:val="1"/>
      <w:numFmt w:val="bullet"/>
      <w:lvlText w:val="●"/>
      <w:lvlJc w:val="left"/>
      <w:pPr>
        <w:ind w:left="5040" w:hanging="360"/>
      </w:pPr>
    </w:lvl>
    <w:lvl w:ilvl="7" w:tplc="5FDA9CF0">
      <w:start w:val="1"/>
      <w:numFmt w:val="bullet"/>
      <w:lvlText w:val="●"/>
      <w:lvlJc w:val="left"/>
      <w:pPr>
        <w:ind w:left="5760" w:hanging="360"/>
      </w:pPr>
    </w:lvl>
    <w:lvl w:ilvl="8" w:tplc="3DAC4366">
      <w:start w:val="1"/>
      <w:numFmt w:val="bullet"/>
      <w:lvlText w:val="●"/>
      <w:lvlJc w:val="left"/>
      <w:pPr>
        <w:ind w:left="6480" w:hanging="360"/>
      </w:pPr>
    </w:lvl>
  </w:abstractNum>
  <w:num w:numId="1" w16cid:durableId="1840535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E7F"/>
    <w:rsid w:val="002D1A3B"/>
    <w:rsid w:val="003F40D3"/>
    <w:rsid w:val="00941E7F"/>
    <w:rsid w:val="00B413B8"/>
    <w:rsid w:val="00E1768D"/>
    <w:rsid w:val="00E60CEC"/>
    <w:rsid w:val="00F44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4A9F5"/>
  <w15:docId w15:val="{74904FA1-DA1F-4B75-8A00-6B74B568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D6A4F"/>
      <w:sz w:val="32"/>
      <w:szCs w:val="32"/>
    </w:rPr>
  </w:style>
  <w:style w:type="paragraph" w:styleId="Heading2">
    <w:name w:val="heading 2"/>
    <w:uiPriority w:val="9"/>
    <w:unhideWhenUsed/>
    <w:qFormat/>
    <w:pPr>
      <w:spacing w:before="28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768D"/>
    <w:pPr>
      <w:tabs>
        <w:tab w:val="center" w:pos="4680"/>
        <w:tab w:val="right" w:pos="9360"/>
      </w:tabs>
    </w:pPr>
  </w:style>
  <w:style w:type="character" w:customStyle="1" w:styleId="HeaderChar">
    <w:name w:val="Header Char"/>
    <w:basedOn w:val="DefaultParagraphFont"/>
    <w:link w:val="Header"/>
    <w:uiPriority w:val="99"/>
    <w:rsid w:val="00E1768D"/>
  </w:style>
  <w:style w:type="paragraph" w:styleId="Footer">
    <w:name w:val="footer"/>
    <w:basedOn w:val="Normal"/>
    <w:link w:val="FooterChar"/>
    <w:uiPriority w:val="99"/>
    <w:unhideWhenUsed/>
    <w:rsid w:val="00E1768D"/>
    <w:pPr>
      <w:tabs>
        <w:tab w:val="center" w:pos="4680"/>
        <w:tab w:val="right" w:pos="9360"/>
      </w:tabs>
    </w:pPr>
  </w:style>
  <w:style w:type="character" w:customStyle="1" w:styleId="FooterChar">
    <w:name w:val="Footer Char"/>
    <w:basedOn w:val="DefaultParagraphFont"/>
    <w:link w:val="Footer"/>
    <w:uiPriority w:val="99"/>
    <w:rsid w:val="00E17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3</cp:revision>
  <dcterms:created xsi:type="dcterms:W3CDTF">2026-06-28T10:45:00Z</dcterms:created>
  <dcterms:modified xsi:type="dcterms:W3CDTF">2026-06-30T11:53:00Z</dcterms:modified>
</cp:coreProperties>
</file>