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0A7C" w14:textId="77777777" w:rsidR="00906BC3" w:rsidRDefault="00906BC3">
      <w:pPr>
        <w:spacing w:after="480"/>
      </w:pPr>
    </w:p>
    <w:p w14:paraId="28D90A7D" w14:textId="77777777" w:rsidR="00906BC3" w:rsidRDefault="00000000">
      <w:pPr>
        <w:spacing w:after="200"/>
        <w:jc w:val="center"/>
      </w:pPr>
      <w:r>
        <w:rPr>
          <w:b/>
          <w:bCs/>
          <w:color w:val="2D6A4F"/>
          <w:sz w:val="72"/>
          <w:szCs w:val="72"/>
        </w:rPr>
        <w:t>G A I A</w:t>
      </w:r>
    </w:p>
    <w:p w14:paraId="28D90A7E" w14:textId="77777777" w:rsidR="00906BC3" w:rsidRDefault="00000000">
      <w:pPr>
        <w:spacing w:after="120"/>
        <w:jc w:val="center"/>
      </w:pPr>
      <w:r>
        <w:rPr>
          <w:i/>
          <w:iCs/>
          <w:color w:val="1A1A1A"/>
          <w:sz w:val="32"/>
          <w:szCs w:val="32"/>
        </w:rPr>
        <w:t>Natural Disasters and Force Majeure</w:t>
      </w:r>
    </w:p>
    <w:p w14:paraId="28D90A7F" w14:textId="77777777" w:rsidR="00906BC3" w:rsidRDefault="00000000">
      <w:pPr>
        <w:spacing w:after="80"/>
        <w:jc w:val="center"/>
      </w:pPr>
      <w:r>
        <w:rPr>
          <w:color w:val="444444"/>
          <w:sz w:val="20"/>
          <w:szCs w:val="20"/>
        </w:rPr>
        <w:t>How Gaia Handles Events Beyond Human Control</w:t>
      </w:r>
    </w:p>
    <w:p w14:paraId="28D90A80" w14:textId="77777777" w:rsidR="00906BC3" w:rsidRDefault="00906BC3">
      <w:pPr>
        <w:pBdr>
          <w:bottom w:val="single" w:sz="6" w:space="1" w:color="52B788"/>
        </w:pBdr>
        <w:spacing w:before="160" w:after="160"/>
      </w:pPr>
    </w:p>
    <w:p w14:paraId="28D90A81" w14:textId="77777777" w:rsidR="00906BC3" w:rsidRDefault="00906BC3">
      <w:pPr>
        <w:spacing w:after="160"/>
      </w:pPr>
    </w:p>
    <w:p w14:paraId="28D90A82" w14:textId="77777777" w:rsidR="00906BC3" w:rsidRDefault="00000000">
      <w:pPr>
        <w:spacing w:before="200" w:after="200"/>
        <w:jc w:val="center"/>
      </w:pPr>
      <w:r>
        <w:rPr>
          <w:i/>
          <w:iCs/>
          <w:color w:val="555555"/>
          <w:sz w:val="20"/>
          <w:szCs w:val="20"/>
        </w:rPr>
        <w:t>Wildfires · Earthquakes · Volcanic Eruptions · Tsunamis · Climate Attribution</w:t>
      </w:r>
    </w:p>
    <w:p w14:paraId="28D90A83" w14:textId="77777777" w:rsidR="00906BC3" w:rsidRDefault="00906BC3">
      <w:pPr>
        <w:spacing w:after="800"/>
      </w:pPr>
    </w:p>
    <w:p w14:paraId="28D90A84" w14:textId="77777777" w:rsidR="00906BC3" w:rsidRDefault="00000000">
      <w:pPr>
        <w:jc w:val="center"/>
      </w:pPr>
      <w:r>
        <w:rPr>
          <w:color w:val="888888"/>
          <w:sz w:val="20"/>
          <w:szCs w:val="20"/>
        </w:rPr>
        <w:t>gaia-economy.org  ·  2026</w:t>
      </w:r>
    </w:p>
    <w:p w14:paraId="28D90A85" w14:textId="77777777" w:rsidR="00906BC3" w:rsidRDefault="00000000">
      <w:r>
        <w:br w:type="page"/>
      </w:r>
    </w:p>
    <w:p w14:paraId="28D90A86" w14:textId="77777777" w:rsidR="00906BC3" w:rsidRDefault="00000000">
      <w:pPr>
        <w:pStyle w:val="Heading1"/>
      </w:pPr>
      <w:r>
        <w:lastRenderedPageBreak/>
        <w:t>The Question That Exposes a Potential Flaw</w:t>
      </w:r>
    </w:p>
    <w:p w14:paraId="28D90A87" w14:textId="77777777" w:rsidR="00906BC3" w:rsidRDefault="00000000">
      <w:pPr>
        <w:spacing w:before="80" w:after="140"/>
        <w:jc w:val="both"/>
      </w:pPr>
      <w:r>
        <w:rPr>
          <w:color w:val="1A1A1A"/>
        </w:rPr>
        <w:t>What happens to Gaia when a forest burns in a wildfire? When an earthquake destroys an ecosystem? When a volcanic eruption covers fertile land in ash?</w:t>
      </w:r>
    </w:p>
    <w:p w14:paraId="28D90A88" w14:textId="77777777" w:rsidR="00906BC3" w:rsidRDefault="00000000">
      <w:pPr>
        <w:spacing w:before="80" w:after="140"/>
        <w:jc w:val="both"/>
      </w:pPr>
      <w:r>
        <w:rPr>
          <w:color w:val="1A1A1A"/>
        </w:rPr>
        <w:t>If Gaia is destroyed whenever ecological damage occurs — and if natural disasters cause ecological damage — then communities that have spent decades carefully stewarding a forest could lose their Gaia holdings overnight through no fault of their own, simply because lightning struck during a drought. That would be profoundly unjust. It would also create a perverse incentive: do not restore ecosystems, because natural disasters might destroy your monetary holdings.</w:t>
      </w:r>
    </w:p>
    <w:p w14:paraId="28D90A89" w14:textId="77777777" w:rsidR="00906BC3" w:rsidRDefault="00000000">
      <w:pPr>
        <w:spacing w:before="80" w:after="140"/>
        <w:jc w:val="both"/>
      </w:pPr>
      <w:r>
        <w:rPr>
          <w:color w:val="1A1A1A"/>
        </w:rPr>
        <w:t>This question is not a peripheral edge case. Natural disasters affect hundreds of millions of people annually, destroy ecosystems on a massive scale, and their frequency and severity are increasing with climate change. Any monetary system that cannot handle them honestly is not a serious proposal.</w:t>
      </w:r>
    </w:p>
    <w:p w14:paraId="28D90A8A" w14:textId="77777777" w:rsidR="00906BC3" w:rsidRDefault="00000000">
      <w:pPr>
        <w:spacing w:before="80" w:after="140"/>
        <w:jc w:val="both"/>
      </w:pPr>
      <w:r>
        <w:rPr>
          <w:color w:val="1A1A1A"/>
        </w:rPr>
        <w:t>Gaia handles them through a single foundational principle: cause attribution. The monetary consequence of ecological change is determined not just by what happened, but by why it happened and who — if anyone — caused it.</w:t>
      </w:r>
    </w:p>
    <w:p w14:paraId="28D90A8B" w14:textId="77777777" w:rsidR="00906BC3" w:rsidRDefault="00000000">
      <w:pPr>
        <w:pBdr>
          <w:left w:val="thick" w:sz="12" w:space="10" w:color="52B788"/>
        </w:pBdr>
        <w:spacing w:before="200" w:after="200"/>
        <w:ind w:left="720" w:right="720"/>
      </w:pPr>
      <w:r>
        <w:rPr>
          <w:i/>
          <w:iCs/>
          <w:color w:val="444444"/>
        </w:rPr>
        <w:t>Gaia punishes negligence and rewards stewardship. It does not punish bad luck. The architecture must reflect this distinction precisely.</w:t>
      </w:r>
    </w:p>
    <w:p w14:paraId="28D90A8C" w14:textId="77777777" w:rsidR="00906BC3" w:rsidRDefault="00906BC3">
      <w:pPr>
        <w:pBdr>
          <w:bottom w:val="single" w:sz="6" w:space="1" w:color="52B788"/>
        </w:pBdr>
        <w:spacing w:before="200" w:after="200"/>
      </w:pPr>
    </w:p>
    <w:p w14:paraId="28D90A8D" w14:textId="77777777" w:rsidR="00906BC3" w:rsidRDefault="00000000">
      <w:r>
        <w:br w:type="page"/>
      </w:r>
    </w:p>
    <w:p w14:paraId="28D90A8E" w14:textId="77777777" w:rsidR="00906BC3" w:rsidRDefault="00000000">
      <w:pPr>
        <w:pStyle w:val="Heading1"/>
      </w:pPr>
      <w:r>
        <w:lastRenderedPageBreak/>
        <w:t>Part One: The Cause Attribution Principle</w:t>
      </w:r>
    </w:p>
    <w:p w14:paraId="28D90A8F" w14:textId="77777777" w:rsidR="00906BC3" w:rsidRDefault="00000000">
      <w:pPr>
        <w:spacing w:before="80" w:after="140"/>
        <w:jc w:val="both"/>
      </w:pPr>
      <w:r>
        <w:rPr>
          <w:color w:val="1A1A1A"/>
        </w:rPr>
        <w:t>Every ecological change event recorded by the GPHI measurement infrastructure is assigned a cause attribution score before any monetary consequence is applied. This score determines whether Gaia is created, destroyed, or left unchanged.</w:t>
      </w:r>
    </w:p>
    <w:p w14:paraId="28D90A90"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92"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91" w14:textId="77777777" w:rsidR="00906BC3" w:rsidRDefault="00000000">
            <w:r>
              <w:rPr>
                <w:color w:val="1A1A1A"/>
              </w:rPr>
              <w:t>The Cause Attribution Rule:  Human-caused ecological destruction → Gaia destroyed Naturally-caused ecological change → Gaia neutral (no creation or destruction) Human-caused ecological restoration → Gaia created Naturally-assisted restoration (e.g. natural forest regeneration) → Gaia created at reduced rate  The monetary mechanism responds to human agency, not to geological or meteorological events.</w:t>
            </w:r>
          </w:p>
        </w:tc>
      </w:tr>
    </w:tbl>
    <w:p w14:paraId="28D90A93" w14:textId="77777777" w:rsidR="00906BC3" w:rsidRDefault="00906BC3">
      <w:pPr>
        <w:spacing w:after="320"/>
      </w:pPr>
    </w:p>
    <w:p w14:paraId="28D90A94" w14:textId="77777777" w:rsidR="00906BC3" w:rsidRDefault="00000000">
      <w:pPr>
        <w:pStyle w:val="Heading2"/>
      </w:pPr>
      <w:r>
        <w:t>Why This Distinction Is Scientifically Tractable</w:t>
      </w:r>
    </w:p>
    <w:p w14:paraId="28D90A95" w14:textId="77777777" w:rsidR="00906BC3" w:rsidRDefault="00000000">
      <w:pPr>
        <w:spacing w:before="80" w:after="140"/>
        <w:jc w:val="both"/>
      </w:pPr>
      <w:r>
        <w:rPr>
          <w:color w:val="1A1A1A"/>
        </w:rPr>
        <w:t>The distinction between human-caused and naturally-caused ecological damage is not a philosophical question requiring judgment calls. It is a technical measurement question that ecological science already addresses routinely.</w:t>
      </w:r>
    </w:p>
    <w:p w14:paraId="28D90A96" w14:textId="77777777" w:rsidR="00906BC3" w:rsidRDefault="00000000">
      <w:pPr>
        <w:spacing w:before="80" w:after="140"/>
        <w:jc w:val="both"/>
      </w:pPr>
      <w:r>
        <w:rPr>
          <w:color w:val="1A1A1A"/>
        </w:rPr>
        <w:t>Satellite remote sensing can distinguish:</w:t>
      </w:r>
    </w:p>
    <w:p w14:paraId="28D90A97" w14:textId="77777777" w:rsidR="00906BC3" w:rsidRDefault="00000000">
      <w:pPr>
        <w:pStyle w:val="ListParagraph"/>
        <w:numPr>
          <w:ilvl w:val="0"/>
          <w:numId w:val="2"/>
        </w:numPr>
        <w:spacing w:before="70" w:after="70"/>
      </w:pPr>
      <w:r>
        <w:rPr>
          <w:color w:val="1A1A1A"/>
        </w:rPr>
        <w:t>A lightning-ignition wildfire (point source, rapid spread from single origin, pre-fire vegetation not stressed by human activity) from an agricultural burn (linear ignition pattern, spread from field boundaries, often following harvest)</w:t>
      </w:r>
    </w:p>
    <w:p w14:paraId="28D90A98" w14:textId="77777777" w:rsidR="00906BC3" w:rsidRDefault="00000000">
      <w:pPr>
        <w:pStyle w:val="ListParagraph"/>
        <w:numPr>
          <w:ilvl w:val="0"/>
          <w:numId w:val="2"/>
        </w:numPr>
        <w:spacing w:before="70" w:after="70"/>
      </w:pPr>
      <w:r>
        <w:rPr>
          <w:color w:val="1A1A1A"/>
        </w:rPr>
        <w:t>A natural landslide triggered by geology from one triggered by deforestation removing root systems that held the slope</w:t>
      </w:r>
    </w:p>
    <w:p w14:paraId="28D90A99" w14:textId="77777777" w:rsidR="00906BC3" w:rsidRDefault="00000000">
      <w:pPr>
        <w:pStyle w:val="ListParagraph"/>
        <w:numPr>
          <w:ilvl w:val="0"/>
          <w:numId w:val="2"/>
        </w:numPr>
        <w:spacing w:before="70" w:after="70"/>
      </w:pPr>
      <w:r>
        <w:rPr>
          <w:color w:val="1A1A1A"/>
        </w:rPr>
        <w:t>Natural coral bleaching from heat stress that is climate-attributed from bleaching caused by agricultural runoff or direct anchor damage</w:t>
      </w:r>
    </w:p>
    <w:p w14:paraId="28D90A9A" w14:textId="77777777" w:rsidR="00906BC3" w:rsidRDefault="00000000">
      <w:pPr>
        <w:pStyle w:val="ListParagraph"/>
        <w:numPr>
          <w:ilvl w:val="0"/>
          <w:numId w:val="2"/>
        </w:numPr>
        <w:spacing w:before="70" w:after="70"/>
      </w:pPr>
      <w:r>
        <w:rPr>
          <w:color w:val="1A1A1A"/>
        </w:rPr>
        <w:t>Natural flood damage from flooding amplified by upstream deforestation or wetland drainage</w:t>
      </w:r>
    </w:p>
    <w:p w14:paraId="28D90A9B" w14:textId="77777777" w:rsidR="00906BC3" w:rsidRDefault="00000000">
      <w:pPr>
        <w:spacing w:before="80" w:after="140"/>
        <w:jc w:val="both"/>
      </w:pPr>
      <w:r>
        <w:rPr>
          <w:color w:val="1A1A1A"/>
        </w:rPr>
        <w:t>The GPHI Science Council maintains published attribution protocols for each major disaster category. These protocols are peer-reviewed, open-source, and continuously updated as attribution science improves. Attribution decisions are auditable by any party.</w:t>
      </w:r>
    </w:p>
    <w:p w14:paraId="28D90A9C" w14:textId="77777777" w:rsidR="00906BC3" w:rsidRDefault="00906BC3">
      <w:pPr>
        <w:pBdr>
          <w:bottom w:val="single" w:sz="6" w:space="1" w:color="52B788"/>
        </w:pBdr>
        <w:spacing w:before="200" w:after="200"/>
      </w:pPr>
    </w:p>
    <w:p w14:paraId="28D90A9D" w14:textId="77777777" w:rsidR="00906BC3" w:rsidRDefault="00000000">
      <w:r>
        <w:br w:type="page"/>
      </w:r>
    </w:p>
    <w:p w14:paraId="28D90A9E" w14:textId="77777777" w:rsidR="00906BC3" w:rsidRDefault="00000000">
      <w:pPr>
        <w:pStyle w:val="Heading1"/>
      </w:pPr>
      <w:r>
        <w:lastRenderedPageBreak/>
        <w:t>Part Two: Disaster by Disaster Analysis</w:t>
      </w:r>
    </w:p>
    <w:p w14:paraId="28D90A9F"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06BC3" w14:paraId="28D90AA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35400"/>
            <w:tcMar>
              <w:top w:w="120" w:type="dxa"/>
              <w:left w:w="120" w:type="dxa"/>
              <w:bottom w:w="120" w:type="dxa"/>
              <w:right w:w="120" w:type="dxa"/>
            </w:tcMar>
          </w:tcPr>
          <w:p w14:paraId="28D90AA0" w14:textId="77777777" w:rsidR="00906BC3" w:rsidRDefault="00000000">
            <w:pPr>
              <w:jc w:val="center"/>
            </w:pPr>
            <w:r>
              <w:rPr>
                <w:b/>
                <w:bCs/>
                <w:color w:val="FFFFFF"/>
                <w:sz w:val="40"/>
                <w:szCs w:val="40"/>
              </w:rPr>
              <w:t>200M+</w:t>
            </w:r>
          </w:p>
          <w:p w14:paraId="28D90AA1" w14:textId="77777777" w:rsidR="00906BC3" w:rsidRDefault="00000000">
            <w:pPr>
              <w:jc w:val="center"/>
            </w:pPr>
            <w:r>
              <w:rPr>
                <w:color w:val="FFFFFF"/>
                <w:sz w:val="17"/>
                <w:szCs w:val="17"/>
              </w:rPr>
              <w:t>worldwide</w:t>
            </w:r>
          </w:p>
          <w:p w14:paraId="28D90AA2" w14:textId="77777777" w:rsidR="00906BC3" w:rsidRDefault="00000000">
            <w:pPr>
              <w:spacing w:before="60"/>
              <w:jc w:val="center"/>
            </w:pPr>
            <w:r>
              <w:rPr>
                <w:i/>
                <w:iCs/>
                <w:color w:val="FFFFFF"/>
                <w:sz w:val="16"/>
                <w:szCs w:val="16"/>
              </w:rPr>
              <w:t>People affected by disasters annually</w:t>
            </w:r>
          </w:p>
        </w:tc>
        <w:tc>
          <w:tcPr>
            <w:tcW w:w="2100" w:type="dxa"/>
            <w:tcBorders>
              <w:top w:val="single" w:sz="1" w:space="0" w:color="CCCCCC"/>
              <w:left w:val="single" w:sz="1" w:space="0" w:color="CCCCCC"/>
              <w:bottom w:val="single" w:sz="1" w:space="0" w:color="CCCCCC"/>
              <w:right w:val="single" w:sz="1" w:space="0" w:color="CCCCCC"/>
            </w:tcBorders>
            <w:shd w:val="clear" w:color="auto" w:fill="D35400"/>
            <w:tcMar>
              <w:top w:w="120" w:type="dxa"/>
              <w:left w:w="120" w:type="dxa"/>
              <w:bottom w:w="120" w:type="dxa"/>
              <w:right w:w="120" w:type="dxa"/>
            </w:tcMar>
          </w:tcPr>
          <w:p w14:paraId="28D90AA3" w14:textId="77777777" w:rsidR="00906BC3" w:rsidRDefault="00000000">
            <w:pPr>
              <w:jc w:val="center"/>
            </w:pPr>
            <w:r>
              <w:rPr>
                <w:b/>
                <w:bCs/>
                <w:color w:val="FFFFFF"/>
                <w:sz w:val="40"/>
                <w:szCs w:val="40"/>
              </w:rPr>
              <w:t>$300B+</w:t>
            </w:r>
          </w:p>
          <w:p w14:paraId="28D90AA4" w14:textId="77777777" w:rsidR="00906BC3" w:rsidRDefault="00000000">
            <w:pPr>
              <w:jc w:val="center"/>
            </w:pPr>
            <w:r>
              <w:rPr>
                <w:color w:val="FFFFFF"/>
                <w:sz w:val="17"/>
                <w:szCs w:val="17"/>
              </w:rPr>
              <w:t>per year</w:t>
            </w:r>
          </w:p>
          <w:p w14:paraId="28D90AA5" w14:textId="77777777" w:rsidR="00906BC3" w:rsidRDefault="00000000">
            <w:pPr>
              <w:spacing w:before="60"/>
              <w:jc w:val="center"/>
            </w:pPr>
            <w:r>
              <w:rPr>
                <w:i/>
                <w:iCs/>
                <w:color w:val="FFFFFF"/>
                <w:sz w:val="16"/>
                <w:szCs w:val="16"/>
              </w:rPr>
              <w:t>Economic losses from disasters (2025)</w:t>
            </w:r>
          </w:p>
        </w:tc>
        <w:tc>
          <w:tcPr>
            <w:tcW w:w="210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28D90AA6" w14:textId="77777777" w:rsidR="00906BC3" w:rsidRDefault="00000000">
            <w:pPr>
              <w:jc w:val="center"/>
            </w:pPr>
            <w:r>
              <w:rPr>
                <w:b/>
                <w:bCs/>
                <w:color w:val="FFFFFF"/>
                <w:sz w:val="40"/>
                <w:szCs w:val="40"/>
              </w:rPr>
              <w:t>+40%</w:t>
            </w:r>
          </w:p>
          <w:p w14:paraId="28D90AA7" w14:textId="77777777" w:rsidR="00906BC3" w:rsidRDefault="00000000">
            <w:pPr>
              <w:jc w:val="center"/>
            </w:pPr>
            <w:r>
              <w:rPr>
                <w:color w:val="FFFFFF"/>
                <w:sz w:val="17"/>
                <w:szCs w:val="17"/>
              </w:rPr>
              <w:t>since 1980</w:t>
            </w:r>
          </w:p>
          <w:p w14:paraId="28D90AA8" w14:textId="77777777" w:rsidR="00906BC3" w:rsidRDefault="00000000">
            <w:pPr>
              <w:spacing w:before="60"/>
              <w:jc w:val="center"/>
            </w:pPr>
            <w:r>
              <w:rPr>
                <w:i/>
                <w:iCs/>
                <w:color w:val="FFFFFF"/>
                <w:sz w:val="16"/>
                <w:szCs w:val="16"/>
              </w:rPr>
              <w:t>Increase in disaster frequency</w:t>
            </w:r>
          </w:p>
        </w:tc>
        <w:tc>
          <w:tcPr>
            <w:tcW w:w="21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28D90AA9" w14:textId="77777777" w:rsidR="00906BC3" w:rsidRDefault="00000000">
            <w:pPr>
              <w:jc w:val="center"/>
            </w:pPr>
            <w:r>
              <w:rPr>
                <w:b/>
                <w:bCs/>
                <w:color w:val="FFFFFF"/>
                <w:sz w:val="40"/>
                <w:szCs w:val="40"/>
              </w:rPr>
              <w:t>$5T+</w:t>
            </w:r>
          </w:p>
          <w:p w14:paraId="28D90AAA" w14:textId="77777777" w:rsidR="00906BC3" w:rsidRDefault="00000000">
            <w:pPr>
              <w:jc w:val="center"/>
            </w:pPr>
            <w:r>
              <w:rPr>
                <w:color w:val="FFFFFF"/>
                <w:sz w:val="17"/>
                <w:szCs w:val="17"/>
              </w:rPr>
              <w:t>recovery potential</w:t>
            </w:r>
          </w:p>
          <w:p w14:paraId="28D90AAB" w14:textId="77777777" w:rsidR="00906BC3" w:rsidRDefault="00000000">
            <w:pPr>
              <w:spacing w:before="60"/>
              <w:jc w:val="center"/>
            </w:pPr>
            <w:r>
              <w:rPr>
                <w:i/>
                <w:iCs/>
                <w:color w:val="FFFFFF"/>
                <w:sz w:val="16"/>
                <w:szCs w:val="16"/>
              </w:rPr>
              <w:t>Gaia restoration opportunity</w:t>
            </w:r>
          </w:p>
        </w:tc>
      </w:tr>
    </w:tbl>
    <w:p w14:paraId="28D90AAD" w14:textId="77777777" w:rsidR="00906BC3" w:rsidRDefault="00906BC3">
      <w:pPr>
        <w:spacing w:after="320"/>
      </w:pPr>
    </w:p>
    <w:p w14:paraId="28D90AAE" w14:textId="77777777" w:rsidR="00906BC3" w:rsidRDefault="00000000">
      <w:pPr>
        <w:pStyle w:val="Heading2"/>
      </w:pPr>
      <w:r>
        <w:t>1. Wildfires</w:t>
      </w:r>
    </w:p>
    <w:p w14:paraId="28D90AAF" w14:textId="77777777" w:rsidR="00906BC3" w:rsidRDefault="00000000">
      <w:pPr>
        <w:spacing w:before="80" w:after="140"/>
        <w:jc w:val="both"/>
      </w:pPr>
      <w:r>
        <w:rPr>
          <w:color w:val="1A1A1A"/>
        </w:rPr>
        <w:t>Wildfires are the most complex natural disaster in the Gaia framework because they span a wide spectrum from purely natural to entirely human-caused, with climate change creating an increasingly large grey zone between the two.</w:t>
      </w:r>
    </w:p>
    <w:p w14:paraId="28D90AB0" w14:textId="77777777" w:rsidR="00906BC3" w:rsidRDefault="00906BC3">
      <w:pPr>
        <w:spacing w:after="160"/>
      </w:pPr>
    </w:p>
    <w:p w14:paraId="28D90AB1" w14:textId="77777777" w:rsidR="00906BC3" w:rsidRDefault="00000000">
      <w:pPr>
        <w:spacing w:before="240" w:after="100"/>
      </w:pPr>
      <w:r>
        <w:rPr>
          <w:b/>
          <w:bCs/>
          <w:color w:val="2D6A4F"/>
        </w:rPr>
        <w:t>Scenario A: Pure Natural Wildfire</w:t>
      </w:r>
    </w:p>
    <w:p w14:paraId="28D90AB2" w14:textId="77777777" w:rsidR="00906BC3" w:rsidRDefault="00000000">
      <w:pPr>
        <w:spacing w:before="80" w:after="140"/>
        <w:jc w:val="both"/>
      </w:pPr>
      <w:r>
        <w:rPr>
          <w:color w:val="1A1A1A"/>
        </w:rPr>
        <w:t>A lightning strike ignites a forest in a region with normal rainfall patterns, normal temperatures, and no history of human-caused drought stress. The fire burns through natural succession cycles and eventually self-extinguishes or is contained.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B4"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B3" w14:textId="77777777" w:rsidR="00906BC3" w:rsidRDefault="00000000">
            <w:r>
              <w:rPr>
                <w:color w:val="1A1A1A"/>
              </w:rPr>
              <w:t>Gaia Effect: NEUTRAL  No Gaia destroyed. The ecological damage is attributed 100% to natural causes. The community that stewards this forest does not lose Gaia holdings. Their decades of verified stewardship remain intact.</w:t>
            </w:r>
          </w:p>
        </w:tc>
      </w:tr>
    </w:tbl>
    <w:p w14:paraId="28D90AB5" w14:textId="77777777" w:rsidR="00906BC3" w:rsidRDefault="00906BC3">
      <w:pPr>
        <w:spacing w:after="160"/>
      </w:pPr>
    </w:p>
    <w:p w14:paraId="28D90AB6" w14:textId="77777777" w:rsidR="00906BC3" w:rsidRDefault="00000000">
      <w:pPr>
        <w:spacing w:before="240" w:after="100"/>
      </w:pPr>
      <w:r>
        <w:rPr>
          <w:b/>
          <w:bCs/>
          <w:color w:val="2D6A4F"/>
        </w:rPr>
        <w:t>Scenario B: Human-Caused Wildfire</w:t>
      </w:r>
    </w:p>
    <w:p w14:paraId="28D90AB7" w14:textId="77777777" w:rsidR="00906BC3" w:rsidRDefault="00000000">
      <w:pPr>
        <w:spacing w:before="80" w:after="140"/>
        <w:jc w:val="both"/>
      </w:pPr>
      <w:r>
        <w:rPr>
          <w:color w:val="1A1A1A"/>
        </w:rPr>
        <w:t>An agricultural burn escapes its intended boundary, or arson destroys a protected forest, or a cigarette carelessly discarded starts a fire in a national park. The cause is clearly human negligence or deliberate 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B9"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28D90AB8" w14:textId="77777777" w:rsidR="00906BC3" w:rsidRDefault="00000000">
            <w:r>
              <w:rPr>
                <w:color w:val="C0392B"/>
              </w:rPr>
              <w:t>Gaia Effect: FULL DESTRUCTION  Gaia destroyed proportional to ecological damage. Attribution points to the responsible party where identifiable. Where the responsible party cannot be identified, destruction is distributed proportionally across the aggregate human destruction account — a shared cost of collective negligence.</w:t>
            </w:r>
          </w:p>
        </w:tc>
      </w:tr>
    </w:tbl>
    <w:p w14:paraId="28D90ABA" w14:textId="77777777" w:rsidR="00906BC3" w:rsidRDefault="00906BC3">
      <w:pPr>
        <w:spacing w:after="160"/>
      </w:pPr>
    </w:p>
    <w:p w14:paraId="28D90ABB" w14:textId="77777777" w:rsidR="00906BC3" w:rsidRDefault="00000000">
      <w:pPr>
        <w:spacing w:before="240" w:after="100"/>
      </w:pPr>
      <w:r>
        <w:rPr>
          <w:b/>
          <w:bCs/>
          <w:color w:val="2D6A4F"/>
        </w:rPr>
        <w:t>Scenario C: Climate-Amplified Wildfire — The Hard Case</w:t>
      </w:r>
    </w:p>
    <w:p w14:paraId="28D90ABC" w14:textId="77777777" w:rsidR="00906BC3" w:rsidRDefault="00000000">
      <w:pPr>
        <w:spacing w:before="80" w:after="140"/>
        <w:jc w:val="both"/>
      </w:pPr>
      <w:r>
        <w:rPr>
          <w:color w:val="1A1A1A"/>
        </w:rPr>
        <w:t>A lightning strike ignites a forest, but the fire burns 10 times larger and more destructively than it would have in historical climate conditions because of a severe drought that climate science attributes with 80% probability to human-caused climate change. The ignition was natural. The severity was human-caused.</w:t>
      </w:r>
    </w:p>
    <w:p w14:paraId="28D90ABD" w14:textId="77777777" w:rsidR="00906BC3" w:rsidRDefault="00000000">
      <w:pPr>
        <w:spacing w:before="80" w:after="140"/>
        <w:jc w:val="both"/>
      </w:pPr>
      <w:r>
        <w:rPr>
          <w:color w:val="1A1A1A"/>
        </w:rPr>
        <w:t>This is the most important and most challenging case. Climate attribution science — now a mature field — can calculate the fraction of a specific disaster’s severity attributable to climate change with quantified uncertainty.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BF"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28D90ABE" w14:textId="77777777" w:rsidR="00906BC3" w:rsidRDefault="00000000">
            <w:r>
              <w:rPr>
                <w:color w:val="1A1A1A"/>
              </w:rPr>
              <w:lastRenderedPageBreak/>
              <w:t>Gaia Effect: PROPORTIONAL PARTIAL DESTRUCTION  If climate attribution determines that human-caused climate change is responsible for 80% of the additional severity beyond the natural baseline: • 20% of the ecological damage: NEUTRAL (natural baseline fire) • 80% of the additional damage: DISTRIBUTED DESTRUCTION  The distributed destruction is allocated proportionally across all Gaia holders based on their historical ecological footprint score. Those who have caused more destruction over time bear more of the shared cost.</w:t>
            </w:r>
          </w:p>
        </w:tc>
      </w:tr>
    </w:tbl>
    <w:p w14:paraId="28D90AC0" w14:textId="77777777" w:rsidR="00906BC3" w:rsidRDefault="00906BC3">
      <w:pPr>
        <w:spacing w:after="160"/>
      </w:pPr>
    </w:p>
    <w:p w14:paraId="28D90AC1" w14:textId="77777777" w:rsidR="00906BC3" w:rsidRDefault="00000000">
      <w:pPr>
        <w:spacing w:before="240" w:after="100"/>
      </w:pPr>
      <w:r>
        <w:rPr>
          <w:b/>
          <w:bCs/>
          <w:color w:val="2D6A4F"/>
        </w:rPr>
        <w:t>The Restoration Bonus After Wildfire</w:t>
      </w:r>
    </w:p>
    <w:p w14:paraId="28D90AC2" w14:textId="77777777" w:rsidR="00906BC3" w:rsidRDefault="00000000">
      <w:pPr>
        <w:spacing w:before="80" w:after="140"/>
        <w:jc w:val="both"/>
      </w:pPr>
      <w:r>
        <w:rPr>
          <w:color w:val="1A1A1A"/>
        </w:rPr>
        <w:t>Every wildfire — regardless of cause attribution — is followed by an ecological recovery phase. This recovery creates Gaia.</w:t>
      </w:r>
    </w:p>
    <w:p w14:paraId="28D90AC3" w14:textId="77777777" w:rsidR="00906BC3" w:rsidRDefault="00000000">
      <w:pPr>
        <w:spacing w:before="80" w:after="140"/>
        <w:jc w:val="both"/>
      </w:pPr>
      <w:r>
        <w:rPr>
          <w:color w:val="1A1A1A"/>
        </w:rPr>
        <w:t>The community that stewards a burned forest has a powerful financial incentive to begin active restoration immediately: every tree replanted, every soil amendment applied, every invasive species removed generates Gaia creation credits. The restoration of a burned forest over 20–30 years creates more Gaia than the fire destroyed — because the restored forest is verified as actively growing and sequestering carbon, which has higher ecological credit value than a mature stable forest.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C5"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C4" w14:textId="77777777" w:rsidR="00906BC3" w:rsidRDefault="00000000">
            <w:r>
              <w:rPr>
                <w:color w:val="1A1A1A"/>
              </w:rPr>
              <w:t>The Gaia wildfire cycle:  1. Natural fire: neutral (no Gaia destroyed) 2. Community begins active restoration: Gaia created from day one 3. Over 20 years: net Gaia positive from the disaster-restoration cycle  Gaia makes communities financially motivated to restore quickly and thoroughly. The current system makes disasters purely financial losses with no restoration incentive beyond insurance.</w:t>
            </w:r>
          </w:p>
        </w:tc>
      </w:tr>
    </w:tbl>
    <w:p w14:paraId="28D90AC6" w14:textId="77777777" w:rsidR="00906BC3" w:rsidRDefault="00906BC3">
      <w:pPr>
        <w:spacing w:after="320"/>
      </w:pPr>
    </w:p>
    <w:p w14:paraId="28D90AC7" w14:textId="77777777" w:rsidR="00906BC3" w:rsidRDefault="00000000">
      <w:pPr>
        <w:pStyle w:val="Heading2"/>
      </w:pPr>
      <w:r>
        <w:t>2. Earthquakes</w:t>
      </w:r>
    </w:p>
    <w:p w14:paraId="28D90AC8" w14:textId="77777777" w:rsidR="00906BC3" w:rsidRDefault="00000000">
      <w:pPr>
        <w:spacing w:before="80" w:after="140"/>
        <w:jc w:val="both"/>
      </w:pPr>
      <w:r>
        <w:rPr>
          <w:color w:val="1A1A1A"/>
        </w:rPr>
        <w:t>Earthquakes are the clearest case in the natural disaster framework. They are geologically caused with no meaningful human attribution in almost all circumstances. (Induced seismicity from fracking or reservoir impoundment is an exception and is treated as human-caused.)</w:t>
      </w:r>
    </w:p>
    <w:p w14:paraId="28D90AC9" w14:textId="77777777" w:rsidR="00906BC3" w:rsidRDefault="00906BC3">
      <w:pPr>
        <w:spacing w:after="160"/>
      </w:pPr>
    </w:p>
    <w:p w14:paraId="28D90ACA" w14:textId="77777777" w:rsidR="00906BC3" w:rsidRDefault="00000000">
      <w:pPr>
        <w:spacing w:before="240" w:after="100"/>
      </w:pPr>
      <w:r>
        <w:rPr>
          <w:b/>
          <w:bCs/>
          <w:color w:val="2D6A4F"/>
        </w:rPr>
        <w:t>Ecological Impact of Earthquakes</w:t>
      </w:r>
    </w:p>
    <w:p w14:paraId="28D90ACB" w14:textId="77777777" w:rsidR="00906BC3" w:rsidRDefault="00000000">
      <w:pPr>
        <w:spacing w:before="80" w:after="140"/>
        <w:jc w:val="both"/>
      </w:pPr>
      <w:r>
        <w:rPr>
          <w:color w:val="1A1A1A"/>
        </w:rPr>
        <w:t>Earthquakes cause ecological damage through several pathways: landslides destroying forest cover, liquefaction killing soil biology, coastal habitat disruption, and in major events, redirection of river systems. All of these are attributed as natural events.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CD"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CC" w14:textId="77777777" w:rsidR="00906BC3" w:rsidRDefault="00000000">
            <w:r>
              <w:rPr>
                <w:color w:val="1A1A1A"/>
              </w:rPr>
              <w:t>Gaia Effect: NEUTRAL  Ecological damage from earthquakes is attributed 100% to natural geological causes. No Gaia is destroyed. Communities holding Gaia in earthquake-affected regions are not penalised for geological events entirely outside their control.</w:t>
            </w:r>
          </w:p>
        </w:tc>
      </w:tr>
    </w:tbl>
    <w:p w14:paraId="28D90ACE" w14:textId="77777777" w:rsidR="00906BC3" w:rsidRDefault="00906BC3">
      <w:pPr>
        <w:spacing w:after="160"/>
      </w:pPr>
    </w:p>
    <w:p w14:paraId="28D90ACF" w14:textId="77777777" w:rsidR="00906BC3" w:rsidRDefault="00000000">
      <w:pPr>
        <w:spacing w:before="240" w:after="100"/>
      </w:pPr>
      <w:r>
        <w:rPr>
          <w:b/>
          <w:bCs/>
          <w:color w:val="2D6A4F"/>
        </w:rPr>
        <w:t>Exception: Human-Amplified Earthquake Damage</w:t>
      </w:r>
    </w:p>
    <w:p w14:paraId="28D90AD0" w14:textId="77777777" w:rsidR="00906BC3" w:rsidRDefault="00000000">
      <w:pPr>
        <w:spacing w:before="80" w:after="140"/>
        <w:jc w:val="both"/>
      </w:pPr>
      <w:r>
        <w:rPr>
          <w:color w:val="1A1A1A"/>
        </w:rPr>
        <w:t>Where human activity has amplified earthquake damage — deforestation removing stabilising root systems that would have prevented landslides, wetland drainage removing natural buffers, construction on unstable ground that created additional ecological damage — the human-amplified portion of the damage is attributed as human-caused and triggers proportional Gaia destruction.</w:t>
      </w:r>
    </w:p>
    <w:p w14:paraId="28D90AD1" w14:textId="77777777" w:rsidR="00906BC3" w:rsidRDefault="00000000">
      <w:pPr>
        <w:spacing w:before="80" w:after="140"/>
        <w:jc w:val="both"/>
      </w:pPr>
      <w:r>
        <w:rPr>
          <w:color w:val="1A1A1A"/>
        </w:rPr>
        <w:lastRenderedPageBreak/>
        <w:t>This creates a long-term financial incentive to maintain natural hazard buffers: intact forests, healthy wetlands, and natural coastal ecosystems that reduce earthquake damage. Gaia rewards the communities that maintain these buffers and charges those who removed them.</w:t>
      </w:r>
    </w:p>
    <w:p w14:paraId="28D90AD2" w14:textId="77777777" w:rsidR="00906BC3" w:rsidRDefault="00906BC3">
      <w:pPr>
        <w:spacing w:after="160"/>
      </w:pPr>
    </w:p>
    <w:p w14:paraId="28D90AD3" w14:textId="77777777" w:rsidR="00906BC3" w:rsidRDefault="00000000">
      <w:pPr>
        <w:spacing w:before="240" w:after="100"/>
      </w:pPr>
      <w:r>
        <w:rPr>
          <w:b/>
          <w:bCs/>
          <w:color w:val="2D6A4F"/>
        </w:rPr>
        <w:t>Post-Earthquake Restoration</w:t>
      </w:r>
    </w:p>
    <w:p w14:paraId="28D90AD4" w14:textId="77777777" w:rsidR="00906BC3" w:rsidRDefault="00000000">
      <w:pPr>
        <w:spacing w:before="80" w:after="140"/>
        <w:jc w:val="both"/>
      </w:pPr>
      <w:r>
        <w:rPr>
          <w:color w:val="1A1A1A"/>
        </w:rPr>
        <w:t>Stabilisation of earthquake-damaged slopes through reforestation, restoration of disrupted river ecology, and recovery of coastal habitats all generate Gaia creation credits. Communities in earthquake-prone zones have a direct financial incentive to invest in ecological resilience infrastructure — not just because it reduces future damage, but because it earns Gaia continuously.</w:t>
      </w:r>
    </w:p>
    <w:p w14:paraId="28D90AD5" w14:textId="77777777" w:rsidR="00906BC3" w:rsidRDefault="00906BC3">
      <w:pPr>
        <w:spacing w:after="320"/>
      </w:pPr>
    </w:p>
    <w:p w14:paraId="28D90AD6" w14:textId="77777777" w:rsidR="00906BC3" w:rsidRDefault="00000000">
      <w:pPr>
        <w:pStyle w:val="Heading2"/>
      </w:pPr>
      <w:r>
        <w:t>3. Volcanic Eruptions</w:t>
      </w:r>
    </w:p>
    <w:p w14:paraId="28D90AD7" w14:textId="77777777" w:rsidR="00906BC3" w:rsidRDefault="00000000">
      <w:pPr>
        <w:spacing w:before="80" w:after="140"/>
        <w:jc w:val="both"/>
      </w:pPr>
      <w:r>
        <w:rPr>
          <w:color w:val="1A1A1A"/>
        </w:rPr>
        <w:t>Volcanic eruptions present a uniquely interesting case because they cause both local ecological destruction and sometimes global ecological benefit — the sulphur dioxide released by major eruptions forms stratospheric aerosols that reflect sunlight, temporarily reducing global temperatures.</w:t>
      </w:r>
    </w:p>
    <w:p w14:paraId="28D90AD8" w14:textId="77777777" w:rsidR="00906BC3" w:rsidRDefault="00906BC3">
      <w:pPr>
        <w:spacing w:after="160"/>
      </w:pPr>
    </w:p>
    <w:p w14:paraId="28D90AD9" w14:textId="77777777" w:rsidR="00906BC3" w:rsidRDefault="00000000">
      <w:pPr>
        <w:spacing w:before="240" w:after="100"/>
      </w:pPr>
      <w:r>
        <w:rPr>
          <w:b/>
          <w:bCs/>
          <w:color w:val="2D6A4F"/>
        </w:rPr>
        <w:t>Local Destruction</w:t>
      </w:r>
    </w:p>
    <w:p w14:paraId="28D90ADA" w14:textId="77777777" w:rsidR="00906BC3" w:rsidRDefault="00000000">
      <w:pPr>
        <w:spacing w:before="80" w:after="140"/>
        <w:jc w:val="both"/>
      </w:pPr>
      <w:r>
        <w:rPr>
          <w:color w:val="1A1A1A"/>
        </w:rPr>
        <w:t>The immediate ecological footprint of a major eruption — lava flows destroying forest, ash smothering vegetation, pyroclastic flows eliminating ecosystems — is attributed entirely to natural geological causes.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DC"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DB" w14:textId="77777777" w:rsidR="00906BC3" w:rsidRDefault="00000000">
            <w:r>
              <w:rPr>
                <w:color w:val="1A1A1A"/>
              </w:rPr>
              <w:t>Gaia Effect (Local): NEUTRAL  No Gaia destroyed for volcanic ecological damage. The geological cause is unambiguous and entirely outside human control.</w:t>
            </w:r>
          </w:p>
        </w:tc>
      </w:tr>
    </w:tbl>
    <w:p w14:paraId="28D90ADD" w14:textId="77777777" w:rsidR="00906BC3" w:rsidRDefault="00906BC3">
      <w:pPr>
        <w:spacing w:after="160"/>
      </w:pPr>
    </w:p>
    <w:p w14:paraId="28D90ADE" w14:textId="77777777" w:rsidR="00906BC3" w:rsidRDefault="00000000">
      <w:pPr>
        <w:spacing w:before="240" w:after="100"/>
      </w:pPr>
      <w:r>
        <w:rPr>
          <w:b/>
          <w:bCs/>
          <w:color w:val="2D6A4F"/>
        </w:rPr>
        <w:t>Global Cooling Effect</w:t>
      </w:r>
    </w:p>
    <w:p w14:paraId="28D90ADF" w14:textId="77777777" w:rsidR="00906BC3" w:rsidRDefault="00000000">
      <w:pPr>
        <w:spacing w:before="80" w:after="140"/>
        <w:jc w:val="both"/>
      </w:pPr>
      <w:r>
        <w:rPr>
          <w:color w:val="1A1A1A"/>
        </w:rPr>
        <w:t>Major eruptions like Pinatubo (1991) or Tambora (1815) temporarily improve atmospheric CO₂ concentration metrics through cooling, but also cause agricultural disruption and ecosystem stress at a global scale. The net GPHI effect of a major eruption is complex and varies by magnitude.</w:t>
      </w:r>
    </w:p>
    <w:p w14:paraId="28D90AE0" w14:textId="77777777" w:rsidR="00906BC3" w:rsidRDefault="00000000">
      <w:pPr>
        <w:spacing w:before="80" w:after="140"/>
        <w:jc w:val="both"/>
      </w:pPr>
      <w:r>
        <w:rPr>
          <w:color w:val="1A1A1A"/>
        </w:rPr>
        <w:t>The Gaia framework applies a natural event buffer to GPHI changes caused by volcanic forcing: eruption-driven GPHI changes above a defined threshold are classified as geological events and do not trigger monetary creation or destruction. This prevents the absurdity of a volcanic eruption creating billions of Gaia through its temporary cooling effect, or destroying billions through its local ecological damage.</w:t>
      </w:r>
    </w:p>
    <w:p w14:paraId="28D90AE1" w14:textId="77777777" w:rsidR="00906BC3" w:rsidRDefault="00906BC3">
      <w:pPr>
        <w:spacing w:after="160"/>
      </w:pPr>
    </w:p>
    <w:p w14:paraId="28D90AE2" w14:textId="77777777" w:rsidR="00906BC3" w:rsidRDefault="00000000">
      <w:pPr>
        <w:spacing w:before="240" w:after="100"/>
      </w:pPr>
      <w:r>
        <w:rPr>
          <w:b/>
          <w:bCs/>
          <w:color w:val="2D6A4F"/>
        </w:rPr>
        <w:t>The Volcanic Soil Paradox</w:t>
      </w:r>
    </w:p>
    <w:p w14:paraId="28D90AE3" w14:textId="77777777" w:rsidR="00906BC3" w:rsidRDefault="00000000">
      <w:pPr>
        <w:spacing w:before="80" w:after="140"/>
        <w:jc w:val="both"/>
      </w:pPr>
      <w:r>
        <w:rPr>
          <w:color w:val="1A1A1A"/>
        </w:rPr>
        <w:t>Volcanic soils are among the most fertile on earth. The slopes of Vesuvius, Etna, and the volcanoes of Java and Bali support extraordinarily productive agriculture and biodiversity precisely because of geological activity. In the long run — decades to centuries after an eruption — volcanic regions often have higher ecological health than they did before. The Gaia framework captures this through the standard GPHI measurement: if the ecosystem on a volcanic slope genuinely recovers and surpasses its pre-eruption health, those ecological gains create Gaia for the communities that steward the recovery.</w:t>
      </w:r>
    </w:p>
    <w:p w14:paraId="28D90AE4" w14:textId="77777777" w:rsidR="00906BC3" w:rsidRDefault="00906BC3">
      <w:pPr>
        <w:spacing w:after="320"/>
      </w:pPr>
    </w:p>
    <w:p w14:paraId="28D90AE5" w14:textId="77777777" w:rsidR="00906BC3" w:rsidRDefault="00000000">
      <w:pPr>
        <w:pStyle w:val="Heading2"/>
      </w:pPr>
      <w:r>
        <w:t>4. Tsunamis and Coastal Flooding</w:t>
      </w:r>
    </w:p>
    <w:p w14:paraId="28D90AE6" w14:textId="77777777" w:rsidR="00906BC3" w:rsidRDefault="00000000">
      <w:pPr>
        <w:spacing w:before="80" w:after="140"/>
        <w:jc w:val="both"/>
      </w:pPr>
      <w:r>
        <w:rPr>
          <w:color w:val="1A1A1A"/>
        </w:rPr>
        <w:t>Tsunamis are geologically triggered (submarine earthquakes, landslides, volcanic collapse) and cause severe coastal ecological damage: mangrove destruction, coral reef damage, saltwater intrusion into freshwater ecosystems, and coastal forest loss.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E8"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AE7" w14:textId="77777777" w:rsidR="00906BC3" w:rsidRDefault="00000000">
            <w:r>
              <w:rPr>
                <w:color w:val="1A1A1A"/>
              </w:rPr>
              <w:t>Gaia Effect: NEUTRAL  All tsunami-caused ecological damage is attributed to natural geological causes. No Gaia destroyed.</w:t>
            </w:r>
          </w:p>
        </w:tc>
      </w:tr>
    </w:tbl>
    <w:p w14:paraId="28D90AE9" w14:textId="77777777" w:rsidR="00906BC3" w:rsidRDefault="00906BC3">
      <w:pPr>
        <w:spacing w:after="160"/>
      </w:pPr>
    </w:p>
    <w:p w14:paraId="28D90AEA" w14:textId="77777777" w:rsidR="00906BC3" w:rsidRDefault="00000000">
      <w:pPr>
        <w:spacing w:before="80" w:after="140"/>
        <w:jc w:val="both"/>
      </w:pPr>
      <w:r>
        <w:rPr>
          <w:color w:val="1A1A1A"/>
        </w:rPr>
        <w:t>The critical nuance: where human activity had already degraded coastal ecosystems — mangroves cleared for shrimp farms, coral reefs damaged by coastal development, coastal forests removed for resort construction — those ecosystems provided less protection than intact systems would have. The additional damage caused by the degraded protective ecosystem is attributed as human-amplified and triggers proportional Gaia destruction from the accounts of those responsible for the original degradation.</w:t>
      </w:r>
    </w:p>
    <w:p w14:paraId="28D90AEB" w14:textId="77777777" w:rsidR="00906BC3" w:rsidRDefault="00000000">
      <w:pPr>
        <w:spacing w:before="80" w:after="140"/>
        <w:jc w:val="both"/>
      </w:pPr>
      <w:r>
        <w:rPr>
          <w:color w:val="1A1A1A"/>
        </w:rPr>
        <w:t>This creates a powerful long-term incentive: intact mangroves and coral reefs earn Gaia continuously AND reduce tsunami damage. Their protection is financially rewarded twice — through ongoing ecological credits and through avoided destruction-fee liability in disaster events.</w:t>
      </w:r>
    </w:p>
    <w:p w14:paraId="28D90AEC" w14:textId="77777777" w:rsidR="00906BC3" w:rsidRDefault="00906BC3">
      <w:pPr>
        <w:spacing w:after="160"/>
      </w:pPr>
    </w:p>
    <w:p w14:paraId="28D90AED" w14:textId="77777777" w:rsidR="00906BC3" w:rsidRDefault="00000000">
      <w:pPr>
        <w:spacing w:before="240" w:after="100"/>
      </w:pPr>
      <w:r>
        <w:rPr>
          <w:b/>
          <w:bCs/>
          <w:color w:val="2D6A4F"/>
        </w:rPr>
        <w:t>Climate-Attributed Sea Level Rise</w:t>
      </w:r>
    </w:p>
    <w:p w14:paraId="28D90AEE" w14:textId="77777777" w:rsidR="00906BC3" w:rsidRDefault="00000000">
      <w:pPr>
        <w:spacing w:before="80" w:after="140"/>
        <w:jc w:val="both"/>
      </w:pPr>
      <w:r>
        <w:rPr>
          <w:color w:val="1A1A1A"/>
        </w:rPr>
        <w:t>Coastal flooding increasingly caused by sea level rise driven by climate change is partially attributed to human causes. The attribution framework applies climate science to determine the fraction of flooding severity attributable to sea level rise above natural baseline. This fraction triggers distributed Gaia destruction allocated proportionally to historical emitters.</w:t>
      </w:r>
    </w:p>
    <w:p w14:paraId="28D90AEF" w14:textId="77777777" w:rsidR="00906BC3" w:rsidRDefault="00906BC3">
      <w:pPr>
        <w:spacing w:after="320"/>
      </w:pPr>
    </w:p>
    <w:p w14:paraId="28D90AF0" w14:textId="77777777" w:rsidR="00906BC3" w:rsidRDefault="00000000">
      <w:pPr>
        <w:pStyle w:val="Heading2"/>
      </w:pPr>
      <w:r>
        <w:t>5. Droughts and Extreme Heat</w:t>
      </w:r>
    </w:p>
    <w:p w14:paraId="28D90AF1" w14:textId="77777777" w:rsidR="00906BC3" w:rsidRDefault="00000000">
      <w:pPr>
        <w:spacing w:before="80" w:after="140"/>
        <w:jc w:val="both"/>
      </w:pPr>
      <w:r>
        <w:rPr>
          <w:color w:val="1A1A1A"/>
        </w:rPr>
        <w:t>Droughts and heatwaves sit in the most complex attribution space because the boundary between natural climate variability and human-caused climate change is inherently probabilistic rather than binary.</w:t>
      </w:r>
    </w:p>
    <w:p w14:paraId="28D90AF2" w14:textId="77777777" w:rsidR="00906BC3" w:rsidRDefault="00906BC3">
      <w:pPr>
        <w:spacing w:after="160"/>
      </w:pPr>
    </w:p>
    <w:p w14:paraId="28D90AF3" w14:textId="77777777" w:rsidR="00906BC3" w:rsidRDefault="00000000">
      <w:pPr>
        <w:spacing w:before="240" w:after="100"/>
      </w:pPr>
      <w:r>
        <w:rPr>
          <w:b/>
          <w:bCs/>
          <w:color w:val="2D6A4F"/>
        </w:rPr>
        <w:t>The Attribution Science</w:t>
      </w:r>
    </w:p>
    <w:p w14:paraId="28D90AF4" w14:textId="77777777" w:rsidR="00906BC3" w:rsidRDefault="00000000">
      <w:pPr>
        <w:spacing w:before="80" w:after="140"/>
        <w:jc w:val="both"/>
      </w:pPr>
      <w:r>
        <w:rPr>
          <w:color w:val="1A1A1A"/>
        </w:rPr>
        <w:t>Climate attribution science — now a mature field with peer-reviewed methodology — calculates for any specific drought or heatwave: how much more likely was this event because of human-caused climate change? How much more severe? The answers are given as probability distributions, not certainties.</w:t>
      </w:r>
    </w:p>
    <w:p w14:paraId="28D90AF5" w14:textId="77777777" w:rsidR="00906BC3" w:rsidRDefault="00000000">
      <w:pPr>
        <w:spacing w:before="80" w:after="140"/>
        <w:jc w:val="both"/>
      </w:pPr>
      <w:r>
        <w:rPr>
          <w:color w:val="1A1A1A"/>
        </w:rPr>
        <w:t>The 2021 Pacific Northwest heatwave was determined to be virtually impossible without human-caused climate change — attribution approaching 100%. The 2012 Texas drought was approximately 20 times more likely due to climate change. The 2019 European heatwave was 5 times more likely.</w:t>
      </w:r>
    </w:p>
    <w:p w14:paraId="28D90AF6"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AF8"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28D90AF7" w14:textId="77777777" w:rsidR="00906BC3" w:rsidRDefault="00000000">
            <w:r>
              <w:rPr>
                <w:color w:val="1A1A1A"/>
              </w:rPr>
              <w:lastRenderedPageBreak/>
              <w:t>Gaia Attribution for Climate-Amplified Droughts:  Natural baseline severity: NEUTRAL Climate-attributed additional severity: PROPORTIONAL DISTRIBUTED DESTRUCTION  Example: A drought determined to be 5x more likely due to climate change • Baseline (1 in 5 historical events): NEUTRAL • Climate amplification (4 in 5 attribution): 80% of additional damage → distributed destruction  Distributed to all Gaia holders proportional to their cumulative ecological footprint score.</w:t>
            </w:r>
          </w:p>
        </w:tc>
      </w:tr>
    </w:tbl>
    <w:p w14:paraId="28D90AF9" w14:textId="77777777" w:rsidR="00906BC3" w:rsidRDefault="00906BC3">
      <w:pPr>
        <w:spacing w:after="320"/>
      </w:pPr>
    </w:p>
    <w:p w14:paraId="28D90AFA" w14:textId="77777777" w:rsidR="00906BC3" w:rsidRDefault="00000000">
      <w:pPr>
        <w:pStyle w:val="Heading2"/>
      </w:pPr>
      <w:r>
        <w:t>6. Floods</w:t>
      </w:r>
    </w:p>
    <w:p w14:paraId="28D90AFB" w14:textId="77777777" w:rsidR="00906BC3" w:rsidRDefault="00000000">
      <w:pPr>
        <w:spacing w:before="80" w:after="140"/>
        <w:jc w:val="both"/>
      </w:pPr>
      <w:r>
        <w:rPr>
          <w:color w:val="1A1A1A"/>
        </w:rPr>
        <w:t>Floods sit between natural and human-caused on a spectrum. Pure natural floods from exceptional rainfall in undisturbed catchments are natural events. Floods amplified by upstream deforestation, wetland drainage, or climate change involve human attribution.</w:t>
      </w:r>
    </w:p>
    <w:p w14:paraId="28D90AFC" w14:textId="77777777" w:rsidR="00906BC3" w:rsidRDefault="00000000">
      <w:pPr>
        <w:pStyle w:val="ListParagraph"/>
        <w:numPr>
          <w:ilvl w:val="0"/>
          <w:numId w:val="2"/>
        </w:numPr>
        <w:spacing w:before="70" w:after="70"/>
      </w:pPr>
      <w:r>
        <w:rPr>
          <w:color w:val="1A1A1A"/>
        </w:rPr>
        <w:t>Natural flood in undisturbed watershed: NEUTRAL</w:t>
      </w:r>
    </w:p>
    <w:p w14:paraId="28D90AFD" w14:textId="77777777" w:rsidR="00906BC3" w:rsidRDefault="00000000">
      <w:pPr>
        <w:pStyle w:val="ListParagraph"/>
        <w:numPr>
          <w:ilvl w:val="0"/>
          <w:numId w:val="2"/>
        </w:numPr>
        <w:spacing w:before="70" w:after="70"/>
      </w:pPr>
      <w:r>
        <w:rPr>
          <w:color w:val="1A1A1A"/>
        </w:rPr>
        <w:t>Flood amplified by upstream deforestation: PARTIAL HUMAN ATTRIBUTION on those who cleared the forest</w:t>
      </w:r>
    </w:p>
    <w:p w14:paraId="28D90AFE" w14:textId="77777777" w:rsidR="00906BC3" w:rsidRDefault="00000000">
      <w:pPr>
        <w:pStyle w:val="ListParagraph"/>
        <w:numPr>
          <w:ilvl w:val="0"/>
          <w:numId w:val="2"/>
        </w:numPr>
        <w:spacing w:before="70" w:after="70"/>
      </w:pPr>
      <w:r>
        <w:rPr>
          <w:color w:val="1A1A1A"/>
        </w:rPr>
        <w:t>Flood amplified by climate change: DISTRIBUTED ATTRIBUTION proportional to historical footprint</w:t>
      </w:r>
    </w:p>
    <w:p w14:paraId="28D90AFF" w14:textId="77777777" w:rsidR="00906BC3" w:rsidRDefault="00000000">
      <w:pPr>
        <w:pStyle w:val="ListParagraph"/>
        <w:numPr>
          <w:ilvl w:val="0"/>
          <w:numId w:val="2"/>
        </w:numPr>
        <w:spacing w:before="70" w:after="70"/>
      </w:pPr>
      <w:r>
        <w:rPr>
          <w:color w:val="1A1A1A"/>
        </w:rPr>
        <w:t>Post-flood wetland and riparian restoration: GAIA CREATED</w:t>
      </w:r>
    </w:p>
    <w:p w14:paraId="28D90B00" w14:textId="77777777" w:rsidR="00906BC3" w:rsidRDefault="00906BC3">
      <w:pPr>
        <w:spacing w:after="160"/>
      </w:pPr>
    </w:p>
    <w:p w14:paraId="28D90B01" w14:textId="77777777" w:rsidR="00906BC3" w:rsidRDefault="00000000">
      <w:pPr>
        <w:spacing w:before="80" w:after="140"/>
        <w:jc w:val="both"/>
      </w:pPr>
      <w:r>
        <w:rPr>
          <w:color w:val="1A1A1A"/>
        </w:rPr>
        <w:t>The Gaia framework creates a direct financial incentive for upstream land management: communities that maintain forests and wetlands upstream of populated areas earn Gaia continuously AND avoid destruction-fee liability when floods occur downstream. This is the monetary expression of the hydrological services that natural ecosystems provide for free today and receive no compensation for.</w:t>
      </w:r>
    </w:p>
    <w:p w14:paraId="28D90B02" w14:textId="77777777" w:rsidR="00906BC3" w:rsidRDefault="00906BC3">
      <w:pPr>
        <w:pBdr>
          <w:bottom w:val="single" w:sz="6" w:space="1" w:color="52B788"/>
        </w:pBdr>
        <w:spacing w:before="200" w:after="200"/>
      </w:pPr>
    </w:p>
    <w:p w14:paraId="28D90B03" w14:textId="77777777" w:rsidR="00906BC3" w:rsidRDefault="00000000">
      <w:r>
        <w:br w:type="page"/>
      </w:r>
    </w:p>
    <w:p w14:paraId="28D90B04" w14:textId="77777777" w:rsidR="00906BC3" w:rsidRDefault="00000000">
      <w:pPr>
        <w:pStyle w:val="Heading1"/>
      </w:pPr>
      <w:r>
        <w:lastRenderedPageBreak/>
        <w:t>Part Three: The Climate Attribution Framework</w:t>
      </w:r>
    </w:p>
    <w:p w14:paraId="28D90B05" w14:textId="77777777" w:rsidR="00906BC3" w:rsidRDefault="00000000">
      <w:pPr>
        <w:spacing w:before="80" w:after="140"/>
        <w:jc w:val="both"/>
      </w:pPr>
      <w:r>
        <w:rPr>
          <w:color w:val="1A1A1A"/>
        </w:rPr>
        <w:t>Climate attribution deserves its own section because it is the most novel and most consequential application of the cause attribution principle. As climate change intensifies, an increasing fraction of every natural disaster’s severity is attributable to human-caused greenhouse gas emissions. Gaia must have a precise, auditable, and scientifically grounded methodology for converting that attribution into monetary consequences.</w:t>
      </w:r>
    </w:p>
    <w:p w14:paraId="28D90B06" w14:textId="77777777" w:rsidR="00906BC3" w:rsidRDefault="00906BC3">
      <w:pPr>
        <w:spacing w:after="160"/>
      </w:pPr>
    </w:p>
    <w:p w14:paraId="28D90B07" w14:textId="77777777" w:rsidR="00906BC3" w:rsidRDefault="00000000">
      <w:pPr>
        <w:pStyle w:val="Heading2"/>
      </w:pPr>
      <w:r>
        <w:t>The Three-Layer Attribution Model</w:t>
      </w:r>
    </w:p>
    <w:p w14:paraId="28D90B08" w14:textId="77777777" w:rsidR="00906BC3" w:rsidRDefault="00906BC3">
      <w:pPr>
        <w:spacing w:after="160"/>
      </w:pPr>
    </w:p>
    <w:p w14:paraId="28D90B09" w14:textId="77777777" w:rsidR="00906BC3" w:rsidRDefault="00000000">
      <w:pPr>
        <w:spacing w:before="240" w:after="100"/>
      </w:pPr>
      <w:r>
        <w:rPr>
          <w:b/>
          <w:bCs/>
          <w:color w:val="2D6A4F"/>
        </w:rPr>
        <w:t>Layer 1: Event Attribution</w:t>
      </w:r>
    </w:p>
    <w:p w14:paraId="28D90B0A" w14:textId="77777777" w:rsidR="00906BC3" w:rsidRDefault="00000000">
      <w:pPr>
        <w:spacing w:before="80" w:after="140"/>
        <w:jc w:val="both"/>
      </w:pPr>
      <w:r>
        <w:rPr>
          <w:color w:val="1A1A1A"/>
        </w:rPr>
        <w:t>For each major ecological damage event, the GPHI Science Council applies published climate attribution methodology to determine the climate change contribution. This produces:</w:t>
      </w:r>
    </w:p>
    <w:p w14:paraId="28D90B0B" w14:textId="77777777" w:rsidR="00906BC3" w:rsidRDefault="00000000">
      <w:pPr>
        <w:pStyle w:val="ListParagraph"/>
        <w:numPr>
          <w:ilvl w:val="0"/>
          <w:numId w:val="2"/>
        </w:numPr>
        <w:spacing w:before="70" w:after="70"/>
      </w:pPr>
      <w:r>
        <w:rPr>
          <w:color w:val="1A1A1A"/>
        </w:rPr>
        <w:t>A probability ratio: how much more likely was this event due to climate change?</w:t>
      </w:r>
    </w:p>
    <w:p w14:paraId="28D90B0C" w14:textId="77777777" w:rsidR="00906BC3" w:rsidRDefault="00000000">
      <w:pPr>
        <w:pStyle w:val="ListParagraph"/>
        <w:numPr>
          <w:ilvl w:val="0"/>
          <w:numId w:val="2"/>
        </w:numPr>
        <w:spacing w:before="70" w:after="70"/>
      </w:pPr>
      <w:r>
        <w:rPr>
          <w:color w:val="1A1A1A"/>
        </w:rPr>
        <w:t>A severity ratio: how much more severe was this event due to climate change?</w:t>
      </w:r>
    </w:p>
    <w:p w14:paraId="28D90B0D" w14:textId="77777777" w:rsidR="00906BC3" w:rsidRDefault="00000000">
      <w:pPr>
        <w:pStyle w:val="ListParagraph"/>
        <w:numPr>
          <w:ilvl w:val="0"/>
          <w:numId w:val="2"/>
        </w:numPr>
        <w:spacing w:before="70" w:after="70"/>
      </w:pPr>
      <w:r>
        <w:rPr>
          <w:color w:val="1A1A1A"/>
        </w:rPr>
        <w:t>A confidence interval: what is the uncertainty in these estimates?</w:t>
      </w:r>
    </w:p>
    <w:p w14:paraId="28D90B0E" w14:textId="77777777" w:rsidR="00906BC3" w:rsidRDefault="00000000">
      <w:pPr>
        <w:pStyle w:val="ListParagraph"/>
        <w:numPr>
          <w:ilvl w:val="0"/>
          <w:numId w:val="2"/>
        </w:numPr>
        <w:spacing w:before="70" w:after="70"/>
      </w:pPr>
      <w:r>
        <w:rPr>
          <w:color w:val="1A1A1A"/>
        </w:rPr>
        <w:t>A peer-reviewed citation: which published attribution study supports this determination?</w:t>
      </w:r>
    </w:p>
    <w:p w14:paraId="28D90B0F" w14:textId="77777777" w:rsidR="00906BC3" w:rsidRDefault="00906BC3">
      <w:pPr>
        <w:spacing w:after="160"/>
      </w:pPr>
    </w:p>
    <w:p w14:paraId="28D90B10" w14:textId="77777777" w:rsidR="00906BC3" w:rsidRDefault="00000000">
      <w:pPr>
        <w:spacing w:before="240" w:after="100"/>
      </w:pPr>
      <w:r>
        <w:rPr>
          <w:b/>
          <w:bCs/>
          <w:color w:val="2D6A4F"/>
        </w:rPr>
        <w:t>Layer 2: Monetary Translation</w:t>
      </w:r>
    </w:p>
    <w:p w14:paraId="28D90B11" w14:textId="77777777" w:rsidR="00906BC3" w:rsidRDefault="00000000">
      <w:pPr>
        <w:spacing w:before="80" w:after="140"/>
        <w:jc w:val="both"/>
      </w:pPr>
      <w:r>
        <w:rPr>
          <w:color w:val="1A1A1A"/>
        </w:rPr>
        <w:t>The climate attribution fraction is applied to the total Gaia destruction that would result from the event if it were entirely human-caused. Only the attributed fraction is actually destroyed.</w:t>
      </w:r>
    </w:p>
    <w:p w14:paraId="28D90B12" w14:textId="77777777" w:rsidR="00906BC3" w:rsidRDefault="00000000">
      <w:pPr>
        <w:spacing w:before="80" w:after="140"/>
        <w:jc w:val="both"/>
      </w:pPr>
      <w:r>
        <w:rPr>
          <w:color w:val="1A1A1A"/>
        </w:rPr>
        <w:t>Example: A wildfire causes damage equivalent to 1,000,000 Gaia if fully human-caused. Climate attribution determines 60% of the severity is attributable to climate change. Result: 600,000 Gaia destroyed and distributed as described below. 400,000 Gaia: neutral (natural baseline).</w:t>
      </w:r>
    </w:p>
    <w:p w14:paraId="28D90B13" w14:textId="77777777" w:rsidR="00906BC3" w:rsidRDefault="00906BC3">
      <w:pPr>
        <w:spacing w:after="160"/>
      </w:pPr>
    </w:p>
    <w:p w14:paraId="28D90B14" w14:textId="77777777" w:rsidR="00906BC3" w:rsidRDefault="00000000">
      <w:pPr>
        <w:spacing w:before="240" w:after="100"/>
      </w:pPr>
      <w:r>
        <w:rPr>
          <w:b/>
          <w:bCs/>
          <w:color w:val="2D6A4F"/>
        </w:rPr>
        <w:t>Layer 3: Distributed Allocation</w:t>
      </w:r>
    </w:p>
    <w:p w14:paraId="28D90B15" w14:textId="77777777" w:rsidR="00906BC3" w:rsidRDefault="00000000">
      <w:pPr>
        <w:spacing w:before="80" w:after="140"/>
        <w:jc w:val="both"/>
      </w:pPr>
      <w:r>
        <w:rPr>
          <w:color w:val="1A1A1A"/>
        </w:rPr>
        <w:t>Climate-attributed Gaia destruction is not charged to any single party. It is distributed proportionally across all Gaia holders based on their cumulative Ecological Footprint Score — a continuously calculated measure of each account’s historical net ecological impact.</w:t>
      </w:r>
    </w:p>
    <w:p w14:paraId="28D90B16" w14:textId="77777777" w:rsidR="00906BC3" w:rsidRDefault="00000000">
      <w:pPr>
        <w:spacing w:before="80" w:after="140"/>
        <w:jc w:val="both"/>
      </w:pPr>
      <w:r>
        <w:rPr>
          <w:color w:val="1A1A1A"/>
        </w:rPr>
        <w:t>This means:</w:t>
      </w:r>
    </w:p>
    <w:p w14:paraId="28D90B17" w14:textId="77777777" w:rsidR="00906BC3" w:rsidRDefault="00000000">
      <w:pPr>
        <w:pStyle w:val="ListParagraph"/>
        <w:numPr>
          <w:ilvl w:val="0"/>
          <w:numId w:val="2"/>
        </w:numPr>
        <w:spacing w:before="70" w:after="70"/>
      </w:pPr>
      <w:r>
        <w:rPr>
          <w:color w:val="1A1A1A"/>
        </w:rPr>
        <w:t>An account with a large positive ecological footprint (restoration excess) bears minimal climate attribution cost</w:t>
      </w:r>
    </w:p>
    <w:p w14:paraId="28D90B18" w14:textId="77777777" w:rsidR="00906BC3" w:rsidRDefault="00000000">
      <w:pPr>
        <w:pStyle w:val="ListParagraph"/>
        <w:numPr>
          <w:ilvl w:val="0"/>
          <w:numId w:val="2"/>
        </w:numPr>
        <w:spacing w:before="70" w:after="70"/>
      </w:pPr>
      <w:r>
        <w:rPr>
          <w:color w:val="1A1A1A"/>
        </w:rPr>
        <w:t>An account with a large negative ecological footprint (destruction excess) bears proportionally more</w:t>
      </w:r>
    </w:p>
    <w:p w14:paraId="28D90B19" w14:textId="77777777" w:rsidR="00906BC3" w:rsidRDefault="00000000">
      <w:pPr>
        <w:pStyle w:val="ListParagraph"/>
        <w:numPr>
          <w:ilvl w:val="0"/>
          <w:numId w:val="2"/>
        </w:numPr>
        <w:spacing w:before="70" w:after="70"/>
      </w:pPr>
      <w:r>
        <w:rPr>
          <w:color w:val="1A1A1A"/>
        </w:rPr>
        <w:t>The Universal Ecological Dividend accounts of low-income individuals — with minimal historical footprint — bear essentially zero climate attribution cost</w:t>
      </w:r>
    </w:p>
    <w:p w14:paraId="28D90B1A" w14:textId="77777777" w:rsidR="00906BC3" w:rsidRDefault="00000000">
      <w:pPr>
        <w:pStyle w:val="ListParagraph"/>
        <w:numPr>
          <w:ilvl w:val="0"/>
          <w:numId w:val="2"/>
        </w:numPr>
        <w:spacing w:before="70" w:after="70"/>
      </w:pPr>
      <w:r>
        <w:rPr>
          <w:color w:val="1A1A1A"/>
        </w:rPr>
        <w:t>Industrial accounts with high historical destruction bear the largest share</w:t>
      </w:r>
    </w:p>
    <w:p w14:paraId="28D90B1B"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B1D"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B1C" w14:textId="77777777" w:rsidR="00906BC3" w:rsidRDefault="00000000">
            <w:r>
              <w:rPr>
                <w:color w:val="1A1A1A"/>
              </w:rPr>
              <w:lastRenderedPageBreak/>
              <w:t>The justice principle: those who caused the climate crisis bear the monetary cost of its consequences. Not through political negotiation, not through international agreements that can be withdrawn, but through the mathematical architecture of the currency itself.</w:t>
            </w:r>
          </w:p>
        </w:tc>
      </w:tr>
    </w:tbl>
    <w:p w14:paraId="28D90B1E" w14:textId="77777777" w:rsidR="00906BC3" w:rsidRDefault="00906BC3">
      <w:pPr>
        <w:spacing w:after="320"/>
      </w:pPr>
    </w:p>
    <w:p w14:paraId="28D90B1F" w14:textId="77777777" w:rsidR="00906BC3" w:rsidRDefault="00000000">
      <w:pPr>
        <w:pStyle w:val="Heading2"/>
      </w:pPr>
      <w:r>
        <w:t>The Ecological Footprint Score</w:t>
      </w:r>
    </w:p>
    <w:p w14:paraId="28D90B20" w14:textId="77777777" w:rsidR="00906BC3" w:rsidRDefault="00000000">
      <w:pPr>
        <w:spacing w:before="80" w:after="140"/>
        <w:jc w:val="both"/>
      </w:pPr>
      <w:r>
        <w:rPr>
          <w:color w:val="1A1A1A"/>
        </w:rPr>
        <w:t>The Ecological Footprint Score (EFS) is a continuously calculated metric attached to every Gaia account. It measures the cumulative net ecological impact of all transactions and activities associated with that account:</w:t>
      </w:r>
    </w:p>
    <w:p w14:paraId="28D90B21" w14:textId="77777777" w:rsidR="00906BC3" w:rsidRDefault="00000000">
      <w:pPr>
        <w:pStyle w:val="ListParagraph"/>
        <w:numPr>
          <w:ilvl w:val="0"/>
          <w:numId w:val="2"/>
        </w:numPr>
        <w:spacing w:before="70" w:after="70"/>
      </w:pPr>
      <w:r>
        <w:rPr>
          <w:color w:val="1A1A1A"/>
        </w:rPr>
        <w:t>Positive EFS: account has contributed more restoration than destruction over its lifetime</w:t>
      </w:r>
    </w:p>
    <w:p w14:paraId="28D90B22" w14:textId="77777777" w:rsidR="00906BC3" w:rsidRDefault="00000000">
      <w:pPr>
        <w:pStyle w:val="ListParagraph"/>
        <w:numPr>
          <w:ilvl w:val="0"/>
          <w:numId w:val="2"/>
        </w:numPr>
        <w:spacing w:before="70" w:after="70"/>
      </w:pPr>
      <w:r>
        <w:rPr>
          <w:color w:val="1A1A1A"/>
        </w:rPr>
        <w:t>Negative EFS: account has contributed more destruction than restoration</w:t>
      </w:r>
    </w:p>
    <w:p w14:paraId="28D90B23" w14:textId="77777777" w:rsidR="00906BC3" w:rsidRDefault="00000000">
      <w:pPr>
        <w:pStyle w:val="ListParagraph"/>
        <w:numPr>
          <w:ilvl w:val="0"/>
          <w:numId w:val="2"/>
        </w:numPr>
        <w:spacing w:before="70" w:after="70"/>
      </w:pPr>
      <w:r>
        <w:rPr>
          <w:color w:val="1A1A1A"/>
        </w:rPr>
        <w:t>EFS is public and auditable for all accounts above a minimum threshold</w:t>
      </w:r>
    </w:p>
    <w:p w14:paraId="28D90B24" w14:textId="77777777" w:rsidR="00906BC3" w:rsidRDefault="00000000">
      <w:pPr>
        <w:pStyle w:val="ListParagraph"/>
        <w:numPr>
          <w:ilvl w:val="0"/>
          <w:numId w:val="2"/>
        </w:numPr>
        <w:spacing w:before="70" w:after="70"/>
      </w:pPr>
      <w:r>
        <w:rPr>
          <w:color w:val="1A1A1A"/>
        </w:rPr>
        <w:t>EFS is the primary input to climate attribution cost allocation</w:t>
      </w:r>
    </w:p>
    <w:p w14:paraId="28D90B25" w14:textId="77777777" w:rsidR="00906BC3" w:rsidRDefault="00000000">
      <w:pPr>
        <w:pStyle w:val="ListParagraph"/>
        <w:numPr>
          <w:ilvl w:val="0"/>
          <w:numId w:val="2"/>
        </w:numPr>
        <w:spacing w:before="70" w:after="70"/>
      </w:pPr>
      <w:r>
        <w:rPr>
          <w:color w:val="1A1A1A"/>
        </w:rPr>
        <w:t>EFS also determines validation weight in the PoR consensus mechanism</w:t>
      </w:r>
    </w:p>
    <w:p w14:paraId="28D90B26" w14:textId="77777777" w:rsidR="00906BC3" w:rsidRDefault="00000000">
      <w:pPr>
        <w:spacing w:before="80" w:after="140"/>
        <w:jc w:val="both"/>
      </w:pPr>
      <w:r>
        <w:rPr>
          <w:color w:val="1A1A1A"/>
        </w:rPr>
        <w:t>The EFS creates a continuous, transparent record of every account’s ecological relationship with the planet. It is not a social credit score — it does not restrict what people can do. It determines their share of collective ecological responsibility when natural disasters reveal the consequences of accumulated human damage.</w:t>
      </w:r>
    </w:p>
    <w:p w14:paraId="28D90B27" w14:textId="77777777" w:rsidR="00906BC3" w:rsidRDefault="00906BC3">
      <w:pPr>
        <w:pBdr>
          <w:bottom w:val="single" w:sz="6" w:space="1" w:color="52B788"/>
        </w:pBdr>
        <w:spacing w:before="200" w:after="200"/>
      </w:pPr>
    </w:p>
    <w:p w14:paraId="28D90B28" w14:textId="77777777" w:rsidR="00906BC3" w:rsidRDefault="00000000">
      <w:r>
        <w:br w:type="page"/>
      </w:r>
    </w:p>
    <w:p w14:paraId="28D90B29" w14:textId="77777777" w:rsidR="00906BC3" w:rsidRDefault="00000000">
      <w:pPr>
        <w:pStyle w:val="Heading1"/>
      </w:pPr>
      <w:r>
        <w:lastRenderedPageBreak/>
        <w:t>Part Four: Gaia Makes Communities More Resilient to Disasters</w:t>
      </w:r>
    </w:p>
    <w:p w14:paraId="28D90B2A" w14:textId="77777777" w:rsidR="00906BC3" w:rsidRDefault="00000000">
      <w:pPr>
        <w:spacing w:before="80" w:after="140"/>
        <w:jc w:val="both"/>
      </w:pPr>
      <w:r>
        <w:rPr>
          <w:color w:val="1A1A1A"/>
        </w:rPr>
        <w:t>The most profound effect of Gaia’s natural disaster framework is not how it accounts for damage. It is how it changes the incentive structure around disaster prevention and recovery — making Gaia-economy communities structurally more resilient than conventional economies.</w:t>
      </w:r>
    </w:p>
    <w:p w14:paraId="28D90B2B" w14:textId="77777777" w:rsidR="00906BC3" w:rsidRDefault="00906BC3">
      <w:pPr>
        <w:spacing w:after="160"/>
      </w:pPr>
    </w:p>
    <w:p w14:paraId="28D90B2C" w14:textId="77777777" w:rsidR="00906BC3" w:rsidRDefault="00000000">
      <w:pPr>
        <w:pStyle w:val="Heading2"/>
      </w:pPr>
      <w:r>
        <w:t>Before the Disaster: Prevention Earns Gaia</w:t>
      </w:r>
    </w:p>
    <w:p w14:paraId="28D90B2D" w14:textId="77777777" w:rsidR="00906BC3" w:rsidRDefault="00000000">
      <w:pPr>
        <w:spacing w:before="80" w:after="140"/>
        <w:jc w:val="both"/>
      </w:pPr>
      <w:r>
        <w:rPr>
          <w:color w:val="1A1A1A"/>
        </w:rPr>
        <w:t>Every natural hazard buffer that communities maintain earns Gaia continuously:</w:t>
      </w:r>
    </w:p>
    <w:p w14:paraId="28D90B2E" w14:textId="77777777" w:rsidR="00906BC3" w:rsidRDefault="00000000">
      <w:pPr>
        <w:pStyle w:val="ListParagraph"/>
        <w:numPr>
          <w:ilvl w:val="0"/>
          <w:numId w:val="2"/>
        </w:numPr>
        <w:spacing w:before="70" w:after="70"/>
      </w:pPr>
      <w:r>
        <w:rPr>
          <w:color w:val="1A1A1A"/>
        </w:rPr>
        <w:t>Intact forest on slopes above settlements: earns Gaia, reduces landslide risk from earthquakes and heavy rain</w:t>
      </w:r>
    </w:p>
    <w:p w14:paraId="28D90B2F" w14:textId="77777777" w:rsidR="00906BC3" w:rsidRDefault="00000000">
      <w:pPr>
        <w:pStyle w:val="ListParagraph"/>
        <w:numPr>
          <w:ilvl w:val="0"/>
          <w:numId w:val="2"/>
        </w:numPr>
        <w:spacing w:before="70" w:after="70"/>
      </w:pPr>
      <w:r>
        <w:rPr>
          <w:color w:val="1A1A1A"/>
        </w:rPr>
        <w:t>Healthy mangroves on coastlines: earns Gaia, reduces tsunami and storm surge damage</w:t>
      </w:r>
    </w:p>
    <w:p w14:paraId="28D90B30" w14:textId="77777777" w:rsidR="00906BC3" w:rsidRDefault="00000000">
      <w:pPr>
        <w:pStyle w:val="ListParagraph"/>
        <w:numPr>
          <w:ilvl w:val="0"/>
          <w:numId w:val="2"/>
        </w:numPr>
        <w:spacing w:before="70" w:after="70"/>
      </w:pPr>
      <w:r>
        <w:rPr>
          <w:color w:val="1A1A1A"/>
        </w:rPr>
        <w:t>Functional wetlands upstream: earns Gaia, reduces flood severity</w:t>
      </w:r>
    </w:p>
    <w:p w14:paraId="28D90B31" w14:textId="77777777" w:rsidR="00906BC3" w:rsidRDefault="00000000">
      <w:pPr>
        <w:pStyle w:val="ListParagraph"/>
        <w:numPr>
          <w:ilvl w:val="0"/>
          <w:numId w:val="2"/>
        </w:numPr>
        <w:spacing w:before="70" w:after="70"/>
      </w:pPr>
      <w:r>
        <w:rPr>
          <w:color w:val="1A1A1A"/>
        </w:rPr>
        <w:t>Biodiverse native vegetation: earns Gaia, reduces wildfire intensity and spread</w:t>
      </w:r>
    </w:p>
    <w:p w14:paraId="28D90B32" w14:textId="77777777" w:rsidR="00906BC3" w:rsidRDefault="00000000">
      <w:pPr>
        <w:pStyle w:val="ListParagraph"/>
        <w:numPr>
          <w:ilvl w:val="0"/>
          <w:numId w:val="2"/>
        </w:numPr>
        <w:spacing w:before="70" w:after="70"/>
      </w:pPr>
      <w:r>
        <w:rPr>
          <w:color w:val="1A1A1A"/>
        </w:rPr>
        <w:t>Healthy soil with high organic matter: earns Gaia, retains water during drought</w:t>
      </w:r>
    </w:p>
    <w:p w14:paraId="28D90B33" w14:textId="77777777" w:rsidR="00906BC3" w:rsidRDefault="00906BC3">
      <w:pPr>
        <w:spacing w:after="160"/>
      </w:pPr>
    </w:p>
    <w:p w14:paraId="28D90B34" w14:textId="77777777" w:rsidR="00906BC3" w:rsidRDefault="00000000">
      <w:pPr>
        <w:spacing w:before="80" w:after="140"/>
        <w:jc w:val="both"/>
      </w:pPr>
      <w:r>
        <w:rPr>
          <w:color w:val="1A1A1A"/>
        </w:rPr>
        <w:t>In the current system, maintaining these buffers costs money and generates no economic return. Communities are economically incentivised to clear them for agriculture, development, or timber. Under Gaia, maintaining them is the most profitable land use available. The financial incentive and the disaster resilience incentive are the same incentive.</w:t>
      </w:r>
    </w:p>
    <w:p w14:paraId="28D90B35" w14:textId="77777777" w:rsidR="00906BC3" w:rsidRDefault="00906BC3">
      <w:pPr>
        <w:spacing w:after="160"/>
      </w:pPr>
    </w:p>
    <w:p w14:paraId="28D90B36" w14:textId="77777777" w:rsidR="00906BC3" w:rsidRDefault="00000000">
      <w:pPr>
        <w:pStyle w:val="Heading2"/>
      </w:pPr>
      <w:r>
        <w:t>After the Disaster: Restoration Earns Gaia</w:t>
      </w:r>
    </w:p>
    <w:p w14:paraId="28D90B37" w14:textId="77777777" w:rsidR="00906BC3" w:rsidRDefault="00000000">
      <w:pPr>
        <w:spacing w:before="80" w:after="140"/>
        <w:jc w:val="both"/>
      </w:pPr>
      <w:r>
        <w:rPr>
          <w:color w:val="1A1A1A"/>
        </w:rPr>
        <w:t>Post-disaster restoration is one of the highest-value activities in the Gaia economy. A community that has just lost its forest to a wildfire has an enormous ecological restoration opportunity:</w:t>
      </w:r>
    </w:p>
    <w:p w14:paraId="28D90B38" w14:textId="77777777" w:rsidR="00906BC3" w:rsidRDefault="00000000">
      <w:pPr>
        <w:pStyle w:val="ListParagraph"/>
        <w:numPr>
          <w:ilvl w:val="0"/>
          <w:numId w:val="2"/>
        </w:numPr>
        <w:spacing w:before="70" w:after="70"/>
      </w:pPr>
      <w:r>
        <w:rPr>
          <w:color w:val="1A1A1A"/>
        </w:rPr>
        <w:t>Every tree replanted creates Gaia</w:t>
      </w:r>
    </w:p>
    <w:p w14:paraId="28D90B39" w14:textId="77777777" w:rsidR="00906BC3" w:rsidRDefault="00000000">
      <w:pPr>
        <w:pStyle w:val="ListParagraph"/>
        <w:numPr>
          <w:ilvl w:val="0"/>
          <w:numId w:val="2"/>
        </w:numPr>
        <w:spacing w:before="70" w:after="70"/>
      </w:pPr>
      <w:r>
        <w:rPr>
          <w:color w:val="1A1A1A"/>
        </w:rPr>
        <w:t>Every erosion control measure implemented creates Gaia</w:t>
      </w:r>
    </w:p>
    <w:p w14:paraId="28D90B3A" w14:textId="77777777" w:rsidR="00906BC3" w:rsidRDefault="00000000">
      <w:pPr>
        <w:pStyle w:val="ListParagraph"/>
        <w:numPr>
          <w:ilvl w:val="0"/>
          <w:numId w:val="2"/>
        </w:numPr>
        <w:spacing w:before="70" w:after="70"/>
      </w:pPr>
      <w:r>
        <w:rPr>
          <w:color w:val="1A1A1A"/>
        </w:rPr>
        <w:t>Every invasive species cleared to allow natural regeneration creates Gaia</w:t>
      </w:r>
    </w:p>
    <w:p w14:paraId="28D90B3B" w14:textId="77777777" w:rsidR="00906BC3" w:rsidRDefault="00000000">
      <w:pPr>
        <w:pStyle w:val="ListParagraph"/>
        <w:numPr>
          <w:ilvl w:val="0"/>
          <w:numId w:val="2"/>
        </w:numPr>
        <w:spacing w:before="70" w:after="70"/>
      </w:pPr>
      <w:r>
        <w:rPr>
          <w:color w:val="1A1A1A"/>
        </w:rPr>
        <w:t>Every soil restoration intervention creates Gaia</w:t>
      </w:r>
    </w:p>
    <w:p w14:paraId="28D90B3C" w14:textId="77777777" w:rsidR="00906BC3" w:rsidRDefault="00000000">
      <w:pPr>
        <w:pStyle w:val="ListParagraph"/>
        <w:numPr>
          <w:ilvl w:val="0"/>
          <w:numId w:val="2"/>
        </w:numPr>
        <w:spacing w:before="70" w:after="70"/>
      </w:pPr>
      <w:r>
        <w:rPr>
          <w:color w:val="1A1A1A"/>
        </w:rPr>
        <w:t>The restored forest, once re-established, creates Gaia continuously for decades</w:t>
      </w:r>
    </w:p>
    <w:p w14:paraId="28D90B3D" w14:textId="77777777" w:rsidR="00906BC3" w:rsidRDefault="00906BC3">
      <w:pPr>
        <w:spacing w:after="160"/>
      </w:pPr>
    </w:p>
    <w:p w14:paraId="28D90B3E" w14:textId="77777777" w:rsidR="00906BC3" w:rsidRDefault="00000000">
      <w:pPr>
        <w:spacing w:before="80" w:after="140"/>
        <w:jc w:val="both"/>
      </w:pPr>
      <w:r>
        <w:rPr>
          <w:color w:val="1A1A1A"/>
        </w:rPr>
        <w:t>The net Gaia position of a community over a 20-30 year disaster-restoration cycle is positive — if they restore actively. The community that restores quickly earns more than the community that restores slowly. The community that restores to a higher ecological standard earns more than one that restores minimally.</w:t>
      </w:r>
    </w:p>
    <w:p w14:paraId="28D90B3F" w14:textId="77777777" w:rsidR="00906BC3" w:rsidRDefault="00906BC3">
      <w:pPr>
        <w:spacing w:after="160"/>
      </w:pPr>
    </w:p>
    <w:p w14:paraId="28D90B40" w14:textId="77777777" w:rsidR="00906BC3" w:rsidRDefault="00000000">
      <w:pPr>
        <w:pStyle w:val="Heading2"/>
      </w:pPr>
      <w:r>
        <w:t>The Insurance Mechanism: Ecological Restoration Fund</w:t>
      </w:r>
    </w:p>
    <w:p w14:paraId="28D90B41" w14:textId="77777777" w:rsidR="00906BC3" w:rsidRDefault="00000000">
      <w:pPr>
        <w:spacing w:before="80" w:after="140"/>
        <w:jc w:val="both"/>
      </w:pPr>
      <w:r>
        <w:rPr>
          <w:color w:val="1A1A1A"/>
        </w:rPr>
        <w:t>The Ecological Restoration Fund — 25% of the genesis supply, 1.95 billion Gaia — serves as the Gaia system’s disaster recovery mechanism. When a natural disaster strikes a community with a positive Ecological Footprint Score:</w:t>
      </w:r>
    </w:p>
    <w:p w14:paraId="28D90B42" w14:textId="77777777" w:rsidR="00906BC3" w:rsidRDefault="00000000">
      <w:pPr>
        <w:pStyle w:val="ListParagraph"/>
        <w:numPr>
          <w:ilvl w:val="0"/>
          <w:numId w:val="2"/>
        </w:numPr>
        <w:spacing w:before="70" w:after="70"/>
      </w:pPr>
      <w:r>
        <w:rPr>
          <w:color w:val="1A1A1A"/>
        </w:rPr>
        <w:lastRenderedPageBreak/>
        <w:t>The community receives a priority allocation from the Ecological Restoration Fund proportional to their pre-disaster EFS</w:t>
      </w:r>
    </w:p>
    <w:p w14:paraId="28D90B43" w14:textId="77777777" w:rsidR="00906BC3" w:rsidRDefault="00000000">
      <w:pPr>
        <w:pStyle w:val="ListParagraph"/>
        <w:numPr>
          <w:ilvl w:val="0"/>
          <w:numId w:val="2"/>
        </w:numPr>
        <w:spacing w:before="70" w:after="70"/>
      </w:pPr>
      <w:r>
        <w:rPr>
          <w:color w:val="1A1A1A"/>
        </w:rPr>
        <w:t>This allocation funds immediate restoration activity, creating an economic stimulus that begins immediately after the disaster</w:t>
      </w:r>
    </w:p>
    <w:p w14:paraId="28D90B44" w14:textId="77777777" w:rsidR="00906BC3" w:rsidRDefault="00000000">
      <w:pPr>
        <w:pStyle w:val="ListParagraph"/>
        <w:numPr>
          <w:ilvl w:val="0"/>
          <w:numId w:val="2"/>
        </w:numPr>
        <w:spacing w:before="70" w:after="70"/>
      </w:pPr>
      <w:r>
        <w:rPr>
          <w:color w:val="1A1A1A"/>
        </w:rPr>
        <w:t>The fund allocation is not a grant — it is an advance against future Gaia creation from the restoration work, repaid automatically as the ecosystem recovers</w:t>
      </w:r>
    </w:p>
    <w:p w14:paraId="28D90B45" w14:textId="77777777" w:rsidR="00906BC3" w:rsidRDefault="00000000">
      <w:pPr>
        <w:pStyle w:val="ListParagraph"/>
        <w:numPr>
          <w:ilvl w:val="0"/>
          <w:numId w:val="2"/>
        </w:numPr>
        <w:spacing w:before="70" w:after="70"/>
      </w:pPr>
      <w:r>
        <w:rPr>
          <w:color w:val="1A1A1A"/>
        </w:rPr>
        <w:t>Communities with higher pre-disaster EFS receive larger allocations, rewarding long-term stewardship with disaster resilience</w:t>
      </w:r>
    </w:p>
    <w:p w14:paraId="28D90B46"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06BC3" w14:paraId="28D90B48"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8D90B47" w14:textId="77777777" w:rsidR="00906BC3" w:rsidRDefault="00000000">
            <w:r>
              <w:rPr>
                <w:color w:val="1A1A1A"/>
              </w:rPr>
              <w:t>The Gaia disaster insurance principle: communities are rewarded for stewardship before the disaster and supported for restoration after it. The better your ecological track record, the more resilient you are when disaster strikes. This is the opposite of conventional insurance, which charges higher premiums for higher risk without rewarding the risk reduction that good stewardship provides.</w:t>
            </w:r>
          </w:p>
        </w:tc>
      </w:tr>
    </w:tbl>
    <w:p w14:paraId="28D90B49" w14:textId="77777777" w:rsidR="00906BC3" w:rsidRDefault="00906BC3">
      <w:pPr>
        <w:spacing w:after="320"/>
      </w:pPr>
    </w:p>
    <w:p w14:paraId="28D90B4A" w14:textId="77777777" w:rsidR="00906BC3" w:rsidRDefault="00000000">
      <w:pPr>
        <w:pStyle w:val="Heading2"/>
      </w:pPr>
      <w:r>
        <w:t>Comparison: Natural Disaster Response Under Current vs. Gaia System</w:t>
      </w:r>
    </w:p>
    <w:p w14:paraId="28D90B4B"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3484"/>
        <w:gridCol w:w="3432"/>
      </w:tblGrid>
      <w:tr w:rsidR="00906BC3" w14:paraId="28D90B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8D90B4C" w14:textId="77777777" w:rsidR="00906BC3" w:rsidRDefault="00000000">
            <w:r>
              <w:rPr>
                <w:b/>
                <w:bCs/>
                <w:color w:val="FFFFFF"/>
                <w:sz w:val="19"/>
                <w:szCs w:val="19"/>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28D90B4D" w14:textId="77777777" w:rsidR="00906BC3" w:rsidRDefault="00000000">
            <w:r>
              <w:rPr>
                <w:b/>
                <w:bCs/>
                <w:color w:val="FFFFFF"/>
                <w:sz w:val="19"/>
                <w:szCs w:val="19"/>
              </w:rPr>
              <w:t>Current System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28D90B4E" w14:textId="77777777" w:rsidR="00906BC3" w:rsidRDefault="00000000">
            <w:r>
              <w:rPr>
                <w:b/>
                <w:bCs/>
                <w:color w:val="FFFFFF"/>
                <w:sz w:val="19"/>
                <w:szCs w:val="19"/>
              </w:rPr>
              <w:t>Gaia System</w:t>
            </w:r>
          </w:p>
        </w:tc>
      </w:tr>
      <w:tr w:rsidR="00906BC3" w14:paraId="28D90B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50" w14:textId="77777777" w:rsidR="00906BC3" w:rsidRDefault="00000000">
            <w:r>
              <w:rPr>
                <w:b/>
                <w:bCs/>
                <w:color w:val="1A1A1A"/>
                <w:sz w:val="18"/>
                <w:szCs w:val="18"/>
              </w:rPr>
              <w:t>Before disaster</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28D90B51" w14:textId="77777777" w:rsidR="00906BC3" w:rsidRDefault="00000000">
            <w:r>
              <w:rPr>
                <w:color w:val="C0392B"/>
                <w:sz w:val="17"/>
                <w:szCs w:val="17"/>
              </w:rPr>
              <w:t>Clearing hazard buffers is economically rational (agriculture, timber,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52" w14:textId="77777777" w:rsidR="00906BC3" w:rsidRDefault="00000000">
            <w:r>
              <w:rPr>
                <w:color w:val="2D6A4F"/>
                <w:sz w:val="17"/>
                <w:szCs w:val="17"/>
              </w:rPr>
              <w:t>Maintaining hazard buffers earns Gaia continuously — prevention is profitable</w:t>
            </w:r>
          </w:p>
        </w:tc>
      </w:tr>
      <w:tr w:rsidR="00906BC3" w14:paraId="28D90B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54" w14:textId="77777777" w:rsidR="00906BC3" w:rsidRDefault="00000000">
            <w:r>
              <w:rPr>
                <w:b/>
                <w:bCs/>
                <w:color w:val="1A1A1A"/>
                <w:sz w:val="18"/>
                <w:szCs w:val="18"/>
              </w:rPr>
              <w:t>Disaster strikes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55" w14:textId="77777777" w:rsidR="00906BC3" w:rsidRDefault="00000000">
            <w:r>
              <w:rPr>
                <w:color w:val="C0392B"/>
                <w:sz w:val="17"/>
                <w:szCs w:val="17"/>
              </w:rPr>
              <w:t>Pure economic loss; insurance claim process; political disaster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56" w14:textId="77777777" w:rsidR="00906BC3" w:rsidRDefault="00000000">
            <w:r>
              <w:rPr>
                <w:color w:val="2D6A4F"/>
                <w:sz w:val="17"/>
                <w:szCs w:val="17"/>
              </w:rPr>
              <w:t>Natural events: Gaia neutral; EFS-based fund allocation activated immediately</w:t>
            </w:r>
          </w:p>
        </w:tc>
      </w:tr>
      <w:tr w:rsidR="00906BC3" w14:paraId="28D90B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58" w14:textId="77777777" w:rsidR="00906BC3" w:rsidRDefault="00000000">
            <w:r>
              <w:rPr>
                <w:b/>
                <w:bCs/>
                <w:color w:val="1A1A1A"/>
                <w:sz w:val="18"/>
                <w:szCs w:val="18"/>
              </w:rPr>
              <w:t>Immediate response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28D90B59" w14:textId="77777777" w:rsidR="00906BC3" w:rsidRDefault="00000000">
            <w:r>
              <w:rPr>
                <w:color w:val="C0392B"/>
                <w:sz w:val="17"/>
                <w:szCs w:val="17"/>
              </w:rPr>
              <w:t>Dependent on government aid, insurance payout, international charity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5A" w14:textId="77777777" w:rsidR="00906BC3" w:rsidRDefault="00000000">
            <w:r>
              <w:rPr>
                <w:color w:val="2D6A4F"/>
                <w:sz w:val="17"/>
                <w:szCs w:val="17"/>
              </w:rPr>
              <w:t>Ecological Restoration Fund provides immediate Gaia allocation for stewards</w:t>
            </w:r>
          </w:p>
        </w:tc>
      </w:tr>
      <w:tr w:rsidR="00906BC3" w14:paraId="28D90B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5C" w14:textId="77777777" w:rsidR="00906BC3" w:rsidRDefault="00000000">
            <w:r>
              <w:rPr>
                <w:b/>
                <w:bCs/>
                <w:color w:val="1A1A1A"/>
                <w:sz w:val="18"/>
                <w:szCs w:val="18"/>
              </w:rPr>
              <w:t>Recovery phase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5D" w14:textId="77777777" w:rsidR="00906BC3" w:rsidRDefault="00000000">
            <w:r>
              <w:rPr>
                <w:color w:val="C0392B"/>
                <w:sz w:val="17"/>
                <w:szCs w:val="17"/>
              </w:rPr>
              <w:t>Rebuilding prioritises economic output, not ecological resilience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5E" w14:textId="77777777" w:rsidR="00906BC3" w:rsidRDefault="00000000">
            <w:r>
              <w:rPr>
                <w:color w:val="2D6A4F"/>
                <w:sz w:val="17"/>
                <w:szCs w:val="17"/>
              </w:rPr>
              <w:t>Every restoration action creates Gaia; ecological resilience is the profitable choice</w:t>
            </w:r>
          </w:p>
        </w:tc>
      </w:tr>
      <w:tr w:rsidR="00906BC3" w14:paraId="28D90B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60" w14:textId="77777777" w:rsidR="00906BC3" w:rsidRDefault="00000000">
            <w:r>
              <w:rPr>
                <w:b/>
                <w:bCs/>
                <w:color w:val="1A1A1A"/>
                <w:sz w:val="18"/>
                <w:szCs w:val="18"/>
              </w:rPr>
              <w:t>Long-term</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28D90B61" w14:textId="77777777" w:rsidR="00906BC3" w:rsidRDefault="00000000">
            <w:r>
              <w:rPr>
                <w:color w:val="C0392B"/>
                <w:sz w:val="17"/>
                <w:szCs w:val="17"/>
              </w:rPr>
              <w:t>Community economically weakened; hazard buffers often not restored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62" w14:textId="77777777" w:rsidR="00906BC3" w:rsidRDefault="00000000">
            <w:r>
              <w:rPr>
                <w:color w:val="2D6A4F"/>
                <w:sz w:val="17"/>
                <w:szCs w:val="17"/>
              </w:rPr>
              <w:t>Community Gaia-positive after full restoration; stronger than pre-disaster</w:t>
            </w:r>
          </w:p>
        </w:tc>
      </w:tr>
      <w:tr w:rsidR="00906BC3" w14:paraId="28D90B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64" w14:textId="77777777" w:rsidR="00906BC3" w:rsidRDefault="00000000">
            <w:r>
              <w:rPr>
                <w:b/>
                <w:bCs/>
                <w:color w:val="1A1A1A"/>
                <w:sz w:val="18"/>
                <w:szCs w:val="18"/>
              </w:rPr>
              <w:t>Climate attribution</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65" w14:textId="77777777" w:rsidR="00906BC3" w:rsidRDefault="00000000">
            <w:r>
              <w:rPr>
                <w:color w:val="C0392B"/>
                <w:sz w:val="17"/>
                <w:szCs w:val="17"/>
              </w:rPr>
              <w:t>No mechanism; no accountability for historical emissions in disaster costs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66" w14:textId="77777777" w:rsidR="00906BC3" w:rsidRDefault="00000000">
            <w:r>
              <w:rPr>
                <w:color w:val="2D6A4F"/>
                <w:sz w:val="17"/>
                <w:szCs w:val="17"/>
              </w:rPr>
              <w:t>Distributed destruction charges proportional to historical ecological footprint</w:t>
            </w:r>
          </w:p>
        </w:tc>
      </w:tr>
      <w:tr w:rsidR="00906BC3" w14:paraId="28D90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68" w14:textId="77777777" w:rsidR="00906BC3" w:rsidRDefault="00000000">
            <w:r>
              <w:rPr>
                <w:b/>
                <w:bCs/>
                <w:color w:val="1A1A1A"/>
                <w:sz w:val="18"/>
                <w:szCs w:val="18"/>
              </w:rPr>
              <w:t>Incentive to prevent future disasters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28D90B69" w14:textId="77777777" w:rsidR="00906BC3" w:rsidRDefault="00000000">
            <w:r>
              <w:rPr>
                <w:color w:val="C0392B"/>
                <w:sz w:val="17"/>
                <w:szCs w:val="17"/>
              </w:rPr>
              <w:t>Weak; cost of prevention exceeds short-term economic return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6A" w14:textId="77777777" w:rsidR="00906BC3" w:rsidRDefault="00000000">
            <w:r>
              <w:rPr>
                <w:color w:val="2D6A4F"/>
                <w:sz w:val="17"/>
                <w:szCs w:val="17"/>
              </w:rPr>
              <w:t>Strong; prevention earns Gaia and reduces future climate attribution costs</w:t>
            </w:r>
          </w:p>
        </w:tc>
      </w:tr>
    </w:tbl>
    <w:p w14:paraId="28D90B6C" w14:textId="77777777" w:rsidR="00906BC3" w:rsidRDefault="00906BC3">
      <w:pPr>
        <w:spacing w:after="320"/>
      </w:pPr>
    </w:p>
    <w:p w14:paraId="28D90B6D" w14:textId="77777777" w:rsidR="00906BC3" w:rsidRDefault="00906BC3">
      <w:pPr>
        <w:pBdr>
          <w:bottom w:val="single" w:sz="6" w:space="1" w:color="52B788"/>
        </w:pBdr>
        <w:spacing w:before="200" w:after="200"/>
      </w:pPr>
    </w:p>
    <w:p w14:paraId="28D90B6E" w14:textId="77777777" w:rsidR="00906BC3" w:rsidRDefault="00000000">
      <w:r>
        <w:br w:type="page"/>
      </w:r>
    </w:p>
    <w:p w14:paraId="28D90B6F" w14:textId="77777777" w:rsidR="00906BC3" w:rsidRDefault="00000000">
      <w:pPr>
        <w:pStyle w:val="Heading1"/>
      </w:pPr>
      <w:r>
        <w:lastRenderedPageBreak/>
        <w:t>Part Five: Complete Reference Table</w:t>
      </w:r>
    </w:p>
    <w:p w14:paraId="28D90B70" w14:textId="77777777" w:rsidR="00906BC3" w:rsidRDefault="00000000">
      <w:pPr>
        <w:spacing w:before="80" w:after="140"/>
        <w:jc w:val="both"/>
      </w:pPr>
      <w:r>
        <w:rPr>
          <w:color w:val="1A1A1A"/>
        </w:rPr>
        <w:t>The following table provides the definitive Gaia response to every major category of natural disaster and ecological event:</w:t>
      </w:r>
    </w:p>
    <w:p w14:paraId="28D90B71" w14:textId="77777777" w:rsidR="00906BC3" w:rsidRDefault="00906BC3">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1573"/>
        <w:gridCol w:w="1456"/>
        <w:gridCol w:w="3349"/>
      </w:tblGrid>
      <w:tr w:rsidR="00906BC3" w14:paraId="28D90B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8D90B72" w14:textId="77777777" w:rsidR="00906BC3" w:rsidRDefault="00000000">
            <w:r>
              <w:rPr>
                <w:b/>
                <w:bCs/>
                <w:color w:val="FFFFFF"/>
                <w:sz w:val="18"/>
                <w:szCs w:val="18"/>
              </w:rPr>
              <w:t>Event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8D90B73" w14:textId="77777777" w:rsidR="00906BC3" w:rsidRDefault="00000000">
            <w:r>
              <w:rPr>
                <w:b/>
                <w:bCs/>
                <w:color w:val="FFFFFF"/>
                <w:sz w:val="18"/>
                <w:szCs w:val="18"/>
              </w:rPr>
              <w:t>Gaia Effect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8D90B74" w14:textId="77777777" w:rsidR="00906BC3" w:rsidRDefault="00000000">
            <w:r>
              <w:rPr>
                <w:b/>
                <w:bCs/>
                <w:color w:val="FFFFFF"/>
                <w:sz w:val="18"/>
                <w:szCs w:val="18"/>
              </w:rPr>
              <w:t>Attribution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8D90B75" w14:textId="77777777" w:rsidR="00906BC3" w:rsidRDefault="00000000">
            <w:r>
              <w:rPr>
                <w:b/>
                <w:bCs/>
                <w:color w:val="FFFFFF"/>
                <w:sz w:val="18"/>
                <w:szCs w:val="18"/>
              </w:rPr>
              <w:t>Rationale</w:t>
            </w:r>
          </w:p>
        </w:tc>
      </w:tr>
      <w:tr w:rsidR="00906BC3" w14:paraId="28D90B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77" w14:textId="77777777" w:rsidR="00906BC3" w:rsidRDefault="00000000">
            <w:r>
              <w:rPr>
                <w:color w:val="1A1A1A"/>
                <w:sz w:val="17"/>
                <w:szCs w:val="17"/>
              </w:rPr>
              <w:t>Lightning wildfire, normal conditions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78"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79"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7A" w14:textId="77777777" w:rsidR="00906BC3" w:rsidRDefault="00000000">
            <w:r>
              <w:rPr>
                <w:color w:val="1A1A1A"/>
                <w:sz w:val="17"/>
                <w:szCs w:val="17"/>
              </w:rPr>
              <w:t>No human causation; stewards not penalised</w:t>
            </w:r>
          </w:p>
        </w:tc>
      </w:tr>
      <w:tr w:rsidR="00906BC3" w14:paraId="28D90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7C" w14:textId="77777777" w:rsidR="00906BC3" w:rsidRDefault="00000000">
            <w:r>
              <w:rPr>
                <w:color w:val="1A1A1A"/>
                <w:sz w:val="17"/>
                <w:szCs w:val="17"/>
              </w:rPr>
              <w:t>Wildfire from agricultural burn</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7D" w14:textId="77777777" w:rsidR="00906BC3" w:rsidRDefault="00000000">
            <w:r>
              <w:rPr>
                <w:b/>
                <w:bCs/>
                <w:color w:val="C0392B"/>
                <w:sz w:val="17"/>
                <w:szCs w:val="17"/>
              </w:rPr>
              <w:t>Full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7E" w14:textId="77777777" w:rsidR="00906BC3" w:rsidRDefault="00000000">
            <w:r>
              <w:rPr>
                <w:color w:val="1A1A1A"/>
                <w:sz w:val="17"/>
                <w:szCs w:val="17"/>
              </w:rPr>
              <w:t>Human 100%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7F" w14:textId="77777777" w:rsidR="00906BC3" w:rsidRDefault="00000000">
            <w:r>
              <w:rPr>
                <w:color w:val="1A1A1A"/>
                <w:sz w:val="17"/>
                <w:szCs w:val="17"/>
              </w:rPr>
              <w:t>Deliberate or negligent human ignition</w:t>
            </w:r>
          </w:p>
        </w:tc>
      </w:tr>
      <w:tr w:rsidR="00906BC3" w14:paraId="28D90B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1" w14:textId="77777777" w:rsidR="00906BC3" w:rsidRDefault="00000000">
            <w:r>
              <w:rPr>
                <w:color w:val="1A1A1A"/>
                <w:sz w:val="17"/>
                <w:szCs w:val="17"/>
              </w:rPr>
              <w:t>Climate-amplified wildfire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28D90B82"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3" w14:textId="77777777" w:rsidR="00906BC3" w:rsidRDefault="00000000">
            <w:r>
              <w:rPr>
                <w:color w:val="1A1A1A"/>
                <w:sz w:val="17"/>
                <w:szCs w:val="17"/>
              </w:rPr>
              <w:t>Mixed: climate %</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4" w14:textId="77777777" w:rsidR="00906BC3" w:rsidRDefault="00000000">
            <w:r>
              <w:rPr>
                <w:color w:val="1A1A1A"/>
                <w:sz w:val="17"/>
                <w:szCs w:val="17"/>
              </w:rPr>
              <w:t>Proportional to climate attribution science</w:t>
            </w:r>
          </w:p>
        </w:tc>
      </w:tr>
      <w:tr w:rsidR="00906BC3" w14:paraId="28D90B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86" w14:textId="77777777" w:rsidR="00906BC3" w:rsidRDefault="00000000">
            <w:r>
              <w:rPr>
                <w:color w:val="1A1A1A"/>
                <w:sz w:val="17"/>
                <w:szCs w:val="17"/>
              </w:rPr>
              <w:t>Post-fire restoration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87" w14:textId="77777777" w:rsidR="00906BC3" w:rsidRDefault="00000000">
            <w:r>
              <w:rPr>
                <w:b/>
                <w:bCs/>
                <w:color w:val="2D6A4F"/>
                <w:sz w:val="17"/>
                <w:szCs w:val="17"/>
              </w:rPr>
              <w:t>Gaia created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88" w14:textId="77777777" w:rsidR="00906BC3" w:rsidRDefault="00000000">
            <w:r>
              <w:rPr>
                <w:color w:val="1A1A1A"/>
                <w:sz w:val="17"/>
                <w:szCs w:val="17"/>
              </w:rPr>
              <w:t>Human positive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89" w14:textId="77777777" w:rsidR="00906BC3" w:rsidRDefault="00000000">
            <w:r>
              <w:rPr>
                <w:color w:val="1A1A1A"/>
                <w:sz w:val="17"/>
                <w:szCs w:val="17"/>
              </w:rPr>
              <w:t>Active restoration credited fully</w:t>
            </w:r>
          </w:p>
        </w:tc>
      </w:tr>
      <w:tr w:rsidR="00906BC3" w14:paraId="28D90B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B" w14:textId="77777777" w:rsidR="00906BC3" w:rsidRDefault="00000000">
            <w:r>
              <w:rPr>
                <w:color w:val="1A1A1A"/>
                <w:sz w:val="17"/>
                <w:szCs w:val="17"/>
              </w:rPr>
              <w:t>Earthquake (geological)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8C"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D"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8E" w14:textId="77777777" w:rsidR="00906BC3" w:rsidRDefault="00000000">
            <w:r>
              <w:rPr>
                <w:color w:val="1A1A1A"/>
                <w:sz w:val="17"/>
                <w:szCs w:val="17"/>
              </w:rPr>
              <w:t>No human causation possible</w:t>
            </w:r>
          </w:p>
        </w:tc>
      </w:tr>
      <w:tr w:rsidR="00906BC3" w14:paraId="28D90B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0" w14:textId="77777777" w:rsidR="00906BC3" w:rsidRDefault="00000000">
            <w:r>
              <w:rPr>
                <w:color w:val="1A1A1A"/>
                <w:sz w:val="17"/>
                <w:szCs w:val="17"/>
              </w:rPr>
              <w:t>Induced seismicity (fracking)</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91" w14:textId="77777777" w:rsidR="00906BC3" w:rsidRDefault="00000000">
            <w:r>
              <w:rPr>
                <w:b/>
                <w:bCs/>
                <w:color w:val="C0392B"/>
                <w:sz w:val="17"/>
                <w:szCs w:val="17"/>
              </w:rPr>
              <w:t>Full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2" w14:textId="77777777" w:rsidR="00906BC3" w:rsidRDefault="00000000">
            <w:r>
              <w:rPr>
                <w:color w:val="1A1A1A"/>
                <w:sz w:val="17"/>
                <w:szCs w:val="17"/>
              </w:rPr>
              <w:t>Human 100%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3" w14:textId="77777777" w:rsidR="00906BC3" w:rsidRDefault="00000000">
            <w:r>
              <w:rPr>
                <w:color w:val="1A1A1A"/>
                <w:sz w:val="17"/>
                <w:szCs w:val="17"/>
              </w:rPr>
              <w:t>Human-caused geological event</w:t>
            </w:r>
          </w:p>
        </w:tc>
      </w:tr>
      <w:tr w:rsidR="00906BC3" w14:paraId="28D90B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95" w14:textId="77777777" w:rsidR="00906BC3" w:rsidRDefault="00000000">
            <w:r>
              <w:rPr>
                <w:color w:val="1A1A1A"/>
                <w:sz w:val="17"/>
                <w:szCs w:val="17"/>
              </w:rPr>
              <w:t>Earthquake + deforestation amplified</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28D90B96"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97" w14:textId="77777777" w:rsidR="00906BC3" w:rsidRDefault="00000000">
            <w:r>
              <w:rPr>
                <w:color w:val="1A1A1A"/>
                <w:sz w:val="17"/>
                <w:szCs w:val="17"/>
              </w:rPr>
              <w:t>Mixed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98" w14:textId="77777777" w:rsidR="00906BC3" w:rsidRDefault="00000000">
            <w:r>
              <w:rPr>
                <w:color w:val="1A1A1A"/>
                <w:sz w:val="17"/>
                <w:szCs w:val="17"/>
              </w:rPr>
              <w:t>Human deforestation amplification attributed</w:t>
            </w:r>
          </w:p>
        </w:tc>
      </w:tr>
      <w:tr w:rsidR="00906BC3" w14:paraId="28D90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A" w14:textId="77777777" w:rsidR="00906BC3" w:rsidRDefault="00000000">
            <w:r>
              <w:rPr>
                <w:color w:val="1A1A1A"/>
                <w:sz w:val="17"/>
                <w:szCs w:val="17"/>
              </w:rPr>
              <w:t>Volcanic eruption</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9B"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C"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9D" w14:textId="77777777" w:rsidR="00906BC3" w:rsidRDefault="00000000">
            <w:r>
              <w:rPr>
                <w:color w:val="1A1A1A"/>
                <w:sz w:val="17"/>
                <w:szCs w:val="17"/>
              </w:rPr>
              <w:t>Geological event; volcanic soil bonus long-term</w:t>
            </w:r>
          </w:p>
        </w:tc>
      </w:tr>
      <w:tr w:rsidR="00906BC3" w14:paraId="28D90B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9F" w14:textId="77777777" w:rsidR="00906BC3" w:rsidRDefault="00000000">
            <w:r>
              <w:rPr>
                <w:color w:val="1A1A1A"/>
                <w:sz w:val="17"/>
                <w:szCs w:val="17"/>
              </w:rPr>
              <w:t>Tsunami from submarine earthquake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A0"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A1"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A2" w14:textId="77777777" w:rsidR="00906BC3" w:rsidRDefault="00000000">
            <w:r>
              <w:rPr>
                <w:color w:val="1A1A1A"/>
                <w:sz w:val="17"/>
                <w:szCs w:val="17"/>
              </w:rPr>
              <w:t>Geological trigger; no human causation</w:t>
            </w:r>
          </w:p>
        </w:tc>
      </w:tr>
      <w:tr w:rsidR="00906BC3" w14:paraId="28D90B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A4" w14:textId="77777777" w:rsidR="00906BC3" w:rsidRDefault="00000000">
            <w:r>
              <w:rPr>
                <w:color w:val="1A1A1A"/>
                <w:sz w:val="17"/>
                <w:szCs w:val="17"/>
              </w:rPr>
              <w:t>Tsunami + mangrove cleared amplified</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28D90BA5"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A6" w14:textId="77777777" w:rsidR="00906BC3" w:rsidRDefault="00000000">
            <w:r>
              <w:rPr>
                <w:color w:val="1A1A1A"/>
                <w:sz w:val="17"/>
                <w:szCs w:val="17"/>
              </w:rPr>
              <w:t>Mixed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A7" w14:textId="77777777" w:rsidR="00906BC3" w:rsidRDefault="00000000">
            <w:r>
              <w:rPr>
                <w:color w:val="1A1A1A"/>
                <w:sz w:val="17"/>
                <w:szCs w:val="17"/>
              </w:rPr>
              <w:t>Human coastal degradation attributed</w:t>
            </w:r>
          </w:p>
        </w:tc>
      </w:tr>
      <w:tr w:rsidR="00906BC3" w14:paraId="28D90B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A9" w14:textId="77777777" w:rsidR="00906BC3" w:rsidRDefault="00000000">
            <w:r>
              <w:rPr>
                <w:color w:val="1A1A1A"/>
                <w:sz w:val="17"/>
                <w:szCs w:val="17"/>
              </w:rPr>
              <w:t>Natural drought, historical baseline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AA"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AB"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AC" w14:textId="77777777" w:rsidR="00906BC3" w:rsidRDefault="00000000">
            <w:r>
              <w:rPr>
                <w:color w:val="1A1A1A"/>
                <w:sz w:val="17"/>
                <w:szCs w:val="17"/>
              </w:rPr>
              <w:t>Within natural variability</w:t>
            </w:r>
          </w:p>
        </w:tc>
      </w:tr>
      <w:tr w:rsidR="00906BC3" w14:paraId="28D90B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AE" w14:textId="77777777" w:rsidR="00906BC3" w:rsidRDefault="00000000">
            <w:r>
              <w:rPr>
                <w:color w:val="1A1A1A"/>
                <w:sz w:val="17"/>
                <w:szCs w:val="17"/>
              </w:rPr>
              <w:t>Climate-amplified drought</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28D90BAF"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B0" w14:textId="77777777" w:rsidR="00906BC3" w:rsidRDefault="00000000">
            <w:r>
              <w:rPr>
                <w:color w:val="1A1A1A"/>
                <w:sz w:val="17"/>
                <w:szCs w:val="17"/>
              </w:rPr>
              <w:t>Mixed: climate %</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B1" w14:textId="77777777" w:rsidR="00906BC3" w:rsidRDefault="00000000">
            <w:r>
              <w:rPr>
                <w:color w:val="1A1A1A"/>
                <w:sz w:val="17"/>
                <w:szCs w:val="17"/>
              </w:rPr>
              <w:t>Attribution science applied to severity excess</w:t>
            </w:r>
          </w:p>
        </w:tc>
      </w:tr>
      <w:tr w:rsidR="00906BC3" w14:paraId="28D90B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B3" w14:textId="77777777" w:rsidR="00906BC3" w:rsidRDefault="00000000">
            <w:r>
              <w:rPr>
                <w:color w:val="1A1A1A"/>
                <w:sz w:val="17"/>
                <w:szCs w:val="17"/>
              </w:rPr>
              <w:t>Natural flood in intact watershed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B4"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B5"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B6" w14:textId="77777777" w:rsidR="00906BC3" w:rsidRDefault="00000000">
            <w:r>
              <w:rPr>
                <w:color w:val="1A1A1A"/>
                <w:sz w:val="17"/>
                <w:szCs w:val="17"/>
              </w:rPr>
              <w:t>No human amplification</w:t>
            </w:r>
          </w:p>
        </w:tc>
      </w:tr>
      <w:tr w:rsidR="00906BC3" w14:paraId="28D90B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B8" w14:textId="77777777" w:rsidR="00906BC3" w:rsidRDefault="00000000">
            <w:r>
              <w:rPr>
                <w:color w:val="1A1A1A"/>
                <w:sz w:val="17"/>
                <w:szCs w:val="17"/>
              </w:rPr>
              <w:t>Flood amplified by deforestation</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70" w:type="dxa"/>
              <w:left w:w="120" w:type="dxa"/>
              <w:bottom w:w="70" w:type="dxa"/>
              <w:right w:w="120" w:type="dxa"/>
            </w:tcMar>
          </w:tcPr>
          <w:p w14:paraId="28D90BB9"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BA" w14:textId="77777777" w:rsidR="00906BC3" w:rsidRDefault="00000000">
            <w:r>
              <w:rPr>
                <w:color w:val="1A1A1A"/>
                <w:sz w:val="17"/>
                <w:szCs w:val="17"/>
              </w:rPr>
              <w:t>Mixed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BB" w14:textId="77777777" w:rsidR="00906BC3" w:rsidRDefault="00000000">
            <w:r>
              <w:rPr>
                <w:color w:val="1A1A1A"/>
                <w:sz w:val="17"/>
                <w:szCs w:val="17"/>
              </w:rPr>
              <w:t>Upstream deforestation attributed</w:t>
            </w:r>
          </w:p>
        </w:tc>
      </w:tr>
      <w:tr w:rsidR="00906BC3" w14:paraId="28D90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BD" w14:textId="77777777" w:rsidR="00906BC3" w:rsidRDefault="00000000">
            <w:r>
              <w:rPr>
                <w:color w:val="1A1A1A"/>
                <w:sz w:val="17"/>
                <w:szCs w:val="17"/>
              </w:rPr>
              <w:t>Sea level rise coastal flooding</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28D90BBE" w14:textId="77777777" w:rsidR="00906BC3" w:rsidRDefault="00000000">
            <w:r>
              <w:rPr>
                <w:b/>
                <w:bCs/>
                <w:color w:val="D4A017"/>
                <w:sz w:val="17"/>
                <w:szCs w:val="17"/>
              </w:rPr>
              <w:t>Partial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BF" w14:textId="77777777" w:rsidR="00906BC3" w:rsidRDefault="00000000">
            <w:r>
              <w:rPr>
                <w:color w:val="1A1A1A"/>
                <w:sz w:val="17"/>
                <w:szCs w:val="17"/>
              </w:rPr>
              <w:t>Climate attributed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C0" w14:textId="77777777" w:rsidR="00906BC3" w:rsidRDefault="00000000">
            <w:r>
              <w:rPr>
                <w:color w:val="1A1A1A"/>
                <w:sz w:val="17"/>
                <w:szCs w:val="17"/>
              </w:rPr>
              <w:t>Historical emitters bear cost proportionally</w:t>
            </w:r>
          </w:p>
        </w:tc>
      </w:tr>
      <w:tr w:rsidR="00906BC3" w14:paraId="28D90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2" w14:textId="77777777" w:rsidR="00906BC3" w:rsidRDefault="00000000">
            <w:r>
              <w:rPr>
                <w:color w:val="1A1A1A"/>
                <w:sz w:val="17"/>
                <w:szCs w:val="17"/>
              </w:rPr>
              <w:t>Natural forest pest outbreak</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28D90BC3"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4"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5" w14:textId="77777777" w:rsidR="00906BC3" w:rsidRDefault="00000000">
            <w:r>
              <w:rPr>
                <w:color w:val="1A1A1A"/>
                <w:sz w:val="17"/>
                <w:szCs w:val="17"/>
              </w:rPr>
              <w:t>Within natural ecological cycles</w:t>
            </w:r>
          </w:p>
        </w:tc>
      </w:tr>
      <w:tr w:rsidR="00906BC3" w14:paraId="28D90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C7" w14:textId="77777777" w:rsidR="00906BC3" w:rsidRDefault="00000000">
            <w:r>
              <w:rPr>
                <w:color w:val="1A1A1A"/>
                <w:sz w:val="17"/>
                <w:szCs w:val="17"/>
              </w:rPr>
              <w:t>Species extinction (natural)</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C8" w14:textId="77777777" w:rsidR="00906BC3" w:rsidRDefault="00000000">
            <w:r>
              <w:rPr>
                <w:b/>
                <w:bCs/>
                <w:color w:val="2D6A4F"/>
                <w:sz w:val="17"/>
                <w:szCs w:val="17"/>
              </w:rPr>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C9" w14:textId="77777777" w:rsidR="00906BC3" w:rsidRDefault="00000000">
            <w:r>
              <w:rPr>
                <w:color w:val="1A1A1A"/>
                <w:sz w:val="17"/>
                <w:szCs w:val="17"/>
              </w:rPr>
              <w:t>Natural 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CA" w14:textId="77777777" w:rsidR="00906BC3" w:rsidRDefault="00000000">
            <w:r>
              <w:rPr>
                <w:color w:val="1A1A1A"/>
                <w:sz w:val="17"/>
                <w:szCs w:val="17"/>
              </w:rPr>
              <w:t>Natural evolutionary process</w:t>
            </w:r>
          </w:p>
        </w:tc>
      </w:tr>
      <w:tr w:rsidR="00906BC3" w14:paraId="28D90B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C" w14:textId="77777777" w:rsidR="00906BC3" w:rsidRDefault="00000000">
            <w:r>
              <w:rPr>
                <w:color w:val="1A1A1A"/>
                <w:sz w:val="17"/>
                <w:szCs w:val="17"/>
              </w:rPr>
              <w:t>Species extinction (human-caused)</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70" w:type="dxa"/>
              <w:left w:w="120" w:type="dxa"/>
              <w:bottom w:w="70" w:type="dxa"/>
              <w:right w:w="120" w:type="dxa"/>
            </w:tcMar>
          </w:tcPr>
          <w:p w14:paraId="28D90BCD" w14:textId="77777777" w:rsidR="00906BC3" w:rsidRDefault="00000000">
            <w:r>
              <w:rPr>
                <w:b/>
                <w:bCs/>
                <w:color w:val="C0392B"/>
                <w:sz w:val="17"/>
                <w:szCs w:val="17"/>
              </w:rPr>
              <w:t>Full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E" w14:textId="77777777" w:rsidR="00906BC3" w:rsidRDefault="00000000">
            <w:r>
              <w:rPr>
                <w:color w:val="1A1A1A"/>
                <w:sz w:val="17"/>
                <w:szCs w:val="17"/>
              </w:rPr>
              <w:t>Human 100%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28D90BCF" w14:textId="77777777" w:rsidR="00906BC3" w:rsidRDefault="00000000">
            <w:r>
              <w:rPr>
                <w:color w:val="1A1A1A"/>
                <w:sz w:val="17"/>
                <w:szCs w:val="17"/>
              </w:rPr>
              <w:t>Habitat destruction, pollution, overexploitation</w:t>
            </w:r>
          </w:p>
        </w:tc>
      </w:tr>
      <w:tr w:rsidR="00906BC3" w14:paraId="28D90B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D1" w14:textId="77777777" w:rsidR="00906BC3" w:rsidRDefault="00000000">
            <w:r>
              <w:rPr>
                <w:color w:val="1A1A1A"/>
                <w:sz w:val="17"/>
                <w:szCs w:val="17"/>
              </w:rPr>
              <w:t>Post-disaster restoration (any)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28D90BD2" w14:textId="77777777" w:rsidR="00906BC3" w:rsidRDefault="00000000">
            <w:r>
              <w:rPr>
                <w:b/>
                <w:bCs/>
                <w:color w:val="2D6A4F"/>
                <w:sz w:val="17"/>
                <w:szCs w:val="17"/>
              </w:rPr>
              <w:t>Gaia created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D3" w14:textId="77777777" w:rsidR="00906BC3" w:rsidRDefault="00000000">
            <w:r>
              <w:rPr>
                <w:color w:val="1A1A1A"/>
                <w:sz w:val="17"/>
                <w:szCs w:val="17"/>
              </w:rPr>
              <w:t>Human positive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28D90BD4" w14:textId="77777777" w:rsidR="00906BC3" w:rsidRDefault="00000000">
            <w:r>
              <w:rPr>
                <w:color w:val="1A1A1A"/>
                <w:sz w:val="17"/>
                <w:szCs w:val="17"/>
              </w:rPr>
              <w:t>All restoration credited regardless of disaster cause</w:t>
            </w:r>
          </w:p>
        </w:tc>
      </w:tr>
    </w:tbl>
    <w:p w14:paraId="28D90BD6" w14:textId="77777777" w:rsidR="00906BC3" w:rsidRDefault="00906BC3">
      <w:pPr>
        <w:spacing w:after="320"/>
      </w:pPr>
    </w:p>
    <w:p w14:paraId="28D90BD7" w14:textId="77777777" w:rsidR="00906BC3" w:rsidRDefault="00906BC3">
      <w:pPr>
        <w:pBdr>
          <w:bottom w:val="single" w:sz="6" w:space="1" w:color="52B788"/>
        </w:pBdr>
        <w:spacing w:before="200" w:after="200"/>
      </w:pPr>
    </w:p>
    <w:p w14:paraId="28D90BD8" w14:textId="77777777" w:rsidR="00906BC3" w:rsidRDefault="00000000">
      <w:r>
        <w:br w:type="page"/>
      </w:r>
    </w:p>
    <w:p w14:paraId="28D90BD9" w14:textId="77777777" w:rsidR="00906BC3" w:rsidRDefault="00000000">
      <w:pPr>
        <w:pStyle w:val="Heading1"/>
      </w:pPr>
      <w:r>
        <w:lastRenderedPageBreak/>
        <w:t>Conclusion: Disasters Reveal the System’s Values</w:t>
      </w:r>
    </w:p>
    <w:p w14:paraId="28D90BDA" w14:textId="77777777" w:rsidR="00906BC3" w:rsidRDefault="00000000">
      <w:pPr>
        <w:spacing w:before="80" w:after="140"/>
        <w:jc w:val="both"/>
      </w:pPr>
      <w:r>
        <w:rPr>
          <w:color w:val="1A1A1A"/>
        </w:rPr>
        <w:t>How a monetary system handles natural disasters reveals its deepest values. The current system treats disasters as pure economic loss — events that subtract from GDP, require insurance payouts, and demand political responses. It has no mechanism for preventing disasters through ecosystem stewardship, no incentive for rapid restoration, and no accountability for the human choices that amplified those disasters.</w:t>
      </w:r>
    </w:p>
    <w:p w14:paraId="28D90BDB" w14:textId="77777777" w:rsidR="00906BC3" w:rsidRDefault="00000000">
      <w:pPr>
        <w:spacing w:before="80" w:after="140"/>
        <w:jc w:val="both"/>
      </w:pPr>
      <w:r>
        <w:rPr>
          <w:color w:val="1A1A1A"/>
        </w:rPr>
        <w:t>Gaia’s natural disaster framework embodies three values simultaneously:</w:t>
      </w:r>
    </w:p>
    <w:p w14:paraId="28D90BDC" w14:textId="77777777" w:rsidR="00906BC3" w:rsidRDefault="00000000">
      <w:pPr>
        <w:pStyle w:val="ListParagraph"/>
        <w:numPr>
          <w:ilvl w:val="0"/>
          <w:numId w:val="2"/>
        </w:numPr>
        <w:spacing w:before="70" w:after="70"/>
      </w:pPr>
      <w:r>
        <w:rPr>
          <w:color w:val="1A1A1A"/>
        </w:rPr>
        <w:t>Justice: communities are not penalised for events outside their control. Natural events are neutral. Stewards who have maintained ecosystems are protected.</w:t>
      </w:r>
    </w:p>
    <w:p w14:paraId="28D90BDD" w14:textId="77777777" w:rsidR="00906BC3" w:rsidRDefault="00000000">
      <w:pPr>
        <w:pStyle w:val="ListParagraph"/>
        <w:numPr>
          <w:ilvl w:val="0"/>
          <w:numId w:val="2"/>
        </w:numPr>
        <w:spacing w:before="70" w:after="70"/>
      </w:pPr>
      <w:r>
        <w:rPr>
          <w:color w:val="1A1A1A"/>
        </w:rPr>
        <w:t>Accountability: those whose choices amplified disasters bear the cost proportionally. Climate attribution science converts historical emissions into monetary responsibility automatically, without negotiation.</w:t>
      </w:r>
    </w:p>
    <w:p w14:paraId="28D90BDE" w14:textId="77777777" w:rsidR="00906BC3" w:rsidRDefault="00000000">
      <w:pPr>
        <w:pStyle w:val="ListParagraph"/>
        <w:numPr>
          <w:ilvl w:val="0"/>
          <w:numId w:val="2"/>
        </w:numPr>
        <w:spacing w:before="70" w:after="70"/>
      </w:pPr>
      <w:r>
        <w:rPr>
          <w:color w:val="1A1A1A"/>
        </w:rPr>
        <w:t>Incentive alignment: prevention earns Gaia before the disaster. Restoration earns Gaia after it. The monetary system rewards exactly the behaviours that make communities and ecosystems resilient.</w:t>
      </w:r>
    </w:p>
    <w:p w14:paraId="28D90BDF" w14:textId="77777777" w:rsidR="00906BC3" w:rsidRDefault="00906BC3">
      <w:pPr>
        <w:spacing w:after="160"/>
      </w:pPr>
    </w:p>
    <w:p w14:paraId="28D90BE0" w14:textId="77777777" w:rsidR="00906BC3" w:rsidRDefault="00000000">
      <w:pPr>
        <w:spacing w:before="80" w:after="140"/>
        <w:jc w:val="both"/>
      </w:pPr>
      <w:r>
        <w:rPr>
          <w:color w:val="1A1A1A"/>
        </w:rPr>
        <w:t>The Riviera Maya — where this framework was partly conceived — offers a perfect illustration. The sargassum crisis that costs the region $200 million per year is partly natural and partly climate-amplified. The coral reef bleaching events are partly natural temperature variation and partly human-caused warming. Under Gaia, the natural component is neutral. The human-amplified component triggers distributed destruction charges on historical emitters globally. And the restoration of the reef — through active coral rehabilitation and sargassum construction — creates Gaia for the communities doing the work.</w:t>
      </w:r>
    </w:p>
    <w:p w14:paraId="28D90BE1" w14:textId="77777777" w:rsidR="00906BC3" w:rsidRDefault="00000000">
      <w:pPr>
        <w:spacing w:before="80" w:after="140"/>
        <w:jc w:val="both"/>
      </w:pPr>
      <w:r>
        <w:rPr>
          <w:color w:val="1A1A1A"/>
        </w:rPr>
        <w:t>The beach gets cleaned. The reef gets restored. The people doing the work get paid. And the people whose emissions made the problem worse bear a proportional monetary cost. For the first time, the ecological truth of the situation is reflected in the monetary reality.</w:t>
      </w:r>
    </w:p>
    <w:p w14:paraId="28D90BE2" w14:textId="77777777" w:rsidR="00906BC3" w:rsidRDefault="00000000">
      <w:pPr>
        <w:pBdr>
          <w:left w:val="thick" w:sz="12" w:space="10" w:color="52B788"/>
        </w:pBdr>
        <w:spacing w:before="200" w:after="200"/>
        <w:ind w:left="720" w:right="720"/>
      </w:pPr>
      <w:r>
        <w:rPr>
          <w:i/>
          <w:iCs/>
          <w:color w:val="444444"/>
        </w:rPr>
        <w:t>Gaia punishes negligence and rewards stewardship. It does not punish bad luck. And it ensures that those whose choices made the bad luck worse are the ones who bear the cost.</w:t>
      </w:r>
    </w:p>
    <w:p w14:paraId="28D90BE3" w14:textId="77777777" w:rsidR="00906BC3" w:rsidRDefault="00906BC3">
      <w:pPr>
        <w:spacing w:after="320"/>
      </w:pPr>
    </w:p>
    <w:p w14:paraId="28D90BE4" w14:textId="77777777" w:rsidR="00906BC3" w:rsidRDefault="00906BC3">
      <w:pPr>
        <w:pBdr>
          <w:bottom w:val="single" w:sz="6" w:space="1" w:color="52B788"/>
        </w:pBdr>
        <w:spacing w:before="200" w:after="200"/>
      </w:pPr>
    </w:p>
    <w:p w14:paraId="28D90BE5" w14:textId="77777777" w:rsidR="00906BC3" w:rsidRDefault="00906BC3">
      <w:pPr>
        <w:spacing w:after="160"/>
      </w:pPr>
    </w:p>
    <w:p w14:paraId="28D90BE6" w14:textId="77777777" w:rsidR="00906BC3" w:rsidRDefault="00000000">
      <w:pPr>
        <w:spacing w:before="80" w:after="140"/>
        <w:jc w:val="center"/>
      </w:pPr>
      <w:r>
        <w:rPr>
          <w:color w:val="888888"/>
          <w:sz w:val="18"/>
          <w:szCs w:val="18"/>
        </w:rPr>
        <w:t>Gaia — A Nature-Backed Monetary System  |  gaia-economy.org  |  2026</w:t>
      </w:r>
    </w:p>
    <w:sectPr w:rsidR="00906BC3">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5C36" w14:textId="77777777" w:rsidR="00513A86" w:rsidRDefault="00513A86">
      <w:r>
        <w:separator/>
      </w:r>
    </w:p>
  </w:endnote>
  <w:endnote w:type="continuationSeparator" w:id="0">
    <w:p w14:paraId="69E9D77A" w14:textId="77777777" w:rsidR="00513A86" w:rsidRDefault="00513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A1C0" w14:textId="77777777" w:rsidR="00D519C6" w:rsidRDefault="00D51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378A" w14:textId="77777777" w:rsidR="00D519C6" w:rsidRDefault="00D519C6">
    <w:pPr>
      <w:jc w:val="center"/>
      <w:rPr>
        <w:color w:val="888888"/>
        <w:sz w:val="16"/>
        <w:szCs w:val="16"/>
      </w:rPr>
    </w:pPr>
    <w:r w:rsidRPr="00D519C6">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66AAC4D9" w14:textId="77777777" w:rsidR="00D519C6" w:rsidRDefault="00D519C6">
    <w:pPr>
      <w:jc w:val="center"/>
      <w:rPr>
        <w:color w:val="888888"/>
        <w:sz w:val="16"/>
        <w:szCs w:val="16"/>
      </w:rPr>
    </w:pPr>
  </w:p>
  <w:p w14:paraId="28D90BE7" w14:textId="3E589076" w:rsidR="00906BC3" w:rsidRDefault="00000000">
    <w:pPr>
      <w:jc w:val="center"/>
    </w:pPr>
    <w:r>
      <w:rPr>
        <w:color w:val="888888"/>
        <w:sz w:val="16"/>
        <w:szCs w:val="16"/>
      </w:rPr>
      <w:t xml:space="preserve">Gaia — Natural Disasters &amp; Force Majeure  |  </w:t>
    </w:r>
    <w:r>
      <w:rPr>
        <w:color w:val="888888"/>
        <w:sz w:val="16"/>
        <w:szCs w:val="16"/>
      </w:rPr>
      <w:fldChar w:fldCharType="begin"/>
    </w:r>
    <w:r>
      <w:rPr>
        <w:color w:val="888888"/>
        <w:sz w:val="16"/>
        <w:szCs w:val="16"/>
      </w:rPr>
      <w:instrText>PAGE</w:instrText>
    </w:r>
    <w:r>
      <w:rPr>
        <w:color w:val="888888"/>
        <w:sz w:val="16"/>
        <w:szCs w:val="16"/>
      </w:rPr>
      <w:fldChar w:fldCharType="separate"/>
    </w:r>
    <w:r w:rsidR="00D519C6">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608B" w14:textId="77777777" w:rsidR="00D519C6" w:rsidRDefault="00D51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D3783" w14:textId="77777777" w:rsidR="00513A86" w:rsidRDefault="00513A86">
      <w:r>
        <w:separator/>
      </w:r>
    </w:p>
  </w:footnote>
  <w:footnote w:type="continuationSeparator" w:id="0">
    <w:p w14:paraId="67762CB9" w14:textId="77777777" w:rsidR="00513A86" w:rsidRDefault="00513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A7C4" w14:textId="77777777" w:rsidR="00D519C6" w:rsidRDefault="00D51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2554" w14:textId="77777777" w:rsidR="00D519C6" w:rsidRDefault="00D519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F59B" w14:textId="77777777" w:rsidR="00D519C6" w:rsidRDefault="00D51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0C18"/>
    <w:multiLevelType w:val="hybridMultilevel"/>
    <w:tmpl w:val="302EA09C"/>
    <w:lvl w:ilvl="0" w:tplc="FA149320">
      <w:start w:val="1"/>
      <w:numFmt w:val="bullet"/>
      <w:lvlText w:val="•"/>
      <w:lvlJc w:val="left"/>
      <w:pPr>
        <w:ind w:left="600" w:hanging="300"/>
      </w:pPr>
    </w:lvl>
    <w:lvl w:ilvl="1" w:tplc="AD54DE5C">
      <w:numFmt w:val="decimal"/>
      <w:lvlText w:val=""/>
      <w:lvlJc w:val="left"/>
    </w:lvl>
    <w:lvl w:ilvl="2" w:tplc="E8604700">
      <w:numFmt w:val="decimal"/>
      <w:lvlText w:val=""/>
      <w:lvlJc w:val="left"/>
    </w:lvl>
    <w:lvl w:ilvl="3" w:tplc="5F2A28BE">
      <w:numFmt w:val="decimal"/>
      <w:lvlText w:val=""/>
      <w:lvlJc w:val="left"/>
    </w:lvl>
    <w:lvl w:ilvl="4" w:tplc="88800214">
      <w:numFmt w:val="decimal"/>
      <w:lvlText w:val=""/>
      <w:lvlJc w:val="left"/>
    </w:lvl>
    <w:lvl w:ilvl="5" w:tplc="1152FC5E">
      <w:numFmt w:val="decimal"/>
      <w:lvlText w:val=""/>
      <w:lvlJc w:val="left"/>
    </w:lvl>
    <w:lvl w:ilvl="6" w:tplc="4398A638">
      <w:numFmt w:val="decimal"/>
      <w:lvlText w:val=""/>
      <w:lvlJc w:val="left"/>
    </w:lvl>
    <w:lvl w:ilvl="7" w:tplc="5470D538">
      <w:numFmt w:val="decimal"/>
      <w:lvlText w:val=""/>
      <w:lvlJc w:val="left"/>
    </w:lvl>
    <w:lvl w:ilvl="8" w:tplc="6AB2CEE8">
      <w:numFmt w:val="decimal"/>
      <w:lvlText w:val=""/>
      <w:lvlJc w:val="left"/>
    </w:lvl>
  </w:abstractNum>
  <w:abstractNum w:abstractNumId="1" w15:restartNumberingAfterBreak="0">
    <w:nsid w:val="297361BB"/>
    <w:multiLevelType w:val="hybridMultilevel"/>
    <w:tmpl w:val="98849C4E"/>
    <w:lvl w:ilvl="0" w:tplc="F9F01220">
      <w:start w:val="1"/>
      <w:numFmt w:val="bullet"/>
      <w:lvlText w:val="●"/>
      <w:lvlJc w:val="left"/>
      <w:pPr>
        <w:ind w:left="720" w:hanging="360"/>
      </w:pPr>
    </w:lvl>
    <w:lvl w:ilvl="1" w:tplc="C4300C50">
      <w:start w:val="1"/>
      <w:numFmt w:val="bullet"/>
      <w:lvlText w:val="○"/>
      <w:lvlJc w:val="left"/>
      <w:pPr>
        <w:ind w:left="1440" w:hanging="360"/>
      </w:pPr>
    </w:lvl>
    <w:lvl w:ilvl="2" w:tplc="B9F437CC">
      <w:start w:val="1"/>
      <w:numFmt w:val="bullet"/>
      <w:lvlText w:val="■"/>
      <w:lvlJc w:val="left"/>
      <w:pPr>
        <w:ind w:left="2160" w:hanging="360"/>
      </w:pPr>
    </w:lvl>
    <w:lvl w:ilvl="3" w:tplc="0ED0B5E2">
      <w:start w:val="1"/>
      <w:numFmt w:val="bullet"/>
      <w:lvlText w:val="●"/>
      <w:lvlJc w:val="left"/>
      <w:pPr>
        <w:ind w:left="2880" w:hanging="360"/>
      </w:pPr>
    </w:lvl>
    <w:lvl w:ilvl="4" w:tplc="48C63518">
      <w:start w:val="1"/>
      <w:numFmt w:val="bullet"/>
      <w:lvlText w:val="○"/>
      <w:lvlJc w:val="left"/>
      <w:pPr>
        <w:ind w:left="3600" w:hanging="360"/>
      </w:pPr>
    </w:lvl>
    <w:lvl w:ilvl="5" w:tplc="35D24B34">
      <w:start w:val="1"/>
      <w:numFmt w:val="bullet"/>
      <w:lvlText w:val="■"/>
      <w:lvlJc w:val="left"/>
      <w:pPr>
        <w:ind w:left="4320" w:hanging="360"/>
      </w:pPr>
    </w:lvl>
    <w:lvl w:ilvl="6" w:tplc="6AAA6242">
      <w:start w:val="1"/>
      <w:numFmt w:val="bullet"/>
      <w:lvlText w:val="●"/>
      <w:lvlJc w:val="left"/>
      <w:pPr>
        <w:ind w:left="5040" w:hanging="360"/>
      </w:pPr>
    </w:lvl>
    <w:lvl w:ilvl="7" w:tplc="0B5AEA12">
      <w:start w:val="1"/>
      <w:numFmt w:val="bullet"/>
      <w:lvlText w:val="●"/>
      <w:lvlJc w:val="left"/>
      <w:pPr>
        <w:ind w:left="5760" w:hanging="360"/>
      </w:pPr>
    </w:lvl>
    <w:lvl w:ilvl="8" w:tplc="379A8B08">
      <w:start w:val="1"/>
      <w:numFmt w:val="bullet"/>
      <w:lvlText w:val="●"/>
      <w:lvlJc w:val="left"/>
      <w:pPr>
        <w:ind w:left="6480" w:hanging="360"/>
      </w:pPr>
    </w:lvl>
  </w:abstractNum>
  <w:num w:numId="1" w16cid:durableId="771508781">
    <w:abstractNumId w:val="1"/>
    <w:lvlOverride w:ilvl="0">
      <w:startOverride w:val="1"/>
    </w:lvlOverride>
  </w:num>
  <w:num w:numId="2" w16cid:durableId="146019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BC3"/>
    <w:rsid w:val="00513A86"/>
    <w:rsid w:val="0073073C"/>
    <w:rsid w:val="00906BC3"/>
    <w:rsid w:val="00D51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90A7C"/>
  <w15:docId w15:val="{E8CEC1D0-26EA-4C37-BCF1-192B6C19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19C6"/>
    <w:pPr>
      <w:tabs>
        <w:tab w:val="center" w:pos="4680"/>
        <w:tab w:val="right" w:pos="9360"/>
      </w:tabs>
    </w:pPr>
  </w:style>
  <w:style w:type="character" w:customStyle="1" w:styleId="HeaderChar">
    <w:name w:val="Header Char"/>
    <w:basedOn w:val="DefaultParagraphFont"/>
    <w:link w:val="Header"/>
    <w:uiPriority w:val="99"/>
    <w:rsid w:val="00D519C6"/>
  </w:style>
  <w:style w:type="paragraph" w:styleId="Footer">
    <w:name w:val="footer"/>
    <w:basedOn w:val="Normal"/>
    <w:link w:val="FooterChar"/>
    <w:uiPriority w:val="99"/>
    <w:unhideWhenUsed/>
    <w:rsid w:val="00D519C6"/>
    <w:pPr>
      <w:tabs>
        <w:tab w:val="center" w:pos="4680"/>
        <w:tab w:val="right" w:pos="9360"/>
      </w:tabs>
    </w:pPr>
  </w:style>
  <w:style w:type="character" w:customStyle="1" w:styleId="FooterChar">
    <w:name w:val="Footer Char"/>
    <w:basedOn w:val="DefaultParagraphFont"/>
    <w:link w:val="Footer"/>
    <w:uiPriority w:val="99"/>
    <w:rsid w:val="00D51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4078</Words>
  <Characters>23251</Characters>
  <Application>Microsoft Office Word</Application>
  <DocSecurity>0</DocSecurity>
  <Lines>193</Lines>
  <Paragraphs>54</Paragraphs>
  <ScaleCrop>false</ScaleCrop>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2026-06-29T06:06:00Z</dcterms:created>
  <dcterms:modified xsi:type="dcterms:W3CDTF">2026-06-30T11:49:00Z</dcterms:modified>
</cp:coreProperties>
</file>