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50,418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1,686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40,247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29,582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7,032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38,917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29,479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47,312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34,990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7,176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26,613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3,826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1,681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42,801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31,180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6,855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Feneralised anxiety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27,568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18,714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13,158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22,730 (45.4%)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14,974 (40.6%)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4,642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1,657 (52.3%)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(62.5%)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(61.5%)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2025-05-05T18:00:48Z</dcterms:modified>
  <cp:category/>
</cp:coreProperties>
</file>