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83075" w14:textId="77777777" w:rsidR="00343CF5" w:rsidRDefault="00000000">
      <w:pPr>
        <w:pStyle w:val="a4"/>
      </w:pPr>
      <w:r>
        <w:t>AML</w:t>
      </w:r>
      <w:r>
        <w:rPr>
          <w:spacing w:val="-12"/>
        </w:rPr>
        <w:t xml:space="preserve"> </w:t>
      </w:r>
      <w:r>
        <w:t>Policy</w:t>
      </w:r>
    </w:p>
    <w:p w14:paraId="6967C90D" w14:textId="77777777" w:rsidR="00343CF5" w:rsidRDefault="00343CF5">
      <w:pPr>
        <w:pStyle w:val="a3"/>
        <w:spacing w:before="1"/>
        <w:rPr>
          <w:sz w:val="38"/>
        </w:rPr>
      </w:pPr>
    </w:p>
    <w:p w14:paraId="4D98DBAD" w14:textId="77777777" w:rsidR="00343CF5" w:rsidRDefault="00000000">
      <w:pPr>
        <w:pStyle w:val="a3"/>
        <w:spacing w:before="1"/>
        <w:ind w:left="460"/>
      </w:pPr>
      <w:r>
        <w:t>Scope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policy</w:t>
      </w:r>
    </w:p>
    <w:p w14:paraId="7C306186" w14:textId="77777777" w:rsidR="00343CF5" w:rsidRDefault="00343CF5">
      <w:pPr>
        <w:pStyle w:val="a3"/>
        <w:spacing w:before="1"/>
        <w:rPr>
          <w:sz w:val="37"/>
        </w:rPr>
      </w:pPr>
    </w:p>
    <w:p w14:paraId="671A3E2C" w14:textId="77777777" w:rsidR="00343CF5" w:rsidRDefault="00000000">
      <w:pPr>
        <w:pStyle w:val="a3"/>
        <w:spacing w:line="276" w:lineRule="auto"/>
        <w:ind w:left="460" w:right="158"/>
        <w:jc w:val="both"/>
      </w:pPr>
      <w:r>
        <w:rPr>
          <w:noProof/>
        </w:rPr>
        <w:drawing>
          <wp:anchor distT="0" distB="0" distL="0" distR="0" simplePos="0" relativeHeight="487419904" behindDoc="1" locked="0" layoutInCell="1" allowOverlap="1" wp14:anchorId="2B6F743F" wp14:editId="7C32413B">
            <wp:simplePos x="0" y="0"/>
            <wp:positionH relativeFrom="page">
              <wp:posOffset>1514937</wp:posOffset>
            </wp:positionH>
            <wp:positionV relativeFrom="paragraph">
              <wp:posOffset>1230630</wp:posOffset>
            </wp:positionV>
            <wp:extent cx="4330914" cy="4330914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14" cy="4330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This policy applies to all IEXS officers, employees, appointed producers and products and services offered</w:t>
      </w:r>
      <w:r>
        <w:rPr>
          <w:spacing w:val="1"/>
        </w:rPr>
        <w:t xml:space="preserve"> </w:t>
      </w:r>
      <w:r>
        <w:t>by IEXS. All business units and locations within IEXS will cooperate to create a cohesive effort in the fight</w:t>
      </w:r>
      <w:r>
        <w:rPr>
          <w:spacing w:val="1"/>
        </w:rPr>
        <w:t xml:space="preserve"> </w:t>
      </w:r>
      <w:r>
        <w:t>against money laundering. Each business unit and location has implemented risk-based procedures</w:t>
      </w:r>
      <w:r>
        <w:rPr>
          <w:spacing w:val="1"/>
        </w:rPr>
        <w:t xml:space="preserve"> </w:t>
      </w:r>
      <w:r>
        <w:t xml:space="preserve">reasonably expected to prevent, </w:t>
      </w:r>
      <w:proofErr w:type="gramStart"/>
      <w:r>
        <w:t>detect</w:t>
      </w:r>
      <w:proofErr w:type="gramEnd"/>
      <w:r>
        <w:t xml:space="preserve"> and cause the reporting of transactions. All efforts exerted will be</w:t>
      </w:r>
      <w:r>
        <w:rPr>
          <w:spacing w:val="1"/>
        </w:rPr>
        <w:t xml:space="preserve"> </w:t>
      </w:r>
      <w:r>
        <w:t>documented and retained. The AML Compliance Committee is responsible for initiating Suspicious Activity</w:t>
      </w:r>
      <w:r>
        <w:rPr>
          <w:spacing w:val="-58"/>
        </w:rPr>
        <w:t xml:space="preserve"> </w:t>
      </w:r>
      <w:r>
        <w:t>Reports ("SARs") or other required reporting to the appropriate law enforcement or regulatory agencies.</w:t>
      </w:r>
      <w:r>
        <w:rPr>
          <w:spacing w:val="1"/>
        </w:rPr>
        <w:t xml:space="preserve"> </w:t>
      </w:r>
      <w:r>
        <w:t>Any contacts by law enforcement or regulatory agencies related to the Policy shall be directed to the AML</w:t>
      </w:r>
      <w:r>
        <w:rPr>
          <w:spacing w:val="-58"/>
        </w:rPr>
        <w:t xml:space="preserve"> </w:t>
      </w:r>
      <w:r>
        <w:t>Compliance</w:t>
      </w:r>
      <w:r>
        <w:rPr>
          <w:spacing w:val="-1"/>
        </w:rPr>
        <w:t xml:space="preserve"> </w:t>
      </w:r>
      <w:r>
        <w:t>Committee.</w:t>
      </w:r>
    </w:p>
    <w:p w14:paraId="74D01EC9" w14:textId="77777777" w:rsidR="00343CF5" w:rsidRDefault="00343CF5">
      <w:pPr>
        <w:pStyle w:val="a3"/>
        <w:spacing w:before="8"/>
      </w:pPr>
    </w:p>
    <w:p w14:paraId="6F39E812" w14:textId="77777777" w:rsidR="00343CF5" w:rsidRDefault="00000000">
      <w:pPr>
        <w:pStyle w:val="a3"/>
        <w:ind w:left="460"/>
      </w:pPr>
      <w:r>
        <w:t>The</w:t>
      </w:r>
      <w:r>
        <w:rPr>
          <w:spacing w:val="-4"/>
        </w:rPr>
        <w:t xml:space="preserve"> </w:t>
      </w:r>
      <w:r>
        <w:t>committee</w:t>
      </w:r>
      <w:r>
        <w:rPr>
          <w:spacing w:val="-5"/>
        </w:rPr>
        <w:t xml:space="preserve"> </w:t>
      </w:r>
      <w:r>
        <w:t>shall</w:t>
      </w:r>
    </w:p>
    <w:p w14:paraId="1B88FFD7" w14:textId="77777777" w:rsidR="00343CF5" w:rsidRDefault="00343CF5">
      <w:pPr>
        <w:pStyle w:val="a3"/>
        <w:spacing w:before="1"/>
        <w:rPr>
          <w:sz w:val="25"/>
        </w:rPr>
      </w:pPr>
    </w:p>
    <w:p w14:paraId="71CB93F9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</w:pPr>
      <w:r>
        <w:t>Receive</w:t>
      </w:r>
      <w:r>
        <w:rPr>
          <w:spacing w:val="-5"/>
        </w:rPr>
        <w:t xml:space="preserve"> </w:t>
      </w:r>
      <w:r>
        <w:t>internal</w:t>
      </w:r>
      <w:r>
        <w:rPr>
          <w:spacing w:val="-6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(suspicions</w:t>
      </w:r>
      <w:r>
        <w:rPr>
          <w:spacing w:val="-5"/>
        </w:rPr>
        <w:t xml:space="preserve"> </w:t>
      </w:r>
      <w:r>
        <w:t>of)</w:t>
      </w:r>
      <w:r>
        <w:rPr>
          <w:spacing w:val="-5"/>
        </w:rPr>
        <w:t xml:space="preserve"> </w:t>
      </w:r>
      <w:r>
        <w:t>money</w:t>
      </w:r>
      <w:r>
        <w:rPr>
          <w:spacing w:val="-6"/>
        </w:rPr>
        <w:t xml:space="preserve"> </w:t>
      </w:r>
      <w:r>
        <w:t>laundering</w:t>
      </w:r>
    </w:p>
    <w:p w14:paraId="29F8B27E" w14:textId="77777777" w:rsidR="00343CF5" w:rsidRDefault="00343CF5">
      <w:pPr>
        <w:pStyle w:val="a3"/>
        <w:spacing w:before="1"/>
        <w:rPr>
          <w:sz w:val="33"/>
        </w:rPr>
      </w:pPr>
    </w:p>
    <w:p w14:paraId="44E44924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</w:pPr>
      <w:r>
        <w:t>Investigate</w:t>
      </w:r>
      <w:r>
        <w:rPr>
          <w:spacing w:val="-4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suspicious</w:t>
      </w:r>
      <w:r>
        <w:rPr>
          <w:spacing w:val="-4"/>
        </w:rPr>
        <w:t xml:space="preserve"> </w:t>
      </w:r>
      <w:r>
        <w:t>events</w:t>
      </w:r>
    </w:p>
    <w:p w14:paraId="04D6BADB" w14:textId="77777777" w:rsidR="00343CF5" w:rsidRDefault="00343CF5">
      <w:pPr>
        <w:pStyle w:val="a3"/>
        <w:spacing w:before="1"/>
        <w:rPr>
          <w:sz w:val="33"/>
        </w:rPr>
      </w:pPr>
    </w:p>
    <w:p w14:paraId="3CCB0FB1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</w:pPr>
      <w:r>
        <w:t>Make</w:t>
      </w:r>
      <w:r>
        <w:rPr>
          <w:spacing w:val="-5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relevant</w:t>
      </w:r>
      <w:r>
        <w:rPr>
          <w:spacing w:val="-5"/>
        </w:rPr>
        <w:t xml:space="preserve"> </w:t>
      </w:r>
      <w:r>
        <w:t>suspicious</w:t>
      </w:r>
      <w:r>
        <w:rPr>
          <w:spacing w:val="-5"/>
        </w:rPr>
        <w:t xml:space="preserve"> </w:t>
      </w:r>
      <w:r>
        <w:t>events</w:t>
      </w:r>
      <w:r>
        <w:rPr>
          <w:spacing w:val="-4"/>
        </w:rPr>
        <w:t xml:space="preserve"> </w:t>
      </w:r>
      <w:r>
        <w:t>to the</w:t>
      </w:r>
      <w:r>
        <w:rPr>
          <w:spacing w:val="-4"/>
        </w:rPr>
        <w:t xml:space="preserve"> </w:t>
      </w:r>
      <w:r>
        <w:t>relevant</w:t>
      </w:r>
      <w:r>
        <w:rPr>
          <w:spacing w:val="-5"/>
        </w:rPr>
        <w:t xml:space="preserve"> </w:t>
      </w:r>
      <w:r>
        <w:t>authorities</w:t>
      </w:r>
    </w:p>
    <w:p w14:paraId="5525D29D" w14:textId="77777777" w:rsidR="00343CF5" w:rsidRDefault="00343CF5">
      <w:pPr>
        <w:pStyle w:val="a3"/>
        <w:spacing w:before="1"/>
        <w:rPr>
          <w:sz w:val="33"/>
        </w:rPr>
      </w:pPr>
    </w:p>
    <w:p w14:paraId="270DBEA8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</w:pPr>
      <w:r>
        <w:t>Ensure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adequacy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arrangements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awareness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staff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advisers</w:t>
      </w:r>
    </w:p>
    <w:p w14:paraId="555802E7" w14:textId="77777777" w:rsidR="00343CF5" w:rsidRDefault="00343CF5">
      <w:pPr>
        <w:pStyle w:val="a3"/>
        <w:spacing w:before="2"/>
        <w:rPr>
          <w:sz w:val="33"/>
        </w:rPr>
      </w:pPr>
    </w:p>
    <w:p w14:paraId="2C7449E3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line="273" w:lineRule="auto"/>
        <w:ind w:right="167"/>
      </w:pPr>
      <w:r>
        <w:t>Report</w:t>
      </w:r>
      <w:r>
        <w:rPr>
          <w:spacing w:val="29"/>
        </w:rPr>
        <w:t xml:space="preserve"> </w:t>
      </w:r>
      <w:r>
        <w:t>at</w:t>
      </w:r>
      <w:r>
        <w:rPr>
          <w:spacing w:val="29"/>
        </w:rPr>
        <w:t xml:space="preserve"> </w:t>
      </w:r>
      <w:r>
        <w:t>least</w:t>
      </w:r>
      <w:r>
        <w:rPr>
          <w:spacing w:val="30"/>
        </w:rPr>
        <w:t xml:space="preserve"> </w:t>
      </w:r>
      <w:r>
        <w:t>annually</w:t>
      </w:r>
      <w:r>
        <w:rPr>
          <w:spacing w:val="30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firm’s</w:t>
      </w:r>
      <w:r>
        <w:rPr>
          <w:spacing w:val="30"/>
        </w:rPr>
        <w:t xml:space="preserve"> </w:t>
      </w:r>
      <w:r>
        <w:t>governing</w:t>
      </w:r>
      <w:r>
        <w:rPr>
          <w:spacing w:val="30"/>
        </w:rPr>
        <w:t xml:space="preserve"> </w:t>
      </w:r>
      <w:r>
        <w:t>body</w:t>
      </w:r>
      <w:r>
        <w:rPr>
          <w:spacing w:val="30"/>
        </w:rPr>
        <w:t xml:space="preserve"> </w:t>
      </w:r>
      <w:r>
        <w:t>on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operation</w:t>
      </w:r>
      <w:r>
        <w:rPr>
          <w:spacing w:val="29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effectiveness</w:t>
      </w:r>
      <w:r>
        <w:rPr>
          <w:spacing w:val="29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firm’s</w:t>
      </w:r>
      <w:r>
        <w:rPr>
          <w:spacing w:val="-57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controls.</w:t>
      </w:r>
    </w:p>
    <w:p w14:paraId="04434782" w14:textId="77777777" w:rsidR="00343CF5" w:rsidRDefault="00343CF5">
      <w:pPr>
        <w:pStyle w:val="a3"/>
        <w:spacing w:before="3"/>
        <w:rPr>
          <w:sz w:val="30"/>
        </w:rPr>
      </w:pPr>
    </w:p>
    <w:p w14:paraId="241B08FD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line="276" w:lineRule="auto"/>
        <w:ind w:right="161"/>
      </w:pPr>
      <w:r>
        <w:t>Monitor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day-to-day</w:t>
      </w:r>
      <w:r>
        <w:rPr>
          <w:spacing w:val="24"/>
        </w:rPr>
        <w:t xml:space="preserve"> </w:t>
      </w:r>
      <w:r>
        <w:t>operation</w:t>
      </w:r>
      <w:r>
        <w:rPr>
          <w:spacing w:val="24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anti-money</w:t>
      </w:r>
      <w:r>
        <w:rPr>
          <w:spacing w:val="24"/>
        </w:rPr>
        <w:t xml:space="preserve"> </w:t>
      </w:r>
      <w:r>
        <w:t>laundering</w:t>
      </w:r>
      <w:r>
        <w:rPr>
          <w:spacing w:val="23"/>
        </w:rPr>
        <w:t xml:space="preserve"> </w:t>
      </w:r>
      <w:r>
        <w:t>policies</w:t>
      </w:r>
      <w:r>
        <w:rPr>
          <w:spacing w:val="22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relation</w:t>
      </w:r>
      <w:r>
        <w:rPr>
          <w:spacing w:val="22"/>
        </w:rPr>
        <w:t xml:space="preserve"> </w:t>
      </w:r>
      <w:r>
        <w:t>to: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development</w:t>
      </w:r>
      <w:r>
        <w:rPr>
          <w:spacing w:val="22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products;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taking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customers; and</w:t>
      </w:r>
      <w:r>
        <w:rPr>
          <w:spacing w:val="-2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firm’s</w:t>
      </w:r>
      <w:r>
        <w:rPr>
          <w:spacing w:val="-2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profile.</w:t>
      </w:r>
    </w:p>
    <w:p w14:paraId="3C34A5AE" w14:textId="77777777" w:rsidR="00343CF5" w:rsidRDefault="00343CF5">
      <w:pPr>
        <w:pStyle w:val="a3"/>
        <w:spacing w:before="6"/>
        <w:rPr>
          <w:sz w:val="30"/>
        </w:rPr>
      </w:pPr>
    </w:p>
    <w:p w14:paraId="4AC4E0E6" w14:textId="77777777" w:rsidR="00343CF5" w:rsidRDefault="00000000">
      <w:pPr>
        <w:pStyle w:val="a3"/>
        <w:ind w:left="460"/>
      </w:pPr>
      <w:r>
        <w:t>Policy</w:t>
      </w:r>
    </w:p>
    <w:p w14:paraId="7DF4A57A" w14:textId="77777777" w:rsidR="00343CF5" w:rsidRDefault="00343CF5">
      <w:pPr>
        <w:pStyle w:val="a3"/>
        <w:spacing w:before="2"/>
        <w:rPr>
          <w:sz w:val="37"/>
        </w:rPr>
      </w:pPr>
    </w:p>
    <w:p w14:paraId="2D7D35ED" w14:textId="77777777" w:rsidR="00343CF5" w:rsidRDefault="00000000">
      <w:pPr>
        <w:pStyle w:val="a3"/>
        <w:spacing w:line="276" w:lineRule="auto"/>
        <w:ind w:left="460" w:right="158"/>
        <w:jc w:val="both"/>
      </w:pPr>
      <w:r>
        <w:t>It is the policy of</w:t>
      </w:r>
      <w:r>
        <w:rPr>
          <w:spacing w:val="1"/>
        </w:rPr>
        <w:t xml:space="preserve"> </w:t>
      </w:r>
      <w:r>
        <w:t>IEXS to actively pursue the prevention of</w:t>
      </w:r>
      <w:r>
        <w:rPr>
          <w:spacing w:val="1"/>
        </w:rPr>
        <w:t xml:space="preserve"> </w:t>
      </w:r>
      <w:r>
        <w:t>money</w:t>
      </w:r>
      <w:r>
        <w:rPr>
          <w:spacing w:val="60"/>
        </w:rPr>
        <w:t xml:space="preserve"> </w:t>
      </w:r>
      <w:r>
        <w:t>laundering and any activity that</w:t>
      </w:r>
      <w:r>
        <w:rPr>
          <w:spacing w:val="1"/>
        </w:rPr>
        <w:t xml:space="preserve"> </w:t>
      </w:r>
      <w:r>
        <w:t>facilitates money laundering or the funding of terrorist or criminal activities. IEXS is committed to AML</w:t>
      </w:r>
      <w:r>
        <w:rPr>
          <w:spacing w:val="1"/>
        </w:rPr>
        <w:t xml:space="preserve"> </w:t>
      </w:r>
      <w:r>
        <w:t>compliance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accordance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applicable</w:t>
      </w:r>
      <w:r>
        <w:rPr>
          <w:spacing w:val="1"/>
        </w:rPr>
        <w:t xml:space="preserve"> </w:t>
      </w:r>
      <w:r>
        <w:t>law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requires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officers,</w:t>
      </w:r>
      <w:r>
        <w:rPr>
          <w:spacing w:val="1"/>
        </w:rPr>
        <w:t xml:space="preserve"> </w:t>
      </w:r>
      <w:r>
        <w:t>employees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appointed</w:t>
      </w:r>
      <w:r>
        <w:rPr>
          <w:spacing w:val="1"/>
        </w:rPr>
        <w:t xml:space="preserve"> </w:t>
      </w:r>
      <w:r>
        <w:t>producers to adhere to these standards in preventing the use of its products and services for money</w:t>
      </w:r>
      <w:r>
        <w:rPr>
          <w:spacing w:val="1"/>
        </w:rPr>
        <w:t xml:space="preserve"> </w:t>
      </w:r>
      <w:r>
        <w:t>laundering</w:t>
      </w:r>
      <w:r>
        <w:rPr>
          <w:spacing w:val="-2"/>
        </w:rPr>
        <w:t xml:space="preserve"> </w:t>
      </w:r>
      <w:r>
        <w:t>purposes.</w:t>
      </w:r>
    </w:p>
    <w:p w14:paraId="378AA1A3" w14:textId="77777777" w:rsidR="00343CF5" w:rsidRDefault="00343CF5">
      <w:pPr>
        <w:spacing w:line="276" w:lineRule="auto"/>
        <w:jc w:val="both"/>
        <w:sectPr w:rsidR="00343CF5" w:rsidSect="000D4EBC">
          <w:headerReference w:type="default" r:id="rId8"/>
          <w:footerReference w:type="default" r:id="rId9"/>
          <w:type w:val="continuous"/>
          <w:pgSz w:w="11910" w:h="16840"/>
          <w:pgMar w:top="1340" w:right="920" w:bottom="880" w:left="620" w:header="547" w:footer="698" w:gutter="0"/>
          <w:pgNumType w:start="1"/>
          <w:cols w:space="720"/>
        </w:sectPr>
      </w:pPr>
    </w:p>
    <w:p w14:paraId="5C67AA34" w14:textId="77777777" w:rsidR="00343CF5" w:rsidRDefault="00000000">
      <w:pPr>
        <w:pStyle w:val="a3"/>
        <w:spacing w:before="97" w:line="276" w:lineRule="auto"/>
        <w:ind w:left="460" w:right="164"/>
        <w:jc w:val="both"/>
      </w:pPr>
      <w:r>
        <w:lastRenderedPageBreak/>
        <w:t>For the purposes of the Policy, money laundering is generally defined as engaging in acts designed to</w:t>
      </w:r>
      <w:r>
        <w:rPr>
          <w:spacing w:val="1"/>
        </w:rPr>
        <w:t xml:space="preserve"> </w:t>
      </w:r>
      <w:r>
        <w:t>conceal</w:t>
      </w:r>
      <w:r>
        <w:rPr>
          <w:spacing w:val="11"/>
        </w:rPr>
        <w:t xml:space="preserve"> </w:t>
      </w:r>
      <w:r>
        <w:t>or</w:t>
      </w:r>
      <w:r>
        <w:rPr>
          <w:spacing w:val="14"/>
        </w:rPr>
        <w:t xml:space="preserve"> </w:t>
      </w:r>
      <w:r>
        <w:t>disguise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true</w:t>
      </w:r>
      <w:r>
        <w:rPr>
          <w:spacing w:val="10"/>
        </w:rPr>
        <w:t xml:space="preserve"> </w:t>
      </w:r>
      <w:r>
        <w:t>origins</w:t>
      </w:r>
      <w:r>
        <w:rPr>
          <w:spacing w:val="13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criminally</w:t>
      </w:r>
      <w:r>
        <w:rPr>
          <w:spacing w:val="13"/>
        </w:rPr>
        <w:t xml:space="preserve"> </w:t>
      </w:r>
      <w:r>
        <w:t>derived</w:t>
      </w:r>
      <w:r>
        <w:rPr>
          <w:spacing w:val="12"/>
        </w:rPr>
        <w:t xml:space="preserve"> </w:t>
      </w:r>
      <w:r>
        <w:t>proceeds</w:t>
      </w:r>
      <w:r>
        <w:rPr>
          <w:spacing w:val="11"/>
        </w:rPr>
        <w:t xml:space="preserve"> </w:t>
      </w:r>
      <w:r>
        <w:t>so</w:t>
      </w:r>
      <w:r>
        <w:rPr>
          <w:spacing w:val="13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unlawful</w:t>
      </w:r>
      <w:r>
        <w:rPr>
          <w:spacing w:val="13"/>
        </w:rPr>
        <w:t xml:space="preserve"> </w:t>
      </w:r>
      <w:r>
        <w:t>proceeds</w:t>
      </w:r>
      <w:r>
        <w:rPr>
          <w:spacing w:val="14"/>
        </w:rPr>
        <w:t xml:space="preserve"> </w:t>
      </w:r>
      <w:r>
        <w:t>appear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 derived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legitimate</w:t>
      </w:r>
      <w:r>
        <w:rPr>
          <w:spacing w:val="-1"/>
        </w:rPr>
        <w:t xml:space="preserve"> </w:t>
      </w:r>
      <w:r>
        <w:t>origins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constitute</w:t>
      </w:r>
      <w:r>
        <w:rPr>
          <w:spacing w:val="-2"/>
        </w:rPr>
        <w:t xml:space="preserve"> </w:t>
      </w:r>
      <w:r>
        <w:t>legitimate</w:t>
      </w:r>
      <w:r>
        <w:rPr>
          <w:spacing w:val="-1"/>
        </w:rPr>
        <w:t xml:space="preserve"> </w:t>
      </w:r>
      <w:r>
        <w:t>assets.</w:t>
      </w:r>
    </w:p>
    <w:p w14:paraId="0FF96B61" w14:textId="77777777" w:rsidR="00343CF5" w:rsidRDefault="00343CF5">
      <w:pPr>
        <w:pStyle w:val="a3"/>
        <w:spacing w:before="7"/>
      </w:pPr>
    </w:p>
    <w:p w14:paraId="6E991D96" w14:textId="77777777" w:rsidR="00343CF5" w:rsidRDefault="00000000">
      <w:pPr>
        <w:pStyle w:val="a3"/>
        <w:spacing w:before="1"/>
        <w:ind w:left="460"/>
      </w:pPr>
      <w:r>
        <w:rPr>
          <w:spacing w:val="-1"/>
        </w:rPr>
        <w:t>What</w:t>
      </w:r>
      <w:r>
        <w:rPr>
          <w:spacing w:val="-14"/>
        </w:rPr>
        <w:t xml:space="preserve"> </w:t>
      </w:r>
      <w:r>
        <w:rPr>
          <w:spacing w:val="-1"/>
        </w:rPr>
        <w:t>is</w:t>
      </w:r>
      <w:r>
        <w:rPr>
          <w:spacing w:val="-13"/>
        </w:rPr>
        <w:t xml:space="preserve"> </w:t>
      </w:r>
      <w:r>
        <w:rPr>
          <w:spacing w:val="-1"/>
        </w:rPr>
        <w:t>Money</w:t>
      </w:r>
      <w:r>
        <w:rPr>
          <w:spacing w:val="-12"/>
        </w:rPr>
        <w:t xml:space="preserve"> </w:t>
      </w:r>
      <w:r>
        <w:t>Laundering?</w:t>
      </w:r>
    </w:p>
    <w:p w14:paraId="0310E9EC" w14:textId="77777777" w:rsidR="00343CF5" w:rsidRDefault="00343CF5">
      <w:pPr>
        <w:pStyle w:val="a3"/>
        <w:spacing w:before="2"/>
        <w:rPr>
          <w:sz w:val="37"/>
        </w:rPr>
      </w:pPr>
    </w:p>
    <w:p w14:paraId="3AEAC1E6" w14:textId="77777777" w:rsidR="00343CF5" w:rsidRDefault="00000000">
      <w:pPr>
        <w:pStyle w:val="a3"/>
        <w:spacing w:line="276" w:lineRule="auto"/>
        <w:ind w:left="460" w:right="158"/>
        <w:jc w:val="both"/>
      </w:pPr>
      <w:r>
        <w:t>Money laundering is the process by which criminally obtained money or other assets (criminal property)</w:t>
      </w:r>
      <w:r>
        <w:rPr>
          <w:spacing w:val="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exchanged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“clean”</w:t>
      </w:r>
      <w:r>
        <w:rPr>
          <w:spacing w:val="-2"/>
        </w:rPr>
        <w:t xml:space="preserve"> </w:t>
      </w:r>
      <w:r>
        <w:t>money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obvious</w:t>
      </w:r>
      <w:r>
        <w:rPr>
          <w:spacing w:val="-2"/>
        </w:rPr>
        <w:t xml:space="preserve"> </w:t>
      </w:r>
      <w:r>
        <w:t>link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criminal</w:t>
      </w:r>
      <w:r>
        <w:rPr>
          <w:spacing w:val="-2"/>
        </w:rPr>
        <w:t xml:space="preserve"> </w:t>
      </w:r>
      <w:r>
        <w:t>origins.</w:t>
      </w:r>
    </w:p>
    <w:p w14:paraId="5B1D731D" w14:textId="77777777" w:rsidR="00343CF5" w:rsidRDefault="00343CF5">
      <w:pPr>
        <w:pStyle w:val="a3"/>
        <w:spacing w:before="7"/>
      </w:pPr>
    </w:p>
    <w:p w14:paraId="13D61939" w14:textId="77777777" w:rsidR="00343CF5" w:rsidRDefault="00000000">
      <w:pPr>
        <w:pStyle w:val="a3"/>
        <w:spacing w:before="1" w:line="276" w:lineRule="auto"/>
        <w:ind w:left="460" w:right="164"/>
        <w:jc w:val="both"/>
      </w:pPr>
      <w:r>
        <w:rPr>
          <w:noProof/>
        </w:rPr>
        <w:drawing>
          <wp:anchor distT="0" distB="0" distL="0" distR="0" simplePos="0" relativeHeight="487420416" behindDoc="1" locked="0" layoutInCell="1" allowOverlap="1" wp14:anchorId="2F1ED5DB" wp14:editId="1732B921">
            <wp:simplePos x="0" y="0"/>
            <wp:positionH relativeFrom="page">
              <wp:posOffset>1514937</wp:posOffset>
            </wp:positionH>
            <wp:positionV relativeFrom="paragraph">
              <wp:posOffset>338455</wp:posOffset>
            </wp:positionV>
            <wp:extent cx="4330914" cy="4330914"/>
            <wp:effectExtent l="0" t="0" r="0" b="0"/>
            <wp:wrapNone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14" cy="4330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Criminal property may take any form, including money or money’s worth, securities, tangible </w:t>
      </w:r>
      <w:proofErr w:type="gramStart"/>
      <w:r>
        <w:t>property</w:t>
      </w:r>
      <w:proofErr w:type="gramEnd"/>
      <w:r>
        <w:t xml:space="preserve"> and</w:t>
      </w:r>
      <w:r>
        <w:rPr>
          <w:spacing w:val="-58"/>
        </w:rPr>
        <w:t xml:space="preserve"> </w:t>
      </w:r>
      <w:r>
        <w:t>intangible</w:t>
      </w:r>
      <w:r>
        <w:rPr>
          <w:spacing w:val="-2"/>
        </w:rPr>
        <w:t xml:space="preserve"> </w:t>
      </w:r>
      <w:r>
        <w:t>property.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covers</w:t>
      </w:r>
      <w:r>
        <w:rPr>
          <w:spacing w:val="-2"/>
        </w:rPr>
        <w:t xml:space="preserve"> </w:t>
      </w:r>
      <w:r>
        <w:t>money,</w:t>
      </w:r>
      <w:r>
        <w:rPr>
          <w:spacing w:val="-2"/>
        </w:rPr>
        <w:t xml:space="preserve"> </w:t>
      </w:r>
      <w:r>
        <w:t>however</w:t>
      </w:r>
      <w:r>
        <w:rPr>
          <w:spacing w:val="-2"/>
        </w:rPr>
        <w:t xml:space="preserve"> </w:t>
      </w:r>
      <w:r>
        <w:t>come</w:t>
      </w:r>
      <w:r>
        <w:rPr>
          <w:spacing w:val="-2"/>
        </w:rPr>
        <w:t xml:space="preserve"> </w:t>
      </w:r>
      <w:r>
        <w:t>by,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fund</w:t>
      </w:r>
      <w:r>
        <w:rPr>
          <w:spacing w:val="-2"/>
        </w:rPr>
        <w:t xml:space="preserve"> </w:t>
      </w:r>
      <w:r>
        <w:t>terrorism.</w:t>
      </w:r>
    </w:p>
    <w:p w14:paraId="17925296" w14:textId="77777777" w:rsidR="00343CF5" w:rsidRDefault="00343CF5">
      <w:pPr>
        <w:pStyle w:val="a3"/>
        <w:spacing w:before="6"/>
      </w:pPr>
    </w:p>
    <w:p w14:paraId="637704C7" w14:textId="77777777" w:rsidR="00343CF5" w:rsidRDefault="00000000">
      <w:pPr>
        <w:pStyle w:val="a3"/>
        <w:ind w:left="460"/>
      </w:pPr>
      <w:r>
        <w:t>Money</w:t>
      </w:r>
      <w:r>
        <w:rPr>
          <w:spacing w:val="-6"/>
        </w:rPr>
        <w:t xml:space="preserve"> </w:t>
      </w:r>
      <w:r>
        <w:t>laundering</w:t>
      </w:r>
      <w:r>
        <w:rPr>
          <w:spacing w:val="-5"/>
        </w:rPr>
        <w:t xml:space="preserve"> </w:t>
      </w:r>
      <w:r>
        <w:t>activity</w:t>
      </w:r>
      <w:r>
        <w:rPr>
          <w:spacing w:val="-5"/>
        </w:rPr>
        <w:t xml:space="preserve"> </w:t>
      </w:r>
      <w:r>
        <w:t>includes:</w:t>
      </w:r>
    </w:p>
    <w:p w14:paraId="67FF40A6" w14:textId="77777777" w:rsidR="00343CF5" w:rsidRDefault="00343CF5">
      <w:pPr>
        <w:pStyle w:val="a3"/>
        <w:spacing w:before="2"/>
        <w:rPr>
          <w:sz w:val="25"/>
        </w:rPr>
      </w:pPr>
    </w:p>
    <w:p w14:paraId="466011E5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</w:pPr>
      <w:r>
        <w:t>Acquiring,</w:t>
      </w:r>
      <w:r>
        <w:rPr>
          <w:spacing w:val="-7"/>
        </w:rPr>
        <w:t xml:space="preserve"> </w:t>
      </w:r>
      <w:proofErr w:type="gramStart"/>
      <w:r>
        <w:t>using</w:t>
      </w:r>
      <w:proofErr w:type="gramEnd"/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possessing</w:t>
      </w:r>
      <w:r>
        <w:rPr>
          <w:spacing w:val="-6"/>
        </w:rPr>
        <w:t xml:space="preserve"> </w:t>
      </w:r>
      <w:r>
        <w:t>criminal</w:t>
      </w:r>
      <w:r>
        <w:rPr>
          <w:spacing w:val="-5"/>
        </w:rPr>
        <w:t xml:space="preserve"> </w:t>
      </w:r>
      <w:r>
        <w:t>property</w:t>
      </w:r>
    </w:p>
    <w:p w14:paraId="6E9B661D" w14:textId="77777777" w:rsidR="00343CF5" w:rsidRDefault="00343CF5">
      <w:pPr>
        <w:pStyle w:val="a3"/>
        <w:rPr>
          <w:sz w:val="33"/>
        </w:rPr>
      </w:pPr>
    </w:p>
    <w:p w14:paraId="5AA96443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1"/>
      </w:pPr>
      <w:r>
        <w:t>Handling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proceeds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crimes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theft,</w:t>
      </w:r>
      <w:r>
        <w:rPr>
          <w:spacing w:val="-1"/>
        </w:rPr>
        <w:t xml:space="preserve"> </w:t>
      </w:r>
      <w:proofErr w:type="gramStart"/>
      <w:r>
        <w:t>fraud</w:t>
      </w:r>
      <w:proofErr w:type="gram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tax</w:t>
      </w:r>
      <w:r>
        <w:rPr>
          <w:spacing w:val="-2"/>
        </w:rPr>
        <w:t xml:space="preserve"> </w:t>
      </w:r>
      <w:r>
        <w:t>evasion</w:t>
      </w:r>
    </w:p>
    <w:p w14:paraId="2F7856C0" w14:textId="77777777" w:rsidR="00343CF5" w:rsidRDefault="00343CF5">
      <w:pPr>
        <w:pStyle w:val="a3"/>
        <w:rPr>
          <w:sz w:val="33"/>
        </w:rPr>
      </w:pPr>
    </w:p>
    <w:p w14:paraId="36A4D99E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1"/>
      </w:pPr>
      <w:r>
        <w:t>Being</w:t>
      </w:r>
      <w:r>
        <w:rPr>
          <w:spacing w:val="-4"/>
        </w:rPr>
        <w:t xml:space="preserve"> </w:t>
      </w:r>
      <w:r>
        <w:t>knowingly</w:t>
      </w:r>
      <w:r>
        <w:rPr>
          <w:spacing w:val="-3"/>
        </w:rPr>
        <w:t xml:space="preserve"> </w:t>
      </w: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criminal</w:t>
      </w:r>
      <w:r>
        <w:rPr>
          <w:spacing w:val="-3"/>
        </w:rPr>
        <w:t xml:space="preserve"> </w:t>
      </w:r>
      <w:r>
        <w:t>or terrorist</w:t>
      </w:r>
      <w:r>
        <w:rPr>
          <w:spacing w:val="-2"/>
        </w:rPr>
        <w:t xml:space="preserve"> </w:t>
      </w:r>
      <w:r>
        <w:t>property</w:t>
      </w:r>
    </w:p>
    <w:p w14:paraId="6D3D6261" w14:textId="77777777" w:rsidR="00343CF5" w:rsidRDefault="00343CF5">
      <w:pPr>
        <w:pStyle w:val="a3"/>
        <w:spacing w:before="1"/>
        <w:rPr>
          <w:sz w:val="33"/>
        </w:rPr>
      </w:pPr>
    </w:p>
    <w:p w14:paraId="66F4173A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</w:pPr>
      <w:r>
        <w:t>Entering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arrangements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facilitate</w:t>
      </w:r>
      <w:r>
        <w:rPr>
          <w:spacing w:val="-5"/>
        </w:rPr>
        <w:t xml:space="preserve"> </w:t>
      </w:r>
      <w:r>
        <w:t>laundering</w:t>
      </w:r>
      <w:r>
        <w:rPr>
          <w:spacing w:val="-5"/>
        </w:rPr>
        <w:t xml:space="preserve"> </w:t>
      </w:r>
      <w:r>
        <w:t>criminal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terrorist</w:t>
      </w:r>
      <w:r>
        <w:rPr>
          <w:spacing w:val="-6"/>
        </w:rPr>
        <w:t xml:space="preserve"> </w:t>
      </w:r>
      <w:proofErr w:type="gramStart"/>
      <w:r>
        <w:t>property</w:t>
      </w:r>
      <w:proofErr w:type="gramEnd"/>
    </w:p>
    <w:p w14:paraId="3D2BECCE" w14:textId="77777777" w:rsidR="00343CF5" w:rsidRDefault="00343CF5">
      <w:pPr>
        <w:pStyle w:val="a3"/>
        <w:spacing w:before="1"/>
        <w:rPr>
          <w:sz w:val="33"/>
        </w:rPr>
      </w:pPr>
    </w:p>
    <w:p w14:paraId="5928616B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</w:pPr>
      <w:r>
        <w:t>Investing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proceeds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crimes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products</w:t>
      </w:r>
    </w:p>
    <w:p w14:paraId="7D2E23C1" w14:textId="77777777" w:rsidR="00343CF5" w:rsidRDefault="00343CF5">
      <w:pPr>
        <w:pStyle w:val="a3"/>
        <w:rPr>
          <w:sz w:val="33"/>
        </w:rPr>
      </w:pPr>
    </w:p>
    <w:p w14:paraId="6E1E93CE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</w:pPr>
      <w:r>
        <w:t>Investing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proceeds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crimes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acquisition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property/assets</w:t>
      </w:r>
    </w:p>
    <w:p w14:paraId="261926DF" w14:textId="77777777" w:rsidR="00343CF5" w:rsidRDefault="00343CF5">
      <w:pPr>
        <w:pStyle w:val="a3"/>
        <w:rPr>
          <w:sz w:val="33"/>
        </w:rPr>
      </w:pPr>
    </w:p>
    <w:p w14:paraId="2DF4F52E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1"/>
      </w:pPr>
      <w:r>
        <w:t>Transferring</w:t>
      </w:r>
      <w:r>
        <w:rPr>
          <w:spacing w:val="-8"/>
        </w:rPr>
        <w:t xml:space="preserve"> </w:t>
      </w:r>
      <w:r>
        <w:t>criminal</w:t>
      </w:r>
      <w:r>
        <w:rPr>
          <w:spacing w:val="-6"/>
        </w:rPr>
        <w:t xml:space="preserve"> </w:t>
      </w:r>
      <w:r>
        <w:t>property.</w:t>
      </w:r>
    </w:p>
    <w:p w14:paraId="296EBA15" w14:textId="77777777" w:rsidR="00343CF5" w:rsidRDefault="00343CF5">
      <w:pPr>
        <w:pStyle w:val="a3"/>
        <w:spacing w:before="11"/>
        <w:rPr>
          <w:sz w:val="33"/>
        </w:rPr>
      </w:pPr>
    </w:p>
    <w:p w14:paraId="17E57F57" w14:textId="77777777" w:rsidR="00343CF5" w:rsidRDefault="00000000">
      <w:pPr>
        <w:pStyle w:val="a3"/>
        <w:spacing w:line="276" w:lineRule="auto"/>
        <w:ind w:left="460" w:right="159"/>
        <w:jc w:val="both"/>
      </w:pPr>
      <w:r>
        <w:t>There is no single stage of money laundering; methods can range from the purchase and resale of luxury</w:t>
      </w:r>
      <w:r>
        <w:rPr>
          <w:spacing w:val="1"/>
        </w:rPr>
        <w:t xml:space="preserve"> </w:t>
      </w:r>
      <w:r>
        <w:t>items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 car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proofErr w:type="spellStart"/>
      <w:r>
        <w:t>jewellery</w:t>
      </w:r>
      <w:proofErr w:type="spellEnd"/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passing money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a complex</w:t>
      </w:r>
      <w:r>
        <w:rPr>
          <w:spacing w:val="60"/>
        </w:rPr>
        <w:t xml:space="preserve"> </w:t>
      </w:r>
      <w:r>
        <w:t>web of legitimate operations.</w:t>
      </w:r>
      <w:r>
        <w:rPr>
          <w:spacing w:val="1"/>
        </w:rPr>
        <w:t xml:space="preserve"> </w:t>
      </w:r>
      <w:proofErr w:type="gramStart"/>
      <w:r>
        <w:t>Usually</w:t>
      </w:r>
      <w:proofErr w:type="gramEnd"/>
      <w:r>
        <w:t xml:space="preserve"> the starting point will be cash but it is important to appreciate that money laundering is defined in</w:t>
      </w:r>
      <w:r>
        <w:rPr>
          <w:spacing w:val="1"/>
        </w:rPr>
        <w:t xml:space="preserve"> </w:t>
      </w:r>
      <w:r>
        <w:t>terms of criminal property. This can be property in any conceivable legal form, whether money, rights, real</w:t>
      </w:r>
      <w:r>
        <w:rPr>
          <w:spacing w:val="-58"/>
        </w:rPr>
        <w:t xml:space="preserve"> </w:t>
      </w:r>
      <w:proofErr w:type="gramStart"/>
      <w:r>
        <w:t>estate</w:t>
      </w:r>
      <w:proofErr w:type="gramEnd"/>
      <w:r>
        <w:t xml:space="preserve"> or any other benefit, if you know or suspect that it was obtained, either directly or indirectly, as a</w:t>
      </w:r>
      <w:r>
        <w:rPr>
          <w:spacing w:val="1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criminal</w:t>
      </w:r>
      <w:r>
        <w:rPr>
          <w:spacing w:val="-2"/>
        </w:rPr>
        <w:t xml:space="preserve"> </w:t>
      </w:r>
      <w:r>
        <w:t>activity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speak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too are</w:t>
      </w:r>
      <w:r>
        <w:rPr>
          <w:spacing w:val="-2"/>
        </w:rPr>
        <w:t xml:space="preserve"> </w:t>
      </w:r>
      <w:r>
        <w:t>taking</w:t>
      </w:r>
      <w:r>
        <w:rPr>
          <w:spacing w:val="-2"/>
        </w:rPr>
        <w:t xml:space="preserve"> </w:t>
      </w:r>
      <w:r>
        <w:t>a part</w:t>
      </w:r>
      <w:r>
        <w:rPr>
          <w:spacing w:val="-2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process.</w:t>
      </w:r>
    </w:p>
    <w:p w14:paraId="5A52D990" w14:textId="77777777" w:rsidR="00343CF5" w:rsidRDefault="00343CF5">
      <w:pPr>
        <w:pStyle w:val="a3"/>
        <w:rPr>
          <w:sz w:val="28"/>
        </w:rPr>
      </w:pPr>
    </w:p>
    <w:p w14:paraId="3771428E" w14:textId="77777777" w:rsidR="00343CF5" w:rsidRDefault="00343CF5">
      <w:pPr>
        <w:pStyle w:val="a3"/>
        <w:rPr>
          <w:sz w:val="28"/>
        </w:rPr>
      </w:pPr>
    </w:p>
    <w:p w14:paraId="0F1301E1" w14:textId="77777777" w:rsidR="00343CF5" w:rsidRDefault="00000000">
      <w:pPr>
        <w:pStyle w:val="a3"/>
        <w:spacing w:before="192"/>
        <w:ind w:left="460"/>
      </w:pPr>
      <w:r>
        <w:t>The</w:t>
      </w:r>
      <w:r>
        <w:rPr>
          <w:spacing w:val="-5"/>
        </w:rPr>
        <w:t xml:space="preserve"> </w:t>
      </w:r>
      <w:r>
        <w:t>money</w:t>
      </w:r>
      <w:r>
        <w:rPr>
          <w:spacing w:val="-5"/>
        </w:rPr>
        <w:t xml:space="preserve"> </w:t>
      </w:r>
      <w:r>
        <w:t>laundering</w:t>
      </w:r>
      <w:r>
        <w:rPr>
          <w:spacing w:val="-5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follows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stages:</w:t>
      </w:r>
    </w:p>
    <w:p w14:paraId="673BC25E" w14:textId="77777777" w:rsidR="00343CF5" w:rsidRDefault="00343CF5">
      <w:pPr>
        <w:sectPr w:rsidR="00343CF5" w:rsidSect="000D4EBC">
          <w:pgSz w:w="11910" w:h="16840"/>
          <w:pgMar w:top="1340" w:right="920" w:bottom="880" w:left="620" w:header="547" w:footer="698" w:gutter="0"/>
          <w:cols w:space="720"/>
        </w:sectPr>
      </w:pPr>
    </w:p>
    <w:p w14:paraId="7A9C81BD" w14:textId="77777777" w:rsidR="00343CF5" w:rsidRDefault="00000000">
      <w:pPr>
        <w:pStyle w:val="a5"/>
        <w:numPr>
          <w:ilvl w:val="1"/>
          <w:numId w:val="2"/>
        </w:numPr>
        <w:tabs>
          <w:tab w:val="left" w:pos="1180"/>
          <w:tab w:val="left" w:pos="1181"/>
        </w:tabs>
        <w:spacing w:before="97"/>
      </w:pPr>
      <w:r>
        <w:lastRenderedPageBreak/>
        <w:t>Placement</w:t>
      </w:r>
    </w:p>
    <w:p w14:paraId="612A1796" w14:textId="77777777" w:rsidR="00343CF5" w:rsidRDefault="00000000">
      <w:pPr>
        <w:pStyle w:val="a3"/>
        <w:spacing w:before="44"/>
        <w:ind w:left="1180"/>
      </w:pPr>
      <w:r>
        <w:t>Disposal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proceeds</w:t>
      </w:r>
      <w:r>
        <w:rPr>
          <w:spacing w:val="-3"/>
        </w:rPr>
        <w:t xml:space="preserve"> </w:t>
      </w:r>
      <w:r>
        <w:t>derived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illegal</w:t>
      </w:r>
      <w:r>
        <w:rPr>
          <w:spacing w:val="-2"/>
        </w:rPr>
        <w:t xml:space="preserve"> </w:t>
      </w:r>
      <w:r>
        <w:t>activity</w:t>
      </w:r>
      <w:r>
        <w:rPr>
          <w:spacing w:val="-4"/>
        </w:rPr>
        <w:t xml:space="preserve"> </w:t>
      </w:r>
      <w:r>
        <w:t>e.g.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t>account.</w:t>
      </w:r>
    </w:p>
    <w:p w14:paraId="26D7ACEF" w14:textId="77777777" w:rsidR="00343CF5" w:rsidRDefault="00000000">
      <w:pPr>
        <w:pStyle w:val="a5"/>
        <w:numPr>
          <w:ilvl w:val="1"/>
          <w:numId w:val="2"/>
        </w:numPr>
        <w:tabs>
          <w:tab w:val="left" w:pos="1181"/>
        </w:tabs>
        <w:spacing w:before="44"/>
      </w:pPr>
      <w:r>
        <w:t>Layering</w:t>
      </w:r>
    </w:p>
    <w:p w14:paraId="3B1225B1" w14:textId="77777777" w:rsidR="00343CF5" w:rsidRDefault="00000000">
      <w:pPr>
        <w:pStyle w:val="a3"/>
        <w:spacing w:before="44" w:line="276" w:lineRule="auto"/>
        <w:ind w:left="1180"/>
      </w:pPr>
      <w:r>
        <w:t>The</w:t>
      </w:r>
      <w:r>
        <w:rPr>
          <w:spacing w:val="12"/>
        </w:rPr>
        <w:t xml:space="preserve"> </w:t>
      </w:r>
      <w:r>
        <w:t>money</w:t>
      </w:r>
      <w:r>
        <w:rPr>
          <w:spacing w:val="14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moved</w:t>
      </w:r>
      <w:r>
        <w:rPr>
          <w:spacing w:val="13"/>
        </w:rPr>
        <w:t xml:space="preserve"> </w:t>
      </w:r>
      <w:r>
        <w:t>through</w:t>
      </w:r>
      <w:r>
        <w:rPr>
          <w:spacing w:val="14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system</w:t>
      </w:r>
      <w:r>
        <w:rPr>
          <w:spacing w:val="14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series</w:t>
      </w:r>
      <w:r>
        <w:rPr>
          <w:spacing w:val="13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financial</w:t>
      </w:r>
      <w:r>
        <w:rPr>
          <w:spacing w:val="13"/>
        </w:rPr>
        <w:t xml:space="preserve"> </w:t>
      </w:r>
      <w:r>
        <w:t>transactions</w:t>
      </w:r>
      <w:r>
        <w:rPr>
          <w:spacing w:val="14"/>
        </w:rPr>
        <w:t xml:space="preserve"> </w:t>
      </w:r>
      <w:proofErr w:type="gramStart"/>
      <w:r>
        <w:t>in</w:t>
      </w:r>
      <w:r>
        <w:rPr>
          <w:spacing w:val="14"/>
        </w:rPr>
        <w:t xml:space="preserve"> </w:t>
      </w:r>
      <w:r>
        <w:t>order</w:t>
      </w:r>
      <w:r>
        <w:rPr>
          <w:spacing w:val="12"/>
        </w:rPr>
        <w:t xml:space="preserve"> </w:t>
      </w:r>
      <w:r>
        <w:t>to</w:t>
      </w:r>
      <w:proofErr w:type="gramEnd"/>
      <w:r>
        <w:rPr>
          <w:spacing w:val="14"/>
        </w:rPr>
        <w:t xml:space="preserve"> </w:t>
      </w:r>
      <w:r>
        <w:t>disguise</w:t>
      </w:r>
      <w:r>
        <w:rPr>
          <w:spacing w:val="-5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origin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cash</w:t>
      </w:r>
      <w:r>
        <w:rPr>
          <w:spacing w:val="-2"/>
        </w:rPr>
        <w:t xml:space="preserve"> </w:t>
      </w:r>
      <w:r>
        <w:t>with the</w:t>
      </w:r>
      <w:r>
        <w:rPr>
          <w:spacing w:val="-2"/>
        </w:rPr>
        <w:t xml:space="preserve"> </w:t>
      </w:r>
      <w:r>
        <w:t>purpose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giving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appearance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legitimacy.</w:t>
      </w:r>
    </w:p>
    <w:p w14:paraId="423CBB1C" w14:textId="77777777" w:rsidR="00343CF5" w:rsidRDefault="00000000">
      <w:pPr>
        <w:pStyle w:val="a5"/>
        <w:numPr>
          <w:ilvl w:val="1"/>
          <w:numId w:val="2"/>
        </w:numPr>
        <w:tabs>
          <w:tab w:val="left" w:pos="1181"/>
        </w:tabs>
      </w:pPr>
      <w:r>
        <w:t>Integration</w:t>
      </w:r>
    </w:p>
    <w:p w14:paraId="2EE309C6" w14:textId="77777777" w:rsidR="00343CF5" w:rsidRDefault="00000000">
      <w:pPr>
        <w:pStyle w:val="a3"/>
        <w:spacing w:before="45" w:line="276" w:lineRule="auto"/>
        <w:ind w:left="1180"/>
      </w:pPr>
      <w:r>
        <w:t>Criminals</w:t>
      </w:r>
      <w:r>
        <w:rPr>
          <w:spacing w:val="1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free to</w:t>
      </w:r>
      <w:r>
        <w:rPr>
          <w:spacing w:val="2"/>
        </w:rPr>
        <w:t xml:space="preserve"> </w:t>
      </w:r>
      <w:r>
        <w:t>use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money</w:t>
      </w:r>
      <w:r>
        <w:rPr>
          <w:spacing w:val="1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they choose</w:t>
      </w:r>
      <w:r>
        <w:rPr>
          <w:spacing w:val="1"/>
        </w:rPr>
        <w:t xml:space="preserve"> </w:t>
      </w:r>
      <w:r>
        <w:t>once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</w:t>
      </w:r>
      <w:r>
        <w:rPr>
          <w:spacing w:val="2"/>
        </w:rPr>
        <w:t xml:space="preserve"> </w:t>
      </w:r>
      <w:r>
        <w:t>removed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2"/>
        </w:rPr>
        <w:t xml:space="preserve"> </w:t>
      </w:r>
      <w:r>
        <w:t>as</w:t>
      </w:r>
      <w:r>
        <w:rPr>
          <w:spacing w:val="-58"/>
        </w:rPr>
        <w:t xml:space="preserve"> </w:t>
      </w:r>
      <w:r>
        <w:t>apparently</w:t>
      </w:r>
      <w:r>
        <w:rPr>
          <w:spacing w:val="-2"/>
        </w:rPr>
        <w:t xml:space="preserve"> </w:t>
      </w:r>
      <w:r>
        <w:t>“clean”</w:t>
      </w:r>
      <w:r>
        <w:rPr>
          <w:spacing w:val="-1"/>
        </w:rPr>
        <w:t xml:space="preserve"> </w:t>
      </w:r>
      <w:r>
        <w:t>funds.</w:t>
      </w:r>
    </w:p>
    <w:p w14:paraId="56FABA49" w14:textId="77777777" w:rsidR="00343CF5" w:rsidRDefault="00343CF5">
      <w:pPr>
        <w:pStyle w:val="a3"/>
        <w:rPr>
          <w:sz w:val="21"/>
        </w:rPr>
      </w:pPr>
    </w:p>
    <w:p w14:paraId="6BC955B0" w14:textId="77777777" w:rsidR="00343CF5" w:rsidRDefault="00000000">
      <w:pPr>
        <w:pStyle w:val="a3"/>
        <w:spacing w:line="276" w:lineRule="auto"/>
        <w:ind w:left="460" w:right="165"/>
        <w:jc w:val="both"/>
      </w:pPr>
      <w:r>
        <w:rPr>
          <w:noProof/>
        </w:rPr>
        <w:drawing>
          <wp:anchor distT="0" distB="0" distL="0" distR="0" simplePos="0" relativeHeight="487420928" behindDoc="1" locked="0" layoutInCell="1" allowOverlap="1" wp14:anchorId="70492E30" wp14:editId="3AB45937">
            <wp:simplePos x="0" y="0"/>
            <wp:positionH relativeFrom="page">
              <wp:posOffset>1514937</wp:posOffset>
            </wp:positionH>
            <wp:positionV relativeFrom="paragraph">
              <wp:posOffset>400050</wp:posOffset>
            </wp:positionV>
            <wp:extent cx="4330914" cy="4330914"/>
            <wp:effectExtent l="0" t="0" r="0" b="0"/>
            <wp:wrapNone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14" cy="4330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No financial sector business is immune from the activities of criminals and Firms should consider the</w:t>
      </w:r>
      <w:r>
        <w:rPr>
          <w:spacing w:val="1"/>
        </w:rPr>
        <w:t xml:space="preserve"> </w:t>
      </w:r>
      <w:r>
        <w:t>money</w:t>
      </w:r>
      <w:r>
        <w:rPr>
          <w:spacing w:val="-1"/>
        </w:rPr>
        <w:t xml:space="preserve"> </w:t>
      </w:r>
      <w:r>
        <w:t>laundering</w:t>
      </w:r>
      <w:r>
        <w:rPr>
          <w:spacing w:val="-1"/>
        </w:rPr>
        <w:t xml:space="preserve"> </w:t>
      </w:r>
      <w:r>
        <w:t>risks posed</w:t>
      </w:r>
      <w:r>
        <w:rPr>
          <w:spacing w:val="-2"/>
        </w:rPr>
        <w:t xml:space="preserve"> </w:t>
      </w:r>
      <w:r>
        <w:t>by the</w:t>
      </w:r>
      <w:r>
        <w:rPr>
          <w:spacing w:val="-2"/>
        </w:rPr>
        <w:t xml:space="preserve"> </w:t>
      </w:r>
      <w:r>
        <w:t>products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services</w:t>
      </w:r>
      <w:r>
        <w:rPr>
          <w:spacing w:val="2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offer.</w:t>
      </w:r>
    </w:p>
    <w:p w14:paraId="25E9329B" w14:textId="77777777" w:rsidR="00343CF5" w:rsidRDefault="00343CF5">
      <w:pPr>
        <w:pStyle w:val="a3"/>
        <w:spacing w:before="7"/>
      </w:pPr>
    </w:p>
    <w:p w14:paraId="7E472CE9" w14:textId="77777777" w:rsidR="00343CF5" w:rsidRDefault="00000000">
      <w:pPr>
        <w:pStyle w:val="a3"/>
        <w:spacing w:before="1"/>
        <w:ind w:left="460"/>
      </w:pPr>
      <w:r>
        <w:rPr>
          <w:spacing w:val="-1"/>
        </w:rPr>
        <w:t>What</w:t>
      </w:r>
      <w:r>
        <w:rPr>
          <w:spacing w:val="-14"/>
        </w:rPr>
        <w:t xml:space="preserve"> </w:t>
      </w:r>
      <w:r>
        <w:rPr>
          <w:spacing w:val="-1"/>
        </w:rPr>
        <w:t>is</w:t>
      </w:r>
      <w:r>
        <w:rPr>
          <w:spacing w:val="-14"/>
        </w:rPr>
        <w:t xml:space="preserve"> </w:t>
      </w:r>
      <w:r>
        <w:rPr>
          <w:spacing w:val="-1"/>
        </w:rPr>
        <w:t>Counter</w:t>
      </w:r>
      <w:r>
        <w:rPr>
          <w:spacing w:val="-13"/>
        </w:rPr>
        <w:t xml:space="preserve"> </w:t>
      </w:r>
      <w:r>
        <w:rPr>
          <w:spacing w:val="-1"/>
        </w:rPr>
        <w:t>Terrorist</w:t>
      </w:r>
      <w:r>
        <w:rPr>
          <w:spacing w:val="-13"/>
        </w:rPr>
        <w:t xml:space="preserve"> </w:t>
      </w:r>
      <w:r>
        <w:t>Financing</w:t>
      </w:r>
      <w:r>
        <w:rPr>
          <w:spacing w:val="-14"/>
        </w:rPr>
        <w:t xml:space="preserve"> </w:t>
      </w:r>
      <w:r>
        <w:t>(CTF)?</w:t>
      </w:r>
    </w:p>
    <w:p w14:paraId="0B92E73A" w14:textId="77777777" w:rsidR="00343CF5" w:rsidRDefault="00343CF5">
      <w:pPr>
        <w:pStyle w:val="a3"/>
        <w:spacing w:before="1"/>
        <w:rPr>
          <w:sz w:val="37"/>
        </w:rPr>
      </w:pPr>
    </w:p>
    <w:p w14:paraId="1DBD43DC" w14:textId="77777777" w:rsidR="00343CF5" w:rsidRDefault="00000000">
      <w:pPr>
        <w:pStyle w:val="a3"/>
        <w:spacing w:line="276" w:lineRule="auto"/>
        <w:ind w:left="460" w:right="158"/>
        <w:jc w:val="both"/>
      </w:pPr>
      <w:r>
        <w:t>Terrorist financing is the process of legitimate businesses and individuals that may choose to provide</w:t>
      </w:r>
      <w:r>
        <w:rPr>
          <w:spacing w:val="1"/>
        </w:rPr>
        <w:t xml:space="preserve"> </w:t>
      </w:r>
      <w:r>
        <w:t>funding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resource</w:t>
      </w:r>
      <w:r>
        <w:rPr>
          <w:spacing w:val="32"/>
        </w:rPr>
        <w:t xml:space="preserve"> </w:t>
      </w:r>
      <w:r>
        <w:t>terrorist</w:t>
      </w:r>
      <w:r>
        <w:rPr>
          <w:spacing w:val="32"/>
        </w:rPr>
        <w:t xml:space="preserve"> </w:t>
      </w:r>
      <w:r>
        <w:t>activities</w:t>
      </w:r>
      <w:r>
        <w:rPr>
          <w:spacing w:val="32"/>
        </w:rPr>
        <w:t xml:space="preserve"> </w:t>
      </w:r>
      <w:r>
        <w:t>or</w:t>
      </w:r>
      <w:r>
        <w:rPr>
          <w:spacing w:val="30"/>
        </w:rPr>
        <w:t xml:space="preserve"> </w:t>
      </w:r>
      <w:proofErr w:type="spellStart"/>
      <w:r>
        <w:t>organisations</w:t>
      </w:r>
      <w:proofErr w:type="spellEnd"/>
      <w:r>
        <w:rPr>
          <w:spacing w:val="32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ideological,</w:t>
      </w:r>
      <w:r>
        <w:rPr>
          <w:spacing w:val="33"/>
        </w:rPr>
        <w:t xml:space="preserve"> </w:t>
      </w:r>
      <w:proofErr w:type="gramStart"/>
      <w:r>
        <w:t>political</w:t>
      </w:r>
      <w:proofErr w:type="gramEnd"/>
      <w:r>
        <w:rPr>
          <w:spacing w:val="32"/>
        </w:rPr>
        <w:t xml:space="preserve"> </w:t>
      </w:r>
      <w:r>
        <w:t>or</w:t>
      </w:r>
      <w:r>
        <w:rPr>
          <w:spacing w:val="30"/>
        </w:rPr>
        <w:t xml:space="preserve"> </w:t>
      </w:r>
      <w:r>
        <w:t>other</w:t>
      </w:r>
      <w:r>
        <w:rPr>
          <w:spacing w:val="32"/>
        </w:rPr>
        <w:t xml:space="preserve"> </w:t>
      </w:r>
      <w:r>
        <w:t>reasons.</w:t>
      </w:r>
      <w:r>
        <w:rPr>
          <w:spacing w:val="34"/>
        </w:rPr>
        <w:t xml:space="preserve"> </w:t>
      </w:r>
      <w:r>
        <w:t>Firms</w:t>
      </w:r>
      <w:r>
        <w:rPr>
          <w:spacing w:val="-58"/>
        </w:rPr>
        <w:t xml:space="preserve"> </w:t>
      </w:r>
      <w:r>
        <w:t>must therefore ensure that: (</w:t>
      </w:r>
      <w:proofErr w:type="spellStart"/>
      <w:r>
        <w:t>i</w:t>
      </w:r>
      <w:proofErr w:type="spellEnd"/>
      <w:r>
        <w:t xml:space="preserve">) customers are not terrorist </w:t>
      </w:r>
      <w:proofErr w:type="spellStart"/>
      <w:r>
        <w:t>organisations</w:t>
      </w:r>
      <w:proofErr w:type="spellEnd"/>
      <w:r>
        <w:t xml:space="preserve"> themselves; and (ii) they are not</w:t>
      </w:r>
      <w:r>
        <w:rPr>
          <w:spacing w:val="1"/>
        </w:rPr>
        <w:t xml:space="preserve"> </w:t>
      </w:r>
      <w:r>
        <w:t>providing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which terrorist</w:t>
      </w:r>
      <w:r>
        <w:rPr>
          <w:spacing w:val="-2"/>
        </w:rPr>
        <w:t xml:space="preserve"> </w:t>
      </w:r>
      <w:proofErr w:type="spellStart"/>
      <w:r>
        <w:t>organisations</w:t>
      </w:r>
      <w:proofErr w:type="spellEnd"/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being</w:t>
      </w:r>
      <w:r>
        <w:rPr>
          <w:spacing w:val="-1"/>
        </w:rPr>
        <w:t xml:space="preserve"> </w:t>
      </w:r>
      <w:r>
        <w:t>funded.</w:t>
      </w:r>
    </w:p>
    <w:p w14:paraId="00E113B6" w14:textId="77777777" w:rsidR="00343CF5" w:rsidRDefault="00343CF5">
      <w:pPr>
        <w:pStyle w:val="a3"/>
        <w:spacing w:before="7"/>
      </w:pPr>
    </w:p>
    <w:p w14:paraId="55BDD6DA" w14:textId="77777777" w:rsidR="00343CF5" w:rsidRDefault="00000000">
      <w:pPr>
        <w:pStyle w:val="a3"/>
        <w:spacing w:before="1" w:line="276" w:lineRule="auto"/>
        <w:ind w:left="460" w:right="161"/>
        <w:jc w:val="both"/>
      </w:pPr>
      <w:r>
        <w:t>Terrorist financing may not involve the proceeds of criminal conduct, but rather an attempt to conceal the</w:t>
      </w:r>
      <w:r>
        <w:rPr>
          <w:spacing w:val="-58"/>
        </w:rPr>
        <w:t xml:space="preserve"> </w:t>
      </w:r>
      <w:r>
        <w:t>origin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intended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funds,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later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criminal</w:t>
      </w:r>
      <w:r>
        <w:rPr>
          <w:spacing w:val="-1"/>
        </w:rPr>
        <w:t xml:space="preserve"> </w:t>
      </w:r>
      <w:r>
        <w:t>purposes.</w:t>
      </w:r>
    </w:p>
    <w:p w14:paraId="6EE849B4" w14:textId="77777777" w:rsidR="00343CF5" w:rsidRDefault="00343CF5">
      <w:pPr>
        <w:pStyle w:val="a3"/>
        <w:spacing w:before="7"/>
      </w:pPr>
    </w:p>
    <w:p w14:paraId="606061E5" w14:textId="77777777" w:rsidR="00343CF5" w:rsidRDefault="00000000">
      <w:pPr>
        <w:pStyle w:val="a3"/>
        <w:spacing w:before="1"/>
        <w:ind w:left="460"/>
      </w:pPr>
      <w:r>
        <w:rPr>
          <w:spacing w:val="-1"/>
        </w:rPr>
        <w:t>Risk</w:t>
      </w:r>
      <w:r>
        <w:rPr>
          <w:spacing w:val="-13"/>
        </w:rPr>
        <w:t xml:space="preserve"> </w:t>
      </w:r>
      <w:r>
        <w:rPr>
          <w:spacing w:val="-1"/>
        </w:rPr>
        <w:t>Based</w:t>
      </w:r>
      <w:r>
        <w:rPr>
          <w:spacing w:val="-13"/>
        </w:rPr>
        <w:t xml:space="preserve"> </w:t>
      </w:r>
      <w:r>
        <w:t>Approach</w:t>
      </w:r>
    </w:p>
    <w:p w14:paraId="6C98706C" w14:textId="77777777" w:rsidR="00343CF5" w:rsidRDefault="00343CF5">
      <w:pPr>
        <w:pStyle w:val="a3"/>
        <w:spacing w:before="1"/>
        <w:rPr>
          <w:sz w:val="37"/>
        </w:rPr>
      </w:pPr>
    </w:p>
    <w:p w14:paraId="2F1DBE18" w14:textId="77777777" w:rsidR="00343CF5" w:rsidRDefault="00000000">
      <w:pPr>
        <w:pStyle w:val="a3"/>
        <w:spacing w:line="276" w:lineRule="auto"/>
        <w:ind w:left="460" w:right="157"/>
        <w:jc w:val="both"/>
      </w:pPr>
      <w:r>
        <w:t>The level of due diligence required when considering anti-money laundering procedures within the firm, it</w:t>
      </w:r>
      <w:r>
        <w:rPr>
          <w:spacing w:val="-58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risk-based</w:t>
      </w:r>
      <w:r>
        <w:rPr>
          <w:spacing w:val="1"/>
        </w:rPr>
        <w:t xml:space="preserve"> </w:t>
      </w:r>
      <w:r>
        <w:t>approach.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means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proofErr w:type="gramStart"/>
      <w:r>
        <w:t>amount</w:t>
      </w:r>
      <w:proofErr w:type="gramEnd"/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resources</w:t>
      </w:r>
      <w:r>
        <w:rPr>
          <w:spacing w:val="1"/>
        </w:rPr>
        <w:t xml:space="preserve"> </w:t>
      </w:r>
      <w:r>
        <w:t>spent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conducting</w:t>
      </w:r>
      <w:r>
        <w:rPr>
          <w:spacing w:val="60"/>
        </w:rPr>
        <w:t xml:space="preserve"> </w:t>
      </w:r>
      <w:r>
        <w:t>due</w:t>
      </w:r>
      <w:r>
        <w:rPr>
          <w:spacing w:val="-58"/>
        </w:rPr>
        <w:t xml:space="preserve"> </w:t>
      </w:r>
      <w:r>
        <w:t>diligence in any one relationship that is subject risk should be in proportion to the magnitude of the risk</w:t>
      </w:r>
      <w:r>
        <w:rPr>
          <w:spacing w:val="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posed</w:t>
      </w:r>
      <w:r>
        <w:rPr>
          <w:spacing w:val="-1"/>
        </w:rPr>
        <w:t xml:space="preserve"> </w:t>
      </w:r>
      <w:r>
        <w:t>by that</w:t>
      </w:r>
      <w:r>
        <w:rPr>
          <w:spacing w:val="-1"/>
        </w:rPr>
        <w:t xml:space="preserve"> </w:t>
      </w:r>
      <w:r>
        <w:t>relationship.</w:t>
      </w:r>
    </w:p>
    <w:p w14:paraId="23127710" w14:textId="77777777" w:rsidR="00343CF5" w:rsidRDefault="00343CF5">
      <w:pPr>
        <w:pStyle w:val="a3"/>
        <w:spacing w:before="7"/>
      </w:pPr>
    </w:p>
    <w:p w14:paraId="166E5A36" w14:textId="77777777" w:rsidR="00343CF5" w:rsidRDefault="00000000">
      <w:pPr>
        <w:pStyle w:val="a3"/>
        <w:spacing w:before="1"/>
        <w:ind w:left="460"/>
      </w:pPr>
      <w:r>
        <w:t>These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broken</w:t>
      </w:r>
      <w:r>
        <w:rPr>
          <w:spacing w:val="-2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areas:</w:t>
      </w:r>
    </w:p>
    <w:p w14:paraId="22878257" w14:textId="77777777" w:rsidR="00343CF5" w:rsidRDefault="00343CF5">
      <w:pPr>
        <w:pStyle w:val="a3"/>
        <w:spacing w:before="10"/>
        <w:rPr>
          <w:sz w:val="25"/>
        </w:rPr>
      </w:pPr>
    </w:p>
    <w:p w14:paraId="43A00A56" w14:textId="77777777" w:rsidR="00343CF5" w:rsidRDefault="00000000">
      <w:pPr>
        <w:ind w:left="460"/>
        <w:rPr>
          <w:i/>
        </w:rPr>
      </w:pPr>
      <w:r>
        <w:rPr>
          <w:i/>
          <w:spacing w:val="-6"/>
        </w:rPr>
        <w:t>Customer</w:t>
      </w:r>
      <w:r>
        <w:rPr>
          <w:i/>
          <w:spacing w:val="-12"/>
        </w:rPr>
        <w:t xml:space="preserve"> </w:t>
      </w:r>
      <w:r>
        <w:rPr>
          <w:i/>
          <w:spacing w:val="-5"/>
        </w:rPr>
        <w:t>Risk</w:t>
      </w:r>
    </w:p>
    <w:p w14:paraId="6DB97110" w14:textId="77777777" w:rsidR="00343CF5" w:rsidRDefault="00343CF5">
      <w:pPr>
        <w:pStyle w:val="a3"/>
        <w:spacing w:before="3"/>
        <w:rPr>
          <w:i/>
          <w:sz w:val="37"/>
        </w:rPr>
      </w:pPr>
    </w:p>
    <w:p w14:paraId="7E335B42" w14:textId="77777777" w:rsidR="00343CF5" w:rsidRDefault="00000000">
      <w:pPr>
        <w:pStyle w:val="a3"/>
        <w:spacing w:line="276" w:lineRule="auto"/>
        <w:ind w:left="460" w:right="109"/>
        <w:jc w:val="both"/>
      </w:pPr>
      <w:r>
        <w:t>Different customer profiles have different levels of risks attached to them. A basic Know your Customer</w:t>
      </w:r>
      <w:r>
        <w:rPr>
          <w:spacing w:val="1"/>
        </w:rPr>
        <w:t xml:space="preserve"> </w:t>
      </w:r>
      <w:r>
        <w:t>(KYC) check can establish the risk posed by a customer. For example, near-retired individuals making small,</w:t>
      </w:r>
      <w:r>
        <w:rPr>
          <w:spacing w:val="-58"/>
        </w:rPr>
        <w:t xml:space="preserve"> </w:t>
      </w:r>
      <w:r>
        <w:t>regular contributions to a savings account in line with their financial details poses less of a risk than</w:t>
      </w:r>
      <w:r>
        <w:rPr>
          <w:spacing w:val="1"/>
        </w:rPr>
        <w:t xml:space="preserve"> </w:t>
      </w:r>
      <w:r>
        <w:t>middle-aged individuals making ad-hoc payments of ever-changing sizes into a savings account that does</w:t>
      </w:r>
      <w:r>
        <w:rPr>
          <w:spacing w:val="-58"/>
        </w:rPr>
        <w:t xml:space="preserve"> </w:t>
      </w:r>
      <w:r>
        <w:t>not fit into the profile of the customers’ standing financial data. The intensity of the due diligence</w:t>
      </w:r>
      <w:r>
        <w:rPr>
          <w:spacing w:val="1"/>
        </w:rPr>
        <w:t xml:space="preserve"> </w:t>
      </w:r>
      <w:r>
        <w:t>conducted on the latter would be higher than that carried out on the former as the potential threat of</w:t>
      </w:r>
      <w:r>
        <w:rPr>
          <w:spacing w:val="1"/>
        </w:rPr>
        <w:t xml:space="preserve"> </w:t>
      </w:r>
      <w:r>
        <w:t>money laundering in the second case would be perceived as being greater. Corporate structures can be</w:t>
      </w:r>
      <w:r>
        <w:rPr>
          <w:spacing w:val="1"/>
        </w:rPr>
        <w:t xml:space="preserve"> </w:t>
      </w:r>
      <w:r>
        <w:t>used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examples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customers</w:t>
      </w:r>
      <w:r>
        <w:rPr>
          <w:spacing w:val="10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could</w:t>
      </w:r>
      <w:r>
        <w:rPr>
          <w:spacing w:val="10"/>
        </w:rPr>
        <w:t xml:space="preserve"> </w:t>
      </w:r>
      <w:r>
        <w:t>carry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higher</w:t>
      </w:r>
      <w:r>
        <w:rPr>
          <w:spacing w:val="11"/>
        </w:rPr>
        <w:t xml:space="preserve"> </w:t>
      </w:r>
      <w:r>
        <w:t>risk</w:t>
      </w:r>
      <w:r>
        <w:rPr>
          <w:spacing w:val="11"/>
        </w:rPr>
        <w:t xml:space="preserve"> </w:t>
      </w:r>
      <w:r>
        <w:t>profile</w:t>
      </w:r>
      <w:r>
        <w:rPr>
          <w:spacing w:val="10"/>
        </w:rPr>
        <w:t xml:space="preserve"> </w:t>
      </w:r>
      <w:r>
        <w:t>than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one</w:t>
      </w:r>
      <w:r>
        <w:rPr>
          <w:spacing w:val="10"/>
        </w:rPr>
        <w:t xml:space="preserve"> </w:t>
      </w:r>
      <w:r>
        <w:t>just</w:t>
      </w:r>
      <w:r>
        <w:rPr>
          <w:spacing w:val="10"/>
        </w:rPr>
        <w:t xml:space="preserve"> </w:t>
      </w:r>
      <w:r>
        <w:t>seen,</w:t>
      </w:r>
      <w:r>
        <w:rPr>
          <w:spacing w:val="11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these</w:t>
      </w:r>
      <w:r>
        <w:rPr>
          <w:spacing w:val="11"/>
        </w:rPr>
        <w:t xml:space="preserve"> </w:t>
      </w:r>
      <w:proofErr w:type="gramStart"/>
      <w:r>
        <w:t>can</w:t>
      </w:r>
      <w:proofErr w:type="gramEnd"/>
    </w:p>
    <w:p w14:paraId="1340FB46" w14:textId="77777777" w:rsidR="00343CF5" w:rsidRDefault="00343CF5">
      <w:pPr>
        <w:spacing w:line="276" w:lineRule="auto"/>
        <w:jc w:val="both"/>
        <w:sectPr w:rsidR="00343CF5" w:rsidSect="000D4EBC">
          <w:pgSz w:w="11910" w:h="16840"/>
          <w:pgMar w:top="1340" w:right="920" w:bottom="880" w:left="620" w:header="547" w:footer="698" w:gutter="0"/>
          <w:cols w:space="720"/>
        </w:sectPr>
      </w:pPr>
    </w:p>
    <w:p w14:paraId="3EF46F7E" w14:textId="77777777" w:rsidR="00343CF5" w:rsidRDefault="00000000">
      <w:pPr>
        <w:pStyle w:val="a3"/>
        <w:spacing w:before="97" w:line="276" w:lineRule="auto"/>
        <w:ind w:left="460" w:right="166"/>
        <w:jc w:val="both"/>
      </w:pPr>
      <w:r>
        <w:lastRenderedPageBreak/>
        <w:t>be used by criminals to introduce layers within transactions to hide the source of the funds, and like that,</w:t>
      </w:r>
      <w:r>
        <w:rPr>
          <w:spacing w:val="1"/>
        </w:rPr>
        <w:t xml:space="preserve"> </w:t>
      </w:r>
      <w:r>
        <w:t>clients</w:t>
      </w:r>
      <w:r>
        <w:rPr>
          <w:spacing w:val="-2"/>
        </w:rPr>
        <w:t xml:space="preserve"> </w:t>
      </w:r>
      <w:r>
        <w:t>can be</w:t>
      </w:r>
      <w:r>
        <w:rPr>
          <w:spacing w:val="-1"/>
        </w:rPr>
        <w:t xml:space="preserve"> </w:t>
      </w:r>
      <w:proofErr w:type="spellStart"/>
      <w:r>
        <w:t>categorised</w:t>
      </w:r>
      <w:proofErr w:type="spellEnd"/>
      <w:r>
        <w:rPr>
          <w:spacing w:val="-2"/>
        </w:rPr>
        <w:t xml:space="preserve"> </w:t>
      </w:r>
      <w:r>
        <w:t>into different</w:t>
      </w:r>
      <w:r>
        <w:rPr>
          <w:spacing w:val="-1"/>
        </w:rPr>
        <w:t xml:space="preserve"> </w:t>
      </w:r>
      <w:r>
        <w:t>risk bands.</w:t>
      </w:r>
    </w:p>
    <w:p w14:paraId="4265FE0E" w14:textId="77777777" w:rsidR="00343CF5" w:rsidRDefault="00343CF5">
      <w:pPr>
        <w:pStyle w:val="a3"/>
        <w:spacing w:before="8"/>
      </w:pPr>
    </w:p>
    <w:p w14:paraId="5DD02B49" w14:textId="77777777" w:rsidR="00343CF5" w:rsidRDefault="00000000">
      <w:pPr>
        <w:ind w:left="460"/>
        <w:rPr>
          <w:i/>
        </w:rPr>
      </w:pPr>
      <w:r>
        <w:rPr>
          <w:i/>
          <w:spacing w:val="-6"/>
        </w:rPr>
        <w:t>Product</w:t>
      </w:r>
      <w:r>
        <w:rPr>
          <w:i/>
          <w:spacing w:val="-12"/>
        </w:rPr>
        <w:t xml:space="preserve"> </w:t>
      </w:r>
      <w:r>
        <w:rPr>
          <w:i/>
          <w:spacing w:val="-5"/>
        </w:rPr>
        <w:t>Risk</w:t>
      </w:r>
    </w:p>
    <w:p w14:paraId="1619854F" w14:textId="77777777" w:rsidR="00343CF5" w:rsidRDefault="00343CF5">
      <w:pPr>
        <w:pStyle w:val="a3"/>
        <w:spacing w:before="1"/>
        <w:rPr>
          <w:i/>
          <w:sz w:val="37"/>
        </w:rPr>
      </w:pPr>
    </w:p>
    <w:p w14:paraId="6C1BEFDA" w14:textId="77777777" w:rsidR="00343CF5" w:rsidRDefault="00000000">
      <w:pPr>
        <w:pStyle w:val="a3"/>
        <w:spacing w:line="276" w:lineRule="auto"/>
        <w:ind w:left="460" w:right="166"/>
        <w:jc w:val="both"/>
      </w:pPr>
      <w:r>
        <w:t>This is the risk posed by the product or service itself. The product risk is driven by its functionality as a</w:t>
      </w:r>
      <w:r>
        <w:rPr>
          <w:spacing w:val="1"/>
        </w:rPr>
        <w:t xml:space="preserve"> </w:t>
      </w:r>
      <w:r>
        <w:t>money</w:t>
      </w:r>
      <w:r>
        <w:rPr>
          <w:spacing w:val="-1"/>
        </w:rPr>
        <w:t xml:space="preserve"> </w:t>
      </w:r>
      <w:r>
        <w:t>laundering tool.</w:t>
      </w:r>
    </w:p>
    <w:p w14:paraId="06CD7B54" w14:textId="77777777" w:rsidR="00343CF5" w:rsidRDefault="00343CF5">
      <w:pPr>
        <w:pStyle w:val="a3"/>
        <w:spacing w:before="8"/>
      </w:pPr>
    </w:p>
    <w:p w14:paraId="1401062F" w14:textId="77777777" w:rsidR="00343CF5" w:rsidRDefault="00000000">
      <w:pPr>
        <w:pStyle w:val="a3"/>
        <w:spacing w:line="276" w:lineRule="auto"/>
        <w:ind w:left="460" w:right="160"/>
        <w:jc w:val="both"/>
      </w:pPr>
      <w:r>
        <w:rPr>
          <w:noProof/>
        </w:rPr>
        <w:drawing>
          <wp:anchor distT="0" distB="0" distL="0" distR="0" simplePos="0" relativeHeight="487421440" behindDoc="1" locked="0" layoutInCell="1" allowOverlap="1" wp14:anchorId="7296D70C" wp14:editId="6CA85368">
            <wp:simplePos x="0" y="0"/>
            <wp:positionH relativeFrom="page">
              <wp:posOffset>1514937</wp:posOffset>
            </wp:positionH>
            <wp:positionV relativeFrom="paragraph">
              <wp:posOffset>552450</wp:posOffset>
            </wp:positionV>
            <wp:extent cx="4330914" cy="4330914"/>
            <wp:effectExtent l="0" t="0" r="0" b="0"/>
            <wp:wrapNone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14" cy="4330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The Joint Money Laundering Steering Group has </w:t>
      </w:r>
      <w:proofErr w:type="spellStart"/>
      <w:r>
        <w:t>categorised</w:t>
      </w:r>
      <w:proofErr w:type="spellEnd"/>
      <w:r>
        <w:t xml:space="preserve"> the products with which Firms typically deal</w:t>
      </w:r>
      <w:r>
        <w:rPr>
          <w:spacing w:val="1"/>
        </w:rPr>
        <w:t xml:space="preserve"> </w:t>
      </w:r>
      <w:r>
        <w:t>into three risk bands – reduced, intermediate and increased. Typically, pure protection contracts are</w:t>
      </w:r>
      <w:r>
        <w:rPr>
          <w:spacing w:val="1"/>
        </w:rPr>
        <w:t xml:space="preserve"> </w:t>
      </w:r>
      <w:proofErr w:type="spellStart"/>
      <w:r>
        <w:t>categorised</w:t>
      </w:r>
      <w:proofErr w:type="spellEnd"/>
      <w:r>
        <w:t xml:space="preserve"> as reduced risk and investments in unit trusts as increased risk. Additionally, a factor that will</w:t>
      </w:r>
      <w:r>
        <w:rPr>
          <w:spacing w:val="1"/>
        </w:rPr>
        <w:t xml:space="preserve"> </w:t>
      </w:r>
      <w:r>
        <w:t>contribute to the classification of the risk category is sales process associated with the product. If the</w:t>
      </w:r>
      <w:r>
        <w:rPr>
          <w:spacing w:val="1"/>
        </w:rPr>
        <w:t xml:space="preserve"> </w:t>
      </w:r>
      <w:r>
        <w:t xml:space="preserve">transaction in the product takes place on an advisory basis </w:t>
      </w:r>
      <w:proofErr w:type="gramStart"/>
      <w:r>
        <w:t>as a result of</w:t>
      </w:r>
      <w:proofErr w:type="gramEnd"/>
      <w:r>
        <w:t xml:space="preserve"> a KYC, this will carry less risk than</w:t>
      </w:r>
      <w:r>
        <w:rPr>
          <w:spacing w:val="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execution only</w:t>
      </w:r>
      <w:r>
        <w:rPr>
          <w:spacing w:val="-2"/>
        </w:rPr>
        <w:t xml:space="preserve"> </w:t>
      </w:r>
      <w:r>
        <w:t>transaction,</w:t>
      </w:r>
      <w:r>
        <w:rPr>
          <w:spacing w:val="-2"/>
        </w:rPr>
        <w:t xml:space="preserve"> </w:t>
      </w:r>
      <w:r>
        <w:t>whereby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know</w:t>
      </w:r>
      <w:r>
        <w:rPr>
          <w:spacing w:val="-2"/>
        </w:rPr>
        <w:t xml:space="preserve"> </w:t>
      </w:r>
      <w:r>
        <w:t>significantly</w:t>
      </w:r>
      <w:r>
        <w:rPr>
          <w:spacing w:val="-1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customer.</w:t>
      </w:r>
    </w:p>
    <w:p w14:paraId="0656E330" w14:textId="77777777" w:rsidR="00343CF5" w:rsidRDefault="00343CF5">
      <w:pPr>
        <w:pStyle w:val="a3"/>
        <w:spacing w:before="8"/>
      </w:pPr>
    </w:p>
    <w:p w14:paraId="4E565F0F" w14:textId="77777777" w:rsidR="00343CF5" w:rsidRDefault="00000000">
      <w:pPr>
        <w:ind w:left="460"/>
        <w:rPr>
          <w:i/>
        </w:rPr>
      </w:pPr>
      <w:r>
        <w:rPr>
          <w:i/>
          <w:spacing w:val="-6"/>
        </w:rPr>
        <w:t>Country</w:t>
      </w:r>
      <w:r>
        <w:rPr>
          <w:i/>
          <w:spacing w:val="-12"/>
        </w:rPr>
        <w:t xml:space="preserve"> </w:t>
      </w:r>
      <w:r>
        <w:rPr>
          <w:i/>
          <w:spacing w:val="-5"/>
        </w:rPr>
        <w:t>Risk</w:t>
      </w:r>
    </w:p>
    <w:p w14:paraId="6289AC3F" w14:textId="77777777" w:rsidR="00343CF5" w:rsidRDefault="00343CF5">
      <w:pPr>
        <w:pStyle w:val="a3"/>
        <w:spacing w:before="1"/>
        <w:rPr>
          <w:i/>
          <w:sz w:val="37"/>
        </w:rPr>
      </w:pPr>
    </w:p>
    <w:p w14:paraId="56A1D902" w14:textId="77777777" w:rsidR="00343CF5" w:rsidRDefault="00000000">
      <w:pPr>
        <w:pStyle w:val="a3"/>
        <w:spacing w:line="276" w:lineRule="auto"/>
        <w:ind w:left="460" w:right="167"/>
        <w:jc w:val="both"/>
      </w:pPr>
      <w:r>
        <w:t>The geographic location of the client or origin of the business activity has a risk associated with it, this</w:t>
      </w:r>
      <w:r>
        <w:rPr>
          <w:spacing w:val="1"/>
        </w:rPr>
        <w:t xml:space="preserve"> </w:t>
      </w:r>
      <w:r>
        <w:t>stems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fact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countries</w:t>
      </w:r>
      <w:r>
        <w:rPr>
          <w:spacing w:val="-1"/>
        </w:rPr>
        <w:t xml:space="preserve"> </w:t>
      </w:r>
      <w:r>
        <w:t>around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globe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levels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attached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them.</w:t>
      </w:r>
    </w:p>
    <w:p w14:paraId="1A0EFFB0" w14:textId="77777777" w:rsidR="00343CF5" w:rsidRDefault="00343CF5">
      <w:pPr>
        <w:pStyle w:val="a3"/>
        <w:spacing w:before="8"/>
      </w:pPr>
    </w:p>
    <w:p w14:paraId="4C73D43C" w14:textId="77777777" w:rsidR="00343CF5" w:rsidRDefault="00000000">
      <w:pPr>
        <w:pStyle w:val="a3"/>
        <w:spacing w:line="276" w:lineRule="auto"/>
        <w:ind w:left="460" w:right="166"/>
        <w:jc w:val="both"/>
      </w:pPr>
      <w:r>
        <w:t>A firm would determine the extent of their due diligence measure required initially and on an ongoing</w:t>
      </w:r>
      <w:r>
        <w:rPr>
          <w:spacing w:val="1"/>
        </w:rPr>
        <w:t xml:space="preserve"> </w:t>
      </w:r>
      <w:r>
        <w:t>basis using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risk</w:t>
      </w:r>
      <w:r>
        <w:rPr>
          <w:spacing w:val="1"/>
        </w:rPr>
        <w:t xml:space="preserve"> </w:t>
      </w:r>
      <w:r>
        <w:t>areas.</w:t>
      </w:r>
    </w:p>
    <w:p w14:paraId="12A1DEB6" w14:textId="77777777" w:rsidR="00343CF5" w:rsidRDefault="00343CF5">
      <w:pPr>
        <w:pStyle w:val="a3"/>
        <w:spacing w:before="7"/>
      </w:pPr>
    </w:p>
    <w:p w14:paraId="66E9A895" w14:textId="77777777" w:rsidR="00343CF5" w:rsidRDefault="00000000">
      <w:pPr>
        <w:pStyle w:val="a3"/>
        <w:spacing w:before="1"/>
        <w:ind w:left="460"/>
      </w:pPr>
      <w:r>
        <w:rPr>
          <w:spacing w:val="-2"/>
        </w:rPr>
        <w:t>Customer</w:t>
      </w:r>
      <w:r>
        <w:rPr>
          <w:spacing w:val="-10"/>
        </w:rPr>
        <w:t xml:space="preserve"> </w:t>
      </w:r>
      <w:r>
        <w:rPr>
          <w:spacing w:val="-2"/>
        </w:rPr>
        <w:t>identification</w:t>
      </w:r>
      <w:r>
        <w:rPr>
          <w:spacing w:val="-7"/>
        </w:rPr>
        <w:t xml:space="preserve"> </w:t>
      </w:r>
      <w:r>
        <w:rPr>
          <w:spacing w:val="-1"/>
        </w:rPr>
        <w:t>program</w:t>
      </w:r>
    </w:p>
    <w:p w14:paraId="2CF54C5F" w14:textId="77777777" w:rsidR="00343CF5" w:rsidRDefault="00343CF5">
      <w:pPr>
        <w:pStyle w:val="a3"/>
        <w:spacing w:before="1"/>
        <w:rPr>
          <w:sz w:val="37"/>
        </w:rPr>
      </w:pPr>
    </w:p>
    <w:p w14:paraId="597FB619" w14:textId="77777777" w:rsidR="00343CF5" w:rsidRDefault="00000000">
      <w:pPr>
        <w:pStyle w:val="a3"/>
        <w:spacing w:line="276" w:lineRule="auto"/>
        <w:ind w:left="460" w:right="162"/>
        <w:jc w:val="both"/>
      </w:pPr>
      <w:r>
        <w:t>IEXS has adopted a Customer Identification Program (CIP). IEXS will provide notice that they will seek</w:t>
      </w:r>
      <w:r>
        <w:rPr>
          <w:spacing w:val="1"/>
        </w:rPr>
        <w:t xml:space="preserve"> </w:t>
      </w:r>
      <w:r>
        <w:t>identification</w:t>
      </w:r>
      <w:r>
        <w:rPr>
          <w:spacing w:val="1"/>
        </w:rPr>
        <w:t xml:space="preserve"> </w:t>
      </w:r>
      <w:r>
        <w:t>information;</w:t>
      </w:r>
      <w:r>
        <w:rPr>
          <w:spacing w:val="1"/>
        </w:rPr>
        <w:t xml:space="preserve"> </w:t>
      </w:r>
      <w:r>
        <w:t>collect</w:t>
      </w:r>
      <w:r>
        <w:rPr>
          <w:spacing w:val="1"/>
        </w:rPr>
        <w:t xml:space="preserve"> </w:t>
      </w:r>
      <w:r>
        <w:t>certain</w:t>
      </w:r>
      <w:r>
        <w:rPr>
          <w:spacing w:val="1"/>
        </w:rPr>
        <w:t xml:space="preserve"> </w:t>
      </w:r>
      <w:r>
        <w:t>minimum</w:t>
      </w:r>
      <w:r>
        <w:rPr>
          <w:spacing w:val="1"/>
        </w:rPr>
        <w:t xml:space="preserve"> </w:t>
      </w:r>
      <w:r>
        <w:t>customer</w:t>
      </w:r>
      <w:r>
        <w:rPr>
          <w:spacing w:val="1"/>
        </w:rPr>
        <w:t xml:space="preserve"> </w:t>
      </w:r>
      <w:r>
        <w:t>identification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customer,</w:t>
      </w:r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such information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verification</w:t>
      </w:r>
      <w:r>
        <w:rPr>
          <w:spacing w:val="-1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results.</w:t>
      </w:r>
    </w:p>
    <w:p w14:paraId="1379B1E7" w14:textId="77777777" w:rsidR="00343CF5" w:rsidRDefault="00343CF5">
      <w:pPr>
        <w:pStyle w:val="a3"/>
        <w:spacing w:before="7"/>
      </w:pPr>
    </w:p>
    <w:p w14:paraId="3EAAB612" w14:textId="77777777" w:rsidR="00343CF5" w:rsidRDefault="00000000">
      <w:pPr>
        <w:pStyle w:val="a3"/>
        <w:ind w:left="460"/>
      </w:pPr>
      <w:r>
        <w:rPr>
          <w:spacing w:val="-1"/>
        </w:rPr>
        <w:t>Notice</w:t>
      </w:r>
      <w:r>
        <w:rPr>
          <w:spacing w:val="-14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proofErr w:type="gramStart"/>
      <w:r>
        <w:t>customers</w:t>
      </w:r>
      <w:proofErr w:type="gramEnd"/>
    </w:p>
    <w:p w14:paraId="3617B17F" w14:textId="77777777" w:rsidR="00343CF5" w:rsidRDefault="00343CF5">
      <w:pPr>
        <w:pStyle w:val="a3"/>
        <w:spacing w:before="2"/>
        <w:rPr>
          <w:sz w:val="37"/>
        </w:rPr>
      </w:pPr>
    </w:p>
    <w:p w14:paraId="460130A0" w14:textId="77777777" w:rsidR="00343CF5" w:rsidRDefault="00000000">
      <w:pPr>
        <w:pStyle w:val="a3"/>
        <w:spacing w:line="276" w:lineRule="auto"/>
        <w:ind w:left="460" w:right="163"/>
        <w:jc w:val="both"/>
      </w:pPr>
      <w:r>
        <w:t>IEXS</w:t>
      </w:r>
      <w:r>
        <w:rPr>
          <w:spacing w:val="11"/>
        </w:rPr>
        <w:t xml:space="preserve"> </w:t>
      </w:r>
      <w:r>
        <w:t>will</w:t>
      </w:r>
      <w:r>
        <w:rPr>
          <w:spacing w:val="11"/>
        </w:rPr>
        <w:t xml:space="preserve"> </w:t>
      </w:r>
      <w:r>
        <w:t>provide</w:t>
      </w:r>
      <w:r>
        <w:rPr>
          <w:spacing w:val="10"/>
        </w:rPr>
        <w:t xml:space="preserve"> </w:t>
      </w:r>
      <w:r>
        <w:t>notice</w:t>
      </w:r>
      <w:r>
        <w:rPr>
          <w:spacing w:val="11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customers</w:t>
      </w:r>
      <w:r>
        <w:rPr>
          <w:spacing w:val="12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it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requesting</w:t>
      </w:r>
      <w:r>
        <w:rPr>
          <w:spacing w:val="11"/>
        </w:rPr>
        <w:t xml:space="preserve"> </w:t>
      </w:r>
      <w:r>
        <w:t>information</w:t>
      </w:r>
      <w:r>
        <w:rPr>
          <w:spacing w:val="12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them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verify</w:t>
      </w:r>
      <w:r>
        <w:rPr>
          <w:spacing w:val="11"/>
        </w:rPr>
        <w:t xml:space="preserve"> </w:t>
      </w:r>
      <w:r>
        <w:t>their</w:t>
      </w:r>
      <w:r>
        <w:rPr>
          <w:spacing w:val="11"/>
        </w:rPr>
        <w:t xml:space="preserve"> </w:t>
      </w:r>
      <w:r>
        <w:t>identities,</w:t>
      </w:r>
      <w:r>
        <w:rPr>
          <w:spacing w:val="-58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 by applicable</w:t>
      </w:r>
      <w:r>
        <w:rPr>
          <w:spacing w:val="-1"/>
        </w:rPr>
        <w:t xml:space="preserve"> </w:t>
      </w:r>
      <w:r>
        <w:t>law.</w:t>
      </w:r>
    </w:p>
    <w:p w14:paraId="36B33BA6" w14:textId="77777777" w:rsidR="00343CF5" w:rsidRDefault="00343CF5">
      <w:pPr>
        <w:pStyle w:val="a3"/>
        <w:spacing w:before="8"/>
      </w:pPr>
    </w:p>
    <w:p w14:paraId="15041AC3" w14:textId="77777777" w:rsidR="00343CF5" w:rsidRDefault="00000000">
      <w:pPr>
        <w:pStyle w:val="a3"/>
        <w:ind w:left="460"/>
      </w:pPr>
      <w:r>
        <w:t>Know</w:t>
      </w:r>
      <w:r>
        <w:rPr>
          <w:spacing w:val="-14"/>
        </w:rPr>
        <w:t xml:space="preserve"> </w:t>
      </w:r>
      <w:r>
        <w:t>your</w:t>
      </w:r>
      <w:r>
        <w:rPr>
          <w:spacing w:val="-14"/>
        </w:rPr>
        <w:t xml:space="preserve"> </w:t>
      </w:r>
      <w:proofErr w:type="gramStart"/>
      <w:r>
        <w:t>customer</w:t>
      </w:r>
      <w:proofErr w:type="gramEnd"/>
    </w:p>
    <w:p w14:paraId="59835AF1" w14:textId="77777777" w:rsidR="00343CF5" w:rsidRDefault="00343CF5">
      <w:pPr>
        <w:pStyle w:val="a3"/>
        <w:spacing w:before="1"/>
        <w:rPr>
          <w:sz w:val="37"/>
        </w:rPr>
      </w:pPr>
    </w:p>
    <w:p w14:paraId="1F44C0EB" w14:textId="77777777" w:rsidR="00343CF5" w:rsidRDefault="00000000">
      <w:pPr>
        <w:pStyle w:val="a3"/>
        <w:spacing w:before="1" w:line="276" w:lineRule="auto"/>
        <w:ind w:left="460" w:right="165"/>
        <w:jc w:val="both"/>
      </w:pPr>
      <w:r>
        <w:t xml:space="preserve">When a business relationship is formed, </w:t>
      </w:r>
      <w:proofErr w:type="gramStart"/>
      <w:r>
        <w:t>in order to</w:t>
      </w:r>
      <w:proofErr w:type="gramEnd"/>
      <w:r>
        <w:t xml:space="preserve"> establish what might constitute normal activity later in</w:t>
      </w:r>
      <w:r>
        <w:rPr>
          <w:spacing w:val="1"/>
        </w:rPr>
        <w:t xml:space="preserve"> </w:t>
      </w:r>
      <w:r>
        <w:t>the relationship, it is necessary for the company to ascertain the nature of the business a client expects to</w:t>
      </w:r>
      <w:r>
        <w:rPr>
          <w:spacing w:val="1"/>
        </w:rPr>
        <w:t xml:space="preserve"> </w:t>
      </w:r>
      <w:r>
        <w:t>conduct.</w:t>
      </w:r>
    </w:p>
    <w:p w14:paraId="2BA9CA65" w14:textId="77777777" w:rsidR="00343CF5" w:rsidRDefault="00343CF5">
      <w:pPr>
        <w:spacing w:line="276" w:lineRule="auto"/>
        <w:jc w:val="both"/>
        <w:sectPr w:rsidR="00343CF5" w:rsidSect="000D4EBC">
          <w:pgSz w:w="11910" w:h="16840"/>
          <w:pgMar w:top="1340" w:right="920" w:bottom="880" w:left="620" w:header="547" w:footer="698" w:gutter="0"/>
          <w:cols w:space="720"/>
        </w:sectPr>
      </w:pPr>
    </w:p>
    <w:p w14:paraId="2BC6420F" w14:textId="77777777" w:rsidR="00343CF5" w:rsidRDefault="00000000">
      <w:pPr>
        <w:pStyle w:val="a3"/>
        <w:spacing w:before="97" w:line="276" w:lineRule="auto"/>
        <w:ind w:left="460" w:right="162"/>
        <w:jc w:val="both"/>
      </w:pPr>
      <w:r>
        <w:lastRenderedPageBreak/>
        <w:t>Once an on-going business relationship has been established, any regular business undertaken for that</w:t>
      </w:r>
      <w:r>
        <w:rPr>
          <w:spacing w:val="1"/>
        </w:rPr>
        <w:t xml:space="preserve"> </w:t>
      </w:r>
      <w:r>
        <w:t>customer can be assessed against the expected pattern of activity of the customer. Any unexplained</w:t>
      </w:r>
      <w:r>
        <w:rPr>
          <w:spacing w:val="1"/>
        </w:rPr>
        <w:t xml:space="preserve"> </w:t>
      </w:r>
      <w:r>
        <w:t>activity can then be examined to determine whether there is a suspicion of money laundering or terrorist</w:t>
      </w:r>
      <w:r>
        <w:rPr>
          <w:spacing w:val="1"/>
        </w:rPr>
        <w:t xml:space="preserve"> </w:t>
      </w:r>
      <w:r>
        <w:t>financing.</w:t>
      </w:r>
    </w:p>
    <w:p w14:paraId="6FE10A38" w14:textId="77777777" w:rsidR="00343CF5" w:rsidRDefault="00343CF5">
      <w:pPr>
        <w:pStyle w:val="a3"/>
        <w:spacing w:before="8"/>
      </w:pPr>
    </w:p>
    <w:p w14:paraId="2751FF34" w14:textId="77777777" w:rsidR="00343CF5" w:rsidRDefault="00000000">
      <w:pPr>
        <w:pStyle w:val="a3"/>
        <w:spacing w:line="276" w:lineRule="auto"/>
        <w:ind w:left="460" w:right="158"/>
        <w:jc w:val="both"/>
      </w:pPr>
      <w:r>
        <w:rPr>
          <w:noProof/>
        </w:rPr>
        <w:drawing>
          <wp:anchor distT="0" distB="0" distL="0" distR="0" simplePos="0" relativeHeight="487421952" behindDoc="1" locked="0" layoutInCell="1" allowOverlap="1" wp14:anchorId="5E8D014C" wp14:editId="3A22FD9A">
            <wp:simplePos x="0" y="0"/>
            <wp:positionH relativeFrom="page">
              <wp:posOffset>1514937</wp:posOffset>
            </wp:positionH>
            <wp:positionV relativeFrom="paragraph">
              <wp:posOffset>1242060</wp:posOffset>
            </wp:positionV>
            <wp:extent cx="4330914" cy="4330914"/>
            <wp:effectExtent l="0" t="0" r="0" b="0"/>
            <wp:wrapNone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14" cy="4330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Information regarding a client’s income, occupation, source of wealth, trading habits and the economic</w:t>
      </w:r>
      <w:r>
        <w:rPr>
          <w:spacing w:val="1"/>
        </w:rPr>
        <w:t xml:space="preserve"> </w:t>
      </w:r>
      <w:r>
        <w:t>purpose of any transaction is typically gathered as part of the provision of advice. At the start of the</w:t>
      </w:r>
      <w:r>
        <w:rPr>
          <w:spacing w:val="1"/>
        </w:rPr>
        <w:t xml:space="preserve"> </w:t>
      </w:r>
      <w:r>
        <w:t>relationship personal information is also obtained, such as, nationality, date of birth, and residential</w:t>
      </w:r>
      <w:r>
        <w:rPr>
          <w:spacing w:val="1"/>
        </w:rPr>
        <w:t xml:space="preserve"> </w:t>
      </w:r>
      <w:r>
        <w:t>address. These pieces of information should also be considered in respect to the risk of financial crime</w:t>
      </w:r>
      <w:r>
        <w:rPr>
          <w:spacing w:val="1"/>
        </w:rPr>
        <w:t xml:space="preserve"> </w:t>
      </w:r>
      <w:r>
        <w:t xml:space="preserve">(including AML and CTF). For </w:t>
      </w:r>
      <w:proofErr w:type="gramStart"/>
      <w:r>
        <w:t>high risk</w:t>
      </w:r>
      <w:proofErr w:type="gramEnd"/>
      <w:r>
        <w:t xml:space="preserve"> transactions, it might be appropriate to seek verification of the</w:t>
      </w:r>
      <w:r>
        <w:rPr>
          <w:spacing w:val="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has provided.</w:t>
      </w:r>
    </w:p>
    <w:p w14:paraId="0FB84749" w14:textId="77777777" w:rsidR="00343CF5" w:rsidRDefault="00343CF5">
      <w:pPr>
        <w:pStyle w:val="a3"/>
        <w:spacing w:before="7"/>
      </w:pPr>
    </w:p>
    <w:p w14:paraId="2B936362" w14:textId="77777777" w:rsidR="00343CF5" w:rsidRDefault="00000000">
      <w:pPr>
        <w:pStyle w:val="a3"/>
        <w:ind w:left="460"/>
      </w:pPr>
      <w:r>
        <w:t>Source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Funds</w:t>
      </w:r>
    </w:p>
    <w:p w14:paraId="5058725A" w14:textId="77777777" w:rsidR="00343CF5" w:rsidRDefault="00343CF5">
      <w:pPr>
        <w:pStyle w:val="a3"/>
        <w:spacing w:before="2"/>
        <w:rPr>
          <w:sz w:val="37"/>
        </w:rPr>
      </w:pPr>
    </w:p>
    <w:p w14:paraId="6C27D909" w14:textId="77777777" w:rsidR="00343CF5" w:rsidRDefault="00000000">
      <w:pPr>
        <w:pStyle w:val="a3"/>
        <w:spacing w:line="276" w:lineRule="auto"/>
        <w:ind w:left="460" w:right="165"/>
        <w:jc w:val="both"/>
      </w:pPr>
      <w:r>
        <w:t>When a transaction takes place, the source of funds, i.e. how the payment is to be made, from where and</w:t>
      </w:r>
      <w:r>
        <w:rPr>
          <w:spacing w:val="1"/>
        </w:rPr>
        <w:t xml:space="preserve"> </w:t>
      </w:r>
      <w:r>
        <w:t>by who, must always be ascertained and recorded in the client file (this would usually be achieved through</w:t>
      </w:r>
      <w:r>
        <w:rPr>
          <w:spacing w:val="-58"/>
        </w:rPr>
        <w:t xml:space="preserve"> </w:t>
      </w:r>
      <w:r>
        <w:t>retaining</w:t>
      </w:r>
      <w:r>
        <w:rPr>
          <w:spacing w:val="-2"/>
        </w:rPr>
        <w:t xml:space="preserve"> </w:t>
      </w:r>
      <w:r>
        <w:t>a copy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cheque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direct debit mandate).</w:t>
      </w:r>
    </w:p>
    <w:p w14:paraId="4FBE0F27" w14:textId="77777777" w:rsidR="00343CF5" w:rsidRDefault="00343CF5">
      <w:pPr>
        <w:pStyle w:val="a3"/>
        <w:spacing w:before="7"/>
      </w:pPr>
    </w:p>
    <w:p w14:paraId="49581FC3" w14:textId="77777777" w:rsidR="00343CF5" w:rsidRDefault="00000000">
      <w:pPr>
        <w:pStyle w:val="a3"/>
        <w:spacing w:before="1"/>
        <w:ind w:left="460"/>
      </w:pPr>
      <w:r>
        <w:t>Identification</w:t>
      </w:r>
    </w:p>
    <w:p w14:paraId="54C75873" w14:textId="77777777" w:rsidR="00343CF5" w:rsidRDefault="00343CF5">
      <w:pPr>
        <w:pStyle w:val="a3"/>
        <w:spacing w:before="1"/>
        <w:rPr>
          <w:sz w:val="37"/>
        </w:rPr>
      </w:pPr>
    </w:p>
    <w:p w14:paraId="7E992118" w14:textId="77777777" w:rsidR="00343CF5" w:rsidRDefault="00000000">
      <w:pPr>
        <w:pStyle w:val="a3"/>
        <w:spacing w:line="276" w:lineRule="auto"/>
        <w:ind w:left="460" w:right="164"/>
        <w:jc w:val="both"/>
      </w:pPr>
      <w:r>
        <w:t>The standard identification requirement for customers who are private individuals are generally governed</w:t>
      </w:r>
      <w:r>
        <w:rPr>
          <w:spacing w:val="1"/>
        </w:rPr>
        <w:t xml:space="preserve"> </w:t>
      </w:r>
      <w:r>
        <w:t>by the circumstances relating to the customer and the product type that is being dealt in, i.e. the level of</w:t>
      </w:r>
      <w:r>
        <w:rPr>
          <w:spacing w:val="1"/>
        </w:rPr>
        <w:t xml:space="preserve"> </w:t>
      </w:r>
      <w:r>
        <w:t xml:space="preserve">risk attributed to the product whether it is a reduced risk, intermediate </w:t>
      </w:r>
      <w:proofErr w:type="gramStart"/>
      <w:r>
        <w:t>risk</w:t>
      </w:r>
      <w:proofErr w:type="gramEnd"/>
      <w:r>
        <w:t xml:space="preserve"> or an increased risk product.</w:t>
      </w:r>
      <w:r>
        <w:rPr>
          <w:spacing w:val="1"/>
        </w:rPr>
        <w:t xml:space="preserve"> </w:t>
      </w:r>
      <w:r>
        <w:t>Taking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reduced</w:t>
      </w:r>
      <w:r>
        <w:rPr>
          <w:spacing w:val="1"/>
        </w:rPr>
        <w:t xml:space="preserve"> </w:t>
      </w:r>
      <w:r>
        <w:t>risk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intermediate</w:t>
      </w:r>
      <w:r>
        <w:rPr>
          <w:spacing w:val="1"/>
        </w:rPr>
        <w:t xml:space="preserve"> </w:t>
      </w:r>
      <w:r>
        <w:t>risk</w:t>
      </w:r>
      <w:r>
        <w:rPr>
          <w:spacing w:val="1"/>
        </w:rPr>
        <w:t xml:space="preserve"> </w:t>
      </w:r>
      <w:r>
        <w:t>products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pieces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required 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identification</w:t>
      </w:r>
      <w:r>
        <w:rPr>
          <w:spacing w:val="-2"/>
        </w:rPr>
        <w:t xml:space="preserve"> </w:t>
      </w:r>
      <w:r>
        <w:t>purposes:</w:t>
      </w:r>
    </w:p>
    <w:p w14:paraId="53979672" w14:textId="77777777" w:rsidR="00343CF5" w:rsidRDefault="00343CF5">
      <w:pPr>
        <w:pStyle w:val="a3"/>
        <w:spacing w:before="6"/>
      </w:pPr>
    </w:p>
    <w:p w14:paraId="79736FA6" w14:textId="77777777" w:rsidR="00343CF5" w:rsidRDefault="00000000">
      <w:pPr>
        <w:pStyle w:val="a5"/>
        <w:numPr>
          <w:ilvl w:val="0"/>
          <w:numId w:val="1"/>
        </w:numPr>
        <w:tabs>
          <w:tab w:val="left" w:pos="459"/>
          <w:tab w:val="left" w:pos="460"/>
        </w:tabs>
      </w:pPr>
      <w:r>
        <w:t>Full</w:t>
      </w:r>
      <w:r>
        <w:rPr>
          <w:spacing w:val="-1"/>
        </w:rPr>
        <w:t xml:space="preserve"> </w:t>
      </w:r>
      <w:r>
        <w:t>Name</w:t>
      </w:r>
    </w:p>
    <w:p w14:paraId="5C8F2425" w14:textId="77777777" w:rsidR="00343CF5" w:rsidRDefault="00343CF5">
      <w:pPr>
        <w:pStyle w:val="a3"/>
        <w:spacing w:before="10"/>
        <w:rPr>
          <w:sz w:val="33"/>
        </w:rPr>
      </w:pPr>
    </w:p>
    <w:p w14:paraId="7A6A8E8F" w14:textId="77777777" w:rsidR="00343CF5" w:rsidRDefault="00000000">
      <w:pPr>
        <w:pStyle w:val="a5"/>
        <w:numPr>
          <w:ilvl w:val="0"/>
          <w:numId w:val="1"/>
        </w:numPr>
        <w:tabs>
          <w:tab w:val="left" w:pos="459"/>
          <w:tab w:val="left" w:pos="460"/>
        </w:tabs>
      </w:pPr>
      <w:r>
        <w:t>Residential</w:t>
      </w:r>
      <w:r>
        <w:rPr>
          <w:spacing w:val="-8"/>
        </w:rPr>
        <w:t xml:space="preserve"> </w:t>
      </w:r>
      <w:r>
        <w:t>Address</w:t>
      </w:r>
    </w:p>
    <w:p w14:paraId="64EBEC19" w14:textId="77777777" w:rsidR="00343CF5" w:rsidRDefault="00343CF5">
      <w:pPr>
        <w:pStyle w:val="a3"/>
        <w:rPr>
          <w:sz w:val="28"/>
        </w:rPr>
      </w:pPr>
    </w:p>
    <w:p w14:paraId="49CD6781" w14:textId="77777777" w:rsidR="00343CF5" w:rsidRDefault="00343CF5">
      <w:pPr>
        <w:pStyle w:val="a3"/>
        <w:rPr>
          <w:sz w:val="28"/>
        </w:rPr>
      </w:pPr>
    </w:p>
    <w:p w14:paraId="68089355" w14:textId="77777777" w:rsidR="00343CF5" w:rsidRDefault="00343CF5">
      <w:pPr>
        <w:pStyle w:val="a3"/>
        <w:rPr>
          <w:sz w:val="28"/>
        </w:rPr>
      </w:pPr>
    </w:p>
    <w:p w14:paraId="2C090B0F" w14:textId="77777777" w:rsidR="00343CF5" w:rsidRDefault="00343CF5">
      <w:pPr>
        <w:pStyle w:val="a3"/>
        <w:rPr>
          <w:sz w:val="28"/>
        </w:rPr>
      </w:pPr>
    </w:p>
    <w:p w14:paraId="71F9F67E" w14:textId="77777777" w:rsidR="00343CF5" w:rsidRDefault="00343CF5">
      <w:pPr>
        <w:pStyle w:val="a3"/>
        <w:spacing w:before="5"/>
        <w:rPr>
          <w:sz w:val="33"/>
        </w:rPr>
      </w:pPr>
    </w:p>
    <w:p w14:paraId="1D723AE2" w14:textId="77777777" w:rsidR="00343CF5" w:rsidRDefault="00000000">
      <w:pPr>
        <w:pStyle w:val="a3"/>
        <w:ind w:left="460"/>
      </w:pPr>
      <w:r>
        <w:t>Verification</w:t>
      </w:r>
    </w:p>
    <w:p w14:paraId="4249B45D" w14:textId="77777777" w:rsidR="00343CF5" w:rsidRDefault="00343CF5">
      <w:pPr>
        <w:pStyle w:val="a3"/>
        <w:spacing w:before="3"/>
        <w:rPr>
          <w:sz w:val="37"/>
        </w:rPr>
      </w:pPr>
    </w:p>
    <w:p w14:paraId="20991979" w14:textId="77777777" w:rsidR="00343CF5" w:rsidRDefault="00000000">
      <w:pPr>
        <w:pStyle w:val="a3"/>
        <w:spacing w:line="276" w:lineRule="auto"/>
        <w:ind w:left="460" w:right="157"/>
        <w:jc w:val="both"/>
      </w:pPr>
      <w:r>
        <w:t>Verification of the information obtained must be based on reliable and independent sources</w:t>
      </w:r>
      <w:r>
        <w:rPr>
          <w:spacing w:val="60"/>
        </w:rPr>
        <w:t xml:space="preserve"> </w:t>
      </w:r>
      <w:r>
        <w:t>– which</w:t>
      </w:r>
      <w:r>
        <w:rPr>
          <w:spacing w:val="1"/>
        </w:rPr>
        <w:t xml:space="preserve"> </w:t>
      </w:r>
      <w:r>
        <w:t>might either be documents produced by the customer, or electronically by the firm, or by a combination</w:t>
      </w:r>
      <w:r>
        <w:rPr>
          <w:spacing w:val="1"/>
        </w:rPr>
        <w:t xml:space="preserve"> </w:t>
      </w:r>
      <w:r>
        <w:t>of both. Where business is conducted face-to-face, firms should see originals of any documents involved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verification.</w:t>
      </w:r>
    </w:p>
    <w:p w14:paraId="2C72E796" w14:textId="77777777" w:rsidR="00343CF5" w:rsidRDefault="00343CF5">
      <w:pPr>
        <w:spacing w:line="276" w:lineRule="auto"/>
        <w:jc w:val="both"/>
        <w:sectPr w:rsidR="00343CF5" w:rsidSect="000D4EBC">
          <w:pgSz w:w="11910" w:h="16840"/>
          <w:pgMar w:top="1340" w:right="920" w:bottom="880" w:left="620" w:header="547" w:footer="698" w:gutter="0"/>
          <w:cols w:space="720"/>
        </w:sectPr>
      </w:pPr>
    </w:p>
    <w:p w14:paraId="4F2B3AE9" w14:textId="77777777" w:rsidR="00343CF5" w:rsidRDefault="00000000">
      <w:pPr>
        <w:pStyle w:val="a3"/>
        <w:spacing w:before="97" w:line="276" w:lineRule="auto"/>
        <w:ind w:left="460" w:right="116"/>
        <w:jc w:val="both"/>
      </w:pPr>
      <w:r>
        <w:lastRenderedPageBreak/>
        <w:t>If documentary evidence of an individual’s identity is to provide a high level of confidence, it will typically</w:t>
      </w:r>
      <w:r>
        <w:rPr>
          <w:spacing w:val="1"/>
        </w:rPr>
        <w:t xml:space="preserve"> </w:t>
      </w:r>
      <w:r>
        <w:t>have been issued by a government department or agency, or by a court, because there is a greater</w:t>
      </w:r>
      <w:r>
        <w:rPr>
          <w:spacing w:val="1"/>
        </w:rPr>
        <w:t xml:space="preserve"> </w:t>
      </w:r>
      <w:r>
        <w:t>likelihood that the authorities will have checked the existence and characteristics of the persons concerned.</w:t>
      </w:r>
      <w:r>
        <w:rPr>
          <w:spacing w:val="-58"/>
        </w:rPr>
        <w:t xml:space="preserve"> </w:t>
      </w:r>
      <w:r>
        <w:t>In cases where such documentary evidence of identity may not be available to an individual, other</w:t>
      </w:r>
      <w:r>
        <w:rPr>
          <w:spacing w:val="1"/>
        </w:rPr>
        <w:t xml:space="preserve"> </w:t>
      </w:r>
      <w:r>
        <w:t>evidence of identity may give the firm reasonable confidence in the customer’s identity, although the firm</w:t>
      </w:r>
      <w:r>
        <w:rPr>
          <w:spacing w:val="1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weigh these</w:t>
      </w:r>
      <w:r>
        <w:rPr>
          <w:spacing w:val="-1"/>
        </w:rPr>
        <w:t xml:space="preserve"> </w:t>
      </w:r>
      <w:r>
        <w:t>against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risks</w:t>
      </w:r>
      <w:r>
        <w:rPr>
          <w:spacing w:val="-2"/>
        </w:rPr>
        <w:t xml:space="preserve"> </w:t>
      </w:r>
      <w:r>
        <w:t>involved.</w:t>
      </w:r>
    </w:p>
    <w:p w14:paraId="487FD92E" w14:textId="77777777" w:rsidR="00343CF5" w:rsidRDefault="00343CF5">
      <w:pPr>
        <w:pStyle w:val="a3"/>
        <w:spacing w:before="8"/>
      </w:pPr>
    </w:p>
    <w:p w14:paraId="6BBBA010" w14:textId="77777777" w:rsidR="00343CF5" w:rsidRDefault="00000000">
      <w:pPr>
        <w:pStyle w:val="a3"/>
        <w:ind w:left="460"/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identity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verified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documents,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on:</w:t>
      </w:r>
    </w:p>
    <w:p w14:paraId="17F8644D" w14:textId="77777777" w:rsidR="00343CF5" w:rsidRDefault="00343CF5">
      <w:pPr>
        <w:pStyle w:val="a3"/>
        <w:spacing w:before="11"/>
        <w:rPr>
          <w:sz w:val="25"/>
        </w:rPr>
      </w:pPr>
    </w:p>
    <w:p w14:paraId="2F2C9366" w14:textId="77777777" w:rsidR="00343CF5" w:rsidRDefault="00000000">
      <w:pPr>
        <w:pStyle w:val="a3"/>
        <w:ind w:left="460"/>
      </w:pPr>
      <w:r>
        <w:t>Either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government</w:t>
      </w:r>
      <w:r>
        <w:rPr>
          <w:spacing w:val="-4"/>
        </w:rPr>
        <w:t xml:space="preserve"> </w:t>
      </w:r>
      <w:r>
        <w:t>issued</w:t>
      </w:r>
      <w:r>
        <w:rPr>
          <w:spacing w:val="-6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incorporates:</w:t>
      </w:r>
    </w:p>
    <w:p w14:paraId="5C1F7716" w14:textId="77777777" w:rsidR="00343CF5" w:rsidRDefault="00343CF5">
      <w:pPr>
        <w:pStyle w:val="a3"/>
        <w:spacing w:before="1"/>
        <w:rPr>
          <w:sz w:val="25"/>
        </w:rPr>
      </w:pPr>
    </w:p>
    <w:p w14:paraId="3E286853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</w:pPr>
      <w:r>
        <w:rPr>
          <w:noProof/>
        </w:rPr>
        <w:drawing>
          <wp:anchor distT="0" distB="0" distL="0" distR="0" simplePos="0" relativeHeight="487422464" behindDoc="1" locked="0" layoutInCell="1" allowOverlap="1" wp14:anchorId="25E7EBDA" wp14:editId="04BB35CA">
            <wp:simplePos x="0" y="0"/>
            <wp:positionH relativeFrom="page">
              <wp:posOffset>1514937</wp:posOffset>
            </wp:positionH>
            <wp:positionV relativeFrom="paragraph">
              <wp:posOffset>13335</wp:posOffset>
            </wp:positionV>
            <wp:extent cx="4330914" cy="4330914"/>
            <wp:effectExtent l="0" t="0" r="0" b="0"/>
            <wp:wrapNone/>
            <wp:docPr id="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14" cy="4330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The</w:t>
      </w:r>
      <w:r>
        <w:rPr>
          <w:spacing w:val="-4"/>
        </w:rPr>
        <w:t xml:space="preserve"> </w:t>
      </w:r>
      <w:r>
        <w:t>customer’s</w:t>
      </w:r>
      <w:r>
        <w:rPr>
          <w:spacing w:val="-3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and</w:t>
      </w:r>
    </w:p>
    <w:p w14:paraId="2F37101F" w14:textId="77777777" w:rsidR="00343CF5" w:rsidRDefault="00343CF5">
      <w:pPr>
        <w:pStyle w:val="a3"/>
        <w:spacing w:before="1"/>
        <w:rPr>
          <w:sz w:val="33"/>
        </w:rPr>
      </w:pPr>
    </w:p>
    <w:p w14:paraId="6E72322D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</w:pPr>
      <w:r>
        <w:t>Their</w:t>
      </w:r>
      <w:r>
        <w:rPr>
          <w:spacing w:val="-6"/>
        </w:rPr>
        <w:t xml:space="preserve"> </w:t>
      </w:r>
      <w:r>
        <w:t>residential</w:t>
      </w:r>
      <w:r>
        <w:rPr>
          <w:spacing w:val="-6"/>
        </w:rPr>
        <w:t xml:space="preserve"> </w:t>
      </w:r>
      <w:r>
        <w:t>address</w:t>
      </w:r>
    </w:p>
    <w:p w14:paraId="2DFBDC0A" w14:textId="77777777" w:rsidR="00343CF5" w:rsidRDefault="00343CF5">
      <w:pPr>
        <w:pStyle w:val="a3"/>
        <w:spacing w:before="11"/>
        <w:rPr>
          <w:sz w:val="33"/>
        </w:rPr>
      </w:pPr>
    </w:p>
    <w:p w14:paraId="3235307E" w14:textId="77777777" w:rsidR="00343CF5" w:rsidRDefault="00000000">
      <w:pPr>
        <w:pStyle w:val="a3"/>
        <w:ind w:left="460"/>
      </w:pPr>
      <w:r>
        <w:t>Photographic</w:t>
      </w:r>
      <w:r>
        <w:rPr>
          <w:spacing w:val="-4"/>
        </w:rPr>
        <w:t xml:space="preserve"> </w:t>
      </w:r>
      <w:r>
        <w:t>Government</w:t>
      </w:r>
      <w:r>
        <w:rPr>
          <w:spacing w:val="-2"/>
        </w:rPr>
        <w:t xml:space="preserve"> </w:t>
      </w:r>
      <w:r>
        <w:t>Issued</w:t>
      </w:r>
      <w:r>
        <w:rPr>
          <w:spacing w:val="-5"/>
        </w:rPr>
        <w:t xml:space="preserve"> </w:t>
      </w:r>
      <w:r>
        <w:t>Identity</w:t>
      </w:r>
      <w:r>
        <w:rPr>
          <w:spacing w:val="-3"/>
        </w:rPr>
        <w:t xml:space="preserve"> </w:t>
      </w:r>
      <w:r>
        <w:t>Documents</w:t>
      </w:r>
    </w:p>
    <w:p w14:paraId="3D9228D7" w14:textId="77777777" w:rsidR="00343CF5" w:rsidRDefault="00343CF5">
      <w:pPr>
        <w:pStyle w:val="a3"/>
        <w:spacing w:before="2"/>
        <w:rPr>
          <w:sz w:val="25"/>
        </w:rPr>
      </w:pPr>
    </w:p>
    <w:p w14:paraId="2B359C7E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</w:pPr>
      <w:r>
        <w:t>Valid</w:t>
      </w:r>
      <w:r>
        <w:rPr>
          <w:spacing w:val="-6"/>
        </w:rPr>
        <w:t xml:space="preserve"> </w:t>
      </w:r>
      <w:r>
        <w:t>passport</w:t>
      </w:r>
    </w:p>
    <w:p w14:paraId="42C16630" w14:textId="77777777" w:rsidR="00343CF5" w:rsidRDefault="00343CF5">
      <w:pPr>
        <w:pStyle w:val="a3"/>
        <w:spacing w:before="1"/>
        <w:rPr>
          <w:sz w:val="33"/>
        </w:rPr>
      </w:pPr>
    </w:p>
    <w:p w14:paraId="107A262B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</w:pPr>
      <w:r>
        <w:t>National</w:t>
      </w:r>
      <w:r>
        <w:rPr>
          <w:spacing w:val="-5"/>
        </w:rPr>
        <w:t xml:space="preserve"> </w:t>
      </w:r>
      <w:r>
        <w:t>Identity</w:t>
      </w:r>
      <w:r>
        <w:rPr>
          <w:spacing w:val="-4"/>
        </w:rPr>
        <w:t xml:space="preserve"> </w:t>
      </w:r>
      <w:r>
        <w:t>card</w:t>
      </w:r>
    </w:p>
    <w:p w14:paraId="3916F439" w14:textId="77777777" w:rsidR="00343CF5" w:rsidRDefault="00343CF5">
      <w:pPr>
        <w:pStyle w:val="a3"/>
        <w:spacing w:before="11"/>
        <w:rPr>
          <w:sz w:val="33"/>
        </w:rPr>
      </w:pPr>
    </w:p>
    <w:p w14:paraId="40A3F5D0" w14:textId="77777777" w:rsidR="00343CF5" w:rsidRDefault="00000000">
      <w:pPr>
        <w:pStyle w:val="a3"/>
        <w:spacing w:line="276" w:lineRule="auto"/>
        <w:ind w:left="460" w:right="160"/>
        <w:jc w:val="both"/>
      </w:pPr>
      <w:r>
        <w:t>Alternatively, this can be done by a non-photographic government issued document which incorporates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customer’s</w:t>
      </w:r>
      <w:r>
        <w:rPr>
          <w:spacing w:val="-2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supported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document,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incorporates:</w:t>
      </w:r>
    </w:p>
    <w:p w14:paraId="6D1A14DC" w14:textId="77777777" w:rsidR="00343CF5" w:rsidRDefault="00343CF5">
      <w:pPr>
        <w:pStyle w:val="a3"/>
        <w:spacing w:before="10"/>
        <w:rPr>
          <w:sz w:val="21"/>
        </w:rPr>
      </w:pPr>
    </w:p>
    <w:p w14:paraId="1C9F3622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</w:pPr>
      <w:r>
        <w:t>The</w:t>
      </w:r>
      <w:r>
        <w:rPr>
          <w:spacing w:val="-4"/>
        </w:rPr>
        <w:t xml:space="preserve"> </w:t>
      </w:r>
      <w:r>
        <w:t>customer’s</w:t>
      </w:r>
      <w:r>
        <w:rPr>
          <w:spacing w:val="-3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and</w:t>
      </w:r>
    </w:p>
    <w:p w14:paraId="22EC73B8" w14:textId="77777777" w:rsidR="00343CF5" w:rsidRDefault="00343CF5">
      <w:pPr>
        <w:pStyle w:val="a3"/>
        <w:spacing w:before="1"/>
        <w:rPr>
          <w:sz w:val="33"/>
        </w:rPr>
      </w:pPr>
    </w:p>
    <w:p w14:paraId="64202A9D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line="602" w:lineRule="auto"/>
        <w:ind w:right="7686"/>
      </w:pPr>
      <w:r>
        <w:t>Their residential address</w:t>
      </w:r>
      <w:r>
        <w:rPr>
          <w:spacing w:val="-58"/>
        </w:rPr>
        <w:t xml:space="preserve"> </w:t>
      </w:r>
      <w:r>
        <w:t>Evidence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Address</w:t>
      </w:r>
    </w:p>
    <w:p w14:paraId="410FC1E5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52" w:line="273" w:lineRule="auto"/>
        <w:ind w:right="160"/>
      </w:pPr>
      <w:r>
        <w:t>Current</w:t>
      </w:r>
      <w:r>
        <w:rPr>
          <w:spacing w:val="10"/>
        </w:rPr>
        <w:t xml:space="preserve"> </w:t>
      </w:r>
      <w:r>
        <w:t>bank</w:t>
      </w:r>
      <w:r>
        <w:rPr>
          <w:spacing w:val="10"/>
        </w:rPr>
        <w:t xml:space="preserve"> </w:t>
      </w:r>
      <w:r>
        <w:t>statements,</w:t>
      </w:r>
      <w:r>
        <w:rPr>
          <w:spacing w:val="11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credit/debit</w:t>
      </w:r>
      <w:r>
        <w:rPr>
          <w:spacing w:val="10"/>
        </w:rPr>
        <w:t xml:space="preserve"> </w:t>
      </w:r>
      <w:r>
        <w:t>card</w:t>
      </w:r>
      <w:r>
        <w:rPr>
          <w:spacing w:val="10"/>
        </w:rPr>
        <w:t xml:space="preserve"> </w:t>
      </w:r>
      <w:r>
        <w:t>statements,</w:t>
      </w:r>
      <w:r>
        <w:rPr>
          <w:spacing w:val="11"/>
        </w:rPr>
        <w:t xml:space="preserve"> </w:t>
      </w:r>
      <w:r>
        <w:t>issued</w:t>
      </w:r>
      <w:r>
        <w:rPr>
          <w:spacing w:val="15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regulated</w:t>
      </w:r>
      <w:r>
        <w:rPr>
          <w:spacing w:val="11"/>
        </w:rPr>
        <w:t xml:space="preserve"> </w:t>
      </w:r>
      <w:r>
        <w:t>financial</w:t>
      </w:r>
      <w:r>
        <w:rPr>
          <w:spacing w:val="10"/>
        </w:rPr>
        <w:t xml:space="preserve"> </w:t>
      </w:r>
      <w:r>
        <w:t>sector</w:t>
      </w:r>
      <w:r>
        <w:rPr>
          <w:spacing w:val="10"/>
        </w:rPr>
        <w:t xml:space="preserve"> </w:t>
      </w:r>
      <w:r>
        <w:t>firm</w:t>
      </w:r>
      <w:r>
        <w:rPr>
          <w:spacing w:val="12"/>
        </w:rPr>
        <w:t xml:space="preserve"> </w:t>
      </w:r>
      <w:r>
        <w:t>(but</w:t>
      </w:r>
      <w:r>
        <w:rPr>
          <w:spacing w:val="-58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ones printed</w:t>
      </w:r>
      <w:r>
        <w:rPr>
          <w:spacing w:val="-2"/>
        </w:rPr>
        <w:t xml:space="preserve"> </w:t>
      </w:r>
      <w:r>
        <w:t>off the</w:t>
      </w:r>
      <w:r>
        <w:rPr>
          <w:spacing w:val="-1"/>
        </w:rPr>
        <w:t xml:space="preserve"> </w:t>
      </w:r>
      <w:r>
        <w:t>internet</w:t>
      </w:r>
      <w:r>
        <w:rPr>
          <w:spacing w:val="-2"/>
        </w:rPr>
        <w:t xml:space="preserve"> </w:t>
      </w:r>
      <w:r>
        <w:t>and not</w:t>
      </w:r>
      <w:r>
        <w:rPr>
          <w:spacing w:val="-1"/>
        </w:rPr>
        <w:t xml:space="preserve"> </w:t>
      </w:r>
      <w:r>
        <w:t>less</w:t>
      </w:r>
      <w:r>
        <w:rPr>
          <w:spacing w:val="-1"/>
        </w:rPr>
        <w:t xml:space="preserve"> </w:t>
      </w:r>
      <w:r>
        <w:t>than</w:t>
      </w:r>
      <w:r>
        <w:rPr>
          <w:spacing w:val="4"/>
        </w:rPr>
        <w:t xml:space="preserve"> </w:t>
      </w:r>
      <w:r>
        <w:t>6 months</w:t>
      </w:r>
      <w:r>
        <w:rPr>
          <w:spacing w:val="-2"/>
        </w:rPr>
        <w:t xml:space="preserve"> </w:t>
      </w:r>
      <w:r>
        <w:t>old)</w:t>
      </w:r>
    </w:p>
    <w:p w14:paraId="148E4782" w14:textId="77777777" w:rsidR="00343CF5" w:rsidRDefault="00343CF5">
      <w:pPr>
        <w:pStyle w:val="a3"/>
        <w:spacing w:before="2"/>
        <w:rPr>
          <w:sz w:val="30"/>
        </w:rPr>
      </w:pPr>
    </w:p>
    <w:p w14:paraId="315A0D7C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line="273" w:lineRule="auto"/>
        <w:ind w:right="158"/>
      </w:pPr>
      <w:r>
        <w:t>Utility</w:t>
      </w:r>
      <w:r>
        <w:rPr>
          <w:spacing w:val="4"/>
        </w:rPr>
        <w:t xml:space="preserve"> </w:t>
      </w:r>
      <w:r>
        <w:t>bills</w:t>
      </w:r>
      <w:r>
        <w:rPr>
          <w:spacing w:val="5"/>
        </w:rPr>
        <w:t xml:space="preserve"> </w:t>
      </w:r>
      <w:r>
        <w:t>(not</w:t>
      </w:r>
      <w:r>
        <w:rPr>
          <w:spacing w:val="4"/>
        </w:rPr>
        <w:t xml:space="preserve"> </w:t>
      </w:r>
      <w:r>
        <w:t>including</w:t>
      </w:r>
      <w:r>
        <w:rPr>
          <w:spacing w:val="6"/>
        </w:rPr>
        <w:t xml:space="preserve"> </w:t>
      </w:r>
      <w:r>
        <w:t>mobile</w:t>
      </w:r>
      <w:r>
        <w:rPr>
          <w:spacing w:val="5"/>
        </w:rPr>
        <w:t xml:space="preserve"> </w:t>
      </w:r>
      <w:r>
        <w:t>phone</w:t>
      </w:r>
      <w:r>
        <w:rPr>
          <w:spacing w:val="6"/>
        </w:rPr>
        <w:t xml:space="preserve"> </w:t>
      </w:r>
      <w:r>
        <w:t>bills,</w:t>
      </w:r>
      <w:r>
        <w:rPr>
          <w:spacing w:val="5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ones</w:t>
      </w:r>
      <w:r>
        <w:rPr>
          <w:spacing w:val="5"/>
        </w:rPr>
        <w:t xml:space="preserve"> </w:t>
      </w:r>
      <w:r>
        <w:t>printed</w:t>
      </w:r>
      <w:r>
        <w:rPr>
          <w:spacing w:val="6"/>
        </w:rPr>
        <w:t xml:space="preserve"> </w:t>
      </w:r>
      <w:r>
        <w:t>off</w:t>
      </w:r>
      <w:r>
        <w:rPr>
          <w:spacing w:val="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internet</w:t>
      </w:r>
      <w:r>
        <w:rPr>
          <w:spacing w:val="6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less</w:t>
      </w:r>
      <w:r>
        <w:rPr>
          <w:spacing w:val="4"/>
        </w:rPr>
        <w:t xml:space="preserve"> </w:t>
      </w:r>
      <w:r>
        <w:t>than</w:t>
      </w:r>
      <w:r>
        <w:rPr>
          <w:spacing w:val="8"/>
        </w:rPr>
        <w:t xml:space="preserve"> </w:t>
      </w:r>
      <w:r>
        <w:t>6</w:t>
      </w:r>
      <w:r>
        <w:rPr>
          <w:spacing w:val="5"/>
        </w:rPr>
        <w:t xml:space="preserve"> </w:t>
      </w:r>
      <w:r>
        <w:t>months</w:t>
      </w:r>
      <w:r>
        <w:rPr>
          <w:spacing w:val="1"/>
        </w:rPr>
        <w:t xml:space="preserve"> </w:t>
      </w:r>
      <w:r>
        <w:t>old)</w:t>
      </w:r>
    </w:p>
    <w:p w14:paraId="66C41DEB" w14:textId="77777777" w:rsidR="00343CF5" w:rsidRDefault="00343CF5">
      <w:pPr>
        <w:pStyle w:val="a3"/>
        <w:spacing w:before="12"/>
        <w:rPr>
          <w:sz w:val="30"/>
        </w:rPr>
      </w:pPr>
    </w:p>
    <w:p w14:paraId="0CBCB257" w14:textId="77777777" w:rsidR="00343CF5" w:rsidRDefault="00000000">
      <w:pPr>
        <w:pStyle w:val="a3"/>
        <w:spacing w:line="276" w:lineRule="auto"/>
        <w:ind w:left="460" w:right="164"/>
        <w:jc w:val="both"/>
      </w:pPr>
      <w:r>
        <w:t>For increased risk level products, in addition to obtaining the standard information detailed above, the</w:t>
      </w:r>
      <w:r>
        <w:rPr>
          <w:spacing w:val="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know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obtained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recorded:</w:t>
      </w:r>
    </w:p>
    <w:p w14:paraId="3E1271A6" w14:textId="77777777" w:rsidR="00343CF5" w:rsidRDefault="00343CF5">
      <w:pPr>
        <w:pStyle w:val="a3"/>
        <w:spacing w:before="10"/>
        <w:rPr>
          <w:sz w:val="21"/>
        </w:rPr>
      </w:pPr>
    </w:p>
    <w:p w14:paraId="649EB010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</w:pPr>
      <w:r>
        <w:t>Employment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income</w:t>
      </w:r>
      <w:r>
        <w:rPr>
          <w:spacing w:val="-4"/>
        </w:rPr>
        <w:t xml:space="preserve"> </w:t>
      </w:r>
      <w:r>
        <w:t>details</w:t>
      </w:r>
    </w:p>
    <w:p w14:paraId="36D54FF2" w14:textId="77777777" w:rsidR="00343CF5" w:rsidRDefault="00343CF5">
      <w:pPr>
        <w:sectPr w:rsidR="00343CF5" w:rsidSect="000D4EBC">
          <w:pgSz w:w="11910" w:h="16840"/>
          <w:pgMar w:top="1340" w:right="920" w:bottom="880" w:left="620" w:header="547" w:footer="698" w:gutter="0"/>
          <w:cols w:space="720"/>
        </w:sectPr>
      </w:pPr>
    </w:p>
    <w:p w14:paraId="3068D39A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87" w:line="602" w:lineRule="auto"/>
        <w:ind w:right="3382"/>
      </w:pPr>
      <w:r>
        <w:lastRenderedPageBreak/>
        <w:t>Source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wealth</w:t>
      </w:r>
      <w:r>
        <w:rPr>
          <w:spacing w:val="-3"/>
        </w:rPr>
        <w:t xml:space="preserve"> </w:t>
      </w:r>
      <w:r>
        <w:t>(i.e.</w:t>
      </w:r>
      <w:r>
        <w:rPr>
          <w:spacing w:val="-4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funds</w:t>
      </w:r>
      <w:r>
        <w:rPr>
          <w:spacing w:val="-3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transaction)</w:t>
      </w:r>
      <w:r>
        <w:rPr>
          <w:spacing w:val="-58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gramStart"/>
      <w:r>
        <w:t>reporting</w:t>
      </w:r>
      <w:proofErr w:type="gramEnd"/>
    </w:p>
    <w:p w14:paraId="408A88DF" w14:textId="77777777" w:rsidR="00343CF5" w:rsidRDefault="00000000">
      <w:pPr>
        <w:pStyle w:val="a3"/>
        <w:spacing w:before="60" w:line="276" w:lineRule="auto"/>
        <w:ind w:left="460" w:right="158"/>
        <w:jc w:val="both"/>
      </w:pPr>
      <w:r>
        <w:t>Transaction based monitoring will occur within the appropriate business units of IEXS. Monitoring of</w:t>
      </w:r>
      <w:r>
        <w:rPr>
          <w:spacing w:val="1"/>
        </w:rPr>
        <w:t xml:space="preserve"> </w:t>
      </w:r>
      <w:r>
        <w:t>specific transactions will include but is not limited to transactions aggregating $5,000 or more and those</w:t>
      </w:r>
      <w:r>
        <w:rPr>
          <w:spacing w:val="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respect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IEXS</w:t>
      </w:r>
      <w:r>
        <w:rPr>
          <w:spacing w:val="-2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reason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suspect</w:t>
      </w:r>
      <w:r>
        <w:rPr>
          <w:spacing w:val="-1"/>
        </w:rPr>
        <w:t xml:space="preserve"> </w:t>
      </w:r>
      <w:r>
        <w:t>suspicious</w:t>
      </w:r>
      <w:r>
        <w:rPr>
          <w:spacing w:val="-2"/>
        </w:rPr>
        <w:t xml:space="preserve"> </w:t>
      </w:r>
      <w:r>
        <w:t>activity.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documented.</w:t>
      </w:r>
    </w:p>
    <w:p w14:paraId="1DB1A942" w14:textId="77777777" w:rsidR="00343CF5" w:rsidRDefault="00343CF5">
      <w:pPr>
        <w:pStyle w:val="a3"/>
        <w:spacing w:before="8"/>
      </w:pPr>
    </w:p>
    <w:p w14:paraId="43B6FF13" w14:textId="77777777" w:rsidR="00343CF5" w:rsidRDefault="00000000">
      <w:pPr>
        <w:pStyle w:val="a3"/>
        <w:ind w:left="460"/>
        <w:jc w:val="both"/>
      </w:pPr>
      <w:r>
        <w:rPr>
          <w:spacing w:val="-2"/>
        </w:rPr>
        <w:t>Suspicious</w:t>
      </w:r>
      <w:r>
        <w:rPr>
          <w:spacing w:val="-10"/>
        </w:rPr>
        <w:t xml:space="preserve"> </w:t>
      </w:r>
      <w:r>
        <w:rPr>
          <w:spacing w:val="-1"/>
        </w:rPr>
        <w:t>activity</w:t>
      </w:r>
    </w:p>
    <w:p w14:paraId="5E645B49" w14:textId="4197128E" w:rsidR="00343CF5" w:rsidRDefault="002A567E">
      <w:pPr>
        <w:pStyle w:val="a3"/>
        <w:spacing w:before="1"/>
        <w:rPr>
          <w:sz w:val="37"/>
        </w:rPr>
      </w:pPr>
      <w:r>
        <w:rPr>
          <w:noProof/>
        </w:rPr>
        <w:drawing>
          <wp:anchor distT="0" distB="0" distL="0" distR="0" simplePos="0" relativeHeight="487422976" behindDoc="1" locked="0" layoutInCell="1" allowOverlap="1" wp14:anchorId="07E718C1" wp14:editId="4E40BA56">
            <wp:simplePos x="0" y="0"/>
            <wp:positionH relativeFrom="page">
              <wp:posOffset>1514475</wp:posOffset>
            </wp:positionH>
            <wp:positionV relativeFrom="paragraph">
              <wp:posOffset>300355</wp:posOffset>
            </wp:positionV>
            <wp:extent cx="4330700" cy="4330700"/>
            <wp:effectExtent l="0" t="0" r="0" b="0"/>
            <wp:wrapNone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B0EE220" w14:textId="7EEC12B8" w:rsidR="00343CF5" w:rsidRDefault="00000000">
      <w:pPr>
        <w:pStyle w:val="a3"/>
        <w:spacing w:before="1" w:line="276" w:lineRule="auto"/>
        <w:ind w:left="460" w:right="162"/>
        <w:jc w:val="both"/>
      </w:pPr>
      <w:r>
        <w:t>There are signs of suspicious activity that suggest money laundering. These are commonly referred to as</w:t>
      </w:r>
      <w:r>
        <w:rPr>
          <w:spacing w:val="1"/>
        </w:rPr>
        <w:t xml:space="preserve"> </w:t>
      </w:r>
      <w:r>
        <w:t>"red flags." If a red flag is detected, additional due diligence will be performed before proceeding with the</w:t>
      </w:r>
      <w:r>
        <w:rPr>
          <w:spacing w:val="-58"/>
        </w:rPr>
        <w:t xml:space="preserve"> </w:t>
      </w:r>
      <w:r>
        <w:t>transaction. If a reasonable explanation is not determined, the suspicious activity shall be reported to the</w:t>
      </w:r>
      <w:r>
        <w:rPr>
          <w:spacing w:val="1"/>
        </w:rPr>
        <w:t xml:space="preserve"> </w:t>
      </w:r>
      <w:r>
        <w:t>AML</w:t>
      </w:r>
      <w:r>
        <w:rPr>
          <w:spacing w:val="-2"/>
        </w:rPr>
        <w:t xml:space="preserve"> </w:t>
      </w:r>
      <w:r>
        <w:t>Compliance</w:t>
      </w:r>
      <w:r>
        <w:rPr>
          <w:spacing w:val="-1"/>
        </w:rPr>
        <w:t xml:space="preserve"> </w:t>
      </w:r>
      <w:r>
        <w:t>Committee.</w:t>
      </w:r>
    </w:p>
    <w:p w14:paraId="1505C0F7" w14:textId="77777777" w:rsidR="00343CF5" w:rsidRDefault="00343CF5">
      <w:pPr>
        <w:pStyle w:val="a3"/>
        <w:spacing w:before="7"/>
      </w:pPr>
    </w:p>
    <w:p w14:paraId="18C88752" w14:textId="77777777" w:rsidR="00343CF5" w:rsidRDefault="00000000">
      <w:pPr>
        <w:pStyle w:val="a3"/>
        <w:ind w:left="460"/>
        <w:jc w:val="both"/>
      </w:pPr>
      <w:r>
        <w:t>Examples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red</w:t>
      </w:r>
      <w:r>
        <w:rPr>
          <w:spacing w:val="-2"/>
        </w:rPr>
        <w:t xml:space="preserve"> </w:t>
      </w:r>
      <w:r>
        <w:t>flags</w:t>
      </w:r>
      <w:r>
        <w:rPr>
          <w:spacing w:val="-4"/>
        </w:rPr>
        <w:t xml:space="preserve"> </w:t>
      </w:r>
      <w:r>
        <w:t>are:</w:t>
      </w:r>
    </w:p>
    <w:p w14:paraId="5FFC021E" w14:textId="77777777" w:rsidR="00343CF5" w:rsidRDefault="00343CF5">
      <w:pPr>
        <w:pStyle w:val="a3"/>
        <w:spacing w:before="2"/>
        <w:rPr>
          <w:sz w:val="25"/>
        </w:rPr>
      </w:pPr>
    </w:p>
    <w:p w14:paraId="61EA34FA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line="276" w:lineRule="auto"/>
        <w:ind w:right="159"/>
        <w:jc w:val="both"/>
      </w:pPr>
      <w:r>
        <w:t>The customer exhibits</w:t>
      </w:r>
      <w:r>
        <w:rPr>
          <w:spacing w:val="1"/>
        </w:rPr>
        <w:t xml:space="preserve"> </w:t>
      </w:r>
      <w:r>
        <w:t>unusual</w:t>
      </w:r>
      <w:r>
        <w:rPr>
          <w:spacing w:val="1"/>
        </w:rPr>
        <w:t xml:space="preserve"> </w:t>
      </w:r>
      <w:r>
        <w:t>concern</w:t>
      </w:r>
      <w:r>
        <w:rPr>
          <w:spacing w:val="1"/>
        </w:rPr>
        <w:t xml:space="preserve"> </w:t>
      </w:r>
      <w:r>
        <w:t>regarding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firm's compliance with</w:t>
      </w:r>
      <w:r>
        <w:rPr>
          <w:spacing w:val="1"/>
        </w:rPr>
        <w:t xml:space="preserve"> </w:t>
      </w:r>
      <w:r>
        <w:t>government</w:t>
      </w:r>
      <w:r>
        <w:rPr>
          <w:spacing w:val="1"/>
        </w:rPr>
        <w:t xml:space="preserve"> </w:t>
      </w:r>
      <w:r>
        <w:t>reporting</w:t>
      </w:r>
      <w:r>
        <w:rPr>
          <w:spacing w:val="1"/>
        </w:rPr>
        <w:t xml:space="preserve"> </w:t>
      </w:r>
      <w:r>
        <w:t>requirements and the firm's AML policies, particularly with respect to his or her identity, type of business</w:t>
      </w:r>
      <w:r>
        <w:rPr>
          <w:spacing w:val="1"/>
        </w:rPr>
        <w:t xml:space="preserve"> </w:t>
      </w:r>
      <w:r>
        <w:t xml:space="preserve">and assets, or is reluctant or refuses to reveal any information concerning business </w:t>
      </w:r>
      <w:proofErr w:type="gramStart"/>
      <w:r>
        <w:t>activities, or</w:t>
      </w:r>
      <w:proofErr w:type="gramEnd"/>
      <w:r>
        <w:t xml:space="preserve"> furnishes</w:t>
      </w:r>
      <w:r>
        <w:rPr>
          <w:spacing w:val="1"/>
        </w:rPr>
        <w:t xml:space="preserve"> </w:t>
      </w:r>
      <w:r>
        <w:t>unusual</w:t>
      </w:r>
      <w:r>
        <w:rPr>
          <w:spacing w:val="-2"/>
        </w:rPr>
        <w:t xml:space="preserve"> </w:t>
      </w:r>
      <w:r>
        <w:t>or suspect identification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documents.</w:t>
      </w:r>
    </w:p>
    <w:p w14:paraId="70FF533A" w14:textId="77777777" w:rsidR="00343CF5" w:rsidRDefault="00343CF5">
      <w:pPr>
        <w:pStyle w:val="a3"/>
        <w:spacing w:before="10"/>
        <w:rPr>
          <w:sz w:val="29"/>
        </w:rPr>
      </w:pPr>
    </w:p>
    <w:p w14:paraId="0E28D44E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line="276" w:lineRule="auto"/>
        <w:ind w:right="166"/>
        <w:jc w:val="both"/>
      </w:pPr>
      <w:r>
        <w:t xml:space="preserve">The customer wishes to engage in transactions that lack business sense or apparent investment </w:t>
      </w:r>
      <w:proofErr w:type="gramStart"/>
      <w:r>
        <w:t>strategy,</w:t>
      </w:r>
      <w:r>
        <w:rPr>
          <w:spacing w:val="1"/>
        </w:rPr>
        <w:t xml:space="preserve"> </w:t>
      </w:r>
      <w:r>
        <w:t>or</w:t>
      </w:r>
      <w:proofErr w:type="gramEnd"/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inconsistent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customer's stated business</w:t>
      </w:r>
      <w:r>
        <w:rPr>
          <w:spacing w:val="-2"/>
        </w:rPr>
        <w:t xml:space="preserve"> </w:t>
      </w:r>
      <w:r>
        <w:t>strategy.</w:t>
      </w:r>
    </w:p>
    <w:p w14:paraId="4F656E1B" w14:textId="77777777" w:rsidR="00343CF5" w:rsidRDefault="00343CF5">
      <w:pPr>
        <w:pStyle w:val="a3"/>
        <w:spacing w:before="11"/>
        <w:rPr>
          <w:sz w:val="29"/>
        </w:rPr>
      </w:pPr>
    </w:p>
    <w:p w14:paraId="013DDD60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line="273" w:lineRule="auto"/>
        <w:ind w:right="163"/>
        <w:jc w:val="both"/>
      </w:pPr>
      <w:r>
        <w:t>The information provided by the customer that identifies a legitimate source for funds is false, misleading,</w:t>
      </w:r>
      <w:r>
        <w:rPr>
          <w:spacing w:val="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substantially incorrect.</w:t>
      </w:r>
    </w:p>
    <w:p w14:paraId="3D625E01" w14:textId="77777777" w:rsidR="00343CF5" w:rsidRDefault="00343CF5">
      <w:pPr>
        <w:pStyle w:val="a3"/>
        <w:spacing w:before="3"/>
        <w:rPr>
          <w:sz w:val="30"/>
        </w:rPr>
      </w:pPr>
    </w:p>
    <w:p w14:paraId="01BD13B3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line="273" w:lineRule="auto"/>
        <w:ind w:right="165"/>
        <w:jc w:val="both"/>
      </w:pPr>
      <w:r>
        <w:t>Upon request, the customer refuses</w:t>
      </w:r>
      <w:r>
        <w:rPr>
          <w:spacing w:val="60"/>
        </w:rPr>
        <w:t xml:space="preserve"> </w:t>
      </w:r>
      <w:r>
        <w:t>to identify or fails to indicate any legitimate source for his or her</w:t>
      </w:r>
      <w:r>
        <w:rPr>
          <w:spacing w:val="1"/>
        </w:rPr>
        <w:t xml:space="preserve"> </w:t>
      </w:r>
      <w:r>
        <w:t>funds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assets.</w:t>
      </w:r>
    </w:p>
    <w:p w14:paraId="4DA975F8" w14:textId="77777777" w:rsidR="00343CF5" w:rsidRDefault="00343CF5">
      <w:pPr>
        <w:pStyle w:val="a3"/>
        <w:spacing w:before="2"/>
        <w:rPr>
          <w:sz w:val="30"/>
        </w:rPr>
      </w:pPr>
    </w:p>
    <w:p w14:paraId="791F90EC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line="276" w:lineRule="auto"/>
        <w:ind w:right="168"/>
        <w:jc w:val="both"/>
      </w:pPr>
      <w:r>
        <w:t>The customer (or a person publicly associated with the customer) has a questionable background or is the</w:t>
      </w:r>
      <w:r>
        <w:rPr>
          <w:spacing w:val="-58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news</w:t>
      </w:r>
      <w:r>
        <w:rPr>
          <w:spacing w:val="-1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indicating</w:t>
      </w:r>
      <w:r>
        <w:rPr>
          <w:spacing w:val="-2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criminal, civil,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regulatory violations.</w:t>
      </w:r>
    </w:p>
    <w:p w14:paraId="4B0798CE" w14:textId="77777777" w:rsidR="00343CF5" w:rsidRDefault="00343CF5">
      <w:pPr>
        <w:pStyle w:val="a3"/>
        <w:spacing w:before="10"/>
        <w:rPr>
          <w:sz w:val="29"/>
        </w:rPr>
      </w:pPr>
    </w:p>
    <w:p w14:paraId="7D7E0667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</w:pPr>
      <w:r>
        <w:t>The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exhibits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lack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concern</w:t>
      </w:r>
      <w:r>
        <w:rPr>
          <w:spacing w:val="-3"/>
        </w:rPr>
        <w:t xml:space="preserve"> </w:t>
      </w:r>
      <w:r>
        <w:t>regarding</w:t>
      </w:r>
      <w:r>
        <w:rPr>
          <w:spacing w:val="-2"/>
        </w:rPr>
        <w:t xml:space="preserve"> </w:t>
      </w:r>
      <w:r>
        <w:t>risks,</w:t>
      </w:r>
      <w:r>
        <w:rPr>
          <w:spacing w:val="-3"/>
        </w:rPr>
        <w:t xml:space="preserve"> </w:t>
      </w:r>
      <w:r>
        <w:t>commissions,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costs.</w:t>
      </w:r>
    </w:p>
    <w:p w14:paraId="66C88903" w14:textId="77777777" w:rsidR="00343CF5" w:rsidRDefault="00343CF5">
      <w:pPr>
        <w:pStyle w:val="a3"/>
        <w:spacing w:before="2"/>
        <w:rPr>
          <w:sz w:val="33"/>
        </w:rPr>
      </w:pPr>
    </w:p>
    <w:p w14:paraId="363D3200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line="276" w:lineRule="auto"/>
        <w:ind w:right="164"/>
        <w:jc w:val="both"/>
      </w:pPr>
      <w:r>
        <w:t>The customer appears to be acting as an agent for an undisclosed principal, but declines or is reluctant,</w:t>
      </w:r>
      <w:r>
        <w:rPr>
          <w:spacing w:val="1"/>
        </w:rPr>
        <w:t xml:space="preserve"> </w:t>
      </w:r>
      <w:r>
        <w:t>without legitimate commercial reasons, to provide information or is otherwise evasive regarding that</w:t>
      </w:r>
      <w:r>
        <w:rPr>
          <w:spacing w:val="1"/>
        </w:rPr>
        <w:t xml:space="preserve"> </w:t>
      </w:r>
      <w:r>
        <w:t>person</w:t>
      </w:r>
      <w:r>
        <w:rPr>
          <w:spacing w:val="-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entity.</w:t>
      </w:r>
    </w:p>
    <w:p w14:paraId="64B3F1C8" w14:textId="77777777" w:rsidR="00343CF5" w:rsidRDefault="00343CF5">
      <w:pPr>
        <w:spacing w:line="276" w:lineRule="auto"/>
        <w:jc w:val="both"/>
        <w:sectPr w:rsidR="00343CF5" w:rsidSect="000D4EBC">
          <w:pgSz w:w="11910" w:h="16840"/>
          <w:pgMar w:top="1340" w:right="920" w:bottom="880" w:left="620" w:header="547" w:footer="698" w:gutter="0"/>
          <w:cols w:space="720"/>
        </w:sectPr>
      </w:pPr>
    </w:p>
    <w:p w14:paraId="664F5FF1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88" w:line="273" w:lineRule="auto"/>
        <w:ind w:right="165"/>
        <w:jc w:val="both"/>
      </w:pPr>
      <w:r>
        <w:lastRenderedPageBreak/>
        <w:t>The customer has difficulty describing the nature of his or her business or lacks general knowledge of his</w:t>
      </w:r>
      <w:r>
        <w:rPr>
          <w:spacing w:val="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her</w:t>
      </w:r>
      <w:r>
        <w:rPr>
          <w:spacing w:val="-1"/>
        </w:rPr>
        <w:t xml:space="preserve"> </w:t>
      </w:r>
      <w:r>
        <w:t>industry.</w:t>
      </w:r>
    </w:p>
    <w:p w14:paraId="0E209C09" w14:textId="77777777" w:rsidR="00343CF5" w:rsidRDefault="00343CF5">
      <w:pPr>
        <w:pStyle w:val="a3"/>
        <w:spacing w:before="3"/>
        <w:rPr>
          <w:sz w:val="30"/>
        </w:rPr>
      </w:pPr>
    </w:p>
    <w:p w14:paraId="140EC5F0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line="276" w:lineRule="auto"/>
        <w:ind w:right="164"/>
        <w:jc w:val="both"/>
      </w:pPr>
      <w:r>
        <w:t>The customer attempts to make frequent or large deposits of currency, insists on dealing only in cash</w:t>
      </w:r>
      <w:r>
        <w:rPr>
          <w:spacing w:val="1"/>
        </w:rPr>
        <w:t xml:space="preserve"> </w:t>
      </w:r>
      <w:r>
        <w:t>equivalents, or asks for exemptions from the firm's policies relating to the deposit of cash and cash</w:t>
      </w:r>
      <w:r>
        <w:rPr>
          <w:spacing w:val="1"/>
        </w:rPr>
        <w:t xml:space="preserve"> </w:t>
      </w:r>
      <w:r>
        <w:t>equivalents.</w:t>
      </w:r>
    </w:p>
    <w:p w14:paraId="15CC324D" w14:textId="77777777" w:rsidR="00343CF5" w:rsidRDefault="00343CF5">
      <w:pPr>
        <w:pStyle w:val="a3"/>
        <w:spacing w:before="10"/>
        <w:rPr>
          <w:sz w:val="29"/>
        </w:rPr>
      </w:pPr>
    </w:p>
    <w:p w14:paraId="55B26A98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line="276" w:lineRule="auto"/>
        <w:ind w:right="165"/>
        <w:jc w:val="both"/>
      </w:pPr>
      <w:r>
        <w:t>For no apparent reason, the customer has multiple accounts under a single name or multiple names, with</w:t>
      </w:r>
      <w:r>
        <w:rPr>
          <w:spacing w:val="1"/>
        </w:rPr>
        <w:t xml:space="preserve"> </w:t>
      </w:r>
      <w:proofErr w:type="gramStart"/>
      <w:r>
        <w:t>a</w:t>
      </w:r>
      <w:r>
        <w:rPr>
          <w:spacing w:val="-2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proofErr w:type="gramEnd"/>
      <w:r>
        <w:rPr>
          <w:spacing w:val="-2"/>
        </w:rPr>
        <w:t xml:space="preserve"> </w:t>
      </w:r>
      <w:r>
        <w:t>inter-account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third-party</w:t>
      </w:r>
      <w:r>
        <w:rPr>
          <w:spacing w:val="-1"/>
        </w:rPr>
        <w:t xml:space="preserve"> </w:t>
      </w:r>
      <w:r>
        <w:t>transfers.</w:t>
      </w:r>
    </w:p>
    <w:p w14:paraId="38B03305" w14:textId="77777777" w:rsidR="00343CF5" w:rsidRDefault="00343CF5">
      <w:pPr>
        <w:pStyle w:val="a3"/>
        <w:spacing w:before="10"/>
        <w:rPr>
          <w:sz w:val="29"/>
        </w:rPr>
      </w:pPr>
    </w:p>
    <w:p w14:paraId="5AA20C93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line="276" w:lineRule="auto"/>
        <w:ind w:right="167"/>
        <w:jc w:val="both"/>
      </w:pPr>
      <w:r>
        <w:rPr>
          <w:noProof/>
        </w:rPr>
        <w:drawing>
          <wp:anchor distT="0" distB="0" distL="0" distR="0" simplePos="0" relativeHeight="487423488" behindDoc="1" locked="0" layoutInCell="1" allowOverlap="1" wp14:anchorId="600EAD23" wp14:editId="411AC283">
            <wp:simplePos x="0" y="0"/>
            <wp:positionH relativeFrom="page">
              <wp:posOffset>1514937</wp:posOffset>
            </wp:positionH>
            <wp:positionV relativeFrom="paragraph">
              <wp:posOffset>27305</wp:posOffset>
            </wp:positionV>
            <wp:extent cx="4330914" cy="4330914"/>
            <wp:effectExtent l="0" t="0" r="0" b="0"/>
            <wp:wrapNone/>
            <wp:docPr id="1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14" cy="4330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The customer's account has unexplained or sudden extensive activity, especially in accounts that had little</w:t>
      </w:r>
      <w:r>
        <w:rPr>
          <w:spacing w:val="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previous</w:t>
      </w:r>
      <w:r>
        <w:rPr>
          <w:spacing w:val="-1"/>
        </w:rPr>
        <w:t xml:space="preserve"> </w:t>
      </w:r>
      <w:r>
        <w:t>activity.</w:t>
      </w:r>
    </w:p>
    <w:p w14:paraId="15C9415E" w14:textId="77777777" w:rsidR="00343CF5" w:rsidRDefault="00343CF5">
      <w:pPr>
        <w:pStyle w:val="a3"/>
        <w:spacing w:before="11"/>
        <w:rPr>
          <w:sz w:val="29"/>
        </w:rPr>
      </w:pPr>
    </w:p>
    <w:p w14:paraId="64DD5E15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line="273" w:lineRule="auto"/>
        <w:ind w:right="168"/>
        <w:jc w:val="both"/>
      </w:pPr>
      <w:r>
        <w:t xml:space="preserve">The customer's account has </w:t>
      </w:r>
      <w:proofErr w:type="gramStart"/>
      <w:r>
        <w:t>a large number of</w:t>
      </w:r>
      <w:proofErr w:type="gramEnd"/>
      <w:r>
        <w:t xml:space="preserve"> wire transfers to unrelated third parties inconsistent with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customer's</w:t>
      </w:r>
      <w:r>
        <w:rPr>
          <w:spacing w:val="-1"/>
        </w:rPr>
        <w:t xml:space="preserve"> </w:t>
      </w:r>
      <w:r>
        <w:t>legitimate business</w:t>
      </w:r>
      <w:r>
        <w:rPr>
          <w:spacing w:val="-1"/>
        </w:rPr>
        <w:t xml:space="preserve"> </w:t>
      </w:r>
      <w:r>
        <w:t>purpose.</w:t>
      </w:r>
    </w:p>
    <w:p w14:paraId="1B6F288B" w14:textId="77777777" w:rsidR="00343CF5" w:rsidRDefault="00343CF5">
      <w:pPr>
        <w:pStyle w:val="a3"/>
        <w:spacing w:before="2"/>
        <w:rPr>
          <w:sz w:val="30"/>
        </w:rPr>
      </w:pPr>
    </w:p>
    <w:p w14:paraId="127318F7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line="276" w:lineRule="auto"/>
        <w:ind w:right="167"/>
        <w:jc w:val="both"/>
      </w:pPr>
      <w:r>
        <w:t>The customer's account has wire transfers that have no apparent business purpose to or from a country</w:t>
      </w:r>
      <w:r>
        <w:rPr>
          <w:spacing w:val="1"/>
        </w:rPr>
        <w:t xml:space="preserve"> </w:t>
      </w:r>
      <w:r>
        <w:t>identified</w:t>
      </w:r>
      <w:r>
        <w:rPr>
          <w:spacing w:val="-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money</w:t>
      </w:r>
      <w:r>
        <w:rPr>
          <w:spacing w:val="-1"/>
        </w:rPr>
        <w:t xml:space="preserve"> </w:t>
      </w:r>
      <w:r>
        <w:t>laundering risk or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secrecy</w:t>
      </w:r>
      <w:r>
        <w:rPr>
          <w:spacing w:val="-1"/>
        </w:rPr>
        <w:t xml:space="preserve"> </w:t>
      </w:r>
      <w:r>
        <w:t>haven.</w:t>
      </w:r>
    </w:p>
    <w:p w14:paraId="6491859C" w14:textId="77777777" w:rsidR="00343CF5" w:rsidRDefault="00343CF5">
      <w:pPr>
        <w:pStyle w:val="a3"/>
        <w:spacing w:before="11"/>
        <w:rPr>
          <w:sz w:val="29"/>
        </w:rPr>
      </w:pPr>
    </w:p>
    <w:p w14:paraId="3DBF8F42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1" w:line="273" w:lineRule="auto"/>
        <w:ind w:right="160"/>
        <w:jc w:val="both"/>
      </w:pPr>
      <w:r>
        <w:t>The customer's account indicates large or frequent wire transfers, immediately withdrawn by check or</w:t>
      </w:r>
      <w:r>
        <w:rPr>
          <w:spacing w:val="1"/>
        </w:rPr>
        <w:t xml:space="preserve"> </w:t>
      </w:r>
      <w:r>
        <w:t>debit</w:t>
      </w:r>
      <w:r>
        <w:rPr>
          <w:spacing w:val="-1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without any</w:t>
      </w:r>
      <w:r>
        <w:rPr>
          <w:spacing w:val="-1"/>
        </w:rPr>
        <w:t xml:space="preserve"> </w:t>
      </w:r>
      <w:r>
        <w:t>apparent</w:t>
      </w:r>
      <w:r>
        <w:rPr>
          <w:spacing w:val="-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purpose.</w:t>
      </w:r>
    </w:p>
    <w:p w14:paraId="78E7ABCB" w14:textId="77777777" w:rsidR="00343CF5" w:rsidRDefault="00343CF5">
      <w:pPr>
        <w:pStyle w:val="a3"/>
        <w:spacing w:before="2"/>
        <w:rPr>
          <w:sz w:val="30"/>
        </w:rPr>
      </w:pPr>
    </w:p>
    <w:p w14:paraId="6AB67C43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line="273" w:lineRule="auto"/>
        <w:ind w:right="165"/>
        <w:jc w:val="both"/>
      </w:pPr>
      <w:r>
        <w:t>The customer makes a funds deposit followed by an immediate request that the money be wired out or</w:t>
      </w:r>
      <w:r>
        <w:rPr>
          <w:spacing w:val="1"/>
        </w:rPr>
        <w:t xml:space="preserve"> </w:t>
      </w:r>
      <w:r>
        <w:t>transferred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party,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to another</w:t>
      </w:r>
      <w:r>
        <w:rPr>
          <w:spacing w:val="-2"/>
        </w:rPr>
        <w:t xml:space="preserve"> </w:t>
      </w:r>
      <w:r>
        <w:t>firm, without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apparent</w:t>
      </w:r>
      <w:r>
        <w:rPr>
          <w:spacing w:val="-2"/>
        </w:rPr>
        <w:t xml:space="preserve"> </w:t>
      </w:r>
      <w:r>
        <w:t>business purpose.</w:t>
      </w:r>
    </w:p>
    <w:p w14:paraId="75C9F75E" w14:textId="77777777" w:rsidR="00343CF5" w:rsidRDefault="00343CF5">
      <w:pPr>
        <w:pStyle w:val="a3"/>
        <w:spacing w:before="2"/>
        <w:rPr>
          <w:sz w:val="30"/>
        </w:rPr>
      </w:pPr>
    </w:p>
    <w:p w14:paraId="6023D9F7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line="276" w:lineRule="auto"/>
        <w:ind w:right="158"/>
        <w:jc w:val="both"/>
      </w:pPr>
      <w:r>
        <w:t>The customer makes a funds deposit for the purpose of purchasing a long-term investment followed</w:t>
      </w:r>
      <w:r>
        <w:rPr>
          <w:spacing w:val="1"/>
        </w:rPr>
        <w:t xml:space="preserve"> </w:t>
      </w:r>
      <w:r>
        <w:t>shortly</w:t>
      </w:r>
      <w:r>
        <w:rPr>
          <w:spacing w:val="-4"/>
        </w:rPr>
        <w:t xml:space="preserve"> </w:t>
      </w:r>
      <w:r>
        <w:t>thereafter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liquidate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proceeds</w:t>
      </w:r>
      <w:r>
        <w:rPr>
          <w:spacing w:val="-3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account.</w:t>
      </w:r>
    </w:p>
    <w:p w14:paraId="5A6DCCA5" w14:textId="77777777" w:rsidR="00343CF5" w:rsidRDefault="00343CF5">
      <w:pPr>
        <w:pStyle w:val="a3"/>
        <w:spacing w:before="11"/>
        <w:rPr>
          <w:sz w:val="29"/>
        </w:rPr>
      </w:pPr>
    </w:p>
    <w:p w14:paraId="4150AFB5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line="273" w:lineRule="auto"/>
        <w:ind w:right="164"/>
        <w:jc w:val="both"/>
      </w:pPr>
      <w:r>
        <w:t>The customer requests that a transaction be processed in such a manner to avoid the firm's normal</w:t>
      </w:r>
      <w:r>
        <w:rPr>
          <w:spacing w:val="1"/>
        </w:rPr>
        <w:t xml:space="preserve"> </w:t>
      </w:r>
      <w:r>
        <w:t>documentation</w:t>
      </w:r>
      <w:r>
        <w:rPr>
          <w:spacing w:val="-2"/>
        </w:rPr>
        <w:t xml:space="preserve"> </w:t>
      </w:r>
      <w:r>
        <w:t>requirements.</w:t>
      </w:r>
    </w:p>
    <w:p w14:paraId="4F717D75" w14:textId="77777777" w:rsidR="00343CF5" w:rsidRDefault="00343CF5">
      <w:pPr>
        <w:pStyle w:val="a3"/>
        <w:spacing w:before="11"/>
        <w:rPr>
          <w:sz w:val="30"/>
        </w:rPr>
      </w:pPr>
    </w:p>
    <w:p w14:paraId="4FE6CF04" w14:textId="77777777" w:rsidR="00343CF5" w:rsidRDefault="00000000">
      <w:pPr>
        <w:pStyle w:val="a3"/>
        <w:spacing w:before="1"/>
        <w:ind w:left="460"/>
        <w:jc w:val="both"/>
      </w:pPr>
      <w:r>
        <w:rPr>
          <w:spacing w:val="-1"/>
        </w:rPr>
        <w:t>Know</w:t>
      </w:r>
      <w:r>
        <w:rPr>
          <w:spacing w:val="-13"/>
        </w:rPr>
        <w:t xml:space="preserve"> </w:t>
      </w:r>
      <w:r>
        <w:rPr>
          <w:spacing w:val="-1"/>
        </w:rPr>
        <w:t>your</w:t>
      </w:r>
      <w:r>
        <w:rPr>
          <w:spacing w:val="-12"/>
        </w:rPr>
        <w:t xml:space="preserve"> </w:t>
      </w:r>
      <w:r>
        <w:rPr>
          <w:spacing w:val="-1"/>
        </w:rPr>
        <w:t>customer</w:t>
      </w:r>
      <w:r>
        <w:rPr>
          <w:spacing w:val="-14"/>
        </w:rPr>
        <w:t xml:space="preserve"> </w:t>
      </w:r>
      <w:r>
        <w:rPr>
          <w:spacing w:val="-1"/>
        </w:rPr>
        <w:t>–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basis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proofErr w:type="spellStart"/>
      <w:r>
        <w:t>recognising</w:t>
      </w:r>
      <w:proofErr w:type="spellEnd"/>
      <w:r>
        <w:rPr>
          <w:spacing w:val="-14"/>
        </w:rPr>
        <w:t xml:space="preserve"> </w:t>
      </w:r>
      <w:proofErr w:type="gramStart"/>
      <w:r>
        <w:t>suspicions</w:t>
      </w:r>
      <w:proofErr w:type="gramEnd"/>
    </w:p>
    <w:p w14:paraId="64A09A4D" w14:textId="77777777" w:rsidR="00343CF5" w:rsidRDefault="00343CF5">
      <w:pPr>
        <w:pStyle w:val="a3"/>
        <w:spacing w:before="1"/>
        <w:rPr>
          <w:sz w:val="37"/>
        </w:rPr>
      </w:pPr>
    </w:p>
    <w:p w14:paraId="004C719D" w14:textId="77777777" w:rsidR="00343CF5" w:rsidRDefault="00000000">
      <w:pPr>
        <w:pStyle w:val="a3"/>
        <w:spacing w:line="276" w:lineRule="auto"/>
        <w:ind w:left="460" w:right="164"/>
        <w:jc w:val="both"/>
      </w:pPr>
      <w:r>
        <w:t>A suspicious transaction will often be one which is inconsistent with a customer's known, legitimate</w:t>
      </w:r>
      <w:r>
        <w:rPr>
          <w:spacing w:val="1"/>
        </w:rPr>
        <w:t xml:space="preserve"> </w:t>
      </w:r>
      <w:r>
        <w:t>business or personal activities or with the normal business for that type of customer. Therefore, the first</w:t>
      </w:r>
      <w:r>
        <w:rPr>
          <w:spacing w:val="1"/>
        </w:rPr>
        <w:t xml:space="preserve"> </w:t>
      </w:r>
      <w:r>
        <w:t xml:space="preserve">key to recognition is knowing enough about the customer's business to </w:t>
      </w:r>
      <w:proofErr w:type="spellStart"/>
      <w:r>
        <w:t>recognise</w:t>
      </w:r>
      <w:proofErr w:type="spellEnd"/>
      <w:r>
        <w:t xml:space="preserve"> that a transaction, or</w:t>
      </w:r>
      <w:r>
        <w:rPr>
          <w:spacing w:val="1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transactions,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unusual.</w:t>
      </w:r>
    </w:p>
    <w:p w14:paraId="0FAF4E42" w14:textId="77777777" w:rsidR="00343CF5" w:rsidRDefault="00343CF5">
      <w:pPr>
        <w:spacing w:line="276" w:lineRule="auto"/>
        <w:jc w:val="both"/>
        <w:sectPr w:rsidR="00343CF5" w:rsidSect="000D4EBC">
          <w:pgSz w:w="11910" w:h="16840"/>
          <w:pgMar w:top="1340" w:right="920" w:bottom="880" w:left="620" w:header="547" w:footer="698" w:gutter="0"/>
          <w:cols w:space="720"/>
        </w:sectPr>
      </w:pPr>
    </w:p>
    <w:p w14:paraId="5359F29F" w14:textId="77777777" w:rsidR="00343CF5" w:rsidRDefault="00000000">
      <w:pPr>
        <w:pStyle w:val="a3"/>
        <w:spacing w:before="97" w:line="276" w:lineRule="auto"/>
        <w:ind w:left="460"/>
      </w:pPr>
      <w:r>
        <w:lastRenderedPageBreak/>
        <w:t>Questions</w:t>
      </w:r>
      <w:r>
        <w:rPr>
          <w:spacing w:val="12"/>
        </w:rPr>
        <w:t xml:space="preserve"> </w:t>
      </w:r>
      <w:r>
        <w:t>you</w:t>
      </w:r>
      <w:r>
        <w:rPr>
          <w:spacing w:val="10"/>
        </w:rPr>
        <w:t xml:space="preserve"> </w:t>
      </w:r>
      <w:r>
        <w:t>must</w:t>
      </w:r>
      <w:r>
        <w:rPr>
          <w:spacing w:val="11"/>
        </w:rPr>
        <w:t xml:space="preserve"> </w:t>
      </w:r>
      <w:r>
        <w:t>consider</w:t>
      </w:r>
      <w:r>
        <w:rPr>
          <w:spacing w:val="10"/>
        </w:rPr>
        <w:t xml:space="preserve"> </w:t>
      </w:r>
      <w:r>
        <w:t>when</w:t>
      </w:r>
      <w:r>
        <w:rPr>
          <w:spacing w:val="11"/>
        </w:rPr>
        <w:t xml:space="preserve"> </w:t>
      </w:r>
      <w:r>
        <w:t>determining</w:t>
      </w:r>
      <w:r>
        <w:rPr>
          <w:spacing w:val="11"/>
        </w:rPr>
        <w:t xml:space="preserve"> </w:t>
      </w:r>
      <w:r>
        <w:t>whether</w:t>
      </w:r>
      <w:r>
        <w:rPr>
          <w:spacing w:val="11"/>
        </w:rPr>
        <w:t xml:space="preserve"> </w:t>
      </w:r>
      <w:r>
        <w:t>an</w:t>
      </w:r>
      <w:r>
        <w:rPr>
          <w:spacing w:val="12"/>
        </w:rPr>
        <w:t xml:space="preserve"> </w:t>
      </w:r>
      <w:r>
        <w:t>established</w:t>
      </w:r>
      <w:r>
        <w:rPr>
          <w:spacing w:val="11"/>
        </w:rPr>
        <w:t xml:space="preserve"> </w:t>
      </w:r>
      <w:r>
        <w:t>customer’s</w:t>
      </w:r>
      <w:r>
        <w:rPr>
          <w:spacing w:val="11"/>
        </w:rPr>
        <w:t xml:space="preserve"> </w:t>
      </w:r>
      <w:r>
        <w:t>transaction</w:t>
      </w:r>
      <w:r>
        <w:rPr>
          <w:spacing w:val="10"/>
        </w:rPr>
        <w:t xml:space="preserve"> </w:t>
      </w:r>
      <w:r>
        <w:t>might</w:t>
      </w:r>
      <w:r>
        <w:rPr>
          <w:spacing w:val="11"/>
        </w:rPr>
        <w:t xml:space="preserve"> </w:t>
      </w:r>
      <w:r>
        <w:t>be</w:t>
      </w:r>
      <w:r>
        <w:rPr>
          <w:spacing w:val="-57"/>
        </w:rPr>
        <w:t xml:space="preserve"> </w:t>
      </w:r>
      <w:r>
        <w:t>suspicious</w:t>
      </w:r>
      <w:r>
        <w:rPr>
          <w:spacing w:val="-1"/>
        </w:rPr>
        <w:t xml:space="preserve"> </w:t>
      </w:r>
      <w:r>
        <w:t>are:</w:t>
      </w:r>
    </w:p>
    <w:p w14:paraId="3CBDB242" w14:textId="77777777" w:rsidR="00343CF5" w:rsidRDefault="00343CF5">
      <w:pPr>
        <w:pStyle w:val="a3"/>
        <w:spacing w:before="11"/>
        <w:rPr>
          <w:sz w:val="21"/>
        </w:rPr>
      </w:pPr>
    </w:p>
    <w:p w14:paraId="546C5AA1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</w:pP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consistent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normal</w:t>
      </w:r>
      <w:r>
        <w:rPr>
          <w:spacing w:val="-1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customer?</w:t>
      </w:r>
    </w:p>
    <w:p w14:paraId="5BDDA55C" w14:textId="77777777" w:rsidR="00343CF5" w:rsidRDefault="00343CF5">
      <w:pPr>
        <w:pStyle w:val="a3"/>
        <w:spacing w:before="1"/>
        <w:rPr>
          <w:sz w:val="33"/>
        </w:rPr>
      </w:pPr>
    </w:p>
    <w:p w14:paraId="611D9037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</w:pP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rational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context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customer’s</w:t>
      </w:r>
      <w:r>
        <w:rPr>
          <w:spacing w:val="-3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activities?</w:t>
      </w:r>
    </w:p>
    <w:p w14:paraId="463266FF" w14:textId="77777777" w:rsidR="00343CF5" w:rsidRDefault="00343CF5">
      <w:pPr>
        <w:pStyle w:val="a3"/>
        <w:spacing w:before="1"/>
        <w:rPr>
          <w:sz w:val="33"/>
        </w:rPr>
      </w:pPr>
    </w:p>
    <w:p w14:paraId="16A61663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</w:pPr>
      <w:r>
        <w:t>Has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transactions</w:t>
      </w:r>
      <w:r>
        <w:rPr>
          <w:spacing w:val="-5"/>
        </w:rPr>
        <w:t xml:space="preserve"> </w:t>
      </w:r>
      <w:r>
        <w:t>conducted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changed?</w:t>
      </w:r>
    </w:p>
    <w:p w14:paraId="7CB58DF5" w14:textId="77777777" w:rsidR="00343CF5" w:rsidRDefault="00343CF5">
      <w:pPr>
        <w:pStyle w:val="a3"/>
        <w:spacing w:before="11"/>
        <w:rPr>
          <w:sz w:val="33"/>
        </w:rPr>
      </w:pPr>
    </w:p>
    <w:p w14:paraId="5C13E078" w14:textId="46483948" w:rsidR="00343CF5" w:rsidRDefault="00000000">
      <w:pPr>
        <w:pStyle w:val="a3"/>
        <w:ind w:left="460"/>
      </w:pPr>
      <w:r>
        <w:rPr>
          <w:spacing w:val="-2"/>
        </w:rPr>
        <w:t>Suspicious</w:t>
      </w:r>
      <w:r>
        <w:rPr>
          <w:spacing w:val="-11"/>
        </w:rPr>
        <w:t xml:space="preserve"> </w:t>
      </w:r>
      <w:r>
        <w:rPr>
          <w:spacing w:val="-1"/>
        </w:rPr>
        <w:t>scenarios</w:t>
      </w:r>
    </w:p>
    <w:p w14:paraId="01974E2A" w14:textId="5BCA4AAF" w:rsidR="00343CF5" w:rsidRDefault="002A567E">
      <w:pPr>
        <w:pStyle w:val="a3"/>
        <w:spacing w:before="1"/>
        <w:rPr>
          <w:sz w:val="37"/>
        </w:rPr>
      </w:pPr>
      <w:r>
        <w:rPr>
          <w:noProof/>
        </w:rPr>
        <w:drawing>
          <wp:anchor distT="0" distB="0" distL="0" distR="0" simplePos="0" relativeHeight="487424000" behindDoc="1" locked="0" layoutInCell="1" allowOverlap="1" wp14:anchorId="7857DA28" wp14:editId="0EE55A01">
            <wp:simplePos x="0" y="0"/>
            <wp:positionH relativeFrom="page">
              <wp:posOffset>1514475</wp:posOffset>
            </wp:positionH>
            <wp:positionV relativeFrom="paragraph">
              <wp:posOffset>71120</wp:posOffset>
            </wp:positionV>
            <wp:extent cx="4330700" cy="4330700"/>
            <wp:effectExtent l="0" t="0" r="0" b="0"/>
            <wp:wrapNone/>
            <wp:docPr id="1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49E4A52" w14:textId="77777777" w:rsidR="00343CF5" w:rsidRDefault="00000000">
      <w:pPr>
        <w:pStyle w:val="a3"/>
        <w:spacing w:before="1"/>
        <w:ind w:left="460"/>
      </w:pPr>
      <w:r>
        <w:t>Issues</w:t>
      </w:r>
      <w:r>
        <w:rPr>
          <w:spacing w:val="-4"/>
        </w:rPr>
        <w:t xml:space="preserve"> </w:t>
      </w:r>
      <w:r>
        <w:t>which should</w:t>
      </w:r>
      <w:r>
        <w:rPr>
          <w:spacing w:val="-4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cause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suspicion</w:t>
      </w:r>
      <w:r>
        <w:rPr>
          <w:spacing w:val="-4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include:</w:t>
      </w:r>
    </w:p>
    <w:p w14:paraId="6795F3F2" w14:textId="77777777" w:rsidR="00343CF5" w:rsidRDefault="00343CF5">
      <w:pPr>
        <w:pStyle w:val="a3"/>
        <w:rPr>
          <w:sz w:val="25"/>
        </w:rPr>
      </w:pPr>
    </w:p>
    <w:p w14:paraId="7EBC6D2E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</w:pPr>
      <w:r>
        <w:t>Clients</w:t>
      </w:r>
      <w:r>
        <w:rPr>
          <w:spacing w:val="-4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reluctant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proof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gramStart"/>
      <w:r>
        <w:t>identity;</w:t>
      </w:r>
      <w:proofErr w:type="gramEnd"/>
    </w:p>
    <w:p w14:paraId="1DB57333" w14:textId="77777777" w:rsidR="00343CF5" w:rsidRDefault="00343CF5">
      <w:pPr>
        <w:pStyle w:val="a3"/>
        <w:spacing w:before="2"/>
        <w:rPr>
          <w:sz w:val="33"/>
        </w:rPr>
      </w:pPr>
    </w:p>
    <w:p w14:paraId="55113E2C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line="276" w:lineRule="auto"/>
        <w:ind w:right="166"/>
        <w:jc w:val="both"/>
      </w:pPr>
      <w:r>
        <w:t>Clients who place undue reliance on an introducer (they may be hiding behind the introducer to avoid</w:t>
      </w:r>
      <w:r>
        <w:rPr>
          <w:spacing w:val="1"/>
        </w:rPr>
        <w:t xml:space="preserve"> </w:t>
      </w:r>
      <w:r>
        <w:t>giving</w:t>
      </w:r>
      <w:r>
        <w:rPr>
          <w:spacing w:val="-2"/>
        </w:rPr>
        <w:t xml:space="preserve"> </w:t>
      </w:r>
      <w:r>
        <w:t>you a</w:t>
      </w:r>
      <w:r>
        <w:rPr>
          <w:spacing w:val="-1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picture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identity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business</w:t>
      </w:r>
      <w:proofErr w:type="gramStart"/>
      <w:r>
        <w:t>);</w:t>
      </w:r>
      <w:proofErr w:type="gramEnd"/>
    </w:p>
    <w:p w14:paraId="118B053D" w14:textId="77777777" w:rsidR="00343CF5" w:rsidRDefault="00343CF5">
      <w:pPr>
        <w:pStyle w:val="a3"/>
        <w:spacing w:before="11"/>
        <w:rPr>
          <w:sz w:val="29"/>
        </w:rPr>
      </w:pPr>
    </w:p>
    <w:p w14:paraId="1D54B42D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line="273" w:lineRule="auto"/>
        <w:ind w:right="167"/>
        <w:jc w:val="both"/>
      </w:pPr>
      <w:r>
        <w:t>Requests for cash related business, for example questions about whether investments can be made in</w:t>
      </w:r>
      <w:r>
        <w:rPr>
          <w:spacing w:val="1"/>
        </w:rPr>
        <w:t xml:space="preserve"> </w:t>
      </w:r>
      <w:r>
        <w:t>cash,</w:t>
      </w:r>
      <w:r>
        <w:rPr>
          <w:spacing w:val="-2"/>
        </w:rPr>
        <w:t xml:space="preserve"> </w:t>
      </w:r>
      <w:r>
        <w:t>suggestions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funds</w:t>
      </w:r>
      <w:r>
        <w:rPr>
          <w:spacing w:val="-1"/>
        </w:rPr>
        <w:t xml:space="preserve"> </w:t>
      </w:r>
      <w:r>
        <w:t>might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cash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proofErr w:type="gramStart"/>
      <w:r>
        <w:t>investment;</w:t>
      </w:r>
      <w:proofErr w:type="gramEnd"/>
    </w:p>
    <w:p w14:paraId="5590F2F8" w14:textId="77777777" w:rsidR="00343CF5" w:rsidRDefault="00343CF5">
      <w:pPr>
        <w:pStyle w:val="a3"/>
        <w:spacing w:before="2"/>
        <w:rPr>
          <w:sz w:val="30"/>
        </w:rPr>
      </w:pPr>
    </w:p>
    <w:p w14:paraId="34C5FF04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</w:pPr>
      <w:r>
        <w:t>Where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funds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investment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proofErr w:type="gramStart"/>
      <w:r>
        <w:t>unclear;</w:t>
      </w:r>
      <w:proofErr w:type="gramEnd"/>
    </w:p>
    <w:p w14:paraId="2AD51E03" w14:textId="77777777" w:rsidR="00343CF5" w:rsidRDefault="00343CF5">
      <w:pPr>
        <w:pStyle w:val="a3"/>
        <w:spacing w:before="2"/>
        <w:rPr>
          <w:sz w:val="33"/>
        </w:rPr>
      </w:pPr>
    </w:p>
    <w:p w14:paraId="4CED1F99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line="276" w:lineRule="auto"/>
        <w:ind w:right="161"/>
        <w:jc w:val="both"/>
      </w:pPr>
      <w:r>
        <w:t>Where the magnitude of the available funds appears inconsistent with the client’s other circumstances (i.e.</w:t>
      </w:r>
      <w:r>
        <w:rPr>
          <w:spacing w:val="-58"/>
        </w:rPr>
        <w:t xml:space="preserve"> </w:t>
      </w:r>
      <w:r>
        <w:t>the source of wealth is unclear). Examples might be students or young people with large amounts to</w:t>
      </w:r>
      <w:r>
        <w:rPr>
          <w:spacing w:val="1"/>
        </w:rPr>
        <w:t xml:space="preserve"> </w:t>
      </w:r>
      <w:proofErr w:type="gramStart"/>
      <w:r>
        <w:t>invest;</w:t>
      </w:r>
      <w:proofErr w:type="gramEnd"/>
    </w:p>
    <w:p w14:paraId="3FE20780" w14:textId="77777777" w:rsidR="00343CF5" w:rsidRDefault="00343CF5">
      <w:pPr>
        <w:pStyle w:val="a3"/>
        <w:spacing w:before="10"/>
        <w:rPr>
          <w:sz w:val="29"/>
        </w:rPr>
      </w:pPr>
    </w:p>
    <w:p w14:paraId="5D4687F3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line="276" w:lineRule="auto"/>
        <w:ind w:right="160"/>
        <w:jc w:val="both"/>
      </w:pPr>
      <w:r>
        <w:t>Where the transaction doesn’t appear rational in the context of the customer’s business or personal</w:t>
      </w:r>
      <w:r>
        <w:rPr>
          <w:spacing w:val="1"/>
        </w:rPr>
        <w:t xml:space="preserve"> </w:t>
      </w:r>
      <w:r>
        <w:t>activities. Particular care should be taken in this area if the client changes their method of dealing with you</w:t>
      </w:r>
      <w:r>
        <w:rPr>
          <w:spacing w:val="-58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 xml:space="preserve">reasonable </w:t>
      </w:r>
      <w:proofErr w:type="gramStart"/>
      <w:r>
        <w:t>explanation;</w:t>
      </w:r>
      <w:proofErr w:type="gramEnd"/>
    </w:p>
    <w:p w14:paraId="75DA55EF" w14:textId="77777777" w:rsidR="00343CF5" w:rsidRDefault="00343CF5">
      <w:pPr>
        <w:pStyle w:val="a3"/>
        <w:spacing w:before="9"/>
        <w:rPr>
          <w:sz w:val="29"/>
        </w:rPr>
      </w:pPr>
    </w:p>
    <w:p w14:paraId="541F97CD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1"/>
      </w:pPr>
      <w:r>
        <w:t>Where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transactions</w:t>
      </w:r>
      <w:r>
        <w:rPr>
          <w:spacing w:val="-4"/>
        </w:rPr>
        <w:t xml:space="preserve"> </w:t>
      </w:r>
      <w:proofErr w:type="gramStart"/>
      <w:r>
        <w:t>changes;</w:t>
      </w:r>
      <w:proofErr w:type="gramEnd"/>
    </w:p>
    <w:p w14:paraId="5B0F758D" w14:textId="77777777" w:rsidR="00343CF5" w:rsidRDefault="00343CF5">
      <w:pPr>
        <w:pStyle w:val="a3"/>
        <w:rPr>
          <w:sz w:val="33"/>
        </w:rPr>
      </w:pPr>
    </w:p>
    <w:p w14:paraId="7B1D9981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1" w:line="276" w:lineRule="auto"/>
        <w:ind w:right="162"/>
        <w:jc w:val="both"/>
      </w:pPr>
      <w:r>
        <w:t>Where a client who is undertaking transactions that are international in nature does not appear to have</w:t>
      </w:r>
      <w:r>
        <w:rPr>
          <w:spacing w:val="1"/>
        </w:rPr>
        <w:t xml:space="preserve"> </w:t>
      </w:r>
      <w:r>
        <w:t>any good reason to be conducting business with the countries involved (e.g. why do they hold monies in</w:t>
      </w:r>
      <w:r>
        <w:rPr>
          <w:spacing w:val="1"/>
        </w:rPr>
        <w:t xml:space="preserve"> </w:t>
      </w:r>
      <w:r>
        <w:t>the</w:t>
      </w:r>
      <w:r>
        <w:rPr>
          <w:spacing w:val="12"/>
        </w:rPr>
        <w:t xml:space="preserve"> </w:t>
      </w:r>
      <w:proofErr w:type="gramStart"/>
      <w:r>
        <w:t>particular</w:t>
      </w:r>
      <w:r>
        <w:rPr>
          <w:spacing w:val="13"/>
        </w:rPr>
        <w:t xml:space="preserve"> </w:t>
      </w:r>
      <w:r>
        <w:t>country</w:t>
      </w:r>
      <w:proofErr w:type="gramEnd"/>
      <w:r>
        <w:rPr>
          <w:spacing w:val="14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funds</w:t>
      </w:r>
      <w:r>
        <w:rPr>
          <w:spacing w:val="13"/>
        </w:rPr>
        <w:t xml:space="preserve"> </w:t>
      </w:r>
      <w:r>
        <w:t>are</w:t>
      </w:r>
      <w:r>
        <w:rPr>
          <w:spacing w:val="13"/>
        </w:rPr>
        <w:t xml:space="preserve"> </w:t>
      </w:r>
      <w:r>
        <w:t>going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from?</w:t>
      </w:r>
      <w:r>
        <w:rPr>
          <w:spacing w:val="14"/>
        </w:rPr>
        <w:t xml:space="preserve"> </w:t>
      </w:r>
      <w:r>
        <w:t>Do</w:t>
      </w:r>
      <w:r>
        <w:rPr>
          <w:spacing w:val="14"/>
        </w:rPr>
        <w:t xml:space="preserve"> </w:t>
      </w:r>
      <w:r>
        <w:t>their</w:t>
      </w:r>
      <w:r>
        <w:rPr>
          <w:spacing w:val="13"/>
        </w:rPr>
        <w:t xml:space="preserve"> </w:t>
      </w:r>
      <w:r>
        <w:t>circumstances</w:t>
      </w:r>
      <w:r>
        <w:rPr>
          <w:spacing w:val="14"/>
        </w:rPr>
        <w:t xml:space="preserve"> </w:t>
      </w:r>
      <w:r>
        <w:t>suggest</w:t>
      </w:r>
      <w:r>
        <w:rPr>
          <w:spacing w:val="13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it</w:t>
      </w:r>
      <w:r>
        <w:rPr>
          <w:spacing w:val="13"/>
        </w:rPr>
        <w:t xml:space="preserve"> </w:t>
      </w:r>
      <w:r>
        <w:t>would</w:t>
      </w:r>
      <w:r>
        <w:rPr>
          <w:spacing w:val="-58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reasonable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to hold</w:t>
      </w:r>
      <w:r>
        <w:rPr>
          <w:spacing w:val="-1"/>
        </w:rPr>
        <w:t xml:space="preserve"> </w:t>
      </w:r>
      <w:r>
        <w:t>funds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such countries?</w:t>
      </w:r>
      <w:proofErr w:type="gramStart"/>
      <w:r>
        <w:t>);</w:t>
      </w:r>
      <w:proofErr w:type="gramEnd"/>
    </w:p>
    <w:p w14:paraId="3996F0A9" w14:textId="77777777" w:rsidR="00343CF5" w:rsidRDefault="00343CF5">
      <w:pPr>
        <w:spacing w:line="276" w:lineRule="auto"/>
        <w:jc w:val="both"/>
        <w:sectPr w:rsidR="00343CF5" w:rsidSect="000D4EBC">
          <w:pgSz w:w="11910" w:h="16840"/>
          <w:pgMar w:top="1340" w:right="920" w:bottom="880" w:left="620" w:header="547" w:footer="698" w:gutter="0"/>
          <w:cols w:space="720"/>
        </w:sectPr>
      </w:pPr>
    </w:p>
    <w:p w14:paraId="6E9B548A" w14:textId="77777777" w:rsidR="00343CF5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88" w:line="276" w:lineRule="auto"/>
        <w:ind w:right="159"/>
        <w:jc w:val="both"/>
      </w:pPr>
      <w:r>
        <w:lastRenderedPageBreak/>
        <w:t>Clients who are unwilling to provide you with normal personal or financial information, for no apparent or</w:t>
      </w:r>
      <w:r>
        <w:rPr>
          <w:spacing w:val="1"/>
        </w:rPr>
        <w:t xml:space="preserve"> </w:t>
      </w:r>
      <w:r>
        <w:t>rational reason. (Care should be taken not to include all distance relationships as suspicious, because most</w:t>
      </w:r>
      <w:r>
        <w:rPr>
          <w:spacing w:val="-58"/>
        </w:rPr>
        <w:t xml:space="preserve"> </w:t>
      </w:r>
      <w:r>
        <w:t>will</w:t>
      </w:r>
      <w:r>
        <w:rPr>
          <w:spacing w:val="31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genuine</w:t>
      </w:r>
      <w:r>
        <w:rPr>
          <w:spacing w:val="32"/>
        </w:rPr>
        <w:t xml:space="preserve"> </w:t>
      </w:r>
      <w:r>
        <w:t>reasons.</w:t>
      </w:r>
      <w:r>
        <w:rPr>
          <w:spacing w:val="32"/>
        </w:rPr>
        <w:t xml:space="preserve"> </w:t>
      </w:r>
      <w:r>
        <w:t>Suspicions</w:t>
      </w:r>
      <w:r>
        <w:rPr>
          <w:spacing w:val="31"/>
        </w:rPr>
        <w:t xml:space="preserve"> </w:t>
      </w:r>
      <w:r>
        <w:t>will</w:t>
      </w:r>
      <w:r>
        <w:rPr>
          <w:spacing w:val="32"/>
        </w:rPr>
        <w:t xml:space="preserve"> </w:t>
      </w:r>
      <w:r>
        <w:t>ordinarily</w:t>
      </w:r>
      <w:r>
        <w:rPr>
          <w:spacing w:val="32"/>
        </w:rPr>
        <w:t xml:space="preserve"> </w:t>
      </w:r>
      <w:r>
        <w:t>be</w:t>
      </w:r>
      <w:r>
        <w:rPr>
          <w:spacing w:val="31"/>
        </w:rPr>
        <w:t xml:space="preserve"> </w:t>
      </w:r>
      <w:r>
        <w:t>based</w:t>
      </w:r>
      <w:r>
        <w:rPr>
          <w:spacing w:val="32"/>
        </w:rPr>
        <w:t xml:space="preserve"> </w:t>
      </w:r>
      <w:r>
        <w:t>upon</w:t>
      </w:r>
      <w:r>
        <w:rPr>
          <w:spacing w:val="32"/>
        </w:rPr>
        <w:t xml:space="preserve"> </w:t>
      </w:r>
      <w:r>
        <w:t>cumulative</w:t>
      </w:r>
      <w:r>
        <w:rPr>
          <w:spacing w:val="32"/>
        </w:rPr>
        <w:t xml:space="preserve"> </w:t>
      </w:r>
      <w:r>
        <w:t>as</w:t>
      </w:r>
      <w:r>
        <w:rPr>
          <w:spacing w:val="32"/>
        </w:rPr>
        <w:t xml:space="preserve"> </w:t>
      </w:r>
      <w:r>
        <w:t>opposed</w:t>
      </w:r>
      <w:r>
        <w:rPr>
          <w:spacing w:val="31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stand</w:t>
      </w:r>
      <w:r>
        <w:rPr>
          <w:spacing w:val="-58"/>
        </w:rPr>
        <w:t xml:space="preserve"> </w:t>
      </w:r>
      <w:r>
        <w:t>alone</w:t>
      </w:r>
      <w:r>
        <w:rPr>
          <w:spacing w:val="-2"/>
        </w:rPr>
        <w:t xml:space="preserve"> </w:t>
      </w:r>
      <w:r>
        <w:t>issues)</w:t>
      </w:r>
    </w:p>
    <w:p w14:paraId="58072778" w14:textId="77777777" w:rsidR="00343CF5" w:rsidRDefault="00343CF5">
      <w:pPr>
        <w:pStyle w:val="a3"/>
        <w:spacing w:before="6"/>
        <w:rPr>
          <w:sz w:val="30"/>
        </w:rPr>
      </w:pPr>
    </w:p>
    <w:p w14:paraId="258211D1" w14:textId="77777777" w:rsidR="00343CF5" w:rsidRDefault="00000000">
      <w:pPr>
        <w:pStyle w:val="a3"/>
        <w:spacing w:line="276" w:lineRule="auto"/>
        <w:ind w:left="460" w:right="165"/>
        <w:jc w:val="both"/>
      </w:pPr>
      <w:r>
        <w:t>A money launderer is likely to provide persuasive arguments about the reasons for their transactions.</w:t>
      </w:r>
      <w:r>
        <w:rPr>
          <w:spacing w:val="1"/>
        </w:rPr>
        <w:t xml:space="preserve"> </w:t>
      </w:r>
      <w:r>
        <w:t>Those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questioned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decide whether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suspicious.</w:t>
      </w:r>
    </w:p>
    <w:p w14:paraId="09F255FF" w14:textId="77777777" w:rsidR="00343CF5" w:rsidRDefault="00343CF5">
      <w:pPr>
        <w:pStyle w:val="a3"/>
        <w:spacing w:before="8"/>
      </w:pPr>
    </w:p>
    <w:p w14:paraId="30D9CDA9" w14:textId="77777777" w:rsidR="00343CF5" w:rsidRDefault="00000000">
      <w:pPr>
        <w:pStyle w:val="a3"/>
        <w:ind w:left="460"/>
      </w:pPr>
      <w:r>
        <w:rPr>
          <w:spacing w:val="-1"/>
        </w:rPr>
        <w:t>Reporting</w:t>
      </w:r>
      <w:r>
        <w:rPr>
          <w:spacing w:val="-12"/>
        </w:rPr>
        <w:t xml:space="preserve"> </w:t>
      </w:r>
      <w:r>
        <w:rPr>
          <w:spacing w:val="-1"/>
        </w:rPr>
        <w:t>a</w:t>
      </w:r>
      <w:r>
        <w:rPr>
          <w:spacing w:val="-12"/>
        </w:rPr>
        <w:t xml:space="preserve"> </w:t>
      </w:r>
      <w:r>
        <w:rPr>
          <w:spacing w:val="-1"/>
        </w:rPr>
        <w:t>Suspicion</w:t>
      </w:r>
    </w:p>
    <w:p w14:paraId="2EB3A4D0" w14:textId="77777777" w:rsidR="00343CF5" w:rsidRDefault="00343CF5">
      <w:pPr>
        <w:pStyle w:val="a3"/>
        <w:spacing w:before="1"/>
        <w:rPr>
          <w:sz w:val="37"/>
        </w:rPr>
      </w:pPr>
    </w:p>
    <w:p w14:paraId="3CC67FED" w14:textId="77777777" w:rsidR="00343CF5" w:rsidRDefault="00000000">
      <w:pPr>
        <w:pStyle w:val="a3"/>
        <w:spacing w:line="276" w:lineRule="auto"/>
        <w:ind w:left="460" w:right="165"/>
        <w:jc w:val="both"/>
      </w:pPr>
      <w:r>
        <w:rPr>
          <w:noProof/>
        </w:rPr>
        <w:drawing>
          <wp:anchor distT="0" distB="0" distL="0" distR="0" simplePos="0" relativeHeight="487424512" behindDoc="1" locked="0" layoutInCell="1" allowOverlap="1" wp14:anchorId="3DFDB8AB" wp14:editId="360FD5C0">
            <wp:simplePos x="0" y="0"/>
            <wp:positionH relativeFrom="page">
              <wp:posOffset>1514937</wp:posOffset>
            </wp:positionH>
            <wp:positionV relativeFrom="paragraph">
              <wp:posOffset>58420</wp:posOffset>
            </wp:positionV>
            <wp:extent cx="4330914" cy="4330914"/>
            <wp:effectExtent l="0" t="0" r="0" b="0"/>
            <wp:wrapNone/>
            <wp:docPr id="2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14" cy="4330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Where, for whatever reason, we suspect that a client, or anybody for whom they are acting, may be</w:t>
      </w:r>
      <w:r>
        <w:rPr>
          <w:spacing w:val="1"/>
        </w:rPr>
        <w:t xml:space="preserve"> </w:t>
      </w:r>
      <w:r>
        <w:t>undertaking (or attempting to undertake) a transaction involving the proceeds of any crime it must be</w:t>
      </w:r>
      <w:r>
        <w:rPr>
          <w:spacing w:val="1"/>
        </w:rPr>
        <w:t xml:space="preserve"> </w:t>
      </w:r>
      <w:r>
        <w:t>reported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soon</w:t>
      </w:r>
      <w:r>
        <w:rPr>
          <w:spacing w:val="-2"/>
        </w:rPr>
        <w:t xml:space="preserve"> </w:t>
      </w:r>
      <w:r>
        <w:t>as practicably</w:t>
      </w:r>
      <w:r>
        <w:rPr>
          <w:spacing w:val="-2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writing.</w:t>
      </w:r>
    </w:p>
    <w:p w14:paraId="26268210" w14:textId="77777777" w:rsidR="00343CF5" w:rsidRDefault="00343CF5">
      <w:pPr>
        <w:pStyle w:val="a3"/>
        <w:spacing w:before="8"/>
      </w:pPr>
    </w:p>
    <w:p w14:paraId="2E5866EC" w14:textId="77777777" w:rsidR="00343CF5" w:rsidRDefault="00000000">
      <w:pPr>
        <w:pStyle w:val="a3"/>
        <w:spacing w:line="276" w:lineRule="auto"/>
        <w:ind w:left="460" w:right="164"/>
        <w:jc w:val="both"/>
      </w:pPr>
      <w:r>
        <w:t xml:space="preserve">Internal reports must be made regardless of whether any business was, or is intended to be, </w:t>
      </w:r>
      <w:proofErr w:type="gramStart"/>
      <w:r>
        <w:t>actually</w:t>
      </w:r>
      <w:r>
        <w:rPr>
          <w:spacing w:val="1"/>
        </w:rPr>
        <w:t xml:space="preserve"> </w:t>
      </w:r>
      <w:r>
        <w:t>written</w:t>
      </w:r>
      <w:proofErr w:type="gramEnd"/>
      <w:r>
        <w:t>.</w:t>
      </w:r>
    </w:p>
    <w:p w14:paraId="10712DAD" w14:textId="77777777" w:rsidR="00343CF5" w:rsidRDefault="00343CF5">
      <w:pPr>
        <w:pStyle w:val="a3"/>
        <w:spacing w:before="8"/>
      </w:pPr>
    </w:p>
    <w:p w14:paraId="60F1F354" w14:textId="77777777" w:rsidR="00343CF5" w:rsidRDefault="00000000">
      <w:pPr>
        <w:pStyle w:val="a3"/>
        <w:ind w:left="460"/>
      </w:pPr>
      <w:r>
        <w:t>Investigation</w:t>
      </w:r>
    </w:p>
    <w:p w14:paraId="3D10C12C" w14:textId="77777777" w:rsidR="00343CF5" w:rsidRDefault="00343CF5">
      <w:pPr>
        <w:pStyle w:val="a3"/>
        <w:spacing w:before="1"/>
        <w:rPr>
          <w:sz w:val="37"/>
        </w:rPr>
      </w:pPr>
    </w:p>
    <w:p w14:paraId="46CF7ECA" w14:textId="77777777" w:rsidR="00343CF5" w:rsidRDefault="00000000">
      <w:pPr>
        <w:pStyle w:val="a3"/>
        <w:spacing w:line="276" w:lineRule="auto"/>
        <w:ind w:left="460" w:right="158"/>
        <w:jc w:val="both"/>
      </w:pPr>
      <w:r>
        <w:t>Upon notification to the AML Compliance Committee an investigation will be commenced to determine if</w:t>
      </w:r>
      <w:r>
        <w:rPr>
          <w:spacing w:val="1"/>
        </w:rPr>
        <w:t xml:space="preserve"> </w:t>
      </w:r>
      <w:r>
        <w:t>a report should be made to the appropriate law</w:t>
      </w:r>
      <w:r>
        <w:rPr>
          <w:spacing w:val="60"/>
        </w:rPr>
        <w:t xml:space="preserve"> </w:t>
      </w:r>
      <w:r>
        <w:t>enforcement or regulatory agencies.</w:t>
      </w:r>
      <w:r>
        <w:rPr>
          <w:spacing w:val="60"/>
        </w:rPr>
        <w:t xml:space="preserve"> </w:t>
      </w:r>
      <w:r>
        <w:t>The investigation</w:t>
      </w:r>
      <w:r>
        <w:rPr>
          <w:spacing w:val="1"/>
        </w:rPr>
        <w:t xml:space="preserve"> </w:t>
      </w:r>
      <w:r>
        <w:t>will include, but not necessarily be limited to, review of all available information, such as payment history,</w:t>
      </w:r>
      <w:r>
        <w:rPr>
          <w:spacing w:val="1"/>
        </w:rPr>
        <w:t xml:space="preserve"> </w:t>
      </w:r>
      <w:r>
        <w:t>birth dates, and address. If the results of the investigation warrant, a recommendation will be made to the</w:t>
      </w:r>
      <w:r>
        <w:rPr>
          <w:spacing w:val="1"/>
        </w:rPr>
        <w:t xml:space="preserve"> </w:t>
      </w:r>
      <w:r>
        <w:t>AML Compliance Committee to file the SAR with the appropriate law enforcement or regulatory agency.</w:t>
      </w:r>
      <w:r>
        <w:rPr>
          <w:spacing w:val="1"/>
        </w:rPr>
        <w:t xml:space="preserve"> </w:t>
      </w:r>
      <w:r>
        <w:t>The AML Compliance Committee is responsible for any notice or filing with law enforcement or regulatory</w:t>
      </w:r>
      <w:r>
        <w:rPr>
          <w:spacing w:val="-58"/>
        </w:rPr>
        <w:t xml:space="preserve"> </w:t>
      </w:r>
      <w:r>
        <w:t>agency.</w:t>
      </w:r>
    </w:p>
    <w:p w14:paraId="213FE201" w14:textId="77777777" w:rsidR="00343CF5" w:rsidRDefault="00343CF5">
      <w:pPr>
        <w:pStyle w:val="a3"/>
        <w:spacing w:before="8"/>
      </w:pPr>
    </w:p>
    <w:p w14:paraId="2ACDF2F1" w14:textId="77777777" w:rsidR="00343CF5" w:rsidRDefault="00000000">
      <w:pPr>
        <w:pStyle w:val="a3"/>
        <w:spacing w:line="276" w:lineRule="auto"/>
        <w:ind w:left="460" w:right="160"/>
        <w:jc w:val="both"/>
      </w:pPr>
      <w:r>
        <w:t>Investigation results will not be disclosed or discussed with anyone other than those who have a legitimate</w:t>
      </w:r>
      <w:r>
        <w:rPr>
          <w:spacing w:val="-58"/>
        </w:rPr>
        <w:t xml:space="preserve"> </w:t>
      </w:r>
      <w:r>
        <w:t>need to know. Under no circumstances shall any officer, employee or appointed agent disclose or discuss</w:t>
      </w:r>
      <w:r>
        <w:rPr>
          <w:spacing w:val="1"/>
        </w:rPr>
        <w:t xml:space="preserve"> </w:t>
      </w:r>
      <w:r>
        <w:t>any AML concern, investigation, notice or SAR filing with the person or persons subject of such, or any</w:t>
      </w:r>
      <w:r>
        <w:rPr>
          <w:spacing w:val="1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person,</w:t>
      </w:r>
      <w:r>
        <w:rPr>
          <w:spacing w:val="-2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officer's,</w:t>
      </w:r>
      <w:r>
        <w:rPr>
          <w:spacing w:val="-1"/>
        </w:rPr>
        <w:t xml:space="preserve"> </w:t>
      </w:r>
      <w:proofErr w:type="gramStart"/>
      <w:r>
        <w:t>employee's</w:t>
      </w:r>
      <w:proofErr w:type="gramEnd"/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appointed</w:t>
      </w:r>
      <w:r>
        <w:rPr>
          <w:spacing w:val="-2"/>
        </w:rPr>
        <w:t xml:space="preserve"> </w:t>
      </w:r>
      <w:r>
        <w:t>agent's</w:t>
      </w:r>
      <w:r>
        <w:rPr>
          <w:spacing w:val="-2"/>
        </w:rPr>
        <w:t xml:space="preserve"> </w:t>
      </w:r>
      <w:r>
        <w:t>family.</w:t>
      </w:r>
    </w:p>
    <w:p w14:paraId="39EDD254" w14:textId="77777777" w:rsidR="00343CF5" w:rsidRDefault="00343CF5">
      <w:pPr>
        <w:pStyle w:val="a3"/>
        <w:spacing w:before="7"/>
      </w:pPr>
    </w:p>
    <w:p w14:paraId="73AAC4FE" w14:textId="77777777" w:rsidR="00343CF5" w:rsidRDefault="00000000">
      <w:pPr>
        <w:pStyle w:val="a3"/>
        <w:spacing w:before="1"/>
        <w:ind w:left="460"/>
      </w:pPr>
      <w:r>
        <w:rPr>
          <w:spacing w:val="-1"/>
        </w:rPr>
        <w:t>Freezing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Accounts</w:t>
      </w:r>
    </w:p>
    <w:p w14:paraId="7954345D" w14:textId="77777777" w:rsidR="00343CF5" w:rsidRDefault="00343CF5">
      <w:pPr>
        <w:pStyle w:val="a3"/>
        <w:spacing w:before="1"/>
        <w:rPr>
          <w:sz w:val="37"/>
        </w:rPr>
      </w:pPr>
    </w:p>
    <w:p w14:paraId="2E69C9CC" w14:textId="77777777" w:rsidR="00343CF5" w:rsidRDefault="00000000">
      <w:pPr>
        <w:pStyle w:val="a3"/>
        <w:spacing w:line="276" w:lineRule="auto"/>
        <w:ind w:left="460" w:right="167"/>
        <w:jc w:val="both"/>
      </w:pPr>
      <w:r>
        <w:t>Where we know that the funds in an account derive from criminal activity, or that they arise from</w:t>
      </w:r>
      <w:r>
        <w:rPr>
          <w:spacing w:val="1"/>
        </w:rPr>
        <w:t xml:space="preserve"> </w:t>
      </w:r>
      <w:r>
        <w:t>fraudulent instructions, the account must be frozen. Where it is believed that the account holder may be</w:t>
      </w:r>
      <w:r>
        <w:rPr>
          <w:spacing w:val="1"/>
        </w:rPr>
        <w:t xml:space="preserve"> </w:t>
      </w: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fraudulent</w:t>
      </w:r>
      <w:r>
        <w:rPr>
          <w:spacing w:val="-3"/>
        </w:rPr>
        <w:t xml:space="preserve"> </w:t>
      </w:r>
      <w:r>
        <w:t>activity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t>reported,</w:t>
      </w:r>
      <w:r>
        <w:rPr>
          <w:spacing w:val="-2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frozen.</w:t>
      </w:r>
    </w:p>
    <w:sectPr w:rsidR="00343CF5">
      <w:pgSz w:w="11910" w:h="16840"/>
      <w:pgMar w:top="1340" w:right="920" w:bottom="880" w:left="620" w:header="547" w:footer="6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FDB5D" w14:textId="77777777" w:rsidR="000D4EBC" w:rsidRDefault="000D4EBC">
      <w:r>
        <w:separator/>
      </w:r>
    </w:p>
  </w:endnote>
  <w:endnote w:type="continuationSeparator" w:id="0">
    <w:p w14:paraId="2C9D0B6A" w14:textId="77777777" w:rsidR="000D4EBC" w:rsidRDefault="000D4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Light">
    <w:altName w:val="Segoe UI Light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5E57B" w14:textId="77777777" w:rsidR="00343CF5" w:rsidRDefault="00000000">
    <w:pPr>
      <w:pStyle w:val="a3"/>
      <w:spacing w:line="14" w:lineRule="auto"/>
      <w:rPr>
        <w:sz w:val="20"/>
      </w:rPr>
    </w:pPr>
    <w:r>
      <w:pict w14:anchorId="47C8D058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525.65pt;margin-top:796pt;width:17.2pt;height:13pt;z-index:-15896064;mso-position-horizontal-relative:page;mso-position-vertical-relative:page" filled="f" stroked="f">
          <v:textbox inset="0,0,0,0">
            <w:txbxContent>
              <w:p w14:paraId="1CE52663" w14:textId="77777777" w:rsidR="00343CF5" w:rsidRDefault="00000000">
                <w:pPr>
                  <w:pStyle w:val="a3"/>
                  <w:spacing w:line="244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7DED8A72">
        <v:shape id="_x0000_s1025" type="#_x0000_t202" style="position:absolute;margin-left:55.1pt;margin-top:797.9pt;width:150.7pt;height:12.05pt;z-index:-15895552;mso-position-horizontal-relative:page;mso-position-vertical-relative:page" filled="f" stroked="f">
          <v:textbox inset="0,0,0,0">
            <w:txbxContent>
              <w:p w14:paraId="417E9AF2" w14:textId="34C35463" w:rsidR="00343CF5" w:rsidRDefault="00000000">
                <w:pPr>
                  <w:spacing w:line="224" w:lineRule="exact"/>
                  <w:ind w:left="20"/>
                  <w:rPr>
                    <w:rFonts w:ascii="Calibri"/>
                    <w:sz w:val="20"/>
                  </w:rPr>
                </w:pPr>
                <w:r w:rsidRPr="0058230E">
                  <w:rPr>
                    <w:rFonts w:ascii="Calibri"/>
                    <w:color w:val="B68756"/>
                    <w:sz w:val="20"/>
                  </w:rPr>
                  <w:t>AML</w:t>
                </w:r>
                <w:r w:rsidRPr="0058230E">
                  <w:rPr>
                    <w:rFonts w:ascii="Calibri"/>
                    <w:color w:val="B68756"/>
                    <w:spacing w:val="-3"/>
                    <w:sz w:val="20"/>
                  </w:rPr>
                  <w:t xml:space="preserve"> </w:t>
                </w:r>
                <w:r w:rsidRPr="0058230E">
                  <w:rPr>
                    <w:rFonts w:ascii="Calibri"/>
                    <w:color w:val="B68756"/>
                    <w:sz w:val="20"/>
                  </w:rPr>
                  <w:t>POLICY</w:t>
                </w:r>
                <w:r w:rsidRPr="0058230E">
                  <w:rPr>
                    <w:rFonts w:ascii="Calibri"/>
                    <w:color w:val="B68756"/>
                    <w:spacing w:val="-4"/>
                    <w:sz w:val="20"/>
                  </w:rPr>
                  <w:t xml:space="preserve"> </w:t>
                </w:r>
                <w:r w:rsidRPr="0058230E">
                  <w:rPr>
                    <w:rFonts w:ascii="Calibri"/>
                    <w:color w:val="B68756"/>
                    <w:sz w:val="20"/>
                  </w:rPr>
                  <w:t>V1.3</w:t>
                </w:r>
                <w:r>
                  <w:rPr>
                    <w:rFonts w:ascii="Calibri"/>
                    <w:color w:val="FF0000"/>
                    <w:spacing w:val="-4"/>
                    <w:sz w:val="20"/>
                  </w:rPr>
                  <w:t xml:space="preserve"> </w:t>
                </w:r>
                <w:r>
                  <w:rPr>
                    <w:rFonts w:ascii="Calibri"/>
                    <w:color w:val="808080"/>
                    <w:sz w:val="20"/>
                  </w:rPr>
                  <w:t>|</w:t>
                </w:r>
                <w:r>
                  <w:rPr>
                    <w:rFonts w:ascii="Calibri"/>
                    <w:color w:val="808080"/>
                    <w:spacing w:val="-3"/>
                    <w:sz w:val="20"/>
                  </w:rPr>
                  <w:t xml:space="preserve"> </w:t>
                </w:r>
                <w:r>
                  <w:rPr>
                    <w:rFonts w:ascii="Calibri"/>
                    <w:color w:val="808080"/>
                    <w:sz w:val="20"/>
                  </w:rPr>
                  <w:t>WWW.IEXS.</w:t>
                </w:r>
                <w:r w:rsidR="00164C07">
                  <w:rPr>
                    <w:rFonts w:ascii="Calibri"/>
                    <w:color w:val="808080"/>
                    <w:sz w:val="20"/>
                  </w:rPr>
                  <w:t>COM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4BF55" w14:textId="77777777" w:rsidR="000D4EBC" w:rsidRDefault="000D4EBC">
      <w:r>
        <w:separator/>
      </w:r>
    </w:p>
  </w:footnote>
  <w:footnote w:type="continuationSeparator" w:id="0">
    <w:p w14:paraId="02664441" w14:textId="77777777" w:rsidR="000D4EBC" w:rsidRDefault="000D4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C5E1F" w14:textId="77777777" w:rsidR="00343CF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19904" behindDoc="1" locked="0" layoutInCell="1" allowOverlap="1" wp14:anchorId="6964E29F" wp14:editId="3F062514">
          <wp:simplePos x="0" y="0"/>
          <wp:positionH relativeFrom="page">
            <wp:posOffset>5234940</wp:posOffset>
          </wp:positionH>
          <wp:positionV relativeFrom="page">
            <wp:posOffset>410045</wp:posOffset>
          </wp:positionV>
          <wp:extent cx="1643634" cy="319734"/>
          <wp:effectExtent l="0" t="0" r="0" b="4445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3634" cy="319734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26EDF"/>
    <w:multiLevelType w:val="hybridMultilevel"/>
    <w:tmpl w:val="6FDE36C2"/>
    <w:lvl w:ilvl="0" w:tplc="107806DE">
      <w:numFmt w:val="bullet"/>
      <w:lvlText w:val="o"/>
      <w:lvlJc w:val="left"/>
      <w:pPr>
        <w:ind w:left="460" w:hanging="360"/>
      </w:pPr>
      <w:rPr>
        <w:rFonts w:ascii="Courier New" w:eastAsia="Courier New" w:hAnsi="Courier New" w:cs="Courier New" w:hint="default"/>
        <w:w w:val="100"/>
        <w:position w:val="8"/>
        <w:sz w:val="20"/>
        <w:szCs w:val="20"/>
        <w:lang w:val="en-US" w:eastAsia="en-US" w:bidi="ar-SA"/>
      </w:rPr>
    </w:lvl>
    <w:lvl w:ilvl="1" w:tplc="E8C46874">
      <w:start w:val="1"/>
      <w:numFmt w:val="decimal"/>
      <w:lvlText w:val="%2."/>
      <w:lvlJc w:val="left"/>
      <w:pPr>
        <w:ind w:left="1180" w:hanging="361"/>
        <w:jc w:val="left"/>
      </w:pPr>
      <w:rPr>
        <w:rFonts w:ascii="Segoe UI Light" w:eastAsia="Segoe UI Light" w:hAnsi="Segoe UI Light" w:cs="Segoe UI Light" w:hint="default"/>
        <w:spacing w:val="-1"/>
        <w:w w:val="99"/>
        <w:sz w:val="22"/>
        <w:szCs w:val="22"/>
        <w:lang w:val="en-US" w:eastAsia="en-US" w:bidi="ar-SA"/>
      </w:rPr>
    </w:lvl>
    <w:lvl w:ilvl="2" w:tplc="8A961C16">
      <w:numFmt w:val="bullet"/>
      <w:lvlText w:val="•"/>
      <w:lvlJc w:val="left"/>
      <w:pPr>
        <w:ind w:left="2200" w:hanging="361"/>
      </w:pPr>
      <w:rPr>
        <w:rFonts w:hint="default"/>
        <w:lang w:val="en-US" w:eastAsia="en-US" w:bidi="ar-SA"/>
      </w:rPr>
    </w:lvl>
    <w:lvl w:ilvl="3" w:tplc="D96EECB4">
      <w:numFmt w:val="bullet"/>
      <w:lvlText w:val="•"/>
      <w:lvlJc w:val="left"/>
      <w:pPr>
        <w:ind w:left="3221" w:hanging="361"/>
      </w:pPr>
      <w:rPr>
        <w:rFonts w:hint="default"/>
        <w:lang w:val="en-US" w:eastAsia="en-US" w:bidi="ar-SA"/>
      </w:rPr>
    </w:lvl>
    <w:lvl w:ilvl="4" w:tplc="5D0E5080">
      <w:numFmt w:val="bullet"/>
      <w:lvlText w:val="•"/>
      <w:lvlJc w:val="left"/>
      <w:pPr>
        <w:ind w:left="4242" w:hanging="361"/>
      </w:pPr>
      <w:rPr>
        <w:rFonts w:hint="default"/>
        <w:lang w:val="en-US" w:eastAsia="en-US" w:bidi="ar-SA"/>
      </w:rPr>
    </w:lvl>
    <w:lvl w:ilvl="5" w:tplc="D6AC021E">
      <w:numFmt w:val="bullet"/>
      <w:lvlText w:val="•"/>
      <w:lvlJc w:val="left"/>
      <w:pPr>
        <w:ind w:left="5262" w:hanging="361"/>
      </w:pPr>
      <w:rPr>
        <w:rFonts w:hint="default"/>
        <w:lang w:val="en-US" w:eastAsia="en-US" w:bidi="ar-SA"/>
      </w:rPr>
    </w:lvl>
    <w:lvl w:ilvl="6" w:tplc="A56CC3B4">
      <w:numFmt w:val="bullet"/>
      <w:lvlText w:val="•"/>
      <w:lvlJc w:val="left"/>
      <w:pPr>
        <w:ind w:left="6283" w:hanging="361"/>
      </w:pPr>
      <w:rPr>
        <w:rFonts w:hint="default"/>
        <w:lang w:val="en-US" w:eastAsia="en-US" w:bidi="ar-SA"/>
      </w:rPr>
    </w:lvl>
    <w:lvl w:ilvl="7" w:tplc="82B4B880">
      <w:numFmt w:val="bullet"/>
      <w:lvlText w:val="•"/>
      <w:lvlJc w:val="left"/>
      <w:pPr>
        <w:ind w:left="7304" w:hanging="361"/>
      </w:pPr>
      <w:rPr>
        <w:rFonts w:hint="default"/>
        <w:lang w:val="en-US" w:eastAsia="en-US" w:bidi="ar-SA"/>
      </w:rPr>
    </w:lvl>
    <w:lvl w:ilvl="8" w:tplc="B82E59C8">
      <w:numFmt w:val="bullet"/>
      <w:lvlText w:val="•"/>
      <w:lvlJc w:val="left"/>
      <w:pPr>
        <w:ind w:left="832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55E0FBF"/>
    <w:multiLevelType w:val="hybridMultilevel"/>
    <w:tmpl w:val="666CD30C"/>
    <w:lvl w:ilvl="0" w:tplc="FB0EE66A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w w:val="100"/>
        <w:position w:val="3"/>
        <w:sz w:val="20"/>
        <w:szCs w:val="20"/>
        <w:lang w:val="en-US" w:eastAsia="en-US" w:bidi="ar-SA"/>
      </w:rPr>
    </w:lvl>
    <w:lvl w:ilvl="1" w:tplc="0E0894B8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F83EF176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3" w:tplc="053E655E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4" w:tplc="57DE746E">
      <w:numFmt w:val="bullet"/>
      <w:lvlText w:val="•"/>
      <w:lvlJc w:val="left"/>
      <w:pPr>
        <w:ind w:left="4422" w:hanging="360"/>
      </w:pPr>
      <w:rPr>
        <w:rFonts w:hint="default"/>
        <w:lang w:val="en-US" w:eastAsia="en-US" w:bidi="ar-SA"/>
      </w:rPr>
    </w:lvl>
    <w:lvl w:ilvl="5" w:tplc="064039FE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4934E28C">
      <w:numFmt w:val="bullet"/>
      <w:lvlText w:val="•"/>
      <w:lvlJc w:val="left"/>
      <w:pPr>
        <w:ind w:left="6403" w:hanging="360"/>
      </w:pPr>
      <w:rPr>
        <w:rFonts w:hint="default"/>
        <w:lang w:val="en-US" w:eastAsia="en-US" w:bidi="ar-SA"/>
      </w:rPr>
    </w:lvl>
    <w:lvl w:ilvl="7" w:tplc="D19CF454">
      <w:numFmt w:val="bullet"/>
      <w:lvlText w:val="•"/>
      <w:lvlJc w:val="left"/>
      <w:pPr>
        <w:ind w:left="7394" w:hanging="360"/>
      </w:pPr>
      <w:rPr>
        <w:rFonts w:hint="default"/>
        <w:lang w:val="en-US" w:eastAsia="en-US" w:bidi="ar-SA"/>
      </w:rPr>
    </w:lvl>
    <w:lvl w:ilvl="8" w:tplc="046AA944">
      <w:numFmt w:val="bullet"/>
      <w:lvlText w:val="•"/>
      <w:lvlJc w:val="left"/>
      <w:pPr>
        <w:ind w:left="8385" w:hanging="360"/>
      </w:pPr>
      <w:rPr>
        <w:rFonts w:hint="default"/>
        <w:lang w:val="en-US" w:eastAsia="en-US" w:bidi="ar-SA"/>
      </w:rPr>
    </w:lvl>
  </w:abstractNum>
  <w:num w:numId="1" w16cid:durableId="1236091123">
    <w:abstractNumId w:val="1"/>
  </w:num>
  <w:num w:numId="2" w16cid:durableId="398943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3CF5"/>
    <w:rsid w:val="0006787E"/>
    <w:rsid w:val="000D4EBC"/>
    <w:rsid w:val="00164C07"/>
    <w:rsid w:val="002A567E"/>
    <w:rsid w:val="00343CF5"/>
    <w:rsid w:val="00347D49"/>
    <w:rsid w:val="00582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3D760F"/>
  <w15:docId w15:val="{8CB7CC46-FA50-49BA-8B38-1A235C900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egoe UI Light" w:eastAsia="Segoe UI Light" w:hAnsi="Segoe UI Light" w:cs="Segoe UI Ligh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96"/>
      <w:ind w:left="460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460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2A56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A567E"/>
    <w:rPr>
      <w:rFonts w:ascii="Segoe UI Light" w:eastAsia="Segoe UI Light" w:hAnsi="Segoe UI Light" w:cs="Segoe UI Light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A567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A567E"/>
    <w:rPr>
      <w:rFonts w:ascii="Segoe UI Light" w:eastAsia="Segoe UI Light" w:hAnsi="Segoe UI Light" w:cs="Segoe UI 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3005</Words>
  <Characters>17135</Characters>
  <Application>Microsoft Office Word</Application>
  <DocSecurity>0</DocSecurity>
  <Lines>142</Lines>
  <Paragraphs>40</Paragraphs>
  <ScaleCrop>false</ScaleCrop>
  <Company/>
  <LinksUpToDate>false</LinksUpToDate>
  <CharactersWithSpaces>20100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AML POLICY V1.3</dc:title>
  <dc:subject>WWW.IEXS.COM</dc:subject>
  <dc:creator>Francis</dc:creator>
  <cp:lastModifiedBy>tiger tt</cp:lastModifiedBy>
  <cp:revision>4</cp:revision>
  <cp:lastPrinted>2024-02-23T07:29:00Z</cp:lastPrinted>
  <dcterms:created xsi:type="dcterms:W3CDTF">2023-09-27T11:55:00Z</dcterms:created>
  <dcterms:modified xsi:type="dcterms:W3CDTF">2024-02-23T07:35:00Z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2020-05-06T00:00:00Z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2023-09-27T00:00:00Z</vt:filetime>
  </property>
</Properties>
</file>