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4733C" w14:textId="77777777" w:rsidR="009033E4" w:rsidRDefault="009033E4">
      <w:pPr>
        <w:pStyle w:val="a5"/>
        <w:rPr>
          <w:rFonts w:ascii="Times New Roman" w:eastAsia="PMingLiU" w:hint="eastAsia"/>
          <w:sz w:val="20"/>
        </w:rPr>
      </w:pPr>
    </w:p>
    <w:p w14:paraId="52756EAE" w14:textId="77777777" w:rsidR="009033E4" w:rsidRDefault="009033E4">
      <w:pPr>
        <w:pStyle w:val="a5"/>
        <w:rPr>
          <w:rFonts w:ascii="Times New Roman" w:eastAsia="PMingLiU" w:hint="eastAsia"/>
          <w:sz w:val="20"/>
        </w:rPr>
      </w:pPr>
    </w:p>
    <w:p w14:paraId="7E23F7A7" w14:textId="74FA2B90" w:rsidR="009033E4" w:rsidRPr="00617E82" w:rsidRDefault="00000000">
      <w:pPr>
        <w:pStyle w:val="aa"/>
        <w:rPr>
          <w:rFonts w:ascii="Source Han Serif TC Heavy" w:eastAsia="PMingLiU" w:hAnsi="Source Han Serif TC Heavy" w:cs="Source Han Serif CN Heavy" w:hint="eastAsia"/>
          <w:b w:val="0"/>
          <w:bCs w:val="0"/>
          <w:sz w:val="32"/>
          <w:lang w:val="en-US"/>
        </w:rPr>
      </w:pPr>
      <w:r>
        <w:rPr>
          <w:rFonts w:ascii="Source Han Serif TC Heavy" w:eastAsia="Source Han Serif TC Heavy" w:hAnsi="Source Han Serif TC Heavy" w:cs="Source Han Serif CN Heavy" w:hint="eastAsia"/>
          <w:b w:val="0"/>
          <w:bCs w:val="0"/>
          <w:sz w:val="32"/>
        </w:rPr>
        <w:t>I</w:t>
      </w:r>
      <w:r>
        <w:rPr>
          <w:rFonts w:ascii="Source Han Serif TC Heavy" w:eastAsia="Source Han Serif TC Heavy" w:hAnsi="Source Han Serif TC Heavy" w:cs="Source Han Serif CN Heavy" w:hint="eastAsia"/>
          <w:b w:val="0"/>
          <w:bCs w:val="0"/>
          <w:sz w:val="32"/>
          <w:lang w:val="en-US"/>
        </w:rPr>
        <w:t xml:space="preserve">EXS </w:t>
      </w:r>
      <w:bookmarkStart w:id="0" w:name="新春開戶抽獎活動和規則說明："/>
      <w:bookmarkEnd w:id="0"/>
      <w:r w:rsidR="00895F23">
        <w:rPr>
          <w:rFonts w:asciiTheme="minorEastAsia" w:eastAsiaTheme="minorEastAsia" w:hAnsiTheme="minorEastAsia" w:cs="Source Han Serif CN Heavy" w:hint="eastAsia"/>
          <w:b w:val="0"/>
          <w:bCs w:val="0"/>
          <w:sz w:val="32"/>
          <w:lang w:val="en-US"/>
        </w:rPr>
        <w:t>存款</w:t>
      </w:r>
      <w:r w:rsidR="00617E82">
        <w:rPr>
          <w:rFonts w:asciiTheme="minorEastAsia" w:eastAsiaTheme="minorEastAsia" w:hAnsiTheme="minorEastAsia" w:cs="Source Han Serif CN Heavy" w:hint="eastAsia"/>
          <w:b w:val="0"/>
          <w:bCs w:val="0"/>
          <w:sz w:val="32"/>
          <w:lang w:val="en-US"/>
        </w:rPr>
        <w:t>風險提示</w:t>
      </w:r>
    </w:p>
    <w:p w14:paraId="44E0B7D4" w14:textId="77777777" w:rsidR="009033E4" w:rsidRDefault="009033E4">
      <w:pPr>
        <w:rPr>
          <w:rFonts w:hint="eastAsia"/>
        </w:rPr>
      </w:pPr>
    </w:p>
    <w:p w14:paraId="7BF92B16" w14:textId="0E888BBD" w:rsidR="009033E4" w:rsidRDefault="00895F23">
      <w:pPr>
        <w:pStyle w:val="af1"/>
        <w:numPr>
          <w:ilvl w:val="0"/>
          <w:numId w:val="1"/>
        </w:numPr>
        <w:tabs>
          <w:tab w:val="left" w:pos="840"/>
        </w:tabs>
        <w:spacing w:before="240" w:after="240" w:line="360" w:lineRule="auto"/>
        <w:ind w:left="363" w:hanging="363"/>
        <w:rPr>
          <w:rFonts w:ascii="Source Han Serif TC Medium" w:eastAsia="Source Han Serif TC Medium" w:hAnsi="Source Han Serif TC Medium" w:cs="Source Han Serif CN Medium" w:hint="eastAsia"/>
          <w:spacing w:val="-3"/>
          <w:sz w:val="24"/>
          <w:szCs w:val="24"/>
          <w:lang w:val="en-US" w:bidi="ar-SA"/>
        </w:rPr>
      </w:pPr>
      <w:bookmarkStart w:id="1" w:name="*贈金券使用規則："/>
      <w:bookmarkEnd w:id="1"/>
      <w:r w:rsidRPr="00895F23">
        <w:rPr>
          <w:rFonts w:ascii="Source Han Serif TC Medium" w:eastAsia="Source Han Serif TC Medium" w:hAnsi="Source Han Serif TC Medium" w:cs="Source Han Serif CN Medium"/>
          <w:spacing w:val="-3"/>
          <w:sz w:val="24"/>
          <w:szCs w:val="24"/>
          <w:lang w:val="en-US" w:bidi="ar-SA"/>
        </w:rPr>
        <w:t>IEXS遵守反洗錢法（AML），提供金融服務的同時，也積極參與阻止任何將非法獲取的資金合法化的過程。</w:t>
      </w:r>
      <w:r w:rsidR="009D3307">
        <w:rPr>
          <w:rFonts w:ascii="Source Han Serif TC Medium" w:eastAsia="Source Han Serif TC Medium" w:hAnsi="Source Han Serif TC Medium" w:cs="Source Han Serif CN Medium" w:hint="eastAsia"/>
          <w:spacing w:val="-3"/>
          <w:sz w:val="24"/>
          <w:szCs w:val="24"/>
          <w:lang w:val="en-US" w:bidi="ar-SA"/>
        </w:rPr>
        <w:t xml:space="preserve"> </w:t>
      </w:r>
    </w:p>
    <w:p w14:paraId="711F96FE" w14:textId="77777777" w:rsidR="00895F23" w:rsidRPr="00895F23" w:rsidRDefault="00895F23">
      <w:pPr>
        <w:pStyle w:val="af1"/>
        <w:numPr>
          <w:ilvl w:val="0"/>
          <w:numId w:val="1"/>
        </w:numPr>
        <w:tabs>
          <w:tab w:val="left" w:pos="840"/>
        </w:tabs>
        <w:spacing w:before="240" w:after="240" w:line="360" w:lineRule="auto"/>
        <w:ind w:left="363" w:hanging="363"/>
        <w:rPr>
          <w:rFonts w:ascii="Source Han Serif TC Medium" w:eastAsia="Source Han Serif TC Medium" w:hAnsi="Source Han Serif TC Medium" w:cs="Source Han Serif CN Medium" w:hint="eastAsia"/>
          <w:spacing w:val="-3"/>
          <w:sz w:val="24"/>
          <w:szCs w:val="24"/>
          <w:lang w:val="en-US" w:bidi="ar-SA"/>
        </w:rPr>
      </w:pPr>
      <w:r w:rsidRPr="00895F23">
        <w:rPr>
          <w:rFonts w:ascii="Source Han Serif TC Medium" w:eastAsia="Source Han Serif TC Medium" w:hAnsi="Source Han Serif TC Medium" w:cs="Source Han Serif CN Medium"/>
          <w:spacing w:val="-3"/>
          <w:sz w:val="24"/>
          <w:szCs w:val="24"/>
          <w:lang w:val="en-US" w:bidi="ar-SA"/>
        </w:rPr>
        <w:t>IEXS遵守反恐融資法（CTF)，遵循法律要求所有金融機構需要獲得、驗證和確認每個人開立賬戶的註冊信息是否符合相關法規。</w:t>
      </w:r>
    </w:p>
    <w:p w14:paraId="109A3A66" w14:textId="77777777" w:rsidR="00895F23" w:rsidRPr="00895F23" w:rsidRDefault="00895F23">
      <w:pPr>
        <w:pStyle w:val="af1"/>
        <w:numPr>
          <w:ilvl w:val="0"/>
          <w:numId w:val="1"/>
        </w:numPr>
        <w:tabs>
          <w:tab w:val="left" w:pos="840"/>
        </w:tabs>
        <w:spacing w:before="240" w:after="240" w:line="360" w:lineRule="auto"/>
        <w:ind w:left="363" w:hanging="363"/>
        <w:rPr>
          <w:rFonts w:ascii="Source Han Serif TC Medium" w:eastAsia="Source Han Serif TC Medium" w:hAnsi="Source Han Serif TC Medium" w:cs="Source Han Serif CN Medium" w:hint="eastAsia"/>
          <w:spacing w:val="-3"/>
          <w:sz w:val="24"/>
          <w:szCs w:val="24"/>
          <w:lang w:val="en-US" w:bidi="ar-SA"/>
        </w:rPr>
      </w:pPr>
      <w:r w:rsidRPr="00895F23">
        <w:rPr>
          <w:rFonts w:ascii="Source Han Serif TC Medium" w:eastAsia="Source Han Serif TC Medium" w:hAnsi="Source Han Serif TC Medium" w:cs="Source Han Serif CN Medium"/>
          <w:spacing w:val="-3"/>
          <w:sz w:val="24"/>
          <w:szCs w:val="24"/>
          <w:lang w:val="en-US" w:bidi="ar-SA"/>
        </w:rPr>
        <w:t> 請註意，任何情況下IEXS都不接受第三⽅存款，或取款到第三⽅賬戶，客戶存/取款時使⽤的銀⾏賬戶身份信息和電郵地址必須與您的賬戶資料⼀致。</w:t>
      </w:r>
    </w:p>
    <w:p w14:paraId="357B065C" w14:textId="4F123444" w:rsidR="009033E4" w:rsidRDefault="00000000">
      <w:pPr>
        <w:pStyle w:val="af1"/>
        <w:numPr>
          <w:ilvl w:val="0"/>
          <w:numId w:val="1"/>
        </w:numPr>
        <w:tabs>
          <w:tab w:val="left" w:pos="840"/>
        </w:tabs>
        <w:spacing w:before="240" w:after="240" w:line="360" w:lineRule="auto"/>
        <w:ind w:left="363" w:hanging="363"/>
        <w:rPr>
          <w:rFonts w:ascii="Source Han Serif TC Medium" w:eastAsia="Source Han Serif TC Medium" w:hAnsi="Source Han Serif TC Medium" w:cs="Source Han Serif CN Medium" w:hint="eastAsia"/>
          <w:spacing w:val="-3"/>
          <w:sz w:val="24"/>
          <w:szCs w:val="24"/>
          <w:lang w:val="en-US" w:bidi="ar-SA"/>
        </w:rPr>
      </w:pPr>
      <w:r>
        <w:rPr>
          <w:rFonts w:ascii="Source Han Serif TC Medium" w:eastAsia="Source Han Serif TC Medium" w:hAnsi="Source Han Serif TC Medium" w:cs="Source Han Serif CN Medium" w:hint="eastAsia"/>
          <w:noProof/>
          <w:spacing w:val="-3"/>
          <w:sz w:val="24"/>
          <w:szCs w:val="24"/>
          <w:lang w:val="en-US" w:bidi="ar-SA"/>
        </w:rPr>
        <w:drawing>
          <wp:anchor distT="0" distB="0" distL="114300" distR="114300" simplePos="0" relativeHeight="251659264" behindDoc="1" locked="0" layoutInCell="1" allowOverlap="1" wp14:anchorId="193CB1F5" wp14:editId="4883BE13">
            <wp:simplePos x="0" y="0"/>
            <wp:positionH relativeFrom="column">
              <wp:posOffset>230505</wp:posOffset>
            </wp:positionH>
            <wp:positionV relativeFrom="paragraph">
              <wp:posOffset>384175</wp:posOffset>
            </wp:positionV>
            <wp:extent cx="5531485" cy="1052195"/>
            <wp:effectExtent l="0" t="1674495" r="0" b="1807210"/>
            <wp:wrapNone/>
            <wp:docPr id="1" name="图片 1"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895F23" w:rsidRPr="00895F23">
        <w:rPr>
          <w:rFonts w:ascii="Source Han Serif TC Medium" w:eastAsia="Source Han Serif TC Medium" w:hAnsi="Source Han Serif TC Medium" w:cs="Source Han Serif CN Medium"/>
          <w:spacing w:val="-3"/>
          <w:sz w:val="24"/>
          <w:szCs w:val="24"/>
          <w:lang w:val="en-US" w:bidi="ar-SA"/>
        </w:rPr>
        <w:t>第三⽅賬戶定義：包括（但不限於）存/取款銀⾏賬戶名與IEXS交易賬戶身份信息不⼀致；電匯存/取款賬戶名與IEXS個⼈交易賬戶身份信息不⼀致；使⽤公司賬戶作為IEXS個⼈交易賬戶的存/取款賬戶</w:t>
      </w:r>
      <w:r>
        <w:rPr>
          <w:rFonts w:ascii="Source Han Serif TC Medium" w:eastAsia="Source Han Serif TC Medium" w:hAnsi="Source Han Serif TC Medium" w:cs="Source Han Serif CN Medium" w:hint="eastAsia"/>
          <w:spacing w:val="-3"/>
          <w:sz w:val="24"/>
          <w:szCs w:val="24"/>
          <w:lang w:val="en-US" w:bidi="ar-SA"/>
        </w:rPr>
        <w:t>。</w:t>
      </w:r>
    </w:p>
    <w:p w14:paraId="0F6D84C2" w14:textId="77777777" w:rsidR="00895F23" w:rsidRPr="00895F23" w:rsidRDefault="00895F23">
      <w:pPr>
        <w:pStyle w:val="af1"/>
        <w:numPr>
          <w:ilvl w:val="0"/>
          <w:numId w:val="1"/>
        </w:numPr>
        <w:tabs>
          <w:tab w:val="left" w:pos="840"/>
        </w:tabs>
        <w:spacing w:before="240" w:after="240" w:line="360" w:lineRule="auto"/>
        <w:ind w:left="363" w:hanging="363"/>
        <w:rPr>
          <w:rFonts w:ascii="Source Han Serif TC Medium" w:eastAsia="Source Han Serif TC Medium" w:hAnsi="Source Han Serif TC Medium" w:cs="Source Han Serif CN Medium" w:hint="eastAsia"/>
          <w:spacing w:val="-3"/>
          <w:sz w:val="24"/>
          <w:szCs w:val="24"/>
          <w:lang w:val="en-US" w:bidi="ar-SA"/>
        </w:rPr>
      </w:pPr>
      <w:r w:rsidRPr="00895F23">
        <w:rPr>
          <w:rFonts w:ascii="Source Han Serif TC Medium" w:eastAsia="Source Han Serif TC Medium" w:hAnsi="Source Han Serif TC Medium" w:cs="Source Han Serif CN Medium"/>
          <w:spacing w:val="-3"/>
          <w:sz w:val="24"/>
          <w:szCs w:val="24"/>
          <w:lang w:val="en-US" w:bidi="ar-SA"/>
        </w:rPr>
        <w:t>交易賬戶在存款後未進行建倉交易即申請取款，為遵守《AML》反洗錢條例相關審</w:t>
      </w:r>
      <w:r w:rsidRPr="00895F23">
        <w:rPr>
          <w:rFonts w:ascii="宋体" w:eastAsia="宋体" w:hAnsi="宋体" w:cs="宋体" w:hint="eastAsia"/>
          <w:spacing w:val="-3"/>
          <w:sz w:val="24"/>
          <w:szCs w:val="24"/>
          <w:lang w:val="en-US" w:bidi="ar-SA"/>
        </w:rPr>
        <w:t>查</w:t>
      </w:r>
      <w:r w:rsidRPr="00895F23">
        <w:rPr>
          <w:rFonts w:ascii="Yu Gothic" w:eastAsia="Yu Gothic" w:hAnsi="Yu Gothic" w:cs="Yu Gothic" w:hint="eastAsia"/>
          <w:spacing w:val="-3"/>
          <w:sz w:val="24"/>
          <w:szCs w:val="24"/>
          <w:lang w:val="en-US" w:bidi="ar-SA"/>
        </w:rPr>
        <w:t>要求，我們將凍結</w:t>
      </w:r>
      <w:r w:rsidRPr="00895F23">
        <w:rPr>
          <w:rFonts w:ascii="Source Han Serif TC Medium" w:eastAsia="Source Han Serif TC Medium" w:hAnsi="Source Han Serif TC Medium" w:cs="Source Han Serif CN Medium"/>
          <w:spacing w:val="-3"/>
          <w:sz w:val="24"/>
          <w:szCs w:val="24"/>
          <w:lang w:val="en-US" w:bidi="ar-SA"/>
        </w:rPr>
        <w:t>5%此次存款金額留待AML審</w:t>
      </w:r>
      <w:r w:rsidRPr="00895F23">
        <w:rPr>
          <w:rFonts w:ascii="宋体" w:eastAsia="宋体" w:hAnsi="宋体" w:cs="宋体" w:hint="eastAsia"/>
          <w:spacing w:val="-3"/>
          <w:sz w:val="24"/>
          <w:szCs w:val="24"/>
          <w:lang w:val="en-US" w:bidi="ar-SA"/>
        </w:rPr>
        <w:t>查</w:t>
      </w:r>
      <w:r w:rsidRPr="00895F23">
        <w:rPr>
          <w:rFonts w:ascii="Source Han Serif TC Medium" w:eastAsia="Source Han Serif TC Medium" w:hAnsi="Source Han Serif TC Medium" w:cs="Source Han Serif CN Medium"/>
          <w:spacing w:val="-3"/>
          <w:sz w:val="24"/>
          <w:szCs w:val="24"/>
          <w:lang w:val="en-US" w:bidi="ar-SA"/>
        </w:rPr>
        <w:t>。</w:t>
      </w:r>
    </w:p>
    <w:p w14:paraId="1EFC6B6B" w14:textId="77777777" w:rsidR="00895F23" w:rsidRPr="00895F23" w:rsidRDefault="00895F23">
      <w:pPr>
        <w:pStyle w:val="af1"/>
        <w:numPr>
          <w:ilvl w:val="0"/>
          <w:numId w:val="1"/>
        </w:numPr>
        <w:tabs>
          <w:tab w:val="left" w:pos="840"/>
        </w:tabs>
        <w:spacing w:before="240" w:after="240" w:line="360" w:lineRule="auto"/>
        <w:ind w:left="363" w:hanging="363"/>
        <w:rPr>
          <w:rFonts w:ascii="Source Han Serif TC Medium" w:eastAsia="Source Han Serif TC Medium" w:hAnsi="Source Han Serif TC Medium" w:cs="Source Han Serif CN Medium" w:hint="eastAsia"/>
          <w:spacing w:val="-3"/>
          <w:sz w:val="24"/>
          <w:szCs w:val="24"/>
          <w:lang w:val="en-US" w:bidi="ar-SA"/>
        </w:rPr>
      </w:pPr>
      <w:r w:rsidRPr="00895F23">
        <w:rPr>
          <w:rFonts w:ascii="Source Han Serif TC Medium" w:eastAsia="Source Han Serif TC Medium" w:hAnsi="Source Han Serif TC Medium" w:cs="Source Han Serif CN Medium"/>
          <w:spacing w:val="-3"/>
          <w:sz w:val="24"/>
          <w:szCs w:val="24"/>
          <w:lang w:val="en-US" w:bidi="ar-SA"/>
        </w:rPr>
        <w:t>請註意，選擇在線購買USDT進⾏存款時，不接受信⽤卡、ATM轉賬、櫃台轉賬、境外賬戶轉賬；</w:t>
      </w:r>
    </w:p>
    <w:p w14:paraId="791E44A7" w14:textId="171AE86B" w:rsidR="009033E4" w:rsidRDefault="00895F23" w:rsidP="009D3307">
      <w:pPr>
        <w:pStyle w:val="af1"/>
        <w:numPr>
          <w:ilvl w:val="0"/>
          <w:numId w:val="1"/>
        </w:numPr>
        <w:tabs>
          <w:tab w:val="left" w:pos="840"/>
        </w:tabs>
        <w:spacing w:before="240" w:after="240" w:line="360" w:lineRule="auto"/>
        <w:ind w:left="363" w:hanging="363"/>
        <w:rPr>
          <w:rFonts w:ascii="Source Han Serif TC Medium" w:eastAsia="Source Han Serif TC Medium" w:hAnsi="Source Han Serif TC Medium" w:cs="Source Han Serif CN Medium" w:hint="eastAsia"/>
          <w:spacing w:val="-3"/>
          <w:sz w:val="24"/>
          <w:szCs w:val="24"/>
          <w:lang w:val="en-US" w:bidi="ar-SA"/>
        </w:rPr>
      </w:pPr>
      <w:r w:rsidRPr="00895F23">
        <w:rPr>
          <w:rFonts w:ascii="Source Han Serif TC Medium" w:eastAsia="Source Han Serif TC Medium" w:hAnsi="Source Han Serif TC Medium" w:cs="Source Han Serif CN Medium"/>
          <w:spacing w:val="-3"/>
          <w:sz w:val="24"/>
          <w:szCs w:val="24"/>
          <w:lang w:val="en-US" w:bidi="ar-SA"/>
        </w:rPr>
        <w:t>請註意，外匯交易/CFD的保證⾦交易涉及⾼⻛險，可能導致⾼額損失。請註意完全了解所有市場及交易相關的⻛險，謹慎選擇適合您⾃身⻛險偏好的投資⽅式，並評估⾃⼰能否承擔資⾦損失的⾼⻛險。</w:t>
      </w:r>
    </w:p>
    <w:p w14:paraId="550257AA" w14:textId="77777777" w:rsidR="00895F23" w:rsidRPr="00895F23" w:rsidRDefault="00895F23" w:rsidP="00895F23">
      <w:pPr>
        <w:tabs>
          <w:tab w:val="left" w:pos="840"/>
        </w:tabs>
        <w:spacing w:before="240" w:after="240" w:line="360" w:lineRule="auto"/>
        <w:rPr>
          <w:rFonts w:ascii="Source Han Serif TC Medium" w:eastAsia="Source Han Serif TC Medium" w:hAnsi="Source Han Serif TC Medium" w:cs="Source Han Serif CN Medium" w:hint="eastAsia"/>
          <w:spacing w:val="-3"/>
          <w:sz w:val="24"/>
          <w:szCs w:val="24"/>
          <w:lang w:val="en-US" w:bidi="ar-SA"/>
        </w:rPr>
      </w:pPr>
    </w:p>
    <w:sectPr w:rsidR="00895F23" w:rsidRPr="00895F23">
      <w:headerReference w:type="even" r:id="rId10"/>
      <w:headerReference w:type="default" r:id="rId11"/>
      <w:footerReference w:type="even" r:id="rId12"/>
      <w:footerReference w:type="default" r:id="rId13"/>
      <w:headerReference w:type="first" r:id="rId14"/>
      <w:footerReference w:type="first" r:id="rId15"/>
      <w:pgSz w:w="11910" w:h="16840"/>
      <w:pgMar w:top="1380" w:right="1500" w:bottom="1080" w:left="1680" w:header="170" w:footer="886" w:gutter="0"/>
      <w:pgBorders>
        <w:top w:val="single" w:sz="12" w:space="1" w:color="B68756"/>
        <w:bottom w:val="single" w:sz="12" w:space="1" w:color="B6875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D7A9A" w14:textId="77777777" w:rsidR="00384BA0" w:rsidRDefault="00384BA0">
      <w:pPr>
        <w:rPr>
          <w:rFonts w:hint="eastAsia"/>
        </w:rPr>
      </w:pPr>
      <w:r>
        <w:separator/>
      </w:r>
    </w:p>
  </w:endnote>
  <w:endnote w:type="continuationSeparator" w:id="0">
    <w:p w14:paraId="0E801B24" w14:textId="77777777" w:rsidR="00384BA0" w:rsidRDefault="00384B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ource Han Serif TC Heavy">
    <w:altName w:val="Yu Gothic"/>
    <w:charset w:val="80"/>
    <w:family w:val="roman"/>
    <w:pitch w:val="default"/>
    <w:sig w:usb0="30000083" w:usb1="2BDF3C10" w:usb2="00000016" w:usb3="00000000" w:csb0="603A0107" w:csb1="00000000"/>
  </w:font>
  <w:font w:name="Source Han Serif CN Heavy">
    <w:charset w:val="86"/>
    <w:family w:val="auto"/>
    <w:pitch w:val="default"/>
    <w:sig w:usb0="20000083" w:usb1="2ADF3C10" w:usb2="00000016" w:usb3="00000000" w:csb0="60060107" w:csb1="00000000"/>
  </w:font>
  <w:font w:name="Source Han Serif TC Medium">
    <w:altName w:val="Yu Gothic"/>
    <w:charset w:val="80"/>
    <w:family w:val="roman"/>
    <w:pitch w:val="default"/>
    <w:sig w:usb0="30000083" w:usb1="2BDF3C10" w:usb2="00000016" w:usb3="00000000" w:csb0="603A0107" w:csb1="00000000"/>
  </w:font>
  <w:font w:name="Source Han Serif CN Medium">
    <w:charset w:val="86"/>
    <w:family w:val="auto"/>
    <w:pitch w:val="default"/>
    <w:sig w:usb0="20000083" w:usb1="2ADF3C10" w:usb2="00000016" w:usb3="00000000" w:csb0="60060107" w:csb1="00000000"/>
  </w:font>
  <w:font w:name="Yu Gothic">
    <w:altName w:val="游ゴシック"/>
    <w:panose1 w:val="020B0400000000000000"/>
    <w:charset w:val="80"/>
    <w:family w:val="swiss"/>
    <w:pitch w:val="variable"/>
    <w:sig w:usb0="E00002FF" w:usb1="2AC7FDFF" w:usb2="00000016" w:usb3="00000000" w:csb0="0002009F" w:csb1="00000000"/>
  </w:font>
  <w:font w:name="Source Han Serif SC Medium">
    <w:altName w:val="宋体"/>
    <w:charset w:val="86"/>
    <w:family w:val="roman"/>
    <w:pitch w:val="default"/>
    <w:sig w:usb0="30000083" w:usb1="2BDF3C10" w:usb2="00000016" w:usb3="00000000" w:csb0="6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7EAB9" w14:textId="77777777" w:rsidR="00B658B5" w:rsidRDefault="00B658B5">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F1EC" w14:textId="77777777" w:rsidR="009033E4" w:rsidRDefault="00000000">
    <w:pPr>
      <w:pStyle w:val="a5"/>
      <w:spacing w:line="14" w:lineRule="auto"/>
      <w:rPr>
        <w:rFonts w:hint="eastAsia"/>
        <w:sz w:val="20"/>
      </w:rPr>
    </w:pPr>
    <w:r>
      <w:rPr>
        <w:noProof/>
      </w:rPr>
      <mc:AlternateContent>
        <mc:Choice Requires="wps">
          <w:drawing>
            <wp:anchor distT="0" distB="0" distL="114300" distR="114300" simplePos="0" relativeHeight="251660288" behindDoc="1" locked="0" layoutInCell="1" allowOverlap="1" wp14:anchorId="45931532" wp14:editId="36A105D1">
              <wp:simplePos x="0" y="0"/>
              <wp:positionH relativeFrom="page">
                <wp:posOffset>2768600</wp:posOffset>
              </wp:positionH>
              <wp:positionV relativeFrom="page">
                <wp:posOffset>10111740</wp:posOffset>
              </wp:positionV>
              <wp:extent cx="3844290" cy="200660"/>
              <wp:effectExtent l="0" t="0" r="0" b="0"/>
              <wp:wrapNone/>
              <wp:docPr id="6" name="文本框 4"/>
              <wp:cNvGraphicFramePr/>
              <a:graphic xmlns:a="http://schemas.openxmlformats.org/drawingml/2006/main">
                <a:graphicData uri="http://schemas.microsoft.com/office/word/2010/wordprocessingShape">
                  <wps:wsp>
                    <wps:cNvSpPr txBox="1"/>
                    <wps:spPr>
                      <a:xfrm>
                        <a:off x="0" y="0"/>
                        <a:ext cx="3844290" cy="200660"/>
                      </a:xfrm>
                      <a:prstGeom prst="rect">
                        <a:avLst/>
                      </a:prstGeom>
                      <a:noFill/>
                      <a:ln>
                        <a:noFill/>
                      </a:ln>
                    </wps:spPr>
                    <wps:txbx>
                      <w:txbxContent>
                        <w:p w14:paraId="5A68F6EB" w14:textId="36E140CB" w:rsidR="009033E4" w:rsidRDefault="00000000">
                          <w:pPr>
                            <w:pStyle w:val="a5"/>
                            <w:spacing w:line="316" w:lineRule="exact"/>
                            <w:ind w:left="20"/>
                            <w:jc w:val="right"/>
                            <w:rPr>
                              <w:rFonts w:ascii="Source Han Serif SC Medium" w:eastAsia="Source Han Serif SC Medium" w:hAnsi="Source Han Serif SC Medium" w:cs="Source Han Serif CN Medium" w:hint="eastAsia"/>
                              <w:lang w:val="en-US" w:eastAsia="zh-CN"/>
                            </w:rPr>
                          </w:pPr>
                          <w:r>
                            <w:rPr>
                              <w:rFonts w:ascii="Source Han Serif SC Medium" w:eastAsia="PMingLiU" w:hAnsi="Source Han Serif SC Medium" w:cs="Source Han Serif CN Medium"/>
                              <w:color w:val="B68756"/>
                            </w:rPr>
                            <w:t>I</w:t>
                          </w:r>
                          <w:r>
                            <w:rPr>
                              <w:rFonts w:ascii="Source Han Serif SC Medium" w:eastAsia="Source Han Serif SC Medium" w:hAnsi="Source Han Serif SC Medium" w:cs="Source Han Serif CN Medium" w:hint="eastAsia"/>
                              <w:color w:val="B68756"/>
                              <w:sz w:val="18"/>
                              <w:szCs w:val="18"/>
                            </w:rPr>
                            <w:t>EXS</w:t>
                          </w:r>
                          <w:r>
                            <w:rPr>
                              <w:rFonts w:ascii="Source Han Serif SC Medium" w:eastAsia="Source Han Serif SC Medium" w:hAnsi="Source Han Serif SC Medium" w:cs="Source Han Serif CN Medium" w:hint="eastAsia"/>
                              <w:color w:val="B68756"/>
                              <w:spacing w:val="-7"/>
                              <w:sz w:val="18"/>
                              <w:szCs w:val="18"/>
                            </w:rPr>
                            <w:t xml:space="preserve"> </w:t>
                          </w:r>
                          <w:r w:rsidR="00233201">
                            <w:rPr>
                              <w:rFonts w:ascii="Source Han Serif SC Medium" w:eastAsia="Source Han Serif SC Medium" w:hAnsi="Source Han Serif SC Medium" w:cs="Source Han Serif CN Medium" w:hint="eastAsia"/>
                              <w:color w:val="B68756"/>
                              <w:spacing w:val="-7"/>
                              <w:sz w:val="18"/>
                              <w:szCs w:val="18"/>
                              <w:lang w:val="en-US" w:eastAsia="zh-CN"/>
                            </w:rPr>
                            <w:t>存款風險提示</w:t>
                          </w:r>
                          <w:r>
                            <w:rPr>
                              <w:rFonts w:ascii="Source Han Serif SC Medium" w:eastAsia="Source Han Serif SC Medium" w:hAnsi="Source Han Serif SC Medium" w:cs="Source Han Serif CN Medium" w:hint="eastAsia"/>
                              <w:color w:val="B68756"/>
                              <w:spacing w:val="-7"/>
                              <w:sz w:val="18"/>
                              <w:szCs w:val="18"/>
                              <w:lang w:val="en-US" w:eastAsia="zh-CN"/>
                            </w:rPr>
                            <w:t xml:space="preserve"> </w:t>
                          </w:r>
                          <w:r>
                            <w:rPr>
                              <w:rFonts w:ascii="Source Han Serif SC Medium" w:eastAsia="Source Han Serif SC Medium" w:hAnsi="Source Han Serif SC Medium" w:cs="Source Han Serif CN Medium" w:hint="eastAsia"/>
                              <w:sz w:val="18"/>
                              <w:szCs w:val="18"/>
                            </w:rPr>
                            <w:t xml:space="preserve">| </w:t>
                          </w:r>
                          <w:r w:rsidR="00B658B5" w:rsidRPr="00B658B5">
                            <w:rPr>
                              <w:rFonts w:ascii="Source Han Serif SC Medium" w:eastAsia="Source Han Serif SC Medium" w:hAnsi="Source Han Serif SC Medium" w:cs="Source Han Serif CN Medium" w:hint="eastAsia"/>
                              <w:sz w:val="18"/>
                              <w:szCs w:val="18"/>
                            </w:rPr>
                            <w:t>WWW.IEXS.</w:t>
                          </w:r>
                          <w:r w:rsidR="00B658B5" w:rsidRPr="00B658B5">
                            <w:rPr>
                              <w:rFonts w:ascii="Source Han Serif SC Medium" w:eastAsia="Source Han Serif SC Medium" w:hAnsi="Source Han Serif SC Medium" w:cs="Source Han Serif CN Medium" w:hint="eastAsia"/>
                              <w:sz w:val="18"/>
                              <w:szCs w:val="18"/>
                              <w:lang w:eastAsia="zh-CN"/>
                            </w:rPr>
                            <w:t>COM</w:t>
                          </w:r>
                        </w:p>
                      </w:txbxContent>
                    </wps:txbx>
                    <wps:bodyPr lIns="0" tIns="0" rIns="0" bIns="0" upright="1"/>
                  </wps:wsp>
                </a:graphicData>
              </a:graphic>
            </wp:anchor>
          </w:drawing>
        </mc:Choice>
        <mc:Fallback>
          <w:pict>
            <v:shapetype w14:anchorId="45931532" id="_x0000_t202" coordsize="21600,21600" o:spt="202" path="m,l,21600r21600,l21600,xe">
              <v:stroke joinstyle="miter"/>
              <v:path gradientshapeok="t" o:connecttype="rect"/>
            </v:shapetype>
            <v:shape id="文本框 4" o:spid="_x0000_s1026" type="#_x0000_t202" style="position:absolute;margin-left:218pt;margin-top:796.2pt;width:302.7pt;height:15.8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" filled="f" stroked="f">
              <v:textbox inset="0,0,0,0">
                <w:txbxContent>
                  <w:p w14:paraId="5A68F6EB" w14:textId="36E140CB" w:rsidR="009033E4" w:rsidRDefault="00000000">
                    <w:pPr>
                      <w:pStyle w:val="a5"/>
                      <w:spacing w:line="316" w:lineRule="exact"/>
                      <w:ind w:left="20"/>
                      <w:jc w:val="right"/>
                      <w:rPr>
                        <w:rFonts w:ascii="Source Han Serif SC Medium" w:eastAsia="Source Han Serif SC Medium" w:hAnsi="Source Han Serif SC Medium" w:cs="Source Han Serif CN Medium" w:hint="eastAsia"/>
                        <w:lang w:val="en-US" w:eastAsia="zh-CN"/>
                      </w:rPr>
                    </w:pPr>
                    <w:r>
                      <w:rPr>
                        <w:rFonts w:ascii="Source Han Serif SC Medium" w:eastAsia="PMingLiU" w:hAnsi="Source Han Serif SC Medium" w:cs="Source Han Serif CN Medium"/>
                        <w:color w:val="B68756"/>
                      </w:rPr>
                      <w:t>I</w:t>
                    </w:r>
                    <w:r>
                      <w:rPr>
                        <w:rFonts w:ascii="Source Han Serif SC Medium" w:eastAsia="Source Han Serif SC Medium" w:hAnsi="Source Han Serif SC Medium" w:cs="Source Han Serif CN Medium" w:hint="eastAsia"/>
                        <w:color w:val="B68756"/>
                        <w:sz w:val="18"/>
                        <w:szCs w:val="18"/>
                      </w:rPr>
                      <w:t>EXS</w:t>
                    </w:r>
                    <w:r>
                      <w:rPr>
                        <w:rFonts w:ascii="Source Han Serif SC Medium" w:eastAsia="Source Han Serif SC Medium" w:hAnsi="Source Han Serif SC Medium" w:cs="Source Han Serif CN Medium" w:hint="eastAsia"/>
                        <w:color w:val="B68756"/>
                        <w:spacing w:val="-7"/>
                        <w:sz w:val="18"/>
                        <w:szCs w:val="18"/>
                      </w:rPr>
                      <w:t xml:space="preserve"> </w:t>
                    </w:r>
                    <w:r w:rsidR="00233201">
                      <w:rPr>
                        <w:rFonts w:ascii="Source Han Serif SC Medium" w:eastAsia="Source Han Serif SC Medium" w:hAnsi="Source Han Serif SC Medium" w:cs="Source Han Serif CN Medium" w:hint="eastAsia"/>
                        <w:color w:val="B68756"/>
                        <w:spacing w:val="-7"/>
                        <w:sz w:val="18"/>
                        <w:szCs w:val="18"/>
                        <w:lang w:val="en-US" w:eastAsia="zh-CN"/>
                      </w:rPr>
                      <w:t>存款風險提示</w:t>
                    </w:r>
                    <w:r>
                      <w:rPr>
                        <w:rFonts w:ascii="Source Han Serif SC Medium" w:eastAsia="Source Han Serif SC Medium" w:hAnsi="Source Han Serif SC Medium" w:cs="Source Han Serif CN Medium" w:hint="eastAsia"/>
                        <w:color w:val="B68756"/>
                        <w:spacing w:val="-7"/>
                        <w:sz w:val="18"/>
                        <w:szCs w:val="18"/>
                        <w:lang w:val="en-US" w:eastAsia="zh-CN"/>
                      </w:rPr>
                      <w:t xml:space="preserve"> </w:t>
                    </w:r>
                    <w:r>
                      <w:rPr>
                        <w:rFonts w:ascii="Source Han Serif SC Medium" w:eastAsia="Source Han Serif SC Medium" w:hAnsi="Source Han Serif SC Medium" w:cs="Source Han Serif CN Medium" w:hint="eastAsia"/>
                        <w:sz w:val="18"/>
                        <w:szCs w:val="18"/>
                      </w:rPr>
                      <w:t xml:space="preserve">| </w:t>
                    </w:r>
                    <w:r w:rsidR="00B658B5" w:rsidRPr="00B658B5">
                      <w:rPr>
                        <w:rFonts w:ascii="Source Han Serif SC Medium" w:eastAsia="Source Han Serif SC Medium" w:hAnsi="Source Han Serif SC Medium" w:cs="Source Han Serif CN Medium" w:hint="eastAsia"/>
                        <w:sz w:val="18"/>
                        <w:szCs w:val="18"/>
                      </w:rPr>
                      <w:t>WWW.IEXS.</w:t>
                    </w:r>
                    <w:r w:rsidR="00B658B5" w:rsidRPr="00B658B5">
                      <w:rPr>
                        <w:rFonts w:ascii="Source Han Serif SC Medium" w:eastAsia="Source Han Serif SC Medium" w:hAnsi="Source Han Serif SC Medium" w:cs="Source Han Serif CN Medium" w:hint="eastAsia"/>
                        <w:sz w:val="18"/>
                        <w:szCs w:val="18"/>
                        <w:lang w:eastAsia="zh-CN"/>
                      </w:rPr>
                      <w:t>COM</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C17F" w14:textId="77777777" w:rsidR="00B658B5" w:rsidRDefault="00B658B5">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DB730" w14:textId="77777777" w:rsidR="00384BA0" w:rsidRDefault="00384BA0">
      <w:pPr>
        <w:rPr>
          <w:rFonts w:hint="eastAsia"/>
        </w:rPr>
      </w:pPr>
      <w:r>
        <w:separator/>
      </w:r>
    </w:p>
  </w:footnote>
  <w:footnote w:type="continuationSeparator" w:id="0">
    <w:p w14:paraId="5C7EF1A2" w14:textId="77777777" w:rsidR="00384BA0" w:rsidRDefault="00384BA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E0065" w14:textId="77777777" w:rsidR="00B658B5" w:rsidRDefault="00B658B5">
    <w:pPr>
      <w:pStyle w:val="a8"/>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91648" w14:textId="77777777" w:rsidR="009033E4" w:rsidRDefault="009033E4">
    <w:pPr>
      <w:pStyle w:val="a5"/>
      <w:spacing w:line="14" w:lineRule="auto"/>
      <w:jc w:val="right"/>
      <w:rPr>
        <w:rFonts w:hint="eastAsia"/>
        <w:sz w:val="20"/>
      </w:rPr>
    </w:pPr>
  </w:p>
  <w:p w14:paraId="4E98ADC2" w14:textId="77777777" w:rsidR="009033E4" w:rsidRDefault="00000000">
    <w:pPr>
      <w:pStyle w:val="a5"/>
      <w:pBdr>
        <w:top w:val="none" w:sz="0" w:space="1" w:color="auto"/>
        <w:left w:val="none" w:sz="0" w:space="4" w:color="auto"/>
        <w:bottom w:val="none" w:sz="0" w:space="1" w:color="auto"/>
        <w:right w:val="none" w:sz="0" w:space="4" w:color="auto"/>
      </w:pBdr>
      <w:spacing w:line="14" w:lineRule="auto"/>
      <w:jc w:val="right"/>
      <w:rPr>
        <w:rFonts w:hint="eastAsia"/>
        <w:sz w:val="20"/>
        <w:lang w:eastAsia="zh-CN"/>
      </w:rPr>
    </w:pPr>
    <w:r>
      <w:rPr>
        <w:rFonts w:hint="eastAsia"/>
        <w:noProof/>
        <w:sz w:val="20"/>
        <w:lang w:eastAsia="zh-CN"/>
      </w:rPr>
      <w:drawing>
        <wp:anchor distT="0" distB="0" distL="114300" distR="114300" simplePos="0" relativeHeight="251661312" behindDoc="0" locked="0" layoutInCell="1" allowOverlap="1" wp14:anchorId="78AA3A63" wp14:editId="358EE279">
          <wp:simplePos x="0" y="0"/>
          <wp:positionH relativeFrom="column">
            <wp:posOffset>-6350</wp:posOffset>
          </wp:positionH>
          <wp:positionV relativeFrom="paragraph">
            <wp:posOffset>311150</wp:posOffset>
          </wp:positionV>
          <wp:extent cx="1366520" cy="264795"/>
          <wp:effectExtent l="0" t="0" r="5080" b="1905"/>
          <wp:wrapSquare wrapText="bothSides"/>
          <wp:docPr id="2" name="图片 2" descr="iexs-logo-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exs-logo-black"/>
                  <pic:cNvPicPr>
                    <a:picLocks noChangeAspect="1"/>
                  </pic:cNvPicPr>
                </pic:nvPicPr>
                <pic:blipFill>
                  <a:blip r:embed="rId1"/>
                  <a:stretch>
                    <a:fillRect/>
                  </a:stretch>
                </pic:blipFill>
                <pic:spPr>
                  <a:xfrm>
                    <a:off x="0" y="0"/>
                    <a:ext cx="1366520" cy="26479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542F" w14:textId="77777777" w:rsidR="00B658B5" w:rsidRDefault="00B658B5">
    <w:pPr>
      <w:pStyle w:val="a8"/>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358" w:hanging="360"/>
      </w:pPr>
      <w:rPr>
        <w:rFonts w:ascii="微软雅黑" w:eastAsia="微软雅黑" w:hAnsi="微软雅黑" w:cs="微软雅黑" w:hint="default"/>
        <w:spacing w:val="0"/>
        <w:w w:val="95"/>
        <w:sz w:val="21"/>
        <w:szCs w:val="21"/>
        <w:lang w:val="zh-TW" w:eastAsia="zh-TW" w:bidi="zh-TW"/>
      </w:rPr>
    </w:lvl>
    <w:lvl w:ilvl="1">
      <w:numFmt w:val="bullet"/>
      <w:lvlText w:val="•"/>
      <w:lvlJc w:val="left"/>
      <w:pPr>
        <w:ind w:left="1147" w:hanging="360"/>
      </w:pPr>
      <w:rPr>
        <w:rFonts w:hint="default"/>
        <w:lang w:val="zh-TW" w:eastAsia="zh-TW" w:bidi="zh-TW"/>
      </w:rPr>
    </w:lvl>
    <w:lvl w:ilvl="2">
      <w:numFmt w:val="bullet"/>
      <w:lvlText w:val="•"/>
      <w:lvlJc w:val="left"/>
      <w:pPr>
        <w:ind w:left="1936" w:hanging="360"/>
      </w:pPr>
      <w:rPr>
        <w:rFonts w:hint="default"/>
        <w:lang w:val="zh-TW" w:eastAsia="zh-TW" w:bidi="zh-TW"/>
      </w:rPr>
    </w:lvl>
    <w:lvl w:ilvl="3">
      <w:numFmt w:val="bullet"/>
      <w:lvlText w:val="•"/>
      <w:lvlJc w:val="left"/>
      <w:pPr>
        <w:ind w:left="2725" w:hanging="360"/>
      </w:pPr>
      <w:rPr>
        <w:rFonts w:hint="default"/>
        <w:lang w:val="zh-TW" w:eastAsia="zh-TW" w:bidi="zh-TW"/>
      </w:rPr>
    </w:lvl>
    <w:lvl w:ilvl="4">
      <w:numFmt w:val="bullet"/>
      <w:lvlText w:val="•"/>
      <w:lvlJc w:val="left"/>
      <w:pPr>
        <w:ind w:left="3514" w:hanging="360"/>
      </w:pPr>
      <w:rPr>
        <w:rFonts w:hint="default"/>
        <w:lang w:val="zh-TW" w:eastAsia="zh-TW" w:bidi="zh-TW"/>
      </w:rPr>
    </w:lvl>
    <w:lvl w:ilvl="5">
      <w:numFmt w:val="bullet"/>
      <w:lvlText w:val="•"/>
      <w:lvlJc w:val="left"/>
      <w:pPr>
        <w:ind w:left="4303" w:hanging="360"/>
      </w:pPr>
      <w:rPr>
        <w:rFonts w:hint="default"/>
        <w:lang w:val="zh-TW" w:eastAsia="zh-TW" w:bidi="zh-TW"/>
      </w:rPr>
    </w:lvl>
    <w:lvl w:ilvl="6">
      <w:numFmt w:val="bullet"/>
      <w:lvlText w:val="•"/>
      <w:lvlJc w:val="left"/>
      <w:pPr>
        <w:ind w:left="5092" w:hanging="360"/>
      </w:pPr>
      <w:rPr>
        <w:rFonts w:hint="default"/>
        <w:lang w:val="zh-TW" w:eastAsia="zh-TW" w:bidi="zh-TW"/>
      </w:rPr>
    </w:lvl>
    <w:lvl w:ilvl="7">
      <w:numFmt w:val="bullet"/>
      <w:lvlText w:val="•"/>
      <w:lvlJc w:val="left"/>
      <w:pPr>
        <w:ind w:left="5881" w:hanging="360"/>
      </w:pPr>
      <w:rPr>
        <w:rFonts w:hint="default"/>
        <w:lang w:val="zh-TW" w:eastAsia="zh-TW" w:bidi="zh-TW"/>
      </w:rPr>
    </w:lvl>
    <w:lvl w:ilvl="8">
      <w:numFmt w:val="bullet"/>
      <w:lvlText w:val="•"/>
      <w:lvlJc w:val="left"/>
      <w:pPr>
        <w:ind w:left="6670" w:hanging="360"/>
      </w:pPr>
      <w:rPr>
        <w:rFonts w:hint="default"/>
        <w:lang w:val="zh-TW" w:eastAsia="zh-TW" w:bidi="zh-TW"/>
      </w:rPr>
    </w:lvl>
  </w:abstractNum>
  <w:num w:numId="1" w16cid:durableId="2116092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FhZDZmMjc4MTE0NDY4OTcxNTI3ZGZkMWEwNTNiMWIifQ=="/>
  </w:docVars>
  <w:rsids>
    <w:rsidRoot w:val="00ED1AAF"/>
    <w:rsid w:val="000719E5"/>
    <w:rsid w:val="000E59AD"/>
    <w:rsid w:val="000F6DBB"/>
    <w:rsid w:val="001450D8"/>
    <w:rsid w:val="00161483"/>
    <w:rsid w:val="00173F9B"/>
    <w:rsid w:val="00192A1B"/>
    <w:rsid w:val="001A2FC7"/>
    <w:rsid w:val="001C2005"/>
    <w:rsid w:val="001C3358"/>
    <w:rsid w:val="00207C72"/>
    <w:rsid w:val="00227AFB"/>
    <w:rsid w:val="00233201"/>
    <w:rsid w:val="0024788E"/>
    <w:rsid w:val="00256046"/>
    <w:rsid w:val="0027515C"/>
    <w:rsid w:val="002B2B54"/>
    <w:rsid w:val="00336513"/>
    <w:rsid w:val="00343C7B"/>
    <w:rsid w:val="00352AC0"/>
    <w:rsid w:val="00384BA0"/>
    <w:rsid w:val="003C4517"/>
    <w:rsid w:val="00471975"/>
    <w:rsid w:val="00491609"/>
    <w:rsid w:val="004D7EFC"/>
    <w:rsid w:val="004F2EC8"/>
    <w:rsid w:val="0052632B"/>
    <w:rsid w:val="005E2123"/>
    <w:rsid w:val="00617E82"/>
    <w:rsid w:val="00674EF7"/>
    <w:rsid w:val="0067763E"/>
    <w:rsid w:val="00694F8A"/>
    <w:rsid w:val="00726359"/>
    <w:rsid w:val="00741881"/>
    <w:rsid w:val="007762D8"/>
    <w:rsid w:val="007775B2"/>
    <w:rsid w:val="007D15E8"/>
    <w:rsid w:val="00803379"/>
    <w:rsid w:val="00860F76"/>
    <w:rsid w:val="008627D4"/>
    <w:rsid w:val="00895F23"/>
    <w:rsid w:val="008B0AFA"/>
    <w:rsid w:val="008D5663"/>
    <w:rsid w:val="009033E4"/>
    <w:rsid w:val="00942540"/>
    <w:rsid w:val="009C1B36"/>
    <w:rsid w:val="009D3307"/>
    <w:rsid w:val="009D60FC"/>
    <w:rsid w:val="00A032CA"/>
    <w:rsid w:val="00A110CD"/>
    <w:rsid w:val="00A1136D"/>
    <w:rsid w:val="00A12557"/>
    <w:rsid w:val="00A17D7A"/>
    <w:rsid w:val="00A3620C"/>
    <w:rsid w:val="00A41075"/>
    <w:rsid w:val="00B137AC"/>
    <w:rsid w:val="00B175E5"/>
    <w:rsid w:val="00B1761D"/>
    <w:rsid w:val="00B658B5"/>
    <w:rsid w:val="00B82030"/>
    <w:rsid w:val="00BF46CD"/>
    <w:rsid w:val="00C9565D"/>
    <w:rsid w:val="00CA33AC"/>
    <w:rsid w:val="00CB5555"/>
    <w:rsid w:val="00D02D76"/>
    <w:rsid w:val="00D23F40"/>
    <w:rsid w:val="00D4179D"/>
    <w:rsid w:val="00DA3FC3"/>
    <w:rsid w:val="00DE1B0E"/>
    <w:rsid w:val="00DE780D"/>
    <w:rsid w:val="00E50211"/>
    <w:rsid w:val="00E640CC"/>
    <w:rsid w:val="00E91B9A"/>
    <w:rsid w:val="00EA42C7"/>
    <w:rsid w:val="00ED1AAF"/>
    <w:rsid w:val="00EF115A"/>
    <w:rsid w:val="00F2177F"/>
    <w:rsid w:val="00F2430D"/>
    <w:rsid w:val="00F520FC"/>
    <w:rsid w:val="00FA4EAF"/>
    <w:rsid w:val="0303321F"/>
    <w:rsid w:val="044F0747"/>
    <w:rsid w:val="047D7EB0"/>
    <w:rsid w:val="0628480A"/>
    <w:rsid w:val="069A7C12"/>
    <w:rsid w:val="0A095D95"/>
    <w:rsid w:val="0AF24A72"/>
    <w:rsid w:val="0D433A3D"/>
    <w:rsid w:val="121A6145"/>
    <w:rsid w:val="12726D10"/>
    <w:rsid w:val="129538B6"/>
    <w:rsid w:val="14402478"/>
    <w:rsid w:val="17613203"/>
    <w:rsid w:val="1859497A"/>
    <w:rsid w:val="1BB6028F"/>
    <w:rsid w:val="1DF44832"/>
    <w:rsid w:val="23B8798B"/>
    <w:rsid w:val="26340F11"/>
    <w:rsid w:val="26B003C2"/>
    <w:rsid w:val="28926715"/>
    <w:rsid w:val="29D60AF7"/>
    <w:rsid w:val="2A5746CC"/>
    <w:rsid w:val="30234671"/>
    <w:rsid w:val="302F6050"/>
    <w:rsid w:val="31C95577"/>
    <w:rsid w:val="32B377F0"/>
    <w:rsid w:val="34172EEC"/>
    <w:rsid w:val="369038DE"/>
    <w:rsid w:val="37DA3E4F"/>
    <w:rsid w:val="3A1405FD"/>
    <w:rsid w:val="3C2F59AB"/>
    <w:rsid w:val="3E87795B"/>
    <w:rsid w:val="41D26256"/>
    <w:rsid w:val="434F2C2D"/>
    <w:rsid w:val="44FA41F0"/>
    <w:rsid w:val="45EE4F00"/>
    <w:rsid w:val="46D36A54"/>
    <w:rsid w:val="493504B9"/>
    <w:rsid w:val="496C0874"/>
    <w:rsid w:val="4A457A90"/>
    <w:rsid w:val="4B681DD5"/>
    <w:rsid w:val="4E944EE0"/>
    <w:rsid w:val="508A293C"/>
    <w:rsid w:val="51EA318D"/>
    <w:rsid w:val="51F2748A"/>
    <w:rsid w:val="524B4057"/>
    <w:rsid w:val="530D1676"/>
    <w:rsid w:val="53104EC4"/>
    <w:rsid w:val="583E714C"/>
    <w:rsid w:val="59D709A7"/>
    <w:rsid w:val="5E0F01FC"/>
    <w:rsid w:val="60584AE1"/>
    <w:rsid w:val="6A8D5C3C"/>
    <w:rsid w:val="6B27258C"/>
    <w:rsid w:val="6DB248B0"/>
    <w:rsid w:val="6EF42AB9"/>
    <w:rsid w:val="7029267A"/>
    <w:rsid w:val="72001CC1"/>
    <w:rsid w:val="74EC1356"/>
    <w:rsid w:val="78F94572"/>
    <w:rsid w:val="79FA0D55"/>
    <w:rsid w:val="7C2E5807"/>
    <w:rsid w:val="7EE06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BE7F0"/>
  <w15:docId w15:val="{8CB7CC46-FA50-49BA-8B38-1A235C90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微软雅黑" w:eastAsia="微软雅黑" w:hAnsi="微软雅黑" w:cs="微软雅黑"/>
      <w:sz w:val="22"/>
      <w:szCs w:val="22"/>
      <w:lang w:val="zh-TW" w:eastAsia="zh-TW" w:bidi="zh-TW"/>
    </w:rPr>
  </w:style>
  <w:style w:type="paragraph" w:styleId="1">
    <w:name w:val="heading 1"/>
    <w:basedOn w:val="a"/>
    <w:next w:val="a"/>
    <w:uiPriority w:val="1"/>
    <w:qFormat/>
    <w:pPr>
      <w:ind w:left="480"/>
      <w:outlineLvl w:val="0"/>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rPr>
      <w:sz w:val="21"/>
      <w:szCs w:val="21"/>
    </w:rPr>
  </w:style>
  <w:style w:type="paragraph" w:styleId="a6">
    <w:name w:val="footer"/>
    <w:basedOn w:val="a"/>
    <w:link w:val="a7"/>
    <w:qFormat/>
    <w:pPr>
      <w:tabs>
        <w:tab w:val="center" w:pos="4153"/>
        <w:tab w:val="right" w:pos="8306"/>
      </w:tabs>
      <w:snapToGrid w:val="0"/>
    </w:pPr>
    <w:rPr>
      <w:sz w:val="18"/>
      <w:szCs w:val="18"/>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ab"/>
    <w:qFormat/>
    <w:pPr>
      <w:spacing w:before="240" w:after="60"/>
      <w:jc w:val="center"/>
      <w:outlineLvl w:val="0"/>
    </w:pPr>
    <w:rPr>
      <w:rFonts w:asciiTheme="majorHAnsi" w:hAnsiTheme="majorHAnsi" w:cstheme="majorBidi"/>
      <w:b/>
      <w:bCs/>
      <w:sz w:val="28"/>
      <w:szCs w:val="32"/>
    </w:rPr>
  </w:style>
  <w:style w:type="paragraph" w:styleId="ac">
    <w:name w:val="annotation subject"/>
    <w:basedOn w:val="a3"/>
    <w:next w:val="a3"/>
    <w:link w:val="ad"/>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qFormat/>
    <w:rPr>
      <w:color w:val="0000FF" w:themeColor="hyperlink"/>
      <w:u w:val="single"/>
    </w:rPr>
  </w:style>
  <w:style w:type="character" w:styleId="af0">
    <w:name w:val="annotation reference"/>
    <w:basedOn w:val="a0"/>
    <w:qFormat/>
    <w:rPr>
      <w:sz w:val="21"/>
      <w:szCs w:val="21"/>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f1">
    <w:name w:val="List Paragraph"/>
    <w:basedOn w:val="a"/>
    <w:uiPriority w:val="1"/>
    <w:qFormat/>
    <w:pPr>
      <w:ind w:left="840" w:hanging="360"/>
    </w:pPr>
  </w:style>
  <w:style w:type="paragraph" w:customStyle="1" w:styleId="TableParagraph">
    <w:name w:val="Table Paragraph"/>
    <w:basedOn w:val="a"/>
    <w:uiPriority w:val="1"/>
    <w:qFormat/>
  </w:style>
  <w:style w:type="character" w:customStyle="1" w:styleId="ab">
    <w:name w:val="标题 字符"/>
    <w:basedOn w:val="a0"/>
    <w:link w:val="aa"/>
    <w:qFormat/>
    <w:rPr>
      <w:rFonts w:asciiTheme="majorHAnsi" w:eastAsia="微软雅黑" w:hAnsiTheme="majorHAnsi" w:cstheme="majorBidi"/>
      <w:b/>
      <w:bCs/>
      <w:sz w:val="28"/>
      <w:szCs w:val="32"/>
      <w:lang w:val="zh-TW" w:eastAsia="zh-TW" w:bidi="zh-TW"/>
    </w:rPr>
  </w:style>
  <w:style w:type="character" w:customStyle="1" w:styleId="a4">
    <w:name w:val="批注文字 字符"/>
    <w:basedOn w:val="a0"/>
    <w:link w:val="a3"/>
    <w:qFormat/>
    <w:rPr>
      <w:rFonts w:ascii="微软雅黑" w:eastAsia="微软雅黑" w:hAnsi="微软雅黑" w:cs="微软雅黑"/>
      <w:sz w:val="22"/>
      <w:szCs w:val="22"/>
      <w:lang w:val="zh-TW" w:eastAsia="zh-TW" w:bidi="zh-TW"/>
    </w:rPr>
  </w:style>
  <w:style w:type="character" w:customStyle="1" w:styleId="ad">
    <w:name w:val="批注主题 字符"/>
    <w:basedOn w:val="a4"/>
    <w:link w:val="ac"/>
    <w:qFormat/>
    <w:rPr>
      <w:rFonts w:ascii="微软雅黑" w:eastAsia="微软雅黑" w:hAnsi="微软雅黑" w:cs="微软雅黑"/>
      <w:b/>
      <w:bCs/>
      <w:sz w:val="22"/>
      <w:szCs w:val="22"/>
      <w:lang w:val="zh-TW" w:eastAsia="zh-TW" w:bidi="zh-TW"/>
    </w:rPr>
  </w:style>
  <w:style w:type="character" w:customStyle="1" w:styleId="a9">
    <w:name w:val="页眉 字符"/>
    <w:basedOn w:val="a0"/>
    <w:link w:val="a8"/>
    <w:uiPriority w:val="99"/>
    <w:qFormat/>
    <w:rPr>
      <w:rFonts w:ascii="微软雅黑" w:eastAsia="微软雅黑" w:hAnsi="微软雅黑" w:cs="微软雅黑"/>
      <w:sz w:val="18"/>
      <w:szCs w:val="18"/>
      <w:lang w:val="zh-TW" w:eastAsia="zh-TW" w:bidi="zh-TW"/>
    </w:rPr>
  </w:style>
  <w:style w:type="character" w:customStyle="1" w:styleId="a7">
    <w:name w:val="页脚 字符"/>
    <w:basedOn w:val="a0"/>
    <w:link w:val="a6"/>
    <w:qFormat/>
    <w:rPr>
      <w:rFonts w:ascii="微软雅黑" w:eastAsia="微软雅黑" w:hAnsi="微软雅黑" w:cs="微软雅黑"/>
      <w:sz w:val="18"/>
      <w:szCs w:val="18"/>
      <w:lang w:val="zh-TW" w:eastAsia="zh-TW" w:bidi="zh-TW"/>
    </w:rPr>
  </w:style>
  <w:style w:type="character" w:customStyle="1" w:styleId="10">
    <w:name w:val="未处理的提及1"/>
    <w:basedOn w:val="a0"/>
    <w:uiPriority w:val="99"/>
    <w:semiHidden/>
    <w:unhideWhenUsed/>
    <w:rPr>
      <w:color w:val="605E5C"/>
      <w:shd w:val="clear" w:color="auto" w:fill="E1DFDD"/>
    </w:rPr>
  </w:style>
  <w:style w:type="character" w:styleId="af2">
    <w:name w:val="Unresolved Mention"/>
    <w:basedOn w:val="a0"/>
    <w:uiPriority w:val="99"/>
    <w:semiHidden/>
    <w:unhideWhenUsed/>
    <w:rsid w:val="00B65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D2219A-E0DD-4C70-A657-6FFA25703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236</Words>
  <Characters>261</Characters>
  <Application>Microsoft Office Word</Application>
  <DocSecurity>0</DocSecurity>
  <Lines>10</Lines>
  <Paragraphs>8</Paragraphs>
  <ScaleCrop>false</ScaleCrop>
  <Company>cloud</Company>
  <LinksUpToDate>false</LinksUpToDate>
  <CharactersWithSpaces>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Hydi Chuan</dc:creator>
  <cp:lastModifiedBy>tiger tt</cp:lastModifiedBy>
  <cp:revision>6</cp:revision>
  <dcterms:created xsi:type="dcterms:W3CDTF">2023-09-27T12:52:00Z</dcterms:created>
  <dcterms:modified xsi:type="dcterms:W3CDTF">2025-11-04T06:28:00Z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2021-02-01T00:00:00Z</vt:filetime>
  </property>
  <property fmtid="{D5CDD505-2E9C-101B-9397-08002B2CF9AE}" pid="3" name="Creator">
    <vt:lpwstr>WPS 文字</vt:lpwstr>
  </property>
  <property fmtid="{D5CDD505-2E9C-101B-9397-08002B2CF9AE}" pid="4" name="LastSaved">
    <vt:filetime>2021-02-19T00:00:00Z</vt:filetime>
  </property>
  <property fmtid="{D5CDD505-2E9C-101B-9397-08002B2CF9AE}" pid="5" name="KSOProductBuildVer">
    <vt:lpwstr>2052-11.1.0.14309</vt:lpwstr>
  </property>
  <property fmtid="{D5CDD505-2E9C-101B-9397-08002B2CF9AE}" pid="6" name="ICV">
    <vt:lpwstr>3A5B84E438084BE0ACBB9AD1CCB5A4EA_13</vt:lpwstr>
  </property>
</Properties>
</file>