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50C" w:rsidRDefault="00B026ED">
      <w:r>
        <w:rPr>
          <w:noProof/>
        </w:rPr>
        <w:drawing>
          <wp:inline distT="0" distB="0" distL="0" distR="0" wp14:anchorId="1FB82D09" wp14:editId="4C420C9C">
            <wp:extent cx="5943600" cy="19011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ED" w:rsidRDefault="00B026ED"/>
    <w:p w:rsidR="00B026ED" w:rsidRDefault="00B026ED" w:rsidP="00B026ED">
      <w:pPr>
        <w:ind w:left="-360" w:right="-360"/>
        <w:jc w:val="both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The Main Office handles administrative tasks for the School of Music including handling room usage and security. They are looking for a new system to replace a paper file system for their key and equipment rentals and purchases. The following have been determined through primary interviews with the staff members.</w:t>
      </w:r>
    </w:p>
    <w:p w:rsidR="00B026ED" w:rsidRPr="00211660" w:rsidRDefault="00B026ED" w:rsidP="00B026ED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211660">
        <w:rPr>
          <w:rFonts w:ascii="Century" w:hAnsi="Century"/>
          <w:sz w:val="24"/>
          <w:szCs w:val="24"/>
        </w:rPr>
        <w:t>Practice room keys cost $10 to purchase. The locks are switched each year and new keys must be purchased by all students each year. (</w:t>
      </w:r>
      <w:proofErr w:type="spellStart"/>
      <w:r w:rsidR="000907B7" w:rsidRPr="00211660">
        <w:rPr>
          <w:rFonts w:ascii="Century" w:hAnsi="Century"/>
          <w:sz w:val="24"/>
          <w:szCs w:val="24"/>
        </w:rPr>
        <w:t>FacStaff</w:t>
      </w:r>
      <w:proofErr w:type="spellEnd"/>
      <w:r w:rsidRPr="00211660">
        <w:rPr>
          <w:rFonts w:ascii="Century" w:hAnsi="Century"/>
          <w:sz w:val="24"/>
          <w:szCs w:val="24"/>
        </w:rPr>
        <w:t xml:space="preserve"> receive for free.)</w:t>
      </w:r>
    </w:p>
    <w:p w:rsidR="00B026ED" w:rsidRPr="00211660" w:rsidRDefault="00B026ED" w:rsidP="00B026ED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211660">
        <w:rPr>
          <w:rFonts w:ascii="Century" w:hAnsi="Century"/>
          <w:sz w:val="24"/>
          <w:szCs w:val="24"/>
        </w:rPr>
        <w:t>Room keys (</w:t>
      </w:r>
      <w:proofErr w:type="spellStart"/>
      <w:r w:rsidRPr="00211660">
        <w:rPr>
          <w:rFonts w:ascii="Century" w:hAnsi="Century"/>
          <w:sz w:val="24"/>
          <w:szCs w:val="24"/>
        </w:rPr>
        <w:t>Medeco</w:t>
      </w:r>
      <w:proofErr w:type="spellEnd"/>
      <w:r w:rsidRPr="00211660">
        <w:rPr>
          <w:rFonts w:ascii="Century" w:hAnsi="Century"/>
          <w:sz w:val="24"/>
          <w:szCs w:val="24"/>
        </w:rPr>
        <w:t xml:space="preserve"> system, mainly) have a varying deposit system depending on the person’s standing with the school of music. (detailed below.)</w:t>
      </w:r>
    </w:p>
    <w:p w:rsidR="00B026ED" w:rsidRPr="00211660" w:rsidRDefault="00B026ED" w:rsidP="00B026ED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211660">
        <w:rPr>
          <w:rFonts w:ascii="Century" w:hAnsi="Century"/>
          <w:sz w:val="24"/>
          <w:szCs w:val="24"/>
        </w:rPr>
        <w:t xml:space="preserve">Most key rentals must be validated by a relevant </w:t>
      </w:r>
      <w:proofErr w:type="spellStart"/>
      <w:r w:rsidRPr="00211660">
        <w:rPr>
          <w:rFonts w:ascii="Century" w:hAnsi="Century"/>
          <w:sz w:val="24"/>
          <w:szCs w:val="24"/>
        </w:rPr>
        <w:t>FacStaff</w:t>
      </w:r>
      <w:proofErr w:type="spellEnd"/>
      <w:r w:rsidRPr="00211660">
        <w:rPr>
          <w:rFonts w:ascii="Century" w:hAnsi="Century"/>
          <w:sz w:val="24"/>
          <w:szCs w:val="24"/>
        </w:rPr>
        <w:t>.</w:t>
      </w:r>
    </w:p>
    <w:p w:rsidR="000907B7" w:rsidRPr="00211660" w:rsidRDefault="00B026ED" w:rsidP="000907B7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211660">
        <w:rPr>
          <w:rFonts w:ascii="Century" w:hAnsi="Century"/>
          <w:sz w:val="24"/>
          <w:szCs w:val="24"/>
        </w:rPr>
        <w:t xml:space="preserve">Equipment for projection and recording can be rented for free, due </w:t>
      </w:r>
      <w:r w:rsidR="000907B7" w:rsidRPr="00211660">
        <w:rPr>
          <w:rFonts w:ascii="Century" w:hAnsi="Century"/>
          <w:sz w:val="24"/>
          <w:szCs w:val="24"/>
        </w:rPr>
        <w:t>back within a few business days.</w:t>
      </w:r>
    </w:p>
    <w:p w:rsidR="000907B7" w:rsidRPr="00211660" w:rsidRDefault="000907B7" w:rsidP="000907B7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proofErr w:type="spellStart"/>
      <w:r w:rsidRPr="00211660">
        <w:rPr>
          <w:rFonts w:ascii="Century" w:hAnsi="Century"/>
          <w:sz w:val="24"/>
          <w:szCs w:val="24"/>
        </w:rPr>
        <w:t>Medeco</w:t>
      </w:r>
      <w:proofErr w:type="spellEnd"/>
      <w:r w:rsidRPr="00211660">
        <w:rPr>
          <w:rFonts w:ascii="Century" w:hAnsi="Century"/>
          <w:sz w:val="24"/>
          <w:szCs w:val="24"/>
        </w:rPr>
        <w:t xml:space="preserve"> keys are serialized, but piano keys and mailbox keys (common checkouts) are not currently.</w:t>
      </w:r>
    </w:p>
    <w:p w:rsidR="000907B7" w:rsidRPr="00211660" w:rsidRDefault="000907B7" w:rsidP="000907B7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211660">
        <w:rPr>
          <w:rFonts w:ascii="Century" w:hAnsi="Century"/>
          <w:sz w:val="24"/>
          <w:szCs w:val="24"/>
        </w:rPr>
        <w:t>A TA who needs a key for personal use pays the undergraduate rate, not the TA rate.</w:t>
      </w:r>
    </w:p>
    <w:p w:rsidR="00211660" w:rsidRPr="00211660" w:rsidRDefault="00211660" w:rsidP="000907B7">
      <w:pPr>
        <w:pStyle w:val="ListParagraph"/>
        <w:numPr>
          <w:ilvl w:val="0"/>
          <w:numId w:val="1"/>
        </w:numPr>
        <w:rPr>
          <w:rFonts w:ascii="Century" w:hAnsi="Century"/>
          <w:sz w:val="24"/>
          <w:szCs w:val="24"/>
        </w:rPr>
      </w:pPr>
      <w:r w:rsidRPr="00211660">
        <w:rPr>
          <w:rFonts w:ascii="Century" w:hAnsi="Century"/>
          <w:sz w:val="24"/>
          <w:szCs w:val="24"/>
        </w:rPr>
        <w:t>We need ID’s from students, but take other forms of ID from non-students.</w:t>
      </w:r>
    </w:p>
    <w:p w:rsidR="000907B7" w:rsidRDefault="000907B7" w:rsidP="000907B7">
      <w:pPr>
        <w:ind w:left="-360" w:right="-360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The main office has had multiple office break-ins in recent months and requires a fast way to determine who has access to rooms. They require serialized look ups of who a piece of equipment is checked out to. The main goal of the system is to rein in rentals, and better handle key reposition duties.</w:t>
      </w:r>
    </w:p>
    <w:p w:rsidR="00211660" w:rsidRDefault="00211660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br w:type="page"/>
      </w:r>
    </w:p>
    <w:tbl>
      <w:tblPr>
        <w:tblStyle w:val="TableGrid"/>
        <w:tblW w:w="10795" w:type="dxa"/>
        <w:tblInd w:w="-360" w:type="dxa"/>
        <w:tblLook w:val="04A0" w:firstRow="1" w:lastRow="0" w:firstColumn="1" w:lastColumn="0" w:noHBand="0" w:noVBand="1"/>
      </w:tblPr>
      <w:tblGrid>
        <w:gridCol w:w="2208"/>
        <w:gridCol w:w="1269"/>
        <w:gridCol w:w="1187"/>
        <w:gridCol w:w="1187"/>
        <w:gridCol w:w="1187"/>
        <w:gridCol w:w="1187"/>
        <w:gridCol w:w="1259"/>
        <w:gridCol w:w="1311"/>
      </w:tblGrid>
      <w:tr w:rsidR="000907B7" w:rsidTr="00211660">
        <w:tc>
          <w:tcPr>
            <w:tcW w:w="2208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lastRenderedPageBreak/>
              <w:t>Sample users</w:t>
            </w:r>
          </w:p>
        </w:tc>
        <w:tc>
          <w:tcPr>
            <w:tcW w:w="1269" w:type="dxa"/>
          </w:tcPr>
          <w:p w:rsidR="000907B7" w:rsidRDefault="000907B7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Practice room</w:t>
            </w:r>
          </w:p>
        </w:tc>
        <w:tc>
          <w:tcPr>
            <w:tcW w:w="1187" w:type="dxa"/>
          </w:tcPr>
          <w:p w:rsidR="000907B7" w:rsidRDefault="000907B7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1</w:t>
            </w:r>
            <w:r w:rsidRPr="000907B7">
              <w:rPr>
                <w:rFonts w:ascii="Century" w:hAnsi="Century"/>
                <w:sz w:val="28"/>
                <w:szCs w:val="28"/>
                <w:vertAlign w:val="superscript"/>
              </w:rPr>
              <w:t>st</w:t>
            </w:r>
            <w:r>
              <w:rPr>
                <w:rFonts w:ascii="Century" w:hAnsi="Century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" w:hAnsi="Century"/>
                <w:sz w:val="28"/>
                <w:szCs w:val="28"/>
              </w:rPr>
              <w:t>Medeco</w:t>
            </w:r>
            <w:proofErr w:type="spellEnd"/>
            <w:r>
              <w:rPr>
                <w:rFonts w:ascii="Century" w:hAnsi="Century"/>
                <w:sz w:val="28"/>
                <w:szCs w:val="28"/>
              </w:rPr>
              <w:t xml:space="preserve"> key</w:t>
            </w:r>
          </w:p>
        </w:tc>
        <w:tc>
          <w:tcPr>
            <w:tcW w:w="1187" w:type="dxa"/>
          </w:tcPr>
          <w:p w:rsidR="000907B7" w:rsidRDefault="000907B7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2</w:t>
            </w:r>
            <w:r w:rsidRPr="000907B7">
              <w:rPr>
                <w:rFonts w:ascii="Century" w:hAnsi="Century"/>
                <w:sz w:val="28"/>
                <w:szCs w:val="28"/>
                <w:vertAlign w:val="superscript"/>
              </w:rPr>
              <w:t>nd</w:t>
            </w:r>
            <w:r>
              <w:rPr>
                <w:rFonts w:ascii="Century" w:hAnsi="Century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" w:hAnsi="Century"/>
                <w:sz w:val="28"/>
                <w:szCs w:val="28"/>
              </w:rPr>
              <w:t>Medeco</w:t>
            </w:r>
            <w:proofErr w:type="spellEnd"/>
            <w:r>
              <w:rPr>
                <w:rFonts w:ascii="Century" w:hAnsi="Century"/>
                <w:sz w:val="28"/>
                <w:szCs w:val="28"/>
              </w:rPr>
              <w:t xml:space="preserve"> key</w:t>
            </w:r>
          </w:p>
        </w:tc>
        <w:tc>
          <w:tcPr>
            <w:tcW w:w="1187" w:type="dxa"/>
          </w:tcPr>
          <w:p w:rsidR="000907B7" w:rsidRDefault="000907B7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3</w:t>
            </w:r>
            <w:r w:rsidRPr="000907B7">
              <w:rPr>
                <w:rFonts w:ascii="Century" w:hAnsi="Century"/>
                <w:sz w:val="28"/>
                <w:szCs w:val="28"/>
                <w:vertAlign w:val="superscript"/>
              </w:rPr>
              <w:t>rd</w:t>
            </w:r>
            <w:r>
              <w:rPr>
                <w:rFonts w:ascii="Century" w:hAnsi="Century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" w:hAnsi="Century"/>
                <w:sz w:val="28"/>
                <w:szCs w:val="28"/>
              </w:rPr>
              <w:t>Medeco</w:t>
            </w:r>
            <w:proofErr w:type="spellEnd"/>
            <w:r>
              <w:rPr>
                <w:rFonts w:ascii="Century" w:hAnsi="Century"/>
                <w:sz w:val="28"/>
                <w:szCs w:val="28"/>
              </w:rPr>
              <w:t xml:space="preserve"> key</w:t>
            </w:r>
          </w:p>
        </w:tc>
        <w:tc>
          <w:tcPr>
            <w:tcW w:w="1187" w:type="dxa"/>
          </w:tcPr>
          <w:p w:rsidR="000907B7" w:rsidRPr="000907B7" w:rsidRDefault="000907B7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N</w:t>
            </w:r>
            <w:r>
              <w:rPr>
                <w:rFonts w:ascii="Century" w:hAnsi="Century"/>
                <w:sz w:val="28"/>
                <w:szCs w:val="28"/>
                <w:vertAlign w:val="superscript"/>
              </w:rPr>
              <w:t>th</w:t>
            </w:r>
            <w:r>
              <w:rPr>
                <w:rFonts w:ascii="Century" w:hAnsi="Century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entury" w:hAnsi="Century"/>
                <w:sz w:val="28"/>
                <w:szCs w:val="28"/>
              </w:rPr>
              <w:t>Medeco</w:t>
            </w:r>
            <w:proofErr w:type="spellEnd"/>
            <w:r>
              <w:rPr>
                <w:rFonts w:ascii="Century" w:hAnsi="Century"/>
                <w:sz w:val="28"/>
                <w:szCs w:val="28"/>
              </w:rPr>
              <w:t xml:space="preserve"> key</w:t>
            </w:r>
          </w:p>
        </w:tc>
        <w:tc>
          <w:tcPr>
            <w:tcW w:w="1259" w:type="dxa"/>
          </w:tcPr>
          <w:p w:rsidR="000907B7" w:rsidRDefault="000907B7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Mailbox key</w:t>
            </w:r>
          </w:p>
        </w:tc>
        <w:tc>
          <w:tcPr>
            <w:tcW w:w="1311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Piano key</w:t>
            </w:r>
          </w:p>
        </w:tc>
      </w:tr>
      <w:tr w:rsidR="000907B7" w:rsidTr="00211660">
        <w:tc>
          <w:tcPr>
            <w:tcW w:w="2208" w:type="dxa"/>
          </w:tcPr>
          <w:p w:rsidR="000907B7" w:rsidRDefault="000907B7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Undergraduate</w:t>
            </w:r>
          </w:p>
        </w:tc>
        <w:tc>
          <w:tcPr>
            <w:tcW w:w="1269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10</w:t>
            </w:r>
          </w:p>
        </w:tc>
        <w:tc>
          <w:tcPr>
            <w:tcW w:w="1187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50</w:t>
            </w:r>
          </w:p>
        </w:tc>
        <w:tc>
          <w:tcPr>
            <w:tcW w:w="1187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20</w:t>
            </w:r>
          </w:p>
        </w:tc>
        <w:tc>
          <w:tcPr>
            <w:tcW w:w="1187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20</w:t>
            </w:r>
          </w:p>
        </w:tc>
        <w:tc>
          <w:tcPr>
            <w:tcW w:w="1187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20</w:t>
            </w:r>
          </w:p>
        </w:tc>
        <w:tc>
          <w:tcPr>
            <w:tcW w:w="1259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N/A</w:t>
            </w:r>
          </w:p>
        </w:tc>
        <w:tc>
          <w:tcPr>
            <w:tcW w:w="1311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0</w:t>
            </w:r>
          </w:p>
        </w:tc>
      </w:tr>
      <w:tr w:rsidR="000907B7" w:rsidTr="00211660">
        <w:tc>
          <w:tcPr>
            <w:tcW w:w="2208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TA</w:t>
            </w:r>
          </w:p>
        </w:tc>
        <w:tc>
          <w:tcPr>
            <w:tcW w:w="1269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10</w:t>
            </w:r>
          </w:p>
        </w:tc>
        <w:tc>
          <w:tcPr>
            <w:tcW w:w="1187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25</w:t>
            </w:r>
          </w:p>
        </w:tc>
        <w:tc>
          <w:tcPr>
            <w:tcW w:w="1187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10</w:t>
            </w:r>
          </w:p>
        </w:tc>
        <w:tc>
          <w:tcPr>
            <w:tcW w:w="1187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5</w:t>
            </w:r>
          </w:p>
        </w:tc>
        <w:tc>
          <w:tcPr>
            <w:tcW w:w="1187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0</w:t>
            </w:r>
          </w:p>
        </w:tc>
        <w:tc>
          <w:tcPr>
            <w:tcW w:w="1259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0</w:t>
            </w:r>
          </w:p>
        </w:tc>
        <w:tc>
          <w:tcPr>
            <w:tcW w:w="1311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0</w:t>
            </w:r>
          </w:p>
        </w:tc>
      </w:tr>
      <w:tr w:rsidR="000907B7" w:rsidTr="00211660">
        <w:tc>
          <w:tcPr>
            <w:tcW w:w="2208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Faculty</w:t>
            </w:r>
          </w:p>
        </w:tc>
        <w:tc>
          <w:tcPr>
            <w:tcW w:w="1269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0</w:t>
            </w:r>
          </w:p>
        </w:tc>
        <w:tc>
          <w:tcPr>
            <w:tcW w:w="1187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0</w:t>
            </w:r>
          </w:p>
        </w:tc>
        <w:tc>
          <w:tcPr>
            <w:tcW w:w="1187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0</w:t>
            </w:r>
          </w:p>
        </w:tc>
        <w:tc>
          <w:tcPr>
            <w:tcW w:w="1187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0</w:t>
            </w:r>
          </w:p>
        </w:tc>
        <w:tc>
          <w:tcPr>
            <w:tcW w:w="1187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0</w:t>
            </w:r>
          </w:p>
        </w:tc>
        <w:tc>
          <w:tcPr>
            <w:tcW w:w="1259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0</w:t>
            </w:r>
          </w:p>
        </w:tc>
        <w:tc>
          <w:tcPr>
            <w:tcW w:w="1311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0</w:t>
            </w:r>
          </w:p>
        </w:tc>
      </w:tr>
      <w:tr w:rsidR="000907B7" w:rsidTr="00211660">
        <w:tc>
          <w:tcPr>
            <w:tcW w:w="2208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Staff</w:t>
            </w:r>
          </w:p>
        </w:tc>
        <w:tc>
          <w:tcPr>
            <w:tcW w:w="1269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10</w:t>
            </w:r>
          </w:p>
        </w:tc>
        <w:tc>
          <w:tcPr>
            <w:tcW w:w="1187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0</w:t>
            </w:r>
          </w:p>
        </w:tc>
        <w:tc>
          <w:tcPr>
            <w:tcW w:w="1187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0</w:t>
            </w:r>
          </w:p>
        </w:tc>
        <w:tc>
          <w:tcPr>
            <w:tcW w:w="1187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0</w:t>
            </w:r>
          </w:p>
        </w:tc>
        <w:tc>
          <w:tcPr>
            <w:tcW w:w="1187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0</w:t>
            </w:r>
          </w:p>
        </w:tc>
        <w:tc>
          <w:tcPr>
            <w:tcW w:w="1259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0</w:t>
            </w:r>
          </w:p>
        </w:tc>
        <w:tc>
          <w:tcPr>
            <w:tcW w:w="1311" w:type="dxa"/>
          </w:tcPr>
          <w:p w:rsidR="000907B7" w:rsidRDefault="00211660" w:rsidP="000907B7">
            <w:pPr>
              <w:ind w:right="-360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0</w:t>
            </w:r>
          </w:p>
        </w:tc>
      </w:tr>
    </w:tbl>
    <w:p w:rsidR="000907B7" w:rsidRDefault="000907B7" w:rsidP="000907B7">
      <w:pPr>
        <w:ind w:left="-360" w:right="-360"/>
        <w:rPr>
          <w:rFonts w:ascii="Century" w:hAnsi="Century"/>
          <w:sz w:val="28"/>
          <w:szCs w:val="28"/>
        </w:rPr>
      </w:pPr>
    </w:p>
    <w:p w:rsidR="00211660" w:rsidRDefault="00211660" w:rsidP="000907B7">
      <w:pPr>
        <w:ind w:left="-360" w:right="-360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There are additional steps that may be taken in this case study that are not as good for quiz material.</w:t>
      </w:r>
    </w:p>
    <w:p w:rsidR="00211660" w:rsidRDefault="00211660" w:rsidP="000907B7">
      <w:pPr>
        <w:ind w:left="-360" w:right="-360"/>
        <w:rPr>
          <w:rFonts w:ascii="Century" w:hAnsi="Century"/>
          <w:sz w:val="28"/>
          <w:szCs w:val="28"/>
        </w:rPr>
      </w:pPr>
    </w:p>
    <w:p w:rsidR="00211660" w:rsidRDefault="00211660" w:rsidP="00211660">
      <w:pPr>
        <w:pStyle w:val="ListParagraph"/>
        <w:numPr>
          <w:ilvl w:val="0"/>
          <w:numId w:val="2"/>
        </w:numPr>
        <w:ind w:right="-360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We are cash only. After cash is given, it is collected and cash from each person is assigned to a cash transmittal, which is a bundle that becomes a back deposit. We are required to track the transmittal numbers associated with the money from a rental.</w:t>
      </w:r>
    </w:p>
    <w:p w:rsidR="00211660" w:rsidRPr="00211660" w:rsidRDefault="00211660" w:rsidP="00211660">
      <w:pPr>
        <w:pStyle w:val="ListParagraph"/>
        <w:numPr>
          <w:ilvl w:val="0"/>
          <w:numId w:val="2"/>
        </w:numPr>
        <w:ind w:right="-360"/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We return deposits to people based on how many keys they still have, not on how much they paid for a key. For example: A person rents key A for 50. They then rent key B for 20. Then, they return key A and receive 20 dollars back from their deposit. We require the system to report how much of a deposit the user should receive from this key return. These reimbursements are not tracked in the transmittal list currently, but that might be a good way to look towards tracking them.</w:t>
      </w:r>
      <w:bookmarkStart w:id="0" w:name="_GoBack"/>
      <w:bookmarkEnd w:id="0"/>
    </w:p>
    <w:sectPr w:rsidR="00211660" w:rsidRPr="0021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C2024"/>
    <w:multiLevelType w:val="hybridMultilevel"/>
    <w:tmpl w:val="0B42379E"/>
    <w:lvl w:ilvl="0" w:tplc="F12A67EA">
      <w:numFmt w:val="bullet"/>
      <w:lvlText w:val="-"/>
      <w:lvlJc w:val="left"/>
      <w:pPr>
        <w:ind w:left="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463151C"/>
    <w:multiLevelType w:val="hybridMultilevel"/>
    <w:tmpl w:val="EB662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6ED"/>
    <w:rsid w:val="000907B7"/>
    <w:rsid w:val="00211660"/>
    <w:rsid w:val="00421D58"/>
    <w:rsid w:val="00531403"/>
    <w:rsid w:val="00B026ED"/>
    <w:rsid w:val="00EE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869C"/>
  <w15:chartTrackingRefBased/>
  <w15:docId w15:val="{BBD18646-3A3C-4552-8B31-F08D7681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6ED"/>
    <w:pPr>
      <w:ind w:left="720"/>
      <w:contextualSpacing/>
    </w:pPr>
  </w:style>
  <w:style w:type="table" w:styleId="TableGrid">
    <w:name w:val="Table Grid"/>
    <w:basedOn w:val="TableNormal"/>
    <w:uiPriority w:val="39"/>
    <w:rsid w:val="00090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A. Carlquist</dc:creator>
  <cp:keywords/>
  <dc:description/>
  <cp:lastModifiedBy>Brendan A. Carlquist</cp:lastModifiedBy>
  <cp:revision>1</cp:revision>
  <dcterms:created xsi:type="dcterms:W3CDTF">2018-01-31T04:33:00Z</dcterms:created>
  <dcterms:modified xsi:type="dcterms:W3CDTF">2018-01-31T05:35:00Z</dcterms:modified>
</cp:coreProperties>
</file>