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670D7" w14:textId="77777777"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6228F876" w14:textId="77777777" w:rsidTr="2479F284">
        <w:trPr>
          <w:trHeight w:val="2192"/>
        </w:trPr>
        <w:tc>
          <w:tcPr>
            <w:tcW w:w="0" w:type="auto"/>
          </w:tcPr>
          <w:p w14:paraId="35E3F0DA"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049BA1B5"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61974D4E" w14:textId="77777777" w:rsidR="002C4FB7" w:rsidRPr="002C4FB7" w:rsidRDefault="002C4FB7" w:rsidP="2479F284">
            <w:pPr>
              <w:rPr>
                <w:rFonts w:eastAsiaTheme="majorEastAsia"/>
                <w:color w:val="767171" w:themeColor="background2" w:themeShade="80"/>
                <w:sz w:val="24"/>
                <w:szCs w:val="24"/>
              </w:rPr>
            </w:pPr>
          </w:p>
          <w:p w14:paraId="047D9E27" w14:textId="77777777"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58D0ACD8" w14:textId="77777777"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50E25E46"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5883BC79" w14:textId="77777777"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174787FC" w14:textId="77777777" w:rsidR="002C4FB7" w:rsidRDefault="002C4FB7" w:rsidP="2479F284">
      <w:pPr>
        <w:spacing w:after="0" w:line="360" w:lineRule="auto"/>
        <w:jc w:val="both"/>
        <w:rPr>
          <w:b/>
          <w:bCs/>
          <w:sz w:val="24"/>
          <w:szCs w:val="24"/>
        </w:rPr>
      </w:pPr>
    </w:p>
    <w:p w14:paraId="2E389F3F"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77F062F1" w14:textId="77777777" w:rsidTr="2479F284">
        <w:trPr>
          <w:trHeight w:val="440"/>
        </w:trPr>
        <w:tc>
          <w:tcPr>
            <w:tcW w:w="10076" w:type="dxa"/>
            <w:vAlign w:val="center"/>
          </w:tcPr>
          <w:p w14:paraId="4D41FF6A" w14:textId="77777777"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02406D2E" w14:textId="77777777" w:rsidTr="2479F284">
        <w:trPr>
          <w:trHeight w:val="1663"/>
        </w:trPr>
        <w:tc>
          <w:tcPr>
            <w:tcW w:w="10076" w:type="dxa"/>
            <w:shd w:val="clear" w:color="auto" w:fill="DEEAF6" w:themeFill="accent1" w:themeFillTint="33"/>
            <w:vAlign w:val="center"/>
          </w:tcPr>
          <w:p w14:paraId="5C10A4CB" w14:textId="77777777" w:rsidR="00C73CB5" w:rsidRDefault="00C73CB5" w:rsidP="2479F284">
            <w:pPr>
              <w:rPr>
                <w:rFonts w:eastAsiaTheme="majorEastAsia"/>
                <w:color w:val="767171" w:themeColor="background2" w:themeShade="80"/>
                <w:sz w:val="24"/>
                <w:szCs w:val="24"/>
              </w:rPr>
            </w:pPr>
          </w:p>
          <w:p w14:paraId="058EF9A9" w14:textId="77777777"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90C69D0" w14:textId="77777777" w:rsidR="00090B2C" w:rsidRDefault="00000000">
            <w:pPr>
              <w:spacing w:after="120"/>
              <w:jc w:val="both"/>
            </w:pPr>
            <w:r>
              <w:rPr>
                <w:b/>
                <w:bCs/>
              </w:rPr>
              <w:t xml:space="preserve">Asignaturas que más me gustaron. </w:t>
            </w:r>
            <w:r>
              <w:t xml:space="preserve">Las asignaturas que más disfruté son aquellas en las que pude aplicar la teoría a problemas concretos y construir una solución completa. Destaco Integración de Plataformas (ASY5131), donde desarrollé junto a un compañero </w:t>
            </w:r>
            <w:proofErr w:type="spellStart"/>
            <w:r>
              <w:t>MediStock</w:t>
            </w:r>
            <w:proofErr w:type="spellEnd"/>
            <w:r>
              <w:t xml:space="preserve">, un sistema de gestión de inventario médico con </w:t>
            </w:r>
            <w:proofErr w:type="spellStart"/>
            <w:r>
              <w:t>backend</w:t>
            </w:r>
            <w:proofErr w:type="spellEnd"/>
            <w:r>
              <w:t xml:space="preserve"> en Spring Boot, base de datos PostgreSQL, dos aplicaciones web en </w:t>
            </w:r>
            <w:proofErr w:type="spellStart"/>
            <w:r>
              <w:t>React</w:t>
            </w:r>
            <w:proofErr w:type="spellEnd"/>
            <w:r>
              <w:t xml:space="preserve"> y pagos con </w:t>
            </w:r>
            <w:proofErr w:type="spellStart"/>
            <w:r>
              <w:t>WebPay</w:t>
            </w:r>
            <w:proofErr w:type="spellEnd"/>
            <w:r>
              <w:t>. Lo que más me gustó fue ver cómo tecnologías distintas se conectan para formar un producto funcional.</w:t>
            </w:r>
          </w:p>
          <w:p w14:paraId="4C442ADA" w14:textId="77777777" w:rsidR="00090B2C" w:rsidRDefault="00000000">
            <w:pPr>
              <w:spacing w:after="120"/>
              <w:jc w:val="both"/>
            </w:pPr>
            <w:r>
              <w:t xml:space="preserve">También destaco Minería de Datos (BIY7121) y Big Data (BIY7131). En la primera trabajé con el ciclo CRISP-DM y modelos como Random Forest, </w:t>
            </w:r>
            <w:proofErr w:type="spellStart"/>
            <w:r>
              <w:t>Gradient</w:t>
            </w:r>
            <w:proofErr w:type="spellEnd"/>
            <w:r>
              <w:t xml:space="preserve"> </w:t>
            </w:r>
            <w:proofErr w:type="spellStart"/>
            <w:r>
              <w:t>Boosting</w:t>
            </w:r>
            <w:proofErr w:type="spellEnd"/>
            <w:r>
              <w:t xml:space="preserve"> y K-Means sobre un conjunto de datos meteorológicos; en la segunda procesé datos de taxis de Nueva York en Google Cloud y diseñé una arquitectura de monitoreo en tiempo real en AWS. Me atrajo la posibilidad de extraer conocimiento de grandes volúmenes de datos y respaldar decisiones con evidencia.</w:t>
            </w:r>
          </w:p>
          <w:p w14:paraId="6E2CC250" w14:textId="77777777" w:rsidR="00090B2C" w:rsidRDefault="00000000">
            <w:pPr>
              <w:spacing w:after="120"/>
              <w:jc w:val="both"/>
            </w:pPr>
            <w:r>
              <w:t xml:space="preserve">Deep </w:t>
            </w:r>
            <w:proofErr w:type="spellStart"/>
            <w:r>
              <w:t>Learning</w:t>
            </w:r>
            <w:proofErr w:type="spellEnd"/>
            <w:r>
              <w:t xml:space="preserve"> (DLY0100) e Ingeniería de Soluciones con Inteligencia Artificial (ISY0101) me gustaron porque permiten abordar problemas que un software tradicional no resuelve bien: entrené una red neuronal multicapa para clasificación de imágenes y estoy diseñando un agente conversacional especializado en mecánica automotriz. Finalmente, las asignaturas de gestión y evaluación de proyectos de software (GPY1101, GPY1102 y GPY7111) me resultaron valiosas por su enfoque práctico: evaluación financiera con VAN y TIR, gestión de riesgos con PERT y Monte Carlo, y planificación de </w:t>
            </w:r>
            <w:proofErr w:type="spellStart"/>
            <w:r>
              <w:t>sprints</w:t>
            </w:r>
            <w:proofErr w:type="spellEnd"/>
            <w:r>
              <w:t xml:space="preserve"> con Jira y </w:t>
            </w:r>
            <w:proofErr w:type="spellStart"/>
            <w:r>
              <w:t>Confluence</w:t>
            </w:r>
            <w:proofErr w:type="spellEnd"/>
            <w:r>
              <w:t>.</w:t>
            </w:r>
          </w:p>
          <w:p w14:paraId="46275E17" w14:textId="77777777" w:rsidR="00090B2C" w:rsidRDefault="00090B2C"/>
          <w:p w14:paraId="6F5168E7" w14:textId="7777777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13249E0" w14:textId="77777777" w:rsidR="00090B2C" w:rsidRDefault="00000000">
            <w:pPr>
              <w:spacing w:after="120"/>
              <w:jc w:val="both"/>
            </w:pPr>
            <w:r>
              <w:rPr>
                <w:b/>
                <w:bCs/>
              </w:rPr>
              <w:t xml:space="preserve">Valor de las certificaciones. </w:t>
            </w:r>
            <w:r>
              <w:t xml:space="preserve">Considero que las certificaciones tienen valor por tres razones. Primero, acreditan competencias de forma verificable ante los empleadores, lo que es relevante para un egresado con experiencia laboral aún acotada. Segundo, la carrera contempla hitos que facilitan la inserción temprana, como la salida intermedia de Analista Programador y la certificación de Desarrollador </w:t>
            </w:r>
            <w:proofErr w:type="spellStart"/>
            <w:r>
              <w:t>Fullstack</w:t>
            </w:r>
            <w:proofErr w:type="spellEnd"/>
            <w:r>
              <w:t xml:space="preserve">. Tercero, la especialización orienta la formación hacia áreas de alta demanda, como software, datos e inteligencia artificial. Su valor es </w:t>
            </w:r>
            <w:r>
              <w:lastRenderedPageBreak/>
              <w:t>mayor cuando se complementa con proyectos reales en el portafolio, que demuestran la aplicación de esas competencias.</w:t>
            </w:r>
          </w:p>
          <w:p w14:paraId="2148D5D7" w14:textId="77777777" w:rsidR="00090B2C" w:rsidRDefault="00090B2C"/>
        </w:tc>
      </w:tr>
    </w:tbl>
    <w:p w14:paraId="7CA9298A" w14:textId="77777777" w:rsidR="00885110" w:rsidRDefault="00885110" w:rsidP="2479F284">
      <w:pPr>
        <w:spacing w:after="0" w:line="360" w:lineRule="auto"/>
        <w:jc w:val="both"/>
        <w:rPr>
          <w:color w:val="595959" w:themeColor="text1" w:themeTint="A6"/>
          <w:sz w:val="24"/>
          <w:szCs w:val="24"/>
          <w:lang w:eastAsia="ja-JP"/>
        </w:rPr>
      </w:pPr>
    </w:p>
    <w:p w14:paraId="00AB9D4F" w14:textId="77777777" w:rsidR="00C73CB5" w:rsidRDefault="00C73CB5" w:rsidP="2479F284">
      <w:pPr>
        <w:spacing w:after="0" w:line="360" w:lineRule="auto"/>
        <w:jc w:val="both"/>
        <w:rPr>
          <w:b/>
          <w:bCs/>
          <w:sz w:val="24"/>
          <w:szCs w:val="24"/>
        </w:rPr>
      </w:pPr>
    </w:p>
    <w:p w14:paraId="52BE81CA" w14:textId="77777777" w:rsidR="002C4FB7" w:rsidRDefault="002C4FB7" w:rsidP="2479F284">
      <w:pPr>
        <w:spacing w:after="0" w:line="360" w:lineRule="auto"/>
        <w:jc w:val="both"/>
        <w:rPr>
          <w:b/>
          <w:bCs/>
          <w:sz w:val="24"/>
          <w:szCs w:val="24"/>
        </w:rPr>
      </w:pPr>
    </w:p>
    <w:p w14:paraId="71861506" w14:textId="77777777" w:rsidR="002C4FB7" w:rsidRDefault="002C4FB7" w:rsidP="2479F284">
      <w:pPr>
        <w:spacing w:after="0" w:line="360" w:lineRule="auto"/>
        <w:jc w:val="both"/>
        <w:rPr>
          <w:b/>
          <w:bCs/>
          <w:sz w:val="24"/>
          <w:szCs w:val="24"/>
        </w:rPr>
      </w:pPr>
    </w:p>
    <w:p w14:paraId="3FE16909"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75996CD7" w14:textId="77777777" w:rsidTr="2058C9B9">
        <w:trPr>
          <w:trHeight w:val="440"/>
        </w:trPr>
        <w:tc>
          <w:tcPr>
            <w:tcW w:w="10076" w:type="dxa"/>
            <w:vAlign w:val="center"/>
          </w:tcPr>
          <w:p w14:paraId="458760CD" w14:textId="77777777"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65F63E26" w14:textId="77777777" w:rsidTr="2058C9B9">
        <w:trPr>
          <w:trHeight w:val="440"/>
        </w:trPr>
        <w:tc>
          <w:tcPr>
            <w:tcW w:w="10076" w:type="dxa"/>
            <w:shd w:val="clear" w:color="auto" w:fill="DEEAF6" w:themeFill="accent1" w:themeFillTint="33"/>
            <w:vAlign w:val="center"/>
          </w:tcPr>
          <w:p w14:paraId="19F1622E" w14:textId="77777777" w:rsidR="00C73CB5" w:rsidRPr="00C73CB5" w:rsidRDefault="00C73CB5" w:rsidP="2479F284">
            <w:pPr>
              <w:jc w:val="both"/>
              <w:rPr>
                <w:rFonts w:eastAsiaTheme="majorEastAsia"/>
                <w:color w:val="767171" w:themeColor="background2" w:themeShade="80"/>
                <w:sz w:val="24"/>
                <w:szCs w:val="24"/>
              </w:rPr>
            </w:pPr>
          </w:p>
          <w:p w14:paraId="5C502BBE"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AAAF83C" w14:textId="77777777" w:rsidR="00090B2C" w:rsidRDefault="00000000">
            <w:pPr>
              <w:spacing w:after="120"/>
              <w:ind w:left="567"/>
              <w:jc w:val="both"/>
            </w:pPr>
            <w:r>
              <w:rPr>
                <w:b/>
                <w:bCs/>
              </w:rPr>
              <w:t xml:space="preserve">Competencias más desarrolladas. </w:t>
            </w:r>
            <w:r>
              <w:t xml:space="preserve">Me siento más seguro en la evaluación y </w:t>
            </w:r>
            <w:r w:rsidRPr="0090478C">
              <w:rPr>
                <w:color w:val="538135" w:themeColor="accent6" w:themeShade="BF"/>
              </w:rPr>
              <w:t xml:space="preserve">gestión de proyectos </w:t>
            </w:r>
            <w:r>
              <w:t xml:space="preserve">(planificación, riesgos, evaluación financiera, metodologías ágiles y tradicionales), en el diseño y construcción de soluciones de software con </w:t>
            </w:r>
            <w:r w:rsidRPr="0090478C">
              <w:rPr>
                <w:color w:val="538135" w:themeColor="accent6" w:themeShade="BF"/>
              </w:rPr>
              <w:t>bases de datos relacionales y no relacionales</w:t>
            </w:r>
            <w:r>
              <w:t xml:space="preserve">, y en la comunicación y documentación de resultados mediante informes y presentaciones. Estas competencias las he ejercitado de forma repetida en proyectos de distintas asignaturas y </w:t>
            </w:r>
            <w:r w:rsidRPr="0090478C">
              <w:rPr>
                <w:color w:val="538135" w:themeColor="accent6" w:themeShade="BF"/>
              </w:rPr>
              <w:t>en trabajos en equipo</w:t>
            </w:r>
            <w:r>
              <w:t>.</w:t>
            </w:r>
          </w:p>
          <w:p w14:paraId="5C01D1F7" w14:textId="77777777" w:rsidR="00090B2C" w:rsidRDefault="00000000">
            <w:pPr>
              <w:spacing w:after="120"/>
              <w:ind w:left="567"/>
              <w:jc w:val="both"/>
            </w:pPr>
            <w:r>
              <w:rPr>
                <w:b/>
                <w:bCs/>
              </w:rPr>
              <w:t xml:space="preserve">Competencias que requieren ser fortalecidas. </w:t>
            </w:r>
            <w:r>
              <w:t xml:space="preserve">Debo fortalecer principalmente el </w:t>
            </w:r>
            <w:r w:rsidRPr="0090478C">
              <w:rPr>
                <w:color w:val="EE0000"/>
              </w:rPr>
              <w:t>desarrollo de aplicaciones móviles</w:t>
            </w:r>
            <w:r>
              <w:t xml:space="preserve">, donde mi experiencia es aislada y se concentra en desarrollo web. También requiero reforzar la </w:t>
            </w:r>
            <w:r w:rsidRPr="0090478C">
              <w:rPr>
                <w:color w:val="EE0000"/>
              </w:rPr>
              <w:t>ingeniería de requisitos</w:t>
            </w:r>
            <w:r>
              <w:t xml:space="preserve"> en su formalización (especificación SRS, trazabilidad y estándares como IEEE 29148), la seguridad avanzada y el cumplimiento normativo (por ejemplo, buenas prácticas OWASP), las pruebas automatizadas y el despliegue continuo, y la comunicación técnica en inglés.</w:t>
            </w:r>
          </w:p>
          <w:p w14:paraId="4CE0C519" w14:textId="77777777" w:rsidR="00090B2C" w:rsidRDefault="00090B2C"/>
        </w:tc>
      </w:tr>
    </w:tbl>
    <w:p w14:paraId="32BB317D" w14:textId="77777777" w:rsidR="00C73CB5" w:rsidRDefault="00C73CB5" w:rsidP="2479F284">
      <w:pPr>
        <w:spacing w:after="0" w:line="360" w:lineRule="auto"/>
        <w:jc w:val="both"/>
        <w:rPr>
          <w:color w:val="595959" w:themeColor="text1" w:themeTint="A6"/>
          <w:sz w:val="24"/>
          <w:szCs w:val="24"/>
          <w:lang w:eastAsia="ja-JP"/>
        </w:rPr>
      </w:pPr>
    </w:p>
    <w:p w14:paraId="526661A6" w14:textId="77777777" w:rsidR="00885110" w:rsidRDefault="00885110" w:rsidP="2479F284"/>
    <w:p w14:paraId="3CBD03F5" w14:textId="77777777" w:rsidR="00885110" w:rsidRDefault="00885110" w:rsidP="2479F284"/>
    <w:p w14:paraId="3A4DA200" w14:textId="77777777" w:rsidR="00885110" w:rsidRDefault="00885110" w:rsidP="2479F284"/>
    <w:p w14:paraId="4F4CA53A" w14:textId="77777777" w:rsidR="00C73CB5" w:rsidRDefault="00C73CB5" w:rsidP="2479F284">
      <w:pPr>
        <w:spacing w:after="0" w:line="360" w:lineRule="auto"/>
        <w:jc w:val="both"/>
        <w:rPr>
          <w:b/>
          <w:bCs/>
          <w:sz w:val="24"/>
          <w:szCs w:val="24"/>
        </w:rPr>
      </w:pPr>
    </w:p>
    <w:p w14:paraId="4A6B89FF" w14:textId="77777777" w:rsidR="2479F284" w:rsidRDefault="2479F284" w:rsidP="2479F284">
      <w:pPr>
        <w:spacing w:after="0" w:line="360" w:lineRule="auto"/>
        <w:jc w:val="both"/>
        <w:rPr>
          <w:b/>
          <w:bCs/>
          <w:sz w:val="24"/>
          <w:szCs w:val="24"/>
        </w:rPr>
      </w:pPr>
    </w:p>
    <w:p w14:paraId="1A99D301" w14:textId="77777777" w:rsidR="2479F284" w:rsidRDefault="2479F284" w:rsidP="2479F284">
      <w:pPr>
        <w:spacing w:after="0" w:line="360" w:lineRule="auto"/>
        <w:jc w:val="both"/>
        <w:rPr>
          <w:b/>
          <w:bCs/>
          <w:sz w:val="24"/>
          <w:szCs w:val="24"/>
        </w:rPr>
      </w:pPr>
    </w:p>
    <w:p w14:paraId="1A409F43" w14:textId="77777777" w:rsidR="2479F284" w:rsidRDefault="2479F284" w:rsidP="2479F284">
      <w:pPr>
        <w:spacing w:after="0" w:line="360" w:lineRule="auto"/>
        <w:jc w:val="both"/>
        <w:rPr>
          <w:b/>
          <w:bCs/>
          <w:sz w:val="24"/>
          <w:szCs w:val="24"/>
        </w:rPr>
      </w:pPr>
    </w:p>
    <w:p w14:paraId="3C2A9546" w14:textId="77777777" w:rsidR="2479F284" w:rsidRDefault="2479F284" w:rsidP="2479F284">
      <w:pPr>
        <w:spacing w:after="0" w:line="360" w:lineRule="auto"/>
        <w:jc w:val="both"/>
        <w:rPr>
          <w:b/>
          <w:bCs/>
          <w:sz w:val="24"/>
          <w:szCs w:val="24"/>
        </w:rPr>
      </w:pPr>
    </w:p>
    <w:p w14:paraId="48AD604B" w14:textId="77777777" w:rsidR="002C4FB7" w:rsidRDefault="002C4FB7" w:rsidP="2479F284">
      <w:pPr>
        <w:spacing w:after="0" w:line="360" w:lineRule="auto"/>
        <w:jc w:val="both"/>
        <w:rPr>
          <w:b/>
          <w:bCs/>
          <w:sz w:val="24"/>
          <w:szCs w:val="24"/>
        </w:rPr>
      </w:pPr>
    </w:p>
    <w:p w14:paraId="3E53EA1F" w14:textId="77777777" w:rsidR="2479F284" w:rsidRDefault="2479F284" w:rsidP="2479F284">
      <w:pPr>
        <w:spacing w:after="0" w:line="360" w:lineRule="auto"/>
        <w:jc w:val="both"/>
        <w:rPr>
          <w:b/>
          <w:bCs/>
          <w:sz w:val="24"/>
          <w:szCs w:val="24"/>
        </w:rPr>
      </w:pPr>
    </w:p>
    <w:p w14:paraId="34498F0A" w14:textId="77777777" w:rsidR="002C4FB7" w:rsidRDefault="002C4FB7" w:rsidP="2479F284">
      <w:pPr>
        <w:spacing w:after="0" w:line="360" w:lineRule="auto"/>
        <w:jc w:val="both"/>
        <w:rPr>
          <w:b/>
          <w:bCs/>
          <w:sz w:val="24"/>
          <w:szCs w:val="24"/>
        </w:rPr>
      </w:pPr>
    </w:p>
    <w:p w14:paraId="05013C11"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4E5956D2" w14:textId="77777777" w:rsidTr="2479F284">
        <w:trPr>
          <w:trHeight w:val="440"/>
        </w:trPr>
        <w:tc>
          <w:tcPr>
            <w:tcW w:w="10076" w:type="dxa"/>
            <w:vAlign w:val="center"/>
          </w:tcPr>
          <w:p w14:paraId="1B6A0BF4" w14:textId="77777777"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64A72B20" w14:textId="77777777" w:rsidTr="2479F284">
        <w:trPr>
          <w:trHeight w:val="440"/>
        </w:trPr>
        <w:tc>
          <w:tcPr>
            <w:tcW w:w="10076" w:type="dxa"/>
            <w:shd w:val="clear" w:color="auto" w:fill="DEEAF6" w:themeFill="accent1" w:themeFillTint="33"/>
            <w:vAlign w:val="center"/>
          </w:tcPr>
          <w:p w14:paraId="5464A58F" w14:textId="77777777" w:rsidR="00C73CB5" w:rsidRDefault="00C73CB5" w:rsidP="2479F284">
            <w:pPr>
              <w:rPr>
                <w:rFonts w:eastAsiaTheme="majorEastAsia"/>
                <w:color w:val="767171" w:themeColor="background2" w:themeShade="80"/>
                <w:sz w:val="24"/>
                <w:szCs w:val="24"/>
              </w:rPr>
            </w:pPr>
          </w:p>
          <w:p w14:paraId="34302EAD" w14:textId="77777777"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377B6084" w14:textId="77777777" w:rsidR="00090B2C" w:rsidRDefault="00000000">
            <w:pPr>
              <w:spacing w:after="120"/>
              <w:ind w:left="567"/>
              <w:jc w:val="both"/>
            </w:pPr>
            <w:r>
              <w:rPr>
                <w:b/>
                <w:bCs/>
              </w:rPr>
              <w:t xml:space="preserve">Intereses profesionales. </w:t>
            </w:r>
            <w:r>
              <w:t>Mis principales intereses se concentran en el desarrollo de soluciones de software orientadas a datos e inteligencia artificial, y en la integración de plataformas. El área que más me interesa es la ingeniería de datos y la IA aplicada a procesos de negocio, donde pueda combinar el diseño de arquitecturas, el análisis de datos y el desarrollo de aplicaciones que resuelvan problemas reales de las organizaciones.</w:t>
            </w:r>
          </w:p>
          <w:p w14:paraId="13326E3D" w14:textId="77777777" w:rsidR="00090B2C" w:rsidRDefault="00090B2C"/>
          <w:p w14:paraId="10BBDC2D"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1FA5ECD" w14:textId="77777777" w:rsidR="00090B2C" w:rsidRDefault="00000000">
            <w:pPr>
              <w:spacing w:after="120"/>
              <w:ind w:left="567"/>
              <w:jc w:val="both"/>
            </w:pPr>
            <w:r>
              <w:rPr>
                <w:b/>
                <w:bCs/>
              </w:rPr>
              <w:t xml:space="preserve">Competencias relacionadas y necesidad de fortalecimiento. </w:t>
            </w:r>
            <w:r>
              <w:t>Las competencias que más se relacionan con estos intereses son el diseño y generación de soluciones de software de calidad, el diseño de soluciones de información con bases de datos relacionales y no relacionales, y la evaluación y gestión de proyectos. De ellas, las más sólidas son las dos últimas; en cambio, necesito fortalecer especialmente el diseño con foco en seguridad y calidad (pruebas automatizadas, CI/CD y cumplimiento normativo) y la formalización de la ingeniería de requisitos, que son críticas en proyectos de datos e IA.</w:t>
            </w:r>
          </w:p>
          <w:p w14:paraId="4D1397A4" w14:textId="77777777" w:rsidR="00090B2C" w:rsidRDefault="00090B2C"/>
          <w:p w14:paraId="03AD5F20" w14:textId="77777777"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2D26FB5C" w14:textId="77777777" w:rsidR="00090B2C" w:rsidRDefault="00000000">
            <w:pPr>
              <w:spacing w:after="120"/>
              <w:ind w:left="567"/>
              <w:jc w:val="both"/>
            </w:pPr>
            <w:r>
              <w:rPr>
                <w:b/>
                <w:bCs/>
              </w:rPr>
              <w:t xml:space="preserve">Escenario laboral en cinco años. </w:t>
            </w:r>
            <w:r>
              <w:t>Me gustaría desempeñarme como ingeniero de software o de datos en una organización o empresa tecnológica, participando en el diseño de arquitecturas de datos y en el desarrollo de soluciones con inteligencia artificial. A mediano plazo, quisiera asumir progresivamente responsabilidades de liderazgo técnico o de gestión de proyectos, y seguir aplicando estas capacidades en mis propios emprendimientos.</w:t>
            </w:r>
          </w:p>
          <w:p w14:paraId="4B85BCC2" w14:textId="77777777" w:rsidR="00090B2C" w:rsidRDefault="00090B2C"/>
        </w:tc>
      </w:tr>
    </w:tbl>
    <w:p w14:paraId="7C2E63DB" w14:textId="77777777" w:rsidR="00C73CB5" w:rsidRDefault="00C73CB5" w:rsidP="2479F284">
      <w:pPr>
        <w:spacing w:after="0" w:line="360" w:lineRule="auto"/>
        <w:jc w:val="both"/>
        <w:rPr>
          <w:color w:val="595959" w:themeColor="text1" w:themeTint="A6"/>
          <w:sz w:val="24"/>
          <w:szCs w:val="24"/>
          <w:lang w:eastAsia="ja-JP"/>
        </w:rPr>
      </w:pPr>
    </w:p>
    <w:p w14:paraId="1AB9C4B8" w14:textId="77777777" w:rsidR="00C73CB5" w:rsidRDefault="00C73CB5" w:rsidP="2479F284">
      <w:pPr>
        <w:spacing w:after="0" w:line="360" w:lineRule="auto"/>
        <w:jc w:val="both"/>
        <w:rPr>
          <w:b/>
          <w:bCs/>
          <w:sz w:val="24"/>
          <w:szCs w:val="24"/>
        </w:rPr>
      </w:pPr>
    </w:p>
    <w:p w14:paraId="63BC7991" w14:textId="77777777" w:rsidR="002C4FB7" w:rsidRDefault="002C4FB7" w:rsidP="2479F284">
      <w:pPr>
        <w:spacing w:after="0" w:line="360" w:lineRule="auto"/>
        <w:jc w:val="both"/>
        <w:rPr>
          <w:b/>
          <w:bCs/>
          <w:sz w:val="24"/>
          <w:szCs w:val="24"/>
        </w:rPr>
      </w:pPr>
    </w:p>
    <w:p w14:paraId="5090AEC1" w14:textId="77777777" w:rsidR="002C4FB7" w:rsidRDefault="002C4FB7" w:rsidP="2479F284">
      <w:pPr>
        <w:spacing w:after="0" w:line="360" w:lineRule="auto"/>
        <w:jc w:val="both"/>
        <w:rPr>
          <w:b/>
          <w:bCs/>
          <w:sz w:val="24"/>
          <w:szCs w:val="24"/>
        </w:rPr>
      </w:pPr>
    </w:p>
    <w:p w14:paraId="598CFE59" w14:textId="77777777" w:rsidR="002C4FB7" w:rsidRDefault="002C4FB7" w:rsidP="2479F284">
      <w:pPr>
        <w:spacing w:after="0" w:line="360" w:lineRule="auto"/>
        <w:jc w:val="both"/>
        <w:rPr>
          <w:b/>
          <w:bCs/>
          <w:sz w:val="24"/>
          <w:szCs w:val="24"/>
        </w:rPr>
      </w:pPr>
    </w:p>
    <w:p w14:paraId="11068D2D"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3E6ACDDB" w14:textId="77777777" w:rsidTr="2479F284">
        <w:trPr>
          <w:trHeight w:val="440"/>
        </w:trPr>
        <w:tc>
          <w:tcPr>
            <w:tcW w:w="10076" w:type="dxa"/>
            <w:vAlign w:val="center"/>
          </w:tcPr>
          <w:p w14:paraId="4362BFF4" w14:textId="77777777"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44C34B6D" w14:textId="77777777" w:rsidTr="2479F284">
        <w:trPr>
          <w:trHeight w:val="440"/>
        </w:trPr>
        <w:tc>
          <w:tcPr>
            <w:tcW w:w="10076" w:type="dxa"/>
            <w:shd w:val="clear" w:color="auto" w:fill="DEEAF6" w:themeFill="accent1" w:themeFillTint="33"/>
            <w:vAlign w:val="center"/>
          </w:tcPr>
          <w:p w14:paraId="226818B6" w14:textId="77777777" w:rsidR="00C73CB5" w:rsidRDefault="00C73CB5" w:rsidP="2479F284">
            <w:pPr>
              <w:rPr>
                <w:rFonts w:eastAsiaTheme="majorEastAsia"/>
                <w:color w:val="767171" w:themeColor="background2" w:themeShade="80"/>
                <w:sz w:val="24"/>
                <w:szCs w:val="24"/>
              </w:rPr>
            </w:pPr>
          </w:p>
          <w:p w14:paraId="0E88C2E8" w14:textId="7777777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Los Proyectos APT que ya habías diseñado como plan de trabajo en el curso anterior, ¿se relacionan con tus proyecciones profesionales actuales? ¿cuál se relaciona más? ¿Requiere ajuste?</w:t>
            </w:r>
          </w:p>
          <w:p w14:paraId="2FA9E805" w14:textId="77777777" w:rsidR="00090B2C" w:rsidRDefault="00000000">
            <w:pPr>
              <w:spacing w:after="120"/>
              <w:ind w:left="567"/>
              <w:jc w:val="both"/>
            </w:pPr>
            <w:r>
              <w:rPr>
                <w:b/>
                <w:bCs/>
              </w:rPr>
              <w:t xml:space="preserve">Relación con proyectos APT anteriores. </w:t>
            </w:r>
            <w:r>
              <w:t>El proyecto que mejor se relaciona con mis proyecciones profesionales es el portal transaccional y CRM para Easy Office, una empresa chilena de oficinas virtuales y formalización de empresas. Integra el levantamiento de requerimientos, el diseño de interfaces, el modelado de bases de datos, la integración con servicios externos (</w:t>
            </w:r>
            <w:proofErr w:type="spellStart"/>
            <w:r>
              <w:t>ClaveÚnica</w:t>
            </w:r>
            <w:proofErr w:type="spellEnd"/>
            <w:r>
              <w:t>, firma electrónica avanzada y pasarela de pago) y la gestión del proyecto. Requiere ajustes: incorporar un componente de datos o inteligencia artificial (por ejemplo, analítica de trámites o automatización de la validación documental), formalizar la especificación de requisitos y reforzar el diseño de seguridad.</w:t>
            </w:r>
          </w:p>
          <w:p w14:paraId="2436C1F6" w14:textId="77777777" w:rsidR="00090B2C" w:rsidRDefault="00090B2C"/>
          <w:p w14:paraId="63BBD268"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3783CA08"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55EA5E1C" w14:textId="77777777" w:rsidR="00090B2C" w:rsidRDefault="00000000">
            <w:pPr>
              <w:spacing w:after="120"/>
              <w:ind w:left="567"/>
              <w:jc w:val="both"/>
            </w:pPr>
            <w:r>
              <w:rPr>
                <w:b/>
                <w:bCs/>
              </w:rPr>
              <w:t xml:space="preserve">Áreas de desempeño y competencias a abordar. </w:t>
            </w:r>
            <w:r>
              <w:t>El Proyecto APT debería abordar el desarrollo de software, el manejo de datos y la gestión de proyectos, y permitirme fortalecer las competencias en las que tengo oportunidades de mejora: seguridad y cumplimiento normativo, ingeniería de requisitos formalizada y pruebas automatizadas.</w:t>
            </w:r>
          </w:p>
          <w:p w14:paraId="1B2943C5" w14:textId="77777777" w:rsidR="00090B2C" w:rsidRDefault="00090B2C"/>
          <w:p w14:paraId="1919B01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9861052" w14:textId="77777777" w:rsidR="00090B2C" w:rsidRDefault="00000000">
            <w:pPr>
              <w:spacing w:after="120"/>
              <w:ind w:left="567"/>
              <w:jc w:val="both"/>
            </w:pPr>
            <w:r>
              <w:rPr>
                <w:b/>
                <w:bCs/>
              </w:rPr>
              <w:t xml:space="preserve">Tipo de proyecto más útil para mi desarrollo. </w:t>
            </w:r>
            <w:r>
              <w:t>Un proyecto aplicado, con un cliente o problema real, que combine desarrollo de una solución completa, bases de datos y analítica o inteligencia artificial, y que se documente con prácticas de gestión de proyectos. Esto permite evidenciar el ciclo de vida completo en el portafolio.</w:t>
            </w:r>
          </w:p>
          <w:p w14:paraId="772CCDB6" w14:textId="77777777" w:rsidR="00090B2C" w:rsidRDefault="00090B2C"/>
          <w:p w14:paraId="0CDCBA9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0AEF669D" w14:textId="77777777" w:rsidR="00090B2C" w:rsidRDefault="00000000">
            <w:pPr>
              <w:spacing w:after="120"/>
              <w:ind w:left="567"/>
              <w:jc w:val="both"/>
            </w:pPr>
            <w:r>
              <w:rPr>
                <w:b/>
                <w:bCs/>
              </w:rPr>
              <w:t xml:space="preserve">Contexto del Proyecto APT. </w:t>
            </w:r>
            <w:r>
              <w:t>Debería situarse en una organización real, preferentemente una pyme del sector de servicios con procesos manuales por digitalizar, en un contexto de transformación digital donde la automatización, la seguridad de los datos y la experiencia del usuario aporten valor medible.</w:t>
            </w:r>
          </w:p>
          <w:p w14:paraId="1D403F26" w14:textId="77777777" w:rsidR="00090B2C" w:rsidRDefault="00090B2C"/>
        </w:tc>
      </w:tr>
    </w:tbl>
    <w:p w14:paraId="13317E66" w14:textId="77777777" w:rsidR="00C73CB5" w:rsidRDefault="00C73CB5" w:rsidP="2479F284">
      <w:pPr>
        <w:spacing w:after="0" w:line="360" w:lineRule="auto"/>
        <w:jc w:val="both"/>
        <w:rPr>
          <w:color w:val="595959" w:themeColor="text1" w:themeTint="A6"/>
          <w:sz w:val="24"/>
          <w:szCs w:val="24"/>
          <w:lang w:eastAsia="ja-JP"/>
        </w:rPr>
      </w:pPr>
    </w:p>
    <w:p w14:paraId="6CCAD4CF" w14:textId="7777777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2E9EB" w14:textId="77777777" w:rsidR="00202CD2" w:rsidRDefault="00202CD2" w:rsidP="00DF38AE">
      <w:pPr>
        <w:spacing w:after="0" w:line="240" w:lineRule="auto"/>
      </w:pPr>
      <w:r>
        <w:separator/>
      </w:r>
    </w:p>
  </w:endnote>
  <w:endnote w:type="continuationSeparator" w:id="0">
    <w:p w14:paraId="663A65AA" w14:textId="77777777" w:rsidR="00202CD2" w:rsidRDefault="00202CD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49A2E609"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8F7F7"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0438F7F7" w14:textId="77777777"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1CFC9" w14:textId="77777777" w:rsidR="00202CD2" w:rsidRDefault="00202CD2" w:rsidP="00DF38AE">
      <w:pPr>
        <w:spacing w:after="0" w:line="240" w:lineRule="auto"/>
      </w:pPr>
      <w:r>
        <w:separator/>
      </w:r>
    </w:p>
  </w:footnote>
  <w:footnote w:type="continuationSeparator" w:id="0">
    <w:p w14:paraId="0A2070E0" w14:textId="77777777" w:rsidR="00202CD2" w:rsidRDefault="00202CD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029A03A0" w14:textId="77777777" w:rsidTr="00FB2FD5">
      <w:trPr>
        <w:trHeight w:val="697"/>
      </w:trPr>
      <w:tc>
        <w:tcPr>
          <w:tcW w:w="5707" w:type="dxa"/>
          <w:tcBorders>
            <w:top w:val="nil"/>
            <w:left w:val="nil"/>
            <w:bottom w:val="nil"/>
            <w:right w:val="nil"/>
          </w:tcBorders>
        </w:tcPr>
        <w:p w14:paraId="38DEDC19"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58AE8A9D" w14:textId="77777777"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B089994"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53F895DC" w14:textId="77777777"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989B769" w14:textId="77777777"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014D7EDB" w14:textId="77777777" w:rsidTr="005659F3">
      <w:trPr>
        <w:trHeight w:val="1091"/>
      </w:trPr>
      <w:tc>
        <w:tcPr>
          <w:tcW w:w="675" w:type="dxa"/>
          <w:tcBorders>
            <w:top w:val="nil"/>
            <w:left w:val="nil"/>
            <w:bottom w:val="nil"/>
            <w:right w:val="nil"/>
          </w:tcBorders>
        </w:tcPr>
        <w:p w14:paraId="3804B1EA"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272A3E4B"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1AA48662"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4C42DDA" w14:textId="77777777"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51FCC46"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0FEC8F98"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150859B9"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69849724">
    <w:abstractNumId w:val="3"/>
  </w:num>
  <w:num w:numId="2" w16cid:durableId="127861546">
    <w:abstractNumId w:val="8"/>
  </w:num>
  <w:num w:numId="3" w16cid:durableId="884172915">
    <w:abstractNumId w:val="12"/>
  </w:num>
  <w:num w:numId="4" w16cid:durableId="2139763526">
    <w:abstractNumId w:val="28"/>
  </w:num>
  <w:num w:numId="5" w16cid:durableId="1584296654">
    <w:abstractNumId w:val="30"/>
  </w:num>
  <w:num w:numId="6" w16cid:durableId="15741259">
    <w:abstractNumId w:val="4"/>
  </w:num>
  <w:num w:numId="7" w16cid:durableId="694501135">
    <w:abstractNumId w:val="11"/>
  </w:num>
  <w:num w:numId="8" w16cid:durableId="732780910">
    <w:abstractNumId w:val="19"/>
  </w:num>
  <w:num w:numId="9" w16cid:durableId="283468942">
    <w:abstractNumId w:val="15"/>
  </w:num>
  <w:num w:numId="10" w16cid:durableId="1466389564">
    <w:abstractNumId w:val="9"/>
  </w:num>
  <w:num w:numId="11" w16cid:durableId="1903247564">
    <w:abstractNumId w:val="24"/>
  </w:num>
  <w:num w:numId="12" w16cid:durableId="1006908544">
    <w:abstractNumId w:val="35"/>
  </w:num>
  <w:num w:numId="13" w16cid:durableId="973174615">
    <w:abstractNumId w:val="29"/>
  </w:num>
  <w:num w:numId="14" w16cid:durableId="573585383">
    <w:abstractNumId w:val="1"/>
  </w:num>
  <w:num w:numId="15" w16cid:durableId="664480707">
    <w:abstractNumId w:val="36"/>
  </w:num>
  <w:num w:numId="16" w16cid:durableId="809859702">
    <w:abstractNumId w:val="21"/>
  </w:num>
  <w:num w:numId="17" w16cid:durableId="559749408">
    <w:abstractNumId w:val="17"/>
  </w:num>
  <w:num w:numId="18" w16cid:durableId="786311492">
    <w:abstractNumId w:val="31"/>
  </w:num>
  <w:num w:numId="19" w16cid:durableId="1472283655">
    <w:abstractNumId w:val="10"/>
  </w:num>
  <w:num w:numId="20" w16cid:durableId="1490053308">
    <w:abstractNumId w:val="39"/>
  </w:num>
  <w:num w:numId="21" w16cid:durableId="1230535126">
    <w:abstractNumId w:val="34"/>
  </w:num>
  <w:num w:numId="22" w16cid:durableId="1218393158">
    <w:abstractNumId w:val="13"/>
  </w:num>
  <w:num w:numId="23" w16cid:durableId="681400463">
    <w:abstractNumId w:val="14"/>
  </w:num>
  <w:num w:numId="24" w16cid:durableId="2048946653">
    <w:abstractNumId w:val="5"/>
  </w:num>
  <w:num w:numId="25" w16cid:durableId="1559586165">
    <w:abstractNumId w:val="16"/>
  </w:num>
  <w:num w:numId="26" w16cid:durableId="1693146655">
    <w:abstractNumId w:val="20"/>
  </w:num>
  <w:num w:numId="27" w16cid:durableId="1802452223">
    <w:abstractNumId w:val="23"/>
  </w:num>
  <w:num w:numId="28" w16cid:durableId="36782046">
    <w:abstractNumId w:val="0"/>
  </w:num>
  <w:num w:numId="29" w16cid:durableId="570888244">
    <w:abstractNumId w:val="18"/>
  </w:num>
  <w:num w:numId="30" w16cid:durableId="586960525">
    <w:abstractNumId w:val="22"/>
  </w:num>
  <w:num w:numId="31" w16cid:durableId="1127118222">
    <w:abstractNumId w:val="2"/>
  </w:num>
  <w:num w:numId="32" w16cid:durableId="1276716470">
    <w:abstractNumId w:val="7"/>
  </w:num>
  <w:num w:numId="33" w16cid:durableId="1333148148">
    <w:abstractNumId w:val="32"/>
  </w:num>
  <w:num w:numId="34" w16cid:durableId="1053236160">
    <w:abstractNumId w:val="38"/>
  </w:num>
  <w:num w:numId="35" w16cid:durableId="1140879582">
    <w:abstractNumId w:val="6"/>
  </w:num>
  <w:num w:numId="36" w16cid:durableId="726294460">
    <w:abstractNumId w:val="25"/>
  </w:num>
  <w:num w:numId="37" w16cid:durableId="993949297">
    <w:abstractNumId w:val="37"/>
  </w:num>
  <w:num w:numId="38" w16cid:durableId="2137990105">
    <w:abstractNumId w:val="27"/>
  </w:num>
  <w:num w:numId="39" w16cid:durableId="265697497">
    <w:abstractNumId w:val="26"/>
  </w:num>
  <w:num w:numId="40" w16cid:durableId="179852089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B2C"/>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2CD2"/>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478C"/>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6B0"/>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92D2E"/>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1395</Words>
  <Characters>7673</Characters>
  <Application>Microsoft Office Word</Application>
  <DocSecurity>0</DocSecurity>
  <Lines>63</Lines>
  <Paragraphs>18</Paragraphs>
  <ScaleCrop>false</ScaleCrop>
  <Company>Wal-Mart Stores, Inc.</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CARLOS WLADIMIR LIENAN LEVIO</cp:lastModifiedBy>
  <cp:revision>2</cp:revision>
  <cp:lastPrinted>2019-12-16T20:10:00Z</cp:lastPrinted>
  <dcterms:created xsi:type="dcterms:W3CDTF">2026-10-09T18:35:00Z</dcterms:created>
  <dcterms:modified xsi:type="dcterms:W3CDTF">2026-10-09T18:35:00Z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