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Tr="25FC3610">
        <w:trPr>
          <w:trHeight w:val="2192"/>
        </w:trPr>
        <w:tc>
          <w:tcPr>
            <w:tcW w:w="0" w:type="auto"/>
          </w:tcPr>
          <w:p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rFonts w:eastAsiaTheme="majorEastAsia"/>
                <w:sz w:val="24"/>
                <w:szCs w:val="24"/>
              </w:rPr>
              <w:t>pares</w:t>
            </w:r>
            <w:proofErr w:type="spellEnd"/>
            <w:r>
              <w:rPr>
                <w:rFonts w:eastAsiaTheme="majorEastAsia"/>
                <w:sz w:val="24"/>
                <w:szCs w:val="24"/>
              </w:rPr>
              <w:t xml:space="preserve"> y docentes que te permita hacer los ajustes necesarios para cumplir con los objetivos de tu proyecto. Esta pauta debe ser respondida con tu grupo. </w:t>
            </w:r>
          </w:p>
        </w:tc>
      </w:tr>
    </w:tbl>
    <w:p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Tr="3D28A338">
        <w:trPr>
          <w:trHeight w:val="440"/>
        </w:trPr>
        <w:tc>
          <w:tcPr>
            <w:tcW w:w="10076" w:type="dxa"/>
            <w:vAlign w:val="center"/>
          </w:tcPr>
          <w:p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rsidTr="3D28A338">
        <w:trPr>
          <w:trHeight w:val="1639"/>
        </w:trPr>
        <w:tc>
          <w:tcPr>
            <w:tcW w:w="10076" w:type="dxa"/>
            <w:shd w:val="clear" w:color="auto" w:fill="DEEAF6" w:themeFill="accent1" w:themeFillTint="33"/>
            <w:vAlign w:val="center"/>
          </w:tcPr>
          <w:p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rsidR="00EE5FBE" w:rsidRDefault="00A87BB0">
            <w:pPr>
              <w:spacing w:after="120"/>
              <w:jc w:val="both"/>
            </w:pPr>
            <w:r>
              <w:rPr>
                <w:rFonts w:ascii="Calibri" w:hAnsi="Calibri"/>
                <w:color w:val="1F4E79"/>
              </w:rPr>
              <w:t xml:space="preserve">Sí, en su mayoría. En los </w:t>
            </w:r>
            <w:proofErr w:type="spellStart"/>
            <w:r>
              <w:rPr>
                <w:rFonts w:ascii="Calibri" w:hAnsi="Calibri"/>
                <w:color w:val="1F4E79"/>
              </w:rPr>
              <w:t>sprints</w:t>
            </w:r>
            <w:proofErr w:type="spellEnd"/>
            <w:r>
              <w:rPr>
                <w:rFonts w:ascii="Calibri" w:hAnsi="Calibri"/>
                <w:color w:val="1F4E79"/>
              </w:rPr>
              <w:t xml:space="preserve"> 1 y 2 cumplimos lo planificado: el documento inicial, el SRS, la matriz TRL, los </w:t>
            </w:r>
            <w:proofErr w:type="spellStart"/>
            <w:r>
              <w:rPr>
                <w:rFonts w:ascii="Calibri" w:hAnsi="Calibri"/>
                <w:color w:val="1F4E79"/>
              </w:rPr>
              <w:t>mockups</w:t>
            </w:r>
            <w:proofErr w:type="spellEnd"/>
            <w:r>
              <w:rPr>
                <w:rFonts w:ascii="Calibri" w:hAnsi="Calibri"/>
                <w:color w:val="1F4E79"/>
              </w:rPr>
              <w:t xml:space="preserve"> y la presentación de la Fase 1, y luego el portal web construido desde los </w:t>
            </w:r>
            <w:proofErr w:type="spellStart"/>
            <w:r>
              <w:rPr>
                <w:rFonts w:ascii="Calibri" w:hAnsi="Calibri"/>
                <w:color w:val="1F4E79"/>
              </w:rPr>
              <w:t>mockups</w:t>
            </w:r>
            <w:proofErr w:type="spellEnd"/>
            <w:r>
              <w:rPr>
                <w:rFonts w:ascii="Calibri" w:hAnsi="Calibri"/>
                <w:color w:val="1F4E79"/>
              </w:rPr>
              <w:t xml:space="preserve"> y conectado a Cloud </w:t>
            </w:r>
            <w:proofErr w:type="spellStart"/>
            <w:r>
              <w:rPr>
                <w:rFonts w:ascii="Calibri" w:hAnsi="Calibri"/>
                <w:color w:val="1F4E79"/>
              </w:rPr>
              <w:t>Firestore</w:t>
            </w:r>
            <w:proofErr w:type="spellEnd"/>
            <w:r>
              <w:rPr>
                <w:rFonts w:ascii="Calibri" w:hAnsi="Calibri"/>
                <w:color w:val="1F4E79"/>
              </w:rPr>
              <w:t xml:space="preserve"> y </w:t>
            </w:r>
            <w:proofErr w:type="spellStart"/>
            <w:r>
              <w:rPr>
                <w:rFonts w:ascii="Calibri" w:hAnsi="Calibri"/>
                <w:color w:val="1F4E79"/>
              </w:rPr>
              <w:t>Firebase</w:t>
            </w:r>
            <w:proofErr w:type="spellEnd"/>
            <w:r>
              <w:rPr>
                <w:rFonts w:ascii="Calibri" w:hAnsi="Calibri"/>
                <w:color w:val="1F4E79"/>
              </w:rPr>
              <w:t xml:space="preserve"> </w:t>
            </w:r>
            <w:proofErr w:type="spellStart"/>
            <w:r>
              <w:rPr>
                <w:rFonts w:ascii="Calibri" w:hAnsi="Calibri"/>
                <w:color w:val="1F4E79"/>
              </w:rPr>
              <w:t>Authentication</w:t>
            </w:r>
            <w:proofErr w:type="spellEnd"/>
            <w:r>
              <w:rPr>
                <w:rFonts w:ascii="Calibri" w:hAnsi="Calibri"/>
                <w:color w:val="1F4E79"/>
              </w:rPr>
              <w:t xml:space="preserve">. En el Sprint 3, que está en curso, ya subimos al repositorio los informes, el código y las evidencias; queda pendiente la solicitud de trámite en 5 pasos con carga de documentos, y el CRM y los pagos están planificados para los </w:t>
            </w:r>
            <w:proofErr w:type="spellStart"/>
            <w:r>
              <w:rPr>
                <w:rFonts w:ascii="Calibri" w:hAnsi="Calibri"/>
                <w:color w:val="1F4E79"/>
              </w:rPr>
              <w:t>sprints</w:t>
            </w:r>
            <w:proofErr w:type="spellEnd"/>
            <w:r>
              <w:rPr>
                <w:rFonts w:ascii="Calibri" w:hAnsi="Calibri"/>
                <w:color w:val="1F4E79"/>
              </w:rPr>
              <w:t xml:space="preserve"> 4 y 5.</w:t>
            </w:r>
          </w:p>
          <w:p w:rsidR="00EE5FBE" w:rsidRDefault="00A87BB0">
            <w:pPr>
              <w:spacing w:after="120"/>
              <w:jc w:val="both"/>
            </w:pPr>
            <w:r>
              <w:rPr>
                <w:rFonts w:ascii="Calibri" w:hAnsi="Calibri"/>
                <w:color w:val="1F4E79"/>
              </w:rPr>
              <w:t xml:space="preserve">Facilitaron el avance tener un cliente real con un problema claro, los </w:t>
            </w:r>
            <w:proofErr w:type="spellStart"/>
            <w:r>
              <w:rPr>
                <w:rFonts w:ascii="Calibri" w:hAnsi="Calibri"/>
                <w:color w:val="1F4E79"/>
              </w:rPr>
              <w:t>mockups</w:t>
            </w:r>
            <w:proofErr w:type="spellEnd"/>
            <w:r>
              <w:rPr>
                <w:rFonts w:ascii="Calibri" w:hAnsi="Calibri"/>
                <w:color w:val="1F4E79"/>
              </w:rPr>
              <w:t xml:space="preserve"> validados en </w:t>
            </w:r>
            <w:proofErr w:type="spellStart"/>
            <w:r>
              <w:rPr>
                <w:rFonts w:ascii="Calibri" w:hAnsi="Calibri"/>
                <w:color w:val="1F4E79"/>
              </w:rPr>
              <w:t>Figma</w:t>
            </w:r>
            <w:proofErr w:type="spellEnd"/>
            <w:r>
              <w:rPr>
                <w:rFonts w:ascii="Calibri" w:hAnsi="Calibri"/>
                <w:color w:val="1F4E79"/>
              </w:rPr>
              <w:t xml:space="preserve"> y </w:t>
            </w:r>
            <w:proofErr w:type="spellStart"/>
            <w:r>
              <w:rPr>
                <w:rFonts w:ascii="Calibri" w:hAnsi="Calibri"/>
                <w:color w:val="1F4E79"/>
              </w:rPr>
              <w:t>Firebase</w:t>
            </w:r>
            <w:proofErr w:type="spellEnd"/>
            <w:r>
              <w:rPr>
                <w:rFonts w:ascii="Calibri" w:hAnsi="Calibri"/>
                <w:color w:val="1F4E79"/>
              </w:rPr>
              <w:t xml:space="preserve">, que nos permitió tener base de datos y autenticación funcionando sin administrar servidores. Lo dificultaron el diagnóstico inicial equivocado, que nos obligó a corregir documentos; la dependencia de servicios de terceros como </w:t>
            </w:r>
            <w:proofErr w:type="spellStart"/>
            <w:r>
              <w:rPr>
                <w:rFonts w:ascii="Calibri" w:hAnsi="Calibri"/>
                <w:color w:val="1F4E79"/>
              </w:rPr>
              <w:t>ClaveÚnica</w:t>
            </w:r>
            <w:proofErr w:type="spellEnd"/>
            <w:r>
              <w:rPr>
                <w:rFonts w:ascii="Calibri" w:hAnsi="Calibri"/>
                <w:color w:val="1F4E79"/>
              </w:rPr>
              <w:t xml:space="preserve"> y </w:t>
            </w:r>
            <w:proofErr w:type="spellStart"/>
            <w:r>
              <w:rPr>
                <w:rFonts w:ascii="Calibri" w:hAnsi="Calibri"/>
                <w:color w:val="1F4E79"/>
              </w:rPr>
              <w:t>Webpay</w:t>
            </w:r>
            <w:proofErr w:type="spellEnd"/>
            <w:r>
              <w:rPr>
                <w:rFonts w:ascii="Calibri" w:hAnsi="Calibri"/>
                <w:color w:val="1F4E79"/>
              </w:rPr>
              <w:t xml:space="preserve">, y mi propia curva de aprendizaje con </w:t>
            </w:r>
            <w:proofErr w:type="spellStart"/>
            <w:r>
              <w:rPr>
                <w:rFonts w:ascii="Calibri" w:hAnsi="Calibri"/>
                <w:color w:val="1F4E79"/>
              </w:rPr>
              <w:t>Firestore</w:t>
            </w:r>
            <w:proofErr w:type="spellEnd"/>
            <w:r>
              <w:rPr>
                <w:rFonts w:ascii="Calibri" w:hAnsi="Calibri"/>
                <w:color w:val="1F4E79"/>
              </w:rPr>
              <w:t xml:space="preserve"> y sus reglas de seguridad.</w:t>
            </w:r>
          </w:p>
        </w:tc>
      </w:tr>
    </w:tbl>
    <w:p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Tr="3D28A338">
        <w:trPr>
          <w:trHeight w:val="440"/>
        </w:trPr>
        <w:tc>
          <w:tcPr>
            <w:tcW w:w="10076" w:type="dxa"/>
            <w:vAlign w:val="center"/>
          </w:tcPr>
          <w:p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rsidTr="3D28A338">
        <w:trPr>
          <w:trHeight w:val="1639"/>
        </w:trPr>
        <w:tc>
          <w:tcPr>
            <w:tcW w:w="10076" w:type="dxa"/>
            <w:shd w:val="clear" w:color="auto" w:fill="DEEAF6" w:themeFill="accent1" w:themeFillTint="33"/>
            <w:vAlign w:val="center"/>
          </w:tcPr>
          <w:p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rsidR="00EE5FBE" w:rsidRDefault="00A87BB0">
            <w:pPr>
              <w:spacing w:after="120"/>
              <w:jc w:val="both"/>
            </w:pPr>
            <w:r>
              <w:rPr>
                <w:rFonts w:ascii="Calibri" w:hAnsi="Calibri"/>
                <w:color w:val="1F4E79"/>
              </w:rPr>
              <w:t xml:space="preserve">Frente a las integraciones externas, acotamos el alcance a un producto mínimo viable y usamos alternativas viables: </w:t>
            </w:r>
            <w:proofErr w:type="spellStart"/>
            <w:r>
              <w:rPr>
                <w:rFonts w:ascii="Calibri" w:hAnsi="Calibri"/>
                <w:color w:val="1F4E79"/>
              </w:rPr>
              <w:t>Firebase</w:t>
            </w:r>
            <w:proofErr w:type="spellEnd"/>
            <w:r>
              <w:rPr>
                <w:rFonts w:ascii="Calibri" w:hAnsi="Calibri"/>
                <w:color w:val="1F4E79"/>
              </w:rPr>
              <w:t xml:space="preserve"> </w:t>
            </w:r>
            <w:proofErr w:type="spellStart"/>
            <w:r>
              <w:rPr>
                <w:rFonts w:ascii="Calibri" w:hAnsi="Calibri"/>
                <w:color w:val="1F4E79"/>
              </w:rPr>
              <w:t>Authentication</w:t>
            </w:r>
            <w:proofErr w:type="spellEnd"/>
            <w:r>
              <w:rPr>
                <w:rFonts w:ascii="Calibri" w:hAnsi="Calibri"/>
                <w:color w:val="1F4E79"/>
              </w:rPr>
              <w:t xml:space="preserve"> en lugar de </w:t>
            </w:r>
            <w:proofErr w:type="spellStart"/>
            <w:r>
              <w:rPr>
                <w:rFonts w:ascii="Calibri" w:hAnsi="Calibri"/>
                <w:color w:val="1F4E79"/>
              </w:rPr>
              <w:t>ClaveÚnica</w:t>
            </w:r>
            <w:proofErr w:type="spellEnd"/>
            <w:r>
              <w:rPr>
                <w:rFonts w:ascii="Calibri" w:hAnsi="Calibri"/>
                <w:color w:val="1F4E79"/>
              </w:rPr>
              <w:t xml:space="preserve"> y el registro del comprobante de transferencia en lugar del pago en línea, dejando </w:t>
            </w:r>
            <w:proofErr w:type="spellStart"/>
            <w:r>
              <w:rPr>
                <w:rFonts w:ascii="Calibri" w:hAnsi="Calibri"/>
                <w:color w:val="1F4E79"/>
              </w:rPr>
              <w:t>Webpay</w:t>
            </w:r>
            <w:proofErr w:type="spellEnd"/>
            <w:r>
              <w:rPr>
                <w:rFonts w:ascii="Calibri" w:hAnsi="Calibri"/>
                <w:color w:val="1F4E79"/>
              </w:rPr>
              <w:t xml:space="preserve"> o </w:t>
            </w:r>
            <w:proofErr w:type="spellStart"/>
            <w:r>
              <w:rPr>
                <w:rFonts w:ascii="Calibri" w:hAnsi="Calibri"/>
                <w:color w:val="1F4E79"/>
              </w:rPr>
              <w:t>Khipu</w:t>
            </w:r>
            <w:proofErr w:type="spellEnd"/>
            <w:r>
              <w:rPr>
                <w:rFonts w:ascii="Calibri" w:hAnsi="Calibri"/>
                <w:color w:val="1F4E79"/>
              </w:rPr>
              <w:t xml:space="preserve"> para probarlos en ambiente </w:t>
            </w:r>
            <w:proofErr w:type="spellStart"/>
            <w:r>
              <w:rPr>
                <w:rFonts w:ascii="Calibri" w:hAnsi="Calibri"/>
                <w:color w:val="1F4E79"/>
              </w:rPr>
              <w:t>sandbox</w:t>
            </w:r>
            <w:proofErr w:type="spellEnd"/>
            <w:r>
              <w:rPr>
                <w:rFonts w:ascii="Calibri" w:hAnsi="Calibri"/>
                <w:color w:val="1F4E79"/>
              </w:rPr>
              <w:t>.</w:t>
            </w:r>
          </w:p>
          <w:p w:rsidR="00EE5FBE" w:rsidRDefault="00A87BB0">
            <w:pPr>
              <w:spacing w:after="120"/>
              <w:jc w:val="both"/>
            </w:pPr>
            <w:r>
              <w:rPr>
                <w:rFonts w:ascii="Calibri" w:hAnsi="Calibri"/>
                <w:color w:val="1F4E79"/>
              </w:rPr>
              <w:t xml:space="preserve">En lo técnico, enfrenté el aprendizaje de </w:t>
            </w:r>
            <w:proofErr w:type="spellStart"/>
            <w:r>
              <w:rPr>
                <w:rFonts w:ascii="Calibri" w:hAnsi="Calibri"/>
                <w:color w:val="1F4E79"/>
              </w:rPr>
              <w:t>Firebase</w:t>
            </w:r>
            <w:proofErr w:type="spellEnd"/>
            <w:r>
              <w:rPr>
                <w:rFonts w:ascii="Calibri" w:hAnsi="Calibri"/>
                <w:color w:val="1F4E79"/>
              </w:rPr>
              <w:t xml:space="preserve"> probando cada parte; por ejemplo, comprobé con el caso CP-06 que las reglas de seguridad impiden leer las solicitudes sin sesión iniciada. A nivel de equipo, mantenemos una </w:t>
            </w:r>
            <w:proofErr w:type="spellStart"/>
            <w:r>
              <w:rPr>
                <w:rFonts w:ascii="Calibri" w:hAnsi="Calibri"/>
                <w:color w:val="1F4E79"/>
              </w:rPr>
              <w:t>daily</w:t>
            </w:r>
            <w:proofErr w:type="spellEnd"/>
            <w:r>
              <w:rPr>
                <w:rFonts w:ascii="Calibri" w:hAnsi="Calibri"/>
                <w:color w:val="1F4E79"/>
              </w:rPr>
              <w:t xml:space="preserve"> al inicio de la jornada y validamos los avances con </w:t>
            </w:r>
            <w:proofErr w:type="spellStart"/>
            <w:r>
              <w:rPr>
                <w:rFonts w:ascii="Calibri" w:hAnsi="Calibri"/>
                <w:color w:val="1F4E79"/>
              </w:rPr>
              <w:t>Natanael</w:t>
            </w:r>
            <w:proofErr w:type="spellEnd"/>
            <w:r>
              <w:rPr>
                <w:rFonts w:ascii="Calibri" w:hAnsi="Calibri"/>
                <w:color w:val="1F4E79"/>
              </w:rPr>
              <w:t xml:space="preserve"> Escobar, nuestro </w:t>
            </w:r>
            <w:proofErr w:type="spellStart"/>
            <w:r>
              <w:rPr>
                <w:rFonts w:ascii="Calibri" w:hAnsi="Calibri"/>
                <w:color w:val="1F4E79"/>
              </w:rPr>
              <w:t>Product</w:t>
            </w:r>
            <w:proofErr w:type="spellEnd"/>
            <w:r>
              <w:rPr>
                <w:rFonts w:ascii="Calibri" w:hAnsi="Calibri"/>
                <w:color w:val="1F4E79"/>
              </w:rPr>
              <w:t xml:space="preserve"> </w:t>
            </w:r>
            <w:proofErr w:type="spellStart"/>
            <w:r>
              <w:rPr>
                <w:rFonts w:ascii="Calibri" w:hAnsi="Calibri"/>
                <w:color w:val="1F4E79"/>
              </w:rPr>
              <w:t>Owner</w:t>
            </w:r>
            <w:proofErr w:type="spellEnd"/>
            <w:r>
              <w:rPr>
                <w:rFonts w:ascii="Calibri" w:hAnsi="Calibri"/>
                <w:color w:val="1F4E79"/>
              </w:rPr>
              <w:t xml:space="preserve">, para evitar </w:t>
            </w:r>
            <w:proofErr w:type="spellStart"/>
            <w:r>
              <w:rPr>
                <w:rFonts w:ascii="Calibri" w:hAnsi="Calibri"/>
                <w:color w:val="1F4E79"/>
              </w:rPr>
              <w:t>retrabajo</w:t>
            </w:r>
            <w:proofErr w:type="spellEnd"/>
            <w:r>
              <w:rPr>
                <w:rFonts w:ascii="Calibri" w:hAnsi="Calibri"/>
                <w:color w:val="1F4E79"/>
              </w:rPr>
              <w:t>.</w:t>
            </w:r>
          </w:p>
        </w:tc>
      </w:tr>
    </w:tbl>
    <w:p w:rsidR="007122FF" w:rsidRDefault="007122FF" w:rsidP="3D28A338">
      <w:pPr>
        <w:spacing w:after="0" w:line="360" w:lineRule="auto"/>
        <w:jc w:val="both"/>
        <w:rPr>
          <w:b/>
          <w:bCs/>
          <w:sz w:val="24"/>
          <w:szCs w:val="24"/>
        </w:rPr>
      </w:pPr>
    </w:p>
    <w:p w:rsidR="007122FF" w:rsidRDefault="007122FF" w:rsidP="3D28A338">
      <w:pPr>
        <w:spacing w:after="0" w:line="360" w:lineRule="auto"/>
        <w:jc w:val="both"/>
        <w:rPr>
          <w:b/>
          <w:bCs/>
          <w:sz w:val="24"/>
          <w:szCs w:val="24"/>
        </w:rPr>
      </w:pPr>
    </w:p>
    <w:p w:rsidR="007122FF" w:rsidRDefault="007122FF" w:rsidP="3D28A338">
      <w:pPr>
        <w:spacing w:after="0" w:line="360" w:lineRule="auto"/>
        <w:jc w:val="both"/>
        <w:rPr>
          <w:b/>
          <w:bCs/>
          <w:sz w:val="24"/>
          <w:szCs w:val="24"/>
        </w:rPr>
      </w:pPr>
    </w:p>
    <w:p w:rsidR="007122FF" w:rsidRDefault="007122FF"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Tr="3D28A338">
        <w:trPr>
          <w:trHeight w:val="440"/>
        </w:trPr>
        <w:tc>
          <w:tcPr>
            <w:tcW w:w="10076" w:type="dxa"/>
            <w:vAlign w:val="center"/>
          </w:tcPr>
          <w:p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lastRenderedPageBreak/>
              <w:t>3. Hasta el momento:</w:t>
            </w:r>
          </w:p>
        </w:tc>
      </w:tr>
      <w:tr w:rsidR="004F2A8B" w:rsidTr="3D28A338">
        <w:trPr>
          <w:trHeight w:val="1624"/>
        </w:trPr>
        <w:tc>
          <w:tcPr>
            <w:tcW w:w="10076" w:type="dxa"/>
            <w:shd w:val="clear" w:color="auto" w:fill="DEEAF6" w:themeFill="accent1" w:themeFillTint="33"/>
            <w:vAlign w:val="center"/>
          </w:tcPr>
          <w:p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rsidR="00EE5FBE" w:rsidRDefault="00A87BB0">
            <w:pPr>
              <w:spacing w:after="120"/>
              <w:jc w:val="both"/>
            </w:pPr>
            <w:r>
              <w:rPr>
                <w:rFonts w:ascii="Calibri" w:hAnsi="Calibri"/>
                <w:color w:val="1F4E79"/>
              </w:rPr>
              <w:t xml:space="preserve">Evalúo mi trabajo de forma positiva. Destaco mi aporte en el desarrollo del portal junto al equipo y en la base de datos: la colección tramites en </w:t>
            </w:r>
            <w:proofErr w:type="spellStart"/>
            <w:r>
              <w:rPr>
                <w:rFonts w:ascii="Calibri" w:hAnsi="Calibri"/>
                <w:color w:val="1F4E79"/>
              </w:rPr>
              <w:t>Firestore</w:t>
            </w:r>
            <w:proofErr w:type="spellEnd"/>
            <w:r>
              <w:rPr>
                <w:rFonts w:ascii="Calibri" w:hAnsi="Calibri"/>
                <w:color w:val="1F4E79"/>
              </w:rPr>
              <w:t xml:space="preserve">, que alimenta el catálogo, la autenticación de usuarios y las reglas de seguridad, que se relacionan directamente con mi interés en la </w:t>
            </w:r>
            <w:proofErr w:type="spellStart"/>
            <w:r>
              <w:rPr>
                <w:rFonts w:ascii="Calibri" w:hAnsi="Calibri"/>
                <w:color w:val="1F4E79"/>
              </w:rPr>
              <w:t>ciberseguridad</w:t>
            </w:r>
            <w:proofErr w:type="spellEnd"/>
            <w:r>
              <w:rPr>
                <w:rFonts w:ascii="Calibri" w:hAnsi="Calibri"/>
                <w:color w:val="1F4E79"/>
              </w:rPr>
              <w:t>.</w:t>
            </w:r>
          </w:p>
          <w:p w:rsidR="00EE5FBE" w:rsidRDefault="00A87BB0">
            <w:pPr>
              <w:spacing w:after="120"/>
              <w:jc w:val="both"/>
            </w:pPr>
            <w:r>
              <w:rPr>
                <w:rFonts w:ascii="Calibri" w:hAnsi="Calibri"/>
                <w:color w:val="1F4E79"/>
              </w:rPr>
              <w:t xml:space="preserve">Para mejorar, necesito subir mis avances al repositorio desde mi propia cuenta para que mi aporte quede registrado, corregir los datos de ejemplo del portal, como un plazo mal ingresado en </w:t>
            </w:r>
            <w:proofErr w:type="spellStart"/>
            <w:r>
              <w:rPr>
                <w:rFonts w:ascii="Calibri" w:hAnsi="Calibri"/>
                <w:color w:val="1F4E79"/>
              </w:rPr>
              <w:t>Firestore</w:t>
            </w:r>
            <w:proofErr w:type="spellEnd"/>
            <w:r>
              <w:rPr>
                <w:rFonts w:ascii="Calibri" w:hAnsi="Calibri"/>
                <w:color w:val="1F4E79"/>
              </w:rPr>
              <w:t>, documentar mejor lo que desarrollo y comunicar mis avances al equipo con más frecuencia.</w:t>
            </w:r>
          </w:p>
        </w:tc>
      </w:tr>
    </w:tbl>
    <w:p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Tr="3D28A338">
        <w:trPr>
          <w:trHeight w:val="440"/>
        </w:trPr>
        <w:tc>
          <w:tcPr>
            <w:tcW w:w="10076" w:type="dxa"/>
            <w:vAlign w:val="center"/>
          </w:tcPr>
          <w:p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rsidTr="3D28A338">
        <w:trPr>
          <w:trHeight w:val="1639"/>
        </w:trPr>
        <w:tc>
          <w:tcPr>
            <w:tcW w:w="10076" w:type="dxa"/>
            <w:shd w:val="clear" w:color="auto" w:fill="DEEAF6" w:themeFill="accent1" w:themeFillTint="33"/>
            <w:vAlign w:val="center"/>
          </w:tcPr>
          <w:p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rsidR="00EE5FBE" w:rsidRDefault="00A87BB0">
            <w:pPr>
              <w:spacing w:after="120"/>
              <w:jc w:val="both"/>
            </w:pPr>
            <w:r>
              <w:rPr>
                <w:rFonts w:ascii="Calibri" w:hAnsi="Calibri"/>
                <w:color w:val="1F4E79"/>
              </w:rPr>
              <w:t>Me quedan inquietudes sobre qué nivel de seguridad se espera en el prototipo y si basta con reglas de seguridad y control por roles para cumplir con la Ley N</w:t>
            </w:r>
            <w:proofErr w:type="gramStart"/>
            <w:r>
              <w:rPr>
                <w:rFonts w:ascii="Calibri" w:hAnsi="Calibri"/>
                <w:color w:val="1F4E79"/>
              </w:rPr>
              <w:t>.º</w:t>
            </w:r>
            <w:proofErr w:type="gramEnd"/>
            <w:r>
              <w:rPr>
                <w:rFonts w:ascii="Calibri" w:hAnsi="Calibri"/>
                <w:color w:val="1F4E79"/>
              </w:rPr>
              <w:t xml:space="preserve"> 21.719, que entra en vigencia el 1 de diciembre de 2026.</w:t>
            </w:r>
          </w:p>
          <w:p w:rsidR="00EE5FBE" w:rsidRDefault="00A87BB0">
            <w:pPr>
              <w:spacing w:after="120"/>
              <w:jc w:val="both"/>
            </w:pPr>
            <w:r>
              <w:rPr>
                <w:rFonts w:ascii="Calibri" w:hAnsi="Calibri"/>
                <w:color w:val="1F4E79"/>
              </w:rPr>
              <w:t xml:space="preserve">Preguntas para el docente: ¿es válido demostrar los pagos en ambiente </w:t>
            </w:r>
            <w:proofErr w:type="spellStart"/>
            <w:r>
              <w:rPr>
                <w:rFonts w:ascii="Calibri" w:hAnsi="Calibri"/>
                <w:color w:val="1F4E79"/>
              </w:rPr>
              <w:t>sandbox</w:t>
            </w:r>
            <w:proofErr w:type="spellEnd"/>
            <w:r>
              <w:rPr>
                <w:rFonts w:ascii="Calibri" w:hAnsi="Calibri"/>
                <w:color w:val="1F4E79"/>
              </w:rPr>
              <w:t xml:space="preserve"> para alcanzar TRL 5? ¿Qué evidencia de pruebas de seguridad se considera suficiente? Pregunta para los pares: ¿cómo han organizado las reglas de seguridad y los roles en sus bases de datos?</w:t>
            </w:r>
          </w:p>
        </w:tc>
      </w:tr>
    </w:tbl>
    <w:p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Tr="3D28A338">
        <w:trPr>
          <w:trHeight w:val="440"/>
        </w:trPr>
        <w:tc>
          <w:tcPr>
            <w:tcW w:w="10076" w:type="dxa"/>
            <w:vAlign w:val="center"/>
          </w:tcPr>
          <w:p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rsidTr="3D28A338">
        <w:trPr>
          <w:trHeight w:val="1639"/>
        </w:trPr>
        <w:tc>
          <w:tcPr>
            <w:tcW w:w="10076" w:type="dxa"/>
            <w:shd w:val="clear" w:color="auto" w:fill="DEEAF6" w:themeFill="accent1" w:themeFillTint="33"/>
            <w:vAlign w:val="center"/>
          </w:tcPr>
          <w:p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rsidR="00EE5FBE" w:rsidRDefault="00A87BB0">
            <w:pPr>
              <w:spacing w:after="120"/>
              <w:jc w:val="both"/>
            </w:pPr>
            <w:r>
              <w:rPr>
                <w:rFonts w:ascii="Calibri" w:hAnsi="Calibri"/>
                <w:color w:val="1F4E79"/>
              </w:rPr>
              <w:t xml:space="preserve">Sí, consideramos que deben ajustarse para que cada integrante lidere un bloque de los próximos </w:t>
            </w:r>
            <w:proofErr w:type="spellStart"/>
            <w:r>
              <w:rPr>
                <w:rFonts w:ascii="Calibri" w:hAnsi="Calibri"/>
                <w:color w:val="1F4E79"/>
              </w:rPr>
              <w:t>sprints</w:t>
            </w:r>
            <w:proofErr w:type="spellEnd"/>
            <w:r>
              <w:rPr>
                <w:rFonts w:ascii="Calibri" w:hAnsi="Calibri"/>
                <w:color w:val="1F4E79"/>
              </w:rPr>
              <w:t xml:space="preserve">. Yo lideraré la solicitud de trámite en 5 pasos con carga de documentos y las reglas de seguridad de las nuevas colecciones; Carlos </w:t>
            </w:r>
            <w:proofErr w:type="spellStart"/>
            <w:r>
              <w:rPr>
                <w:rFonts w:ascii="Calibri" w:hAnsi="Calibri"/>
                <w:color w:val="1F4E79"/>
              </w:rPr>
              <w:t>Lienan</w:t>
            </w:r>
            <w:proofErr w:type="spellEnd"/>
            <w:r>
              <w:rPr>
                <w:rFonts w:ascii="Calibri" w:hAnsi="Calibri"/>
                <w:color w:val="1F4E79"/>
              </w:rPr>
              <w:t xml:space="preserve">, como </w:t>
            </w:r>
            <w:proofErr w:type="spellStart"/>
            <w:r>
              <w:rPr>
                <w:rFonts w:ascii="Calibri" w:hAnsi="Calibri"/>
                <w:color w:val="1F4E79"/>
              </w:rPr>
              <w:t>Scrum</w:t>
            </w:r>
            <w:proofErr w:type="spellEnd"/>
            <w:r>
              <w:rPr>
                <w:rFonts w:ascii="Calibri" w:hAnsi="Calibri"/>
                <w:color w:val="1F4E79"/>
              </w:rPr>
              <w:t xml:space="preserve"> Master, liderará el CRM con estados y roles, la validación de pagos y la coordinación con </w:t>
            </w:r>
            <w:proofErr w:type="spellStart"/>
            <w:r>
              <w:rPr>
                <w:rFonts w:ascii="Calibri" w:hAnsi="Calibri"/>
                <w:color w:val="1F4E79"/>
              </w:rPr>
              <w:t>Easy</w:t>
            </w:r>
            <w:proofErr w:type="spellEnd"/>
            <w:r>
              <w:rPr>
                <w:rFonts w:ascii="Calibri" w:hAnsi="Calibri"/>
                <w:color w:val="1F4E79"/>
              </w:rPr>
              <w:t xml:space="preserve"> Office; y Juan Castillo se encargará de la arquitectura, del modelo de las colecciones solicitudes y pagos, de las pruebas pendientes y de la documentación.</w:t>
            </w:r>
          </w:p>
          <w:p w:rsidR="00EE5FBE" w:rsidRDefault="00A87BB0">
            <w:pPr>
              <w:spacing w:after="120"/>
              <w:jc w:val="both"/>
            </w:pPr>
            <w:r>
              <w:rPr>
                <w:rFonts w:ascii="Calibri" w:hAnsi="Calibri"/>
                <w:color w:val="1F4E79"/>
              </w:rPr>
              <w:t xml:space="preserve">Como nuevas actividades, cada integrante subirá su trabajo al repositorio desde su propia cuenta, organizaremos el </w:t>
            </w:r>
            <w:proofErr w:type="spellStart"/>
            <w:r>
              <w:rPr>
                <w:rFonts w:ascii="Calibri" w:hAnsi="Calibri"/>
                <w:color w:val="1F4E79"/>
              </w:rPr>
              <w:t>backlog</w:t>
            </w:r>
            <w:proofErr w:type="spellEnd"/>
            <w:r>
              <w:rPr>
                <w:rFonts w:ascii="Calibri" w:hAnsi="Calibri"/>
                <w:color w:val="1F4E79"/>
              </w:rPr>
              <w:t xml:space="preserve"> en </w:t>
            </w:r>
            <w:proofErr w:type="spellStart"/>
            <w:r>
              <w:rPr>
                <w:rFonts w:ascii="Calibri" w:hAnsi="Calibri"/>
                <w:color w:val="1F4E79"/>
              </w:rPr>
              <w:t>GitHub</w:t>
            </w:r>
            <w:proofErr w:type="spellEnd"/>
            <w:r>
              <w:rPr>
                <w:rFonts w:ascii="Calibri" w:hAnsi="Calibri"/>
                <w:color w:val="1F4E79"/>
              </w:rPr>
              <w:t xml:space="preserve"> </w:t>
            </w:r>
            <w:proofErr w:type="spellStart"/>
            <w:r>
              <w:rPr>
                <w:rFonts w:ascii="Calibri" w:hAnsi="Calibri"/>
                <w:color w:val="1F4E79"/>
              </w:rPr>
              <w:t>Projects</w:t>
            </w:r>
            <w:proofErr w:type="spellEnd"/>
            <w:r>
              <w:rPr>
                <w:rFonts w:ascii="Calibri" w:hAnsi="Calibri"/>
                <w:color w:val="1F4E79"/>
              </w:rPr>
              <w:t xml:space="preserve"> con responsables y fechas, ejecutaremos los casos de prueba pendientes y corregiremos el CP-07 y los datos de ejemplo del portal.</w:t>
            </w:r>
          </w:p>
        </w:tc>
      </w:tr>
    </w:tbl>
    <w:p w:rsidR="007122FF" w:rsidRDefault="007122FF" w:rsidP="3D28A338">
      <w:pPr>
        <w:spacing w:after="0" w:line="360" w:lineRule="auto"/>
        <w:jc w:val="both"/>
        <w:rPr>
          <w:b/>
          <w:bCs/>
          <w:sz w:val="24"/>
          <w:szCs w:val="24"/>
        </w:rPr>
      </w:pPr>
    </w:p>
    <w:p w:rsidR="007122FF" w:rsidRDefault="007122FF" w:rsidP="3D28A338">
      <w:pPr>
        <w:spacing w:after="0" w:line="360" w:lineRule="auto"/>
        <w:jc w:val="both"/>
        <w:rPr>
          <w:b/>
          <w:bCs/>
          <w:sz w:val="24"/>
          <w:szCs w:val="24"/>
        </w:rPr>
      </w:pPr>
    </w:p>
    <w:p w:rsidR="007122FF" w:rsidRDefault="007122FF" w:rsidP="3D28A338">
      <w:pPr>
        <w:spacing w:after="0" w:line="360" w:lineRule="auto"/>
        <w:jc w:val="both"/>
        <w:rPr>
          <w:b/>
          <w:bCs/>
          <w:sz w:val="24"/>
          <w:szCs w:val="24"/>
        </w:rPr>
      </w:pPr>
    </w:p>
    <w:p w:rsidR="007122FF" w:rsidRDefault="007122FF" w:rsidP="3D28A338">
      <w:pPr>
        <w:spacing w:after="0" w:line="360" w:lineRule="auto"/>
        <w:jc w:val="both"/>
        <w:rPr>
          <w:b/>
          <w:bCs/>
          <w:sz w:val="24"/>
          <w:szCs w:val="24"/>
        </w:rPr>
      </w:pPr>
    </w:p>
    <w:p w:rsidR="007122FF" w:rsidRDefault="007122FF" w:rsidP="3D28A338">
      <w:pPr>
        <w:spacing w:after="0" w:line="360" w:lineRule="auto"/>
        <w:jc w:val="both"/>
        <w:rPr>
          <w:b/>
          <w:bCs/>
          <w:sz w:val="24"/>
          <w:szCs w:val="24"/>
        </w:rPr>
      </w:pPr>
    </w:p>
    <w:p w:rsidR="007122FF" w:rsidRDefault="007122FF" w:rsidP="3D28A338">
      <w:pPr>
        <w:spacing w:after="0" w:line="360" w:lineRule="auto"/>
        <w:jc w:val="both"/>
        <w:rPr>
          <w:b/>
          <w:bCs/>
          <w:sz w:val="24"/>
          <w:szCs w:val="24"/>
        </w:rPr>
      </w:pPr>
    </w:p>
    <w:p w:rsidR="007122FF" w:rsidRDefault="007122FF" w:rsidP="3D28A338">
      <w:pPr>
        <w:spacing w:after="0" w:line="360" w:lineRule="auto"/>
        <w:jc w:val="both"/>
        <w:rPr>
          <w:b/>
          <w:bCs/>
          <w:sz w:val="24"/>
          <w:szCs w:val="24"/>
        </w:rPr>
      </w:pPr>
    </w:p>
    <w:p w:rsidR="007122FF" w:rsidRDefault="007122FF" w:rsidP="3D28A338">
      <w:pPr>
        <w:spacing w:after="0" w:line="360" w:lineRule="auto"/>
        <w:jc w:val="both"/>
        <w:rPr>
          <w:b/>
          <w:bCs/>
          <w:sz w:val="24"/>
          <w:szCs w:val="24"/>
        </w:rPr>
      </w:pPr>
      <w:bookmarkStart w:id="0" w:name="_GoBack"/>
      <w:bookmarkEnd w:id="0"/>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Tr="3D28A338">
        <w:trPr>
          <w:trHeight w:val="440"/>
        </w:trPr>
        <w:tc>
          <w:tcPr>
            <w:tcW w:w="10076" w:type="dxa"/>
            <w:vAlign w:val="center"/>
          </w:tcPr>
          <w:p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lastRenderedPageBreak/>
              <w:t>6. APT  grupal</w:t>
            </w:r>
          </w:p>
        </w:tc>
      </w:tr>
      <w:tr w:rsidR="004F2A8B" w:rsidTr="3D28A338">
        <w:trPr>
          <w:trHeight w:val="1639"/>
        </w:trPr>
        <w:tc>
          <w:tcPr>
            <w:tcW w:w="10076" w:type="dxa"/>
            <w:shd w:val="clear" w:color="auto" w:fill="DEEAF6" w:themeFill="accent1" w:themeFillTint="33"/>
            <w:vAlign w:val="center"/>
          </w:tcPr>
          <w:p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rsidR="00EE5FBE" w:rsidRDefault="00A87BB0">
            <w:pPr>
              <w:spacing w:after="120"/>
              <w:jc w:val="both"/>
            </w:pPr>
            <w:r>
              <w:rPr>
                <w:rFonts w:ascii="Calibri" w:hAnsi="Calibri"/>
                <w:color w:val="1F4E79"/>
              </w:rPr>
              <w:t xml:space="preserve">Evaluamos el trabajo en grupo de forma positiva. Destacamos que los roles están claros, que trabajamos con una jornada común y una </w:t>
            </w:r>
            <w:proofErr w:type="spellStart"/>
            <w:r>
              <w:rPr>
                <w:rFonts w:ascii="Calibri" w:hAnsi="Calibri"/>
                <w:color w:val="1F4E79"/>
              </w:rPr>
              <w:t>daily</w:t>
            </w:r>
            <w:proofErr w:type="spellEnd"/>
            <w:r>
              <w:rPr>
                <w:rFonts w:ascii="Calibri" w:hAnsi="Calibri"/>
                <w:color w:val="1F4E79"/>
              </w:rPr>
              <w:t xml:space="preserve"> al inicio del día, que corregimos juntos el diagnóstico cuando detectamos el error, que el portal y la base de datos los desarrollamos entre los tres y que repartimos la presentación para que todos expongan.</w:t>
            </w:r>
          </w:p>
          <w:p w:rsidR="00EE5FBE" w:rsidRDefault="00A87BB0">
            <w:pPr>
              <w:spacing w:after="120"/>
              <w:jc w:val="both"/>
            </w:pPr>
            <w:r>
              <w:rPr>
                <w:rFonts w:ascii="Calibri" w:hAnsi="Calibri"/>
                <w:color w:val="1F4E79"/>
              </w:rPr>
              <w:t xml:space="preserve">Como aspectos por mejorar, necesitamos que el aporte de cada uno quede registrado en </w:t>
            </w:r>
            <w:proofErr w:type="spellStart"/>
            <w:r>
              <w:rPr>
                <w:rFonts w:ascii="Calibri" w:hAnsi="Calibri"/>
                <w:color w:val="1F4E79"/>
              </w:rPr>
              <w:t>GitHub</w:t>
            </w:r>
            <w:proofErr w:type="spellEnd"/>
            <w:r>
              <w:rPr>
                <w:rFonts w:ascii="Calibri" w:hAnsi="Calibri"/>
                <w:color w:val="1F4E79"/>
              </w:rPr>
              <w:t xml:space="preserve"> desde su propia cuenta, preparar las entregas con más anticipación para no subir todo al final, y mantener un contacto más frecuente con </w:t>
            </w:r>
            <w:proofErr w:type="spellStart"/>
            <w:r>
              <w:rPr>
                <w:rFonts w:ascii="Calibri" w:hAnsi="Calibri"/>
                <w:color w:val="1F4E79"/>
              </w:rPr>
              <w:t>Natanael</w:t>
            </w:r>
            <w:proofErr w:type="spellEnd"/>
            <w:r>
              <w:rPr>
                <w:rFonts w:ascii="Calibri" w:hAnsi="Calibri"/>
                <w:color w:val="1F4E79"/>
              </w:rPr>
              <w:t xml:space="preserve"> Escobar para validar cada avance.</w:t>
            </w:r>
          </w:p>
        </w:tc>
      </w:tr>
    </w:tbl>
    <w:p w:rsidR="004F2A8B" w:rsidRDefault="004F2A8B" w:rsidP="3D28A338">
      <w:pPr>
        <w:spacing w:after="0" w:line="360" w:lineRule="auto"/>
        <w:jc w:val="both"/>
        <w:rPr>
          <w:color w:val="595959" w:themeColor="text1" w:themeTint="A6"/>
          <w:sz w:val="24"/>
          <w:szCs w:val="24"/>
          <w:lang w:eastAsia="ja-JP"/>
        </w:rPr>
      </w:pPr>
    </w:p>
    <w:p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2ECC" w:rsidRDefault="00502ECC" w:rsidP="00DF38AE">
      <w:pPr>
        <w:spacing w:after="0" w:line="240" w:lineRule="auto"/>
      </w:pPr>
      <w:r>
        <w:separator/>
      </w:r>
    </w:p>
  </w:endnote>
  <w:endnote w:type="continuationSeparator" w:id="0">
    <w:p w:rsidR="00502ECC" w:rsidRDefault="00502EC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982979"/>
      <w:docPartObj>
        <w:docPartGallery w:val="Page Numbers (Bottom of Page)"/>
        <w:docPartUnique/>
      </w:docPartObj>
    </w:sdtPr>
    <w:sdtEndPr/>
    <w:sdtContent>
      <w:p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pPr>
                                  <w:jc w:val="center"/>
                                </w:pPr>
                                <w:r>
                                  <w:fldChar w:fldCharType="begin"/>
                                </w:r>
                                <w:r>
                                  <w:instrText>PAGE    \* MERGEFORMAT</w:instrText>
                                </w:r>
                                <w:r>
                                  <w:fldChar w:fldCharType="separate"/>
                                </w:r>
                                <w:r w:rsidR="007122FF" w:rsidRPr="007122FF">
                                  <w:rPr>
                                    <w:noProof/>
                                    <w:color w:val="8C8C8C" w:themeColor="background1" w:themeShade="8C"/>
                                    <w:lang w:val="es-ES"/>
                                  </w:rPr>
                                  <w:t>2</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rsidR="0005546F" w:rsidRDefault="0005546F">
                          <w:pPr>
                            <w:jc w:val="center"/>
                          </w:pPr>
                          <w:r>
                            <w:fldChar w:fldCharType="begin"/>
                          </w:r>
                          <w:r>
                            <w:instrText>PAGE    \* MERGEFORMAT</w:instrText>
                          </w:r>
                          <w:r>
                            <w:fldChar w:fldCharType="separate"/>
                          </w:r>
                          <w:r w:rsidR="007122FF" w:rsidRPr="007122FF">
                            <w:rPr>
                              <w:noProof/>
                              <w:color w:val="8C8C8C" w:themeColor="background1" w:themeShade="8C"/>
                              <w:lang w:val="es-ES"/>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2ECC" w:rsidRDefault="00502ECC" w:rsidP="00DF38AE">
      <w:pPr>
        <w:spacing w:after="0" w:line="240" w:lineRule="auto"/>
      </w:pPr>
      <w:r>
        <w:separator/>
      </w:r>
    </w:p>
  </w:footnote>
  <w:footnote w:type="continuationSeparator" w:id="0">
    <w:p w:rsidR="00502ECC" w:rsidRDefault="00502ECC"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923" w:type="dxa"/>
      <w:tblLook w:val="04A0" w:firstRow="1" w:lastRow="0" w:firstColumn="1" w:lastColumn="0" w:noHBand="0" w:noVBand="1"/>
    </w:tblPr>
    <w:tblGrid>
      <w:gridCol w:w="5707"/>
      <w:gridCol w:w="4216"/>
    </w:tblGrid>
    <w:tr w:rsidR="00F314A4" w:rsidRPr="00A7239E" w:rsidTr="00C5460F">
      <w:trPr>
        <w:trHeight w:val="697"/>
      </w:trPr>
      <w:tc>
        <w:tcPr>
          <w:tcW w:w="5707" w:type="dxa"/>
          <w:tcBorders>
            <w:top w:val="nil"/>
            <w:left w:val="nil"/>
            <w:bottom w:val="nil"/>
            <w:right w:val="nil"/>
          </w:tcBorders>
        </w:tcPr>
        <w:p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6"/>
      <w:gridCol w:w="5918"/>
      <w:gridCol w:w="3382"/>
    </w:tblGrid>
    <w:tr w:rsidR="009C76B3" w:rsidTr="009C76B3">
      <w:trPr>
        <w:trHeight w:val="1091"/>
      </w:trPr>
      <w:tc>
        <w:tcPr>
          <w:tcW w:w="675" w:type="dxa"/>
          <w:tcBorders>
            <w:top w:val="nil"/>
            <w:left w:val="nil"/>
            <w:bottom w:val="nil"/>
            <w:right w:val="nil"/>
          </w:tcBorders>
          <w:hideMark/>
        </w:tcPr>
        <w:p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rsidR="0005546F" w:rsidRDefault="0005546F"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7B57"/>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2ECC"/>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2FF"/>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87BB0"/>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4D6"/>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5FBE"/>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97A1A0-B01C-49E3-9A96-C5DDD545A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857</Words>
  <Characters>4714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Cuenta Microsoft</cp:lastModifiedBy>
  <cp:revision>3</cp:revision>
  <cp:lastPrinted>2019-12-16T20:10:00Z</cp:lastPrinted>
  <dcterms:created xsi:type="dcterms:W3CDTF">2026-10-22T21:56:00Z</dcterms:created>
  <dcterms:modified xsi:type="dcterms:W3CDTF">2026-10-23T18:00:00Z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