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DD8" w:rsidRPr="002F2185" w:rsidRDefault="00143C18">
      <w:pPr>
        <w:rPr>
          <w:b/>
          <w:lang w:val="en-AU"/>
        </w:rPr>
      </w:pPr>
      <w:proofErr w:type="spellStart"/>
      <w:r w:rsidRPr="002F2185">
        <w:rPr>
          <w:b/>
          <w:lang w:val="en-AU"/>
        </w:rPr>
        <w:t>Mitrais</w:t>
      </w:r>
      <w:proofErr w:type="spellEnd"/>
      <w:r w:rsidRPr="002F2185">
        <w:rPr>
          <w:b/>
          <w:lang w:val="en-AU"/>
        </w:rPr>
        <w:t xml:space="preserve"> Training Admin</w:t>
      </w:r>
    </w:p>
    <w:p w:rsidR="004D4F69" w:rsidRDefault="004D4F69" w:rsidP="009869AD">
      <w:pPr>
        <w:pStyle w:val="MitraisBody2"/>
        <w:ind w:left="0"/>
      </w:pPr>
    </w:p>
    <w:p w:rsidR="009869AD" w:rsidRDefault="009869AD" w:rsidP="009869AD">
      <w:pPr>
        <w:pStyle w:val="MitraisBody2"/>
        <w:ind w:left="0"/>
      </w:pPr>
      <w:r>
        <w:t xml:space="preserve">Training and Development conducts several training sessions to support improvement of Competency assessment level in </w:t>
      </w:r>
      <w:proofErr w:type="spellStart"/>
      <w:r>
        <w:t>Mitrais</w:t>
      </w:r>
      <w:proofErr w:type="spellEnd"/>
      <w:r>
        <w:t>. The trainings conducted have different nature. Some training programs are distinct training with sporadic schedule which depends on the request from other Departments. Some other training programs have definite schedule throughout any given year.</w:t>
      </w:r>
      <w:r w:rsidR="004D4F69">
        <w:t xml:space="preserve"> Example: </w:t>
      </w:r>
      <w:r>
        <w:t>Business Communication Courses are a set of training programs which are scheduled in three Terms each year.</w:t>
      </w:r>
    </w:p>
    <w:p w:rsidR="009869AD" w:rsidRDefault="009869AD" w:rsidP="009869AD">
      <w:pPr>
        <w:pStyle w:val="MitraisBody2"/>
        <w:ind w:left="0"/>
      </w:pPr>
    </w:p>
    <w:p w:rsidR="004D4F69" w:rsidRDefault="004D4F69" w:rsidP="004D4F69">
      <w:pPr>
        <w:pStyle w:val="MitraisBody2"/>
        <w:ind w:left="0"/>
      </w:pPr>
      <w:r>
        <w:t xml:space="preserve">The enrollment process starts with the analysis of how many candidates to participate in a </w:t>
      </w:r>
      <w:r w:rsidR="00314E91">
        <w:t>course</w:t>
      </w:r>
      <w:r>
        <w:t>. The result of the analysis is a list of classes for the courses and its location.</w:t>
      </w:r>
      <w:r>
        <w:t xml:space="preserve"> </w:t>
      </w:r>
      <w:r>
        <w:t>Once the list of classes is established, Enrollment System will let candidates choose the available classes on a first come first served basis.</w:t>
      </w:r>
      <w:r>
        <w:t xml:space="preserve"> </w:t>
      </w:r>
      <w:r>
        <w:t>Candidates will simply choose from the available list, which refers to their course eligibility. By the end of the enrollment process, the choices will be systematically compiled to produce class attendance list.</w:t>
      </w:r>
      <w:r>
        <w:t xml:space="preserve"> </w:t>
      </w:r>
      <w:r>
        <w:t>The enrollment process will be time-based. Training administrator will set the period when candidates will be allowed to choose the class they wish to attend.</w:t>
      </w:r>
      <w:r>
        <w:t xml:space="preserve"> </w:t>
      </w:r>
      <w:r>
        <w:t>Apart from the main process as above, Enrollment System is expected to give information to Management about the process and result of enrollment.</w:t>
      </w:r>
      <w:r>
        <w:t xml:space="preserve"> </w:t>
      </w:r>
    </w:p>
    <w:p w:rsidR="004D4F69" w:rsidRDefault="004D4F69" w:rsidP="004D4F69">
      <w:pPr>
        <w:pStyle w:val="MitraisBody2"/>
        <w:ind w:left="0"/>
      </w:pPr>
    </w:p>
    <w:p w:rsidR="004D4F69" w:rsidRDefault="004D4F69" w:rsidP="004D4F69">
      <w:pPr>
        <w:pStyle w:val="MitraisBody2"/>
        <w:ind w:left="0"/>
      </w:pPr>
      <w:r>
        <w:t>T</w:t>
      </w:r>
      <w:r>
        <w:t>he system will be able to produce a list of eligible candidates with their proposed classes.</w:t>
      </w:r>
    </w:p>
    <w:p w:rsidR="004D4F69" w:rsidRPr="00D63945" w:rsidRDefault="004D4F69" w:rsidP="004D4F69">
      <w:pPr>
        <w:pStyle w:val="MitraisBody2"/>
        <w:ind w:left="0"/>
        <w:rPr>
          <w:b/>
        </w:rPr>
      </w:pPr>
      <w:r>
        <w:t>Based on the eligibility list and considering available trainer slots, training administrator will determine what classes to offer. The offered class will be viewed and chosen by candidates.</w:t>
      </w:r>
      <w:r w:rsidR="00D63945">
        <w:t xml:space="preserve"> </w:t>
      </w:r>
      <w:r w:rsidR="00D63945">
        <w:t>The system will also enable systematic compilation of participants’ declaration of course rules and regulations acceptance.</w:t>
      </w:r>
    </w:p>
    <w:p w:rsidR="004D4F69" w:rsidRDefault="004D4F69" w:rsidP="004D4F69">
      <w:pPr>
        <w:pStyle w:val="MitraisBody2"/>
        <w:ind w:left="0"/>
      </w:pPr>
    </w:p>
    <w:p w:rsidR="004D4F69" w:rsidRDefault="004D4F69" w:rsidP="004D4F69">
      <w:pPr>
        <w:pStyle w:val="MitraisBody2"/>
        <w:ind w:left="0"/>
      </w:pPr>
      <w:r>
        <w:t>The list of who-choose-what-course will be compiled by the system (after reviewed by training administrator) to produce class attendance list. The system will also send welcoming email to the participants.</w:t>
      </w:r>
      <w:r>
        <w:t xml:space="preserve"> </w:t>
      </w:r>
      <w:r>
        <w:t>The system will be able to produce the following reports:</w:t>
      </w:r>
    </w:p>
    <w:p w:rsidR="004D4F69" w:rsidRDefault="004D4F69" w:rsidP="004D4F69">
      <w:pPr>
        <w:pStyle w:val="MitraisBody2"/>
        <w:numPr>
          <w:ilvl w:val="0"/>
          <w:numId w:val="1"/>
        </w:numPr>
        <w:ind w:left="720"/>
      </w:pPr>
      <w:r>
        <w:t xml:space="preserve">Class attendance and result list </w:t>
      </w:r>
    </w:p>
    <w:p w:rsidR="004D4F69" w:rsidRDefault="004D4F69" w:rsidP="004D4F69">
      <w:pPr>
        <w:pStyle w:val="MitraisBody2"/>
        <w:numPr>
          <w:ilvl w:val="0"/>
          <w:numId w:val="1"/>
        </w:numPr>
        <w:ind w:left="720"/>
      </w:pPr>
      <w:r>
        <w:t>Participant achievement report</w:t>
      </w:r>
    </w:p>
    <w:p w:rsidR="004D4F69" w:rsidRDefault="004D4F69" w:rsidP="009869AD">
      <w:pPr>
        <w:pStyle w:val="MitraisBody2"/>
        <w:ind w:left="0"/>
      </w:pPr>
    </w:p>
    <w:p w:rsidR="009869AD" w:rsidRDefault="009869AD" w:rsidP="009869AD">
      <w:pPr>
        <w:pStyle w:val="MitraisBody2"/>
      </w:pPr>
      <w:bookmarkStart w:id="0" w:name="_GoBack"/>
      <w:bookmarkEnd w:id="0"/>
    </w:p>
    <w:p w:rsidR="009869AD" w:rsidRDefault="009869AD" w:rsidP="003D1FE5">
      <w:pPr>
        <w:pStyle w:val="MitraisBody2"/>
        <w:ind w:left="360"/>
      </w:pPr>
    </w:p>
    <w:p w:rsidR="009869AD" w:rsidRPr="002F2185" w:rsidRDefault="009869AD" w:rsidP="003D1FE5">
      <w:pPr>
        <w:pStyle w:val="MitraisBody2"/>
        <w:ind w:left="0"/>
        <w:rPr>
          <w:b/>
        </w:rPr>
      </w:pPr>
      <w:r w:rsidRPr="002F2185">
        <w:rPr>
          <w:b/>
        </w:rPr>
        <w:t>Issue:</w:t>
      </w:r>
    </w:p>
    <w:p w:rsidR="004D4F69" w:rsidRDefault="004D4F69" w:rsidP="002F2185">
      <w:pPr>
        <w:pStyle w:val="MitraisBody2"/>
        <w:ind w:left="0"/>
      </w:pPr>
    </w:p>
    <w:p w:rsidR="003D1FE5" w:rsidRDefault="002F2185" w:rsidP="004D4F69">
      <w:pPr>
        <w:pStyle w:val="MitraisBody2"/>
        <w:ind w:left="0"/>
      </w:pPr>
      <w:r>
        <w:t>Currently, a conventional method using Microsoft Excel is used to determine participants’ eligibility. Then, using email, an eligible participant will be offered a schedule of classes. The replies of all participants will be compiled using a spreadsheet which later produced attendance list for each class.</w:t>
      </w:r>
      <w:r>
        <w:t xml:space="preserve"> </w:t>
      </w:r>
      <w:r w:rsidR="004D4F69">
        <w:t>Although current spreadsheet ability has helped reducing human error, the process of class enrollment still uses too much valuable time and resources, both for training administrators and participants</w:t>
      </w:r>
      <w:r w:rsidR="00D63945">
        <w:t>.</w:t>
      </w:r>
      <w:r w:rsidR="009869AD">
        <w:t xml:space="preserve"> </w:t>
      </w:r>
    </w:p>
    <w:p w:rsidR="003D1FE5" w:rsidRDefault="003D1FE5" w:rsidP="004D4F69">
      <w:pPr>
        <w:pStyle w:val="MitraisBody2"/>
        <w:ind w:left="0"/>
      </w:pPr>
    </w:p>
    <w:p w:rsidR="00D63945" w:rsidRDefault="00D63945" w:rsidP="004D4F69">
      <w:pPr>
        <w:pStyle w:val="MitraisBody2"/>
        <w:ind w:left="0"/>
      </w:pPr>
    </w:p>
    <w:p w:rsidR="00D63945" w:rsidRDefault="00D63945" w:rsidP="004D4F69">
      <w:pPr>
        <w:pStyle w:val="MitraisBody2"/>
        <w:ind w:left="0"/>
      </w:pPr>
    </w:p>
    <w:p w:rsidR="00D63945" w:rsidRDefault="00D63945" w:rsidP="004D4F69">
      <w:pPr>
        <w:pStyle w:val="MitraisBody2"/>
        <w:ind w:left="0"/>
      </w:pPr>
    </w:p>
    <w:p w:rsidR="00D63945" w:rsidRDefault="00D63945" w:rsidP="004D4F69">
      <w:pPr>
        <w:pStyle w:val="MitraisBody2"/>
        <w:ind w:left="0"/>
      </w:pPr>
    </w:p>
    <w:p w:rsidR="00D63945" w:rsidRDefault="00D63945" w:rsidP="004D4F69">
      <w:pPr>
        <w:pStyle w:val="MitraisBody2"/>
        <w:ind w:left="0"/>
      </w:pPr>
    </w:p>
    <w:p w:rsidR="00D63945" w:rsidRDefault="00D63945" w:rsidP="004D4F69">
      <w:pPr>
        <w:pStyle w:val="MitraisBody2"/>
        <w:ind w:left="0"/>
      </w:pPr>
    </w:p>
    <w:p w:rsidR="00D63945" w:rsidRDefault="00D63945" w:rsidP="004D4F69">
      <w:pPr>
        <w:pStyle w:val="MitraisBody2"/>
        <w:ind w:left="0"/>
      </w:pPr>
    </w:p>
    <w:p w:rsidR="00D63945" w:rsidRDefault="00D63945" w:rsidP="004D4F69">
      <w:pPr>
        <w:pStyle w:val="MitraisBody2"/>
        <w:ind w:left="0"/>
      </w:pPr>
    </w:p>
    <w:p w:rsidR="003D1FE5" w:rsidRPr="002F2185" w:rsidRDefault="003D1FE5" w:rsidP="004D4F69">
      <w:pPr>
        <w:pStyle w:val="MitraisBody2"/>
        <w:ind w:left="0"/>
        <w:rPr>
          <w:b/>
        </w:rPr>
      </w:pPr>
      <w:r w:rsidRPr="002F2185">
        <w:rPr>
          <w:b/>
        </w:rPr>
        <w:t>Terms</w:t>
      </w:r>
    </w:p>
    <w:p w:rsidR="003D1FE5" w:rsidRDefault="003D1FE5" w:rsidP="004D4F69">
      <w:pPr>
        <w:pStyle w:val="MitraisBody2"/>
        <w:ind w:left="0"/>
      </w:pPr>
    </w:p>
    <w:tbl>
      <w:tblPr>
        <w:tblStyle w:val="TableGrid"/>
        <w:tblW w:w="7763" w:type="dxa"/>
        <w:jc w:val="center"/>
        <w:tblLayout w:type="fixed"/>
        <w:tblLook w:val="01E0" w:firstRow="1" w:lastRow="1" w:firstColumn="1" w:lastColumn="1" w:noHBand="0" w:noVBand="0"/>
      </w:tblPr>
      <w:tblGrid>
        <w:gridCol w:w="2200"/>
        <w:gridCol w:w="1667"/>
        <w:gridCol w:w="3896"/>
      </w:tblGrid>
      <w:tr w:rsidR="003D1FE5" w:rsidRPr="003731FC" w:rsidTr="006B180A">
        <w:trPr>
          <w:trHeight w:val="454"/>
          <w:jc w:val="center"/>
        </w:trPr>
        <w:tc>
          <w:tcPr>
            <w:tcW w:w="2200" w:type="dxa"/>
            <w:shd w:val="clear" w:color="auto" w:fill="000000"/>
            <w:vAlign w:val="center"/>
          </w:tcPr>
          <w:p w:rsidR="003D1FE5" w:rsidRPr="003731FC" w:rsidRDefault="003D1FE5" w:rsidP="006B180A">
            <w:pPr>
              <w:pStyle w:val="PlanTableHeading1"/>
              <w:jc w:val="both"/>
              <w:rPr>
                <w:rFonts w:ascii="Verdana" w:hAnsi="Verdana"/>
              </w:rPr>
            </w:pPr>
            <w:r w:rsidRPr="003269F2">
              <w:rPr>
                <w:rFonts w:ascii="Verdana" w:hAnsi="Verdana"/>
              </w:rPr>
              <w:t>Terms/Acronyms/Abbreviations</w:t>
            </w:r>
          </w:p>
        </w:tc>
        <w:tc>
          <w:tcPr>
            <w:tcW w:w="1667" w:type="dxa"/>
            <w:shd w:val="clear" w:color="auto" w:fill="000000"/>
            <w:vAlign w:val="center"/>
          </w:tcPr>
          <w:p w:rsidR="003D1FE5" w:rsidRPr="003731FC" w:rsidRDefault="003D1FE5" w:rsidP="006B180A">
            <w:pPr>
              <w:pStyle w:val="PlanTableHeading1"/>
              <w:jc w:val="both"/>
              <w:rPr>
                <w:rFonts w:ascii="Verdana" w:hAnsi="Verdana"/>
              </w:rPr>
            </w:pPr>
          </w:p>
        </w:tc>
        <w:tc>
          <w:tcPr>
            <w:tcW w:w="3896" w:type="dxa"/>
            <w:shd w:val="clear" w:color="auto" w:fill="000000"/>
            <w:vAlign w:val="center"/>
          </w:tcPr>
          <w:p w:rsidR="003D1FE5" w:rsidRPr="003731FC" w:rsidRDefault="003D1FE5" w:rsidP="006B180A">
            <w:pPr>
              <w:pStyle w:val="PlanTableHeading1"/>
              <w:jc w:val="both"/>
              <w:rPr>
                <w:rFonts w:ascii="Verdana" w:hAnsi="Verdana"/>
              </w:rPr>
            </w:pPr>
            <w:r>
              <w:rPr>
                <w:rFonts w:ascii="Verdana" w:hAnsi="Verdana"/>
              </w:rPr>
              <w:t>Description</w:t>
            </w:r>
          </w:p>
        </w:tc>
      </w:tr>
      <w:tr w:rsidR="003D1FE5" w:rsidRPr="003731FC" w:rsidTr="006B180A">
        <w:trPr>
          <w:trHeight w:val="454"/>
          <w:jc w:val="center"/>
        </w:trPr>
        <w:tc>
          <w:tcPr>
            <w:tcW w:w="2200" w:type="dxa"/>
          </w:tcPr>
          <w:p w:rsidR="003D1FE5" w:rsidRPr="003731FC" w:rsidRDefault="003D1FE5" w:rsidP="006B180A">
            <w:pPr>
              <w:pStyle w:val="PlanTableText"/>
              <w:jc w:val="both"/>
              <w:rPr>
                <w:rFonts w:ascii="Verdana" w:hAnsi="Verdana"/>
              </w:rPr>
            </w:pPr>
            <w:proofErr w:type="spellStart"/>
            <w:r>
              <w:rPr>
                <w:rFonts w:ascii="Verdana" w:hAnsi="Verdana"/>
              </w:rPr>
              <w:t>Mitrais</w:t>
            </w:r>
            <w:proofErr w:type="spellEnd"/>
            <w:r>
              <w:rPr>
                <w:rFonts w:ascii="Verdana" w:hAnsi="Verdana"/>
              </w:rPr>
              <w:t xml:space="preserve"> Web</w:t>
            </w:r>
          </w:p>
        </w:tc>
        <w:tc>
          <w:tcPr>
            <w:tcW w:w="1667" w:type="dxa"/>
          </w:tcPr>
          <w:p w:rsidR="003D1FE5" w:rsidRPr="003731FC" w:rsidRDefault="003D1FE5" w:rsidP="006B180A">
            <w:pPr>
              <w:pStyle w:val="PlanTableText"/>
              <w:jc w:val="both"/>
              <w:rPr>
                <w:rFonts w:ascii="Verdana" w:hAnsi="Verdana"/>
              </w:rPr>
            </w:pPr>
            <w:r>
              <w:rPr>
                <w:rFonts w:ascii="Verdana" w:hAnsi="Verdana"/>
              </w:rPr>
              <w:t>www.mitrais.com</w:t>
            </w:r>
          </w:p>
        </w:tc>
        <w:tc>
          <w:tcPr>
            <w:tcW w:w="3896" w:type="dxa"/>
          </w:tcPr>
          <w:p w:rsidR="003D1FE5" w:rsidRPr="003731FC" w:rsidRDefault="003D1FE5" w:rsidP="006B180A">
            <w:pPr>
              <w:pStyle w:val="PlanTableText"/>
              <w:jc w:val="both"/>
              <w:rPr>
                <w:rFonts w:ascii="Verdana" w:hAnsi="Verdana"/>
              </w:rPr>
            </w:pPr>
            <w:proofErr w:type="spellStart"/>
            <w:r>
              <w:rPr>
                <w:rFonts w:ascii="Verdana" w:hAnsi="Verdana"/>
              </w:rPr>
              <w:t>Mitrais</w:t>
            </w:r>
            <w:proofErr w:type="spellEnd"/>
            <w:r>
              <w:rPr>
                <w:rFonts w:ascii="Verdana" w:hAnsi="Verdana"/>
              </w:rPr>
              <w:t xml:space="preserve"> website</w:t>
            </w:r>
          </w:p>
        </w:tc>
      </w:tr>
      <w:tr w:rsidR="003D1FE5" w:rsidRPr="003731FC" w:rsidTr="006B180A">
        <w:trPr>
          <w:trHeight w:val="454"/>
          <w:jc w:val="center"/>
        </w:trPr>
        <w:tc>
          <w:tcPr>
            <w:tcW w:w="2200" w:type="dxa"/>
          </w:tcPr>
          <w:p w:rsidR="003D1FE5" w:rsidRDefault="003D1FE5" w:rsidP="006B180A">
            <w:pPr>
              <w:pStyle w:val="PlanTableText"/>
              <w:jc w:val="both"/>
              <w:rPr>
                <w:rFonts w:ascii="Verdana" w:hAnsi="Verdana"/>
              </w:rPr>
            </w:pPr>
            <w:r w:rsidRPr="0058573B">
              <w:rPr>
                <w:rFonts w:ascii="Verdana" w:hAnsi="Verdana"/>
              </w:rPr>
              <w:t>BCC</w:t>
            </w:r>
          </w:p>
        </w:tc>
        <w:tc>
          <w:tcPr>
            <w:tcW w:w="1667" w:type="dxa"/>
          </w:tcPr>
          <w:p w:rsidR="003D1FE5" w:rsidRDefault="003D1FE5" w:rsidP="006B180A">
            <w:pPr>
              <w:pStyle w:val="PlanTableText"/>
              <w:rPr>
                <w:rFonts w:ascii="Verdana" w:hAnsi="Verdana"/>
              </w:rPr>
            </w:pPr>
            <w:r w:rsidRPr="0058573B">
              <w:rPr>
                <w:rFonts w:ascii="Verdana" w:hAnsi="Verdana"/>
              </w:rPr>
              <w:t>Business Communication Courses</w:t>
            </w:r>
          </w:p>
        </w:tc>
        <w:tc>
          <w:tcPr>
            <w:tcW w:w="3896" w:type="dxa"/>
          </w:tcPr>
          <w:p w:rsidR="003D1FE5" w:rsidRDefault="003D1FE5" w:rsidP="006B180A">
            <w:pPr>
              <w:pStyle w:val="PlanTableText"/>
              <w:rPr>
                <w:rFonts w:ascii="Verdana" w:hAnsi="Verdana"/>
              </w:rPr>
            </w:pPr>
            <w:r w:rsidRPr="0058573B">
              <w:rPr>
                <w:rFonts w:ascii="Verdana" w:hAnsi="Verdana"/>
              </w:rPr>
              <w:t>A set of courses which consist of Basic English, Business Writing and Communicating Effectively courses</w:t>
            </w:r>
          </w:p>
        </w:tc>
      </w:tr>
      <w:tr w:rsidR="003D1FE5" w:rsidRPr="003731FC" w:rsidTr="006B180A">
        <w:trPr>
          <w:trHeight w:val="454"/>
          <w:jc w:val="center"/>
        </w:trPr>
        <w:tc>
          <w:tcPr>
            <w:tcW w:w="2200" w:type="dxa"/>
          </w:tcPr>
          <w:p w:rsidR="003D1FE5" w:rsidRDefault="003D1FE5" w:rsidP="006B180A">
            <w:pPr>
              <w:pStyle w:val="PlanTableText"/>
              <w:jc w:val="both"/>
              <w:rPr>
                <w:rFonts w:ascii="Verdana" w:hAnsi="Verdana"/>
              </w:rPr>
            </w:pPr>
            <w:r w:rsidRPr="0058573B">
              <w:rPr>
                <w:rFonts w:ascii="Verdana" w:hAnsi="Verdana"/>
              </w:rPr>
              <w:t>Term(s)</w:t>
            </w:r>
          </w:p>
        </w:tc>
        <w:tc>
          <w:tcPr>
            <w:tcW w:w="1667" w:type="dxa"/>
          </w:tcPr>
          <w:p w:rsidR="003D1FE5" w:rsidRDefault="003D1FE5" w:rsidP="006B180A">
            <w:pPr>
              <w:pStyle w:val="PlanTableText"/>
              <w:jc w:val="both"/>
              <w:rPr>
                <w:rFonts w:ascii="Verdana" w:hAnsi="Verdana"/>
              </w:rPr>
            </w:pPr>
          </w:p>
        </w:tc>
        <w:tc>
          <w:tcPr>
            <w:tcW w:w="3896" w:type="dxa"/>
          </w:tcPr>
          <w:p w:rsidR="003D1FE5" w:rsidRDefault="003D1FE5" w:rsidP="006B180A">
            <w:pPr>
              <w:pStyle w:val="PlanTableText"/>
              <w:rPr>
                <w:rFonts w:ascii="Verdana" w:hAnsi="Verdana"/>
              </w:rPr>
            </w:pPr>
            <w:r w:rsidRPr="0058573B">
              <w:rPr>
                <w:rFonts w:ascii="Verdana" w:hAnsi="Verdana"/>
              </w:rPr>
              <w:t>A period where Business Communication Courses are delivered</w:t>
            </w:r>
          </w:p>
        </w:tc>
      </w:tr>
      <w:tr w:rsidR="003D1FE5" w:rsidRPr="003731FC" w:rsidTr="006B180A">
        <w:trPr>
          <w:trHeight w:val="454"/>
          <w:jc w:val="center"/>
        </w:trPr>
        <w:tc>
          <w:tcPr>
            <w:tcW w:w="2200" w:type="dxa"/>
          </w:tcPr>
          <w:p w:rsidR="003D1FE5" w:rsidRDefault="003D1FE5" w:rsidP="006B180A">
            <w:pPr>
              <w:pStyle w:val="PlanTableText"/>
              <w:jc w:val="both"/>
              <w:rPr>
                <w:rFonts w:ascii="Verdana" w:hAnsi="Verdana"/>
              </w:rPr>
            </w:pPr>
            <w:r w:rsidRPr="0058573B">
              <w:rPr>
                <w:rFonts w:ascii="Verdana" w:hAnsi="Verdana"/>
              </w:rPr>
              <w:t>Course(s)</w:t>
            </w:r>
          </w:p>
        </w:tc>
        <w:tc>
          <w:tcPr>
            <w:tcW w:w="1667" w:type="dxa"/>
          </w:tcPr>
          <w:p w:rsidR="003D1FE5" w:rsidRDefault="003D1FE5" w:rsidP="006B180A">
            <w:pPr>
              <w:pStyle w:val="PlanTableText"/>
              <w:jc w:val="both"/>
              <w:rPr>
                <w:rFonts w:ascii="Verdana" w:hAnsi="Verdana"/>
              </w:rPr>
            </w:pPr>
          </w:p>
        </w:tc>
        <w:tc>
          <w:tcPr>
            <w:tcW w:w="3896" w:type="dxa"/>
          </w:tcPr>
          <w:p w:rsidR="003D1FE5" w:rsidRDefault="003D1FE5" w:rsidP="006B180A">
            <w:pPr>
              <w:pStyle w:val="PlanTableText"/>
              <w:rPr>
                <w:rFonts w:ascii="Verdana" w:hAnsi="Verdana"/>
              </w:rPr>
            </w:pPr>
            <w:r w:rsidRPr="0058573B">
              <w:rPr>
                <w:rFonts w:ascii="Verdana" w:hAnsi="Verdana"/>
              </w:rPr>
              <w:t xml:space="preserve">A term used to mention one, some or </w:t>
            </w:r>
            <w:proofErr w:type="gramStart"/>
            <w:r w:rsidRPr="0058573B">
              <w:rPr>
                <w:rFonts w:ascii="Verdana" w:hAnsi="Verdana"/>
              </w:rPr>
              <w:t>all of</w:t>
            </w:r>
            <w:proofErr w:type="gramEnd"/>
            <w:r w:rsidRPr="0058573B">
              <w:rPr>
                <w:rFonts w:ascii="Verdana" w:hAnsi="Verdana"/>
              </w:rPr>
              <w:t xml:space="preserve"> the Business Communication Courses</w:t>
            </w:r>
          </w:p>
        </w:tc>
      </w:tr>
      <w:tr w:rsidR="003D1FE5" w:rsidRPr="003731FC" w:rsidTr="006B180A">
        <w:trPr>
          <w:trHeight w:val="454"/>
          <w:jc w:val="center"/>
        </w:trPr>
        <w:tc>
          <w:tcPr>
            <w:tcW w:w="2200" w:type="dxa"/>
          </w:tcPr>
          <w:p w:rsidR="003D1FE5" w:rsidRDefault="003D1FE5" w:rsidP="006B180A">
            <w:pPr>
              <w:pStyle w:val="PlanTableText"/>
              <w:jc w:val="both"/>
              <w:rPr>
                <w:rFonts w:ascii="Verdana" w:hAnsi="Verdana"/>
              </w:rPr>
            </w:pPr>
            <w:r w:rsidRPr="0058573B">
              <w:rPr>
                <w:rFonts w:ascii="Verdana" w:hAnsi="Verdana"/>
              </w:rPr>
              <w:t>Enrolment Period</w:t>
            </w:r>
          </w:p>
        </w:tc>
        <w:tc>
          <w:tcPr>
            <w:tcW w:w="1667" w:type="dxa"/>
          </w:tcPr>
          <w:p w:rsidR="003D1FE5" w:rsidRDefault="003D1FE5" w:rsidP="006B180A">
            <w:pPr>
              <w:pStyle w:val="PlanTableText"/>
              <w:jc w:val="both"/>
              <w:rPr>
                <w:rFonts w:ascii="Verdana" w:hAnsi="Verdana"/>
              </w:rPr>
            </w:pPr>
          </w:p>
        </w:tc>
        <w:tc>
          <w:tcPr>
            <w:tcW w:w="3896" w:type="dxa"/>
          </w:tcPr>
          <w:p w:rsidR="003D1FE5" w:rsidRDefault="003D1FE5" w:rsidP="006B180A">
            <w:pPr>
              <w:pStyle w:val="PlanTableText"/>
              <w:rPr>
                <w:rFonts w:ascii="Verdana" w:hAnsi="Verdana"/>
              </w:rPr>
            </w:pPr>
            <w:r w:rsidRPr="0058573B">
              <w:rPr>
                <w:rFonts w:ascii="Verdana" w:hAnsi="Verdana"/>
              </w:rPr>
              <w:t xml:space="preserve">An announced period where candidates </w:t>
            </w:r>
            <w:proofErr w:type="gramStart"/>
            <w:r w:rsidRPr="0058573B">
              <w:rPr>
                <w:rFonts w:ascii="Verdana" w:hAnsi="Verdana"/>
              </w:rPr>
              <w:t>are allowed to</w:t>
            </w:r>
            <w:proofErr w:type="gramEnd"/>
            <w:r w:rsidRPr="0058573B">
              <w:rPr>
                <w:rFonts w:ascii="Verdana" w:hAnsi="Verdana"/>
              </w:rPr>
              <w:t xml:space="preserve"> choose the class they wish to attend</w:t>
            </w:r>
          </w:p>
        </w:tc>
      </w:tr>
      <w:tr w:rsidR="003D1FE5" w:rsidRPr="003731FC" w:rsidTr="006B180A">
        <w:trPr>
          <w:trHeight w:val="454"/>
          <w:jc w:val="center"/>
        </w:trPr>
        <w:tc>
          <w:tcPr>
            <w:tcW w:w="2200" w:type="dxa"/>
          </w:tcPr>
          <w:p w:rsidR="003D1FE5" w:rsidRDefault="003D1FE5" w:rsidP="006B180A">
            <w:pPr>
              <w:pStyle w:val="PlanTableText"/>
              <w:jc w:val="both"/>
              <w:rPr>
                <w:rFonts w:ascii="Verdana" w:hAnsi="Verdana"/>
              </w:rPr>
            </w:pPr>
            <w:r w:rsidRPr="0058573B">
              <w:rPr>
                <w:rFonts w:ascii="Verdana" w:hAnsi="Verdana"/>
              </w:rPr>
              <w:t>Participant(s)</w:t>
            </w:r>
          </w:p>
        </w:tc>
        <w:tc>
          <w:tcPr>
            <w:tcW w:w="1667" w:type="dxa"/>
          </w:tcPr>
          <w:p w:rsidR="003D1FE5" w:rsidRDefault="003D1FE5" w:rsidP="006B180A">
            <w:pPr>
              <w:pStyle w:val="PlanTableText"/>
              <w:jc w:val="both"/>
              <w:rPr>
                <w:rFonts w:ascii="Verdana" w:hAnsi="Verdana"/>
              </w:rPr>
            </w:pPr>
          </w:p>
        </w:tc>
        <w:tc>
          <w:tcPr>
            <w:tcW w:w="3896" w:type="dxa"/>
          </w:tcPr>
          <w:p w:rsidR="003D1FE5" w:rsidRDefault="003D1FE5" w:rsidP="006B180A">
            <w:pPr>
              <w:pStyle w:val="PlanTableText"/>
              <w:jc w:val="both"/>
              <w:rPr>
                <w:rFonts w:ascii="Verdana" w:hAnsi="Verdana"/>
              </w:rPr>
            </w:pPr>
            <w:proofErr w:type="spellStart"/>
            <w:r w:rsidRPr="0058573B">
              <w:rPr>
                <w:rFonts w:ascii="Verdana" w:hAnsi="Verdana"/>
              </w:rPr>
              <w:t>Mitrais</w:t>
            </w:r>
            <w:proofErr w:type="spellEnd"/>
            <w:r w:rsidRPr="0058573B">
              <w:rPr>
                <w:rFonts w:ascii="Verdana" w:hAnsi="Verdana"/>
              </w:rPr>
              <w:t xml:space="preserve"> staff</w:t>
            </w:r>
          </w:p>
        </w:tc>
      </w:tr>
      <w:tr w:rsidR="003D1FE5" w:rsidRPr="003731FC" w:rsidTr="006B180A">
        <w:trPr>
          <w:trHeight w:val="454"/>
          <w:jc w:val="center"/>
        </w:trPr>
        <w:tc>
          <w:tcPr>
            <w:tcW w:w="2200" w:type="dxa"/>
          </w:tcPr>
          <w:p w:rsidR="003D1FE5" w:rsidRPr="0058573B" w:rsidRDefault="003D1FE5" w:rsidP="006B180A">
            <w:pPr>
              <w:pStyle w:val="PlanTableText"/>
              <w:jc w:val="both"/>
              <w:rPr>
                <w:rFonts w:ascii="Verdana" w:hAnsi="Verdana"/>
              </w:rPr>
            </w:pPr>
            <w:r>
              <w:rPr>
                <w:rFonts w:ascii="Verdana" w:hAnsi="Verdana"/>
              </w:rPr>
              <w:t>SONIC</w:t>
            </w:r>
          </w:p>
        </w:tc>
        <w:tc>
          <w:tcPr>
            <w:tcW w:w="1667" w:type="dxa"/>
          </w:tcPr>
          <w:p w:rsidR="003D1FE5" w:rsidRDefault="003D1FE5" w:rsidP="006B180A">
            <w:pPr>
              <w:pStyle w:val="PlanTableText"/>
              <w:jc w:val="both"/>
              <w:rPr>
                <w:rFonts w:ascii="Verdana" w:hAnsi="Verdana"/>
              </w:rPr>
            </w:pPr>
          </w:p>
        </w:tc>
        <w:tc>
          <w:tcPr>
            <w:tcW w:w="3896" w:type="dxa"/>
          </w:tcPr>
          <w:p w:rsidR="003D1FE5" w:rsidRPr="0058573B" w:rsidRDefault="003D1FE5" w:rsidP="006B180A">
            <w:pPr>
              <w:pStyle w:val="PlanTableText"/>
              <w:jc w:val="both"/>
              <w:rPr>
                <w:rFonts w:ascii="Verdana" w:hAnsi="Verdana"/>
              </w:rPr>
            </w:pPr>
            <w:proofErr w:type="spellStart"/>
            <w:r>
              <w:rPr>
                <w:rFonts w:ascii="Verdana" w:hAnsi="Verdana"/>
              </w:rPr>
              <w:t>Mitrais</w:t>
            </w:r>
            <w:proofErr w:type="spellEnd"/>
            <w:r>
              <w:rPr>
                <w:rFonts w:ascii="Verdana" w:hAnsi="Verdana"/>
              </w:rPr>
              <w:t xml:space="preserve"> SONIC Application.</w:t>
            </w:r>
          </w:p>
        </w:tc>
      </w:tr>
      <w:tr w:rsidR="00314E91" w:rsidRPr="003731FC" w:rsidTr="006B180A">
        <w:trPr>
          <w:trHeight w:val="454"/>
          <w:jc w:val="center"/>
        </w:trPr>
        <w:tc>
          <w:tcPr>
            <w:tcW w:w="2200" w:type="dxa"/>
          </w:tcPr>
          <w:p w:rsidR="00314E91" w:rsidRDefault="00314E91" w:rsidP="006B180A">
            <w:pPr>
              <w:pStyle w:val="PlanTableText"/>
              <w:jc w:val="both"/>
              <w:rPr>
                <w:rFonts w:ascii="Verdana" w:hAnsi="Verdana"/>
              </w:rPr>
            </w:pPr>
            <w:r>
              <w:t xml:space="preserve">Competency </w:t>
            </w:r>
            <w:r w:rsidR="00497620">
              <w:t>A</w:t>
            </w:r>
            <w:r>
              <w:t>ssessment</w:t>
            </w:r>
          </w:p>
        </w:tc>
        <w:tc>
          <w:tcPr>
            <w:tcW w:w="1667" w:type="dxa"/>
          </w:tcPr>
          <w:p w:rsidR="00314E91" w:rsidRDefault="00314E91" w:rsidP="006B180A">
            <w:pPr>
              <w:pStyle w:val="PlanTableText"/>
              <w:jc w:val="both"/>
              <w:rPr>
                <w:rFonts w:ascii="Verdana" w:hAnsi="Verdana"/>
              </w:rPr>
            </w:pPr>
          </w:p>
        </w:tc>
        <w:tc>
          <w:tcPr>
            <w:tcW w:w="3896" w:type="dxa"/>
          </w:tcPr>
          <w:p w:rsidR="00314E91" w:rsidRDefault="00314E91" w:rsidP="006B180A">
            <w:pPr>
              <w:pStyle w:val="PlanTableText"/>
              <w:jc w:val="both"/>
              <w:rPr>
                <w:rFonts w:ascii="Verdana" w:hAnsi="Verdana"/>
              </w:rPr>
            </w:pPr>
            <w:r w:rsidRPr="00314E91">
              <w:rPr>
                <w:rFonts w:ascii="Verdana" w:hAnsi="Verdana"/>
              </w:rPr>
              <w:t xml:space="preserve">Competency assessment is an ongoing process of continually building knowledge and skills. Organizations are much more dynamic now and competency assessment addresses the need to stay ahead </w:t>
            </w:r>
            <w:r>
              <w:rPr>
                <w:rFonts w:ascii="Verdana" w:hAnsi="Verdana"/>
              </w:rPr>
              <w:t xml:space="preserve">and </w:t>
            </w:r>
            <w:r w:rsidRPr="00314E91">
              <w:rPr>
                <w:rFonts w:ascii="Verdana" w:hAnsi="Verdana"/>
              </w:rPr>
              <w:t>Changing before competitors.</w:t>
            </w:r>
          </w:p>
        </w:tc>
      </w:tr>
      <w:tr w:rsidR="00C847D7" w:rsidRPr="003731FC" w:rsidTr="006B180A">
        <w:trPr>
          <w:trHeight w:val="454"/>
          <w:jc w:val="center"/>
        </w:trPr>
        <w:tc>
          <w:tcPr>
            <w:tcW w:w="2200" w:type="dxa"/>
          </w:tcPr>
          <w:p w:rsidR="00C847D7" w:rsidRDefault="00C847D7" w:rsidP="006B180A">
            <w:pPr>
              <w:pStyle w:val="PlanTableText"/>
              <w:jc w:val="both"/>
            </w:pPr>
            <w:r>
              <w:t>Training A</w:t>
            </w:r>
            <w:r>
              <w:t>dministrator</w:t>
            </w:r>
          </w:p>
        </w:tc>
        <w:tc>
          <w:tcPr>
            <w:tcW w:w="1667" w:type="dxa"/>
          </w:tcPr>
          <w:p w:rsidR="00C847D7" w:rsidRDefault="00C847D7" w:rsidP="006B180A">
            <w:pPr>
              <w:pStyle w:val="PlanTableText"/>
              <w:jc w:val="both"/>
              <w:rPr>
                <w:rFonts w:ascii="Verdana" w:hAnsi="Verdana"/>
              </w:rPr>
            </w:pPr>
          </w:p>
        </w:tc>
        <w:tc>
          <w:tcPr>
            <w:tcW w:w="3896" w:type="dxa"/>
          </w:tcPr>
          <w:p w:rsidR="00C847D7" w:rsidRPr="00314E91" w:rsidRDefault="00C847D7" w:rsidP="006B180A">
            <w:pPr>
              <w:pStyle w:val="PlanTableText"/>
              <w:jc w:val="both"/>
              <w:rPr>
                <w:rFonts w:ascii="Verdana" w:hAnsi="Verdana"/>
              </w:rPr>
            </w:pPr>
          </w:p>
        </w:tc>
      </w:tr>
    </w:tbl>
    <w:p w:rsidR="003D1FE5" w:rsidRPr="00143C18" w:rsidRDefault="003D1FE5" w:rsidP="004D4F69">
      <w:pPr>
        <w:pStyle w:val="MitraisBody2"/>
        <w:ind w:left="0"/>
        <w:rPr>
          <w:lang w:val="en-AU"/>
        </w:rPr>
      </w:pPr>
    </w:p>
    <w:sectPr w:rsidR="003D1FE5" w:rsidRPr="00143C18" w:rsidSect="002B56E6">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3F40B5"/>
    <w:multiLevelType w:val="hybridMultilevel"/>
    <w:tmpl w:val="68C6C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C18"/>
    <w:rsid w:val="00075D24"/>
    <w:rsid w:val="0008479A"/>
    <w:rsid w:val="00105D81"/>
    <w:rsid w:val="00107311"/>
    <w:rsid w:val="00143C18"/>
    <w:rsid w:val="00156BC0"/>
    <w:rsid w:val="001A53A1"/>
    <w:rsid w:val="001B54CA"/>
    <w:rsid w:val="001E2A28"/>
    <w:rsid w:val="001E2C4E"/>
    <w:rsid w:val="0020317B"/>
    <w:rsid w:val="0021179B"/>
    <w:rsid w:val="002857A8"/>
    <w:rsid w:val="002B56E6"/>
    <w:rsid w:val="002F2185"/>
    <w:rsid w:val="00314E91"/>
    <w:rsid w:val="003D1FE5"/>
    <w:rsid w:val="0040738C"/>
    <w:rsid w:val="00497620"/>
    <w:rsid w:val="004B4B33"/>
    <w:rsid w:val="004D4F69"/>
    <w:rsid w:val="0053611A"/>
    <w:rsid w:val="00542C8B"/>
    <w:rsid w:val="00565C77"/>
    <w:rsid w:val="00596DD8"/>
    <w:rsid w:val="00613FBF"/>
    <w:rsid w:val="00665768"/>
    <w:rsid w:val="006A142A"/>
    <w:rsid w:val="007B608C"/>
    <w:rsid w:val="007E1EC8"/>
    <w:rsid w:val="00914B4F"/>
    <w:rsid w:val="009869AD"/>
    <w:rsid w:val="009E4714"/>
    <w:rsid w:val="009E795E"/>
    <w:rsid w:val="00A044C8"/>
    <w:rsid w:val="00A20961"/>
    <w:rsid w:val="00A8130F"/>
    <w:rsid w:val="00A94404"/>
    <w:rsid w:val="00BB3F92"/>
    <w:rsid w:val="00C12726"/>
    <w:rsid w:val="00C345B5"/>
    <w:rsid w:val="00C847D7"/>
    <w:rsid w:val="00CC2684"/>
    <w:rsid w:val="00D019E5"/>
    <w:rsid w:val="00D63945"/>
    <w:rsid w:val="00DF752F"/>
    <w:rsid w:val="00E82C5A"/>
    <w:rsid w:val="00ED562D"/>
    <w:rsid w:val="00F02A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3357B"/>
  <w15:chartTrackingRefBased/>
  <w15:docId w15:val="{4B3CEA2F-5F31-4DEA-8F5A-90DD74BED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Segoe Print"/>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itraisBody2">
    <w:name w:val="Mitrais Body 2"/>
    <w:basedOn w:val="Normal"/>
    <w:qFormat/>
    <w:rsid w:val="009869AD"/>
    <w:pPr>
      <w:spacing w:after="120" w:line="264" w:lineRule="auto"/>
      <w:ind w:left="720"/>
      <w:contextualSpacing/>
      <w:jc w:val="both"/>
    </w:pPr>
    <w:rPr>
      <w:rFonts w:cstheme="minorBidi"/>
    </w:rPr>
  </w:style>
  <w:style w:type="table" w:styleId="TableGrid">
    <w:name w:val="Table Grid"/>
    <w:basedOn w:val="TableNormal"/>
    <w:rsid w:val="003D1FE5"/>
    <w:pPr>
      <w:spacing w:after="0" w:line="240" w:lineRule="auto"/>
    </w:pPr>
    <w:rPr>
      <w:rFonts w:ascii="Times New Roman" w:eastAsia="Times New Roman" w:hAnsi="Times New Roman"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lanTableHeading1">
    <w:name w:val="Plan_TableHeading1"/>
    <w:basedOn w:val="Normal"/>
    <w:rsid w:val="003D1FE5"/>
    <w:pPr>
      <w:spacing w:after="0" w:line="240" w:lineRule="auto"/>
      <w:jc w:val="center"/>
    </w:pPr>
    <w:rPr>
      <w:rFonts w:ascii="Arial" w:eastAsia="Times New Roman" w:hAnsi="Arial" w:cs="Arial"/>
      <w:b/>
      <w:bCs/>
      <w:color w:val="FFFFFF"/>
      <w:szCs w:val="20"/>
      <w:lang w:val="en-AU"/>
    </w:rPr>
  </w:style>
  <w:style w:type="paragraph" w:customStyle="1" w:styleId="PlanTableText">
    <w:name w:val="Plan_TableText"/>
    <w:basedOn w:val="Normal"/>
    <w:rsid w:val="003D1FE5"/>
    <w:pPr>
      <w:spacing w:before="80" w:after="80" w:line="240" w:lineRule="atLeast"/>
    </w:pPr>
    <w:rPr>
      <w:rFonts w:ascii="Arial" w:eastAsia="Times New Roman" w:hAnsi="Arial" w:cs="Arial"/>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Edo Hasudungan Manik</dc:creator>
  <cp:keywords/>
  <dc:description/>
  <cp:lastModifiedBy>Alfredo Edo Hasudungan Manik</cp:lastModifiedBy>
  <cp:revision>7</cp:revision>
  <dcterms:created xsi:type="dcterms:W3CDTF">2017-10-16T07:05:00Z</dcterms:created>
  <dcterms:modified xsi:type="dcterms:W3CDTF">2017-10-16T09:41:00Z</dcterms:modified>
</cp:coreProperties>
</file>