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2B6B5" w14:textId="0E35D31D" w:rsidR="00217A53" w:rsidRDefault="00E56EB9">
      <w:r>
        <w:rPr>
          <w:b/>
          <w:bCs/>
        </w:rPr>
        <w:t>Solutions</w:t>
      </w:r>
      <w:r w:rsidR="00B63357">
        <w:rPr>
          <w:b/>
          <w:bCs/>
        </w:rPr>
        <w:t xml:space="preserve"> for warm-up activity</w:t>
      </w:r>
    </w:p>
    <w:p w14:paraId="1CF67D0F" w14:textId="68CCE70D" w:rsidR="00B63357" w:rsidRDefault="00B63357" w:rsidP="007C7F64">
      <w:pPr>
        <w:pStyle w:val="NoSpacing"/>
        <w:numPr>
          <w:ilvl w:val="0"/>
          <w:numId w:val="3"/>
        </w:numPr>
        <w:spacing w:after="120"/>
      </w:pPr>
      <w:r>
        <w:t>K-means algorithm</w:t>
      </w:r>
    </w:p>
    <w:p w14:paraId="4A7221CD" w14:textId="047F6ACD" w:rsidR="00B63357" w:rsidRDefault="00B63357" w:rsidP="007C7F64">
      <w:pPr>
        <w:pStyle w:val="NoSpacing"/>
        <w:numPr>
          <w:ilvl w:val="0"/>
          <w:numId w:val="4"/>
        </w:numPr>
        <w:spacing w:after="120"/>
      </w:pPr>
      <w:r>
        <w:t>A 100-point data set with 3 distinct clusters that can be separated:</w:t>
      </w:r>
    </w:p>
    <w:p w14:paraId="01AB42E4" w14:textId="78ADF870" w:rsidR="00B63357" w:rsidRDefault="00B63357" w:rsidP="007C7F64">
      <w:pPr>
        <w:pStyle w:val="NoSpacing"/>
        <w:spacing w:after="120"/>
        <w:jc w:val="center"/>
      </w:pPr>
      <w:r>
        <w:rPr>
          <w:noProof/>
        </w:rPr>
        <w:drawing>
          <wp:inline distT="0" distB="0" distL="0" distR="0" wp14:anchorId="05F1916F" wp14:editId="09F5EC97">
            <wp:extent cx="3474720"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5">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4520E6A9" w14:textId="25FA73A4" w:rsidR="00B63357" w:rsidRDefault="00B63357" w:rsidP="007C7F64">
      <w:pPr>
        <w:pStyle w:val="NoSpacing"/>
        <w:numPr>
          <w:ilvl w:val="0"/>
          <w:numId w:val="4"/>
        </w:numPr>
        <w:spacing w:after="120"/>
      </w:pPr>
      <w:r>
        <w:t xml:space="preserve"> </w:t>
      </w:r>
      <w:r w:rsidR="007C7F64">
        <w:t>Using randomly selected centroids, they were</w:t>
      </w:r>
      <w:r w:rsidR="000E4CE6">
        <w:t xml:space="preserve"> unfortunately</w:t>
      </w:r>
      <w:r w:rsidR="007C7F64">
        <w:t xml:space="preserve"> all drawn from the same cluster:</w:t>
      </w:r>
    </w:p>
    <w:p w14:paraId="06EABE39" w14:textId="6C540752" w:rsidR="00B63357" w:rsidRDefault="007C7F64" w:rsidP="007C7F64">
      <w:pPr>
        <w:pStyle w:val="NoSpacing"/>
        <w:spacing w:after="120"/>
        <w:jc w:val="center"/>
      </w:pPr>
      <w:r>
        <w:rPr>
          <w:noProof/>
        </w:rPr>
        <w:drawing>
          <wp:inline distT="0" distB="0" distL="0" distR="0" wp14:anchorId="112B0568" wp14:editId="2465B16A">
            <wp:extent cx="3474720" cy="347472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ng"/>
                    <pic:cNvPicPr/>
                  </pic:nvPicPr>
                  <pic:blipFill>
                    <a:blip r:embed="rId6">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6EA9D07E" w14:textId="459D3319" w:rsidR="007C7F64" w:rsidRDefault="007C7F64" w:rsidP="007C7F64">
      <w:pPr>
        <w:pStyle w:val="NoSpacing"/>
        <w:numPr>
          <w:ilvl w:val="0"/>
          <w:numId w:val="5"/>
        </w:numPr>
        <w:spacing w:after="120"/>
      </w:pPr>
      <w:r>
        <w:lastRenderedPageBreak/>
        <w:t>As can be seen, randomly selected centroids will not necessarily be distributed</w:t>
      </w:r>
      <w:r w:rsidR="00B14F92">
        <w:t xml:space="preserve"> evenly</w:t>
      </w:r>
      <w:r>
        <w:t xml:space="preserve"> among the clusters. This </w:t>
      </w:r>
      <w:r w:rsidR="003B44CF">
        <w:t>might</w:t>
      </w:r>
      <w:r>
        <w:t xml:space="preserve"> result in more iterations necessary for convergence and </w:t>
      </w:r>
      <w:r w:rsidR="00B14F92">
        <w:t xml:space="preserve">perhaps “incorrect” assignment of the clusters as the algorithm finds a local </w:t>
      </w:r>
      <w:r w:rsidR="003B44CF">
        <w:t>minimum</w:t>
      </w:r>
      <w:r w:rsidR="00B14F92">
        <w:t>.</w:t>
      </w:r>
    </w:p>
    <w:p w14:paraId="0F7971AE" w14:textId="1CD731E8" w:rsidR="00B14F92" w:rsidRDefault="00B14F92" w:rsidP="007C7F64">
      <w:pPr>
        <w:pStyle w:val="NoSpacing"/>
        <w:numPr>
          <w:ilvl w:val="0"/>
          <w:numId w:val="5"/>
        </w:numPr>
        <w:spacing w:after="120"/>
      </w:pPr>
      <w:r>
        <w:t xml:space="preserve">The initialization step could be improved by allowing the data scientist to select starting centroid locations </w:t>
      </w:r>
      <w:r w:rsidR="003B44CF">
        <w:t>using</w:t>
      </w:r>
      <w:r>
        <w:t xml:space="preserve"> informed and educated guesses. This is intuitive if the data </w:t>
      </w:r>
      <w:r w:rsidR="003B44CF">
        <w:t xml:space="preserve">set </w:t>
      </w:r>
      <w:r>
        <w:t xml:space="preserve">can be inspected </w:t>
      </w:r>
      <w:r w:rsidR="003B44CF">
        <w:t>visually but</w:t>
      </w:r>
      <w:r>
        <w:t xml:space="preserve"> requires a</w:t>
      </w:r>
      <w:r w:rsidR="003B44CF">
        <w:t xml:space="preserve"> more</w:t>
      </w:r>
      <w:r>
        <w:t xml:space="preserve"> in-depth understanding of the data if the number of dimensions precludes visualization. Alternatively, the dimensionality of the data could be reduced by using a technique like SVD</w:t>
      </w:r>
      <w:r w:rsidR="003B44CF">
        <w:t>, which could then</w:t>
      </w:r>
      <w:r>
        <w:t xml:space="preserve"> allow for visualization.</w:t>
      </w:r>
    </w:p>
    <w:p w14:paraId="6E7B870C" w14:textId="5D51AE8B" w:rsidR="00B14F92" w:rsidRDefault="00425F8A" w:rsidP="00B14F92">
      <w:pPr>
        <w:pStyle w:val="NoSpacing"/>
        <w:numPr>
          <w:ilvl w:val="0"/>
          <w:numId w:val="4"/>
        </w:numPr>
        <w:spacing w:after="120"/>
      </w:pPr>
      <w:r>
        <w:t>For a random centroid selection, the path followed by the cluster centroids and the final cluster assignments (shown by the yellow, green, and blue points)</w:t>
      </w:r>
      <w:r w:rsidR="003B44CF">
        <w:t xml:space="preserve"> is shown below:</w:t>
      </w:r>
    </w:p>
    <w:p w14:paraId="55DCAE3D" w14:textId="3C988B31" w:rsidR="00425F8A" w:rsidRDefault="00425F8A" w:rsidP="00425F8A">
      <w:pPr>
        <w:pStyle w:val="NoSpacing"/>
        <w:spacing w:after="120"/>
        <w:ind w:left="360"/>
        <w:jc w:val="center"/>
      </w:pPr>
      <w:r>
        <w:rPr>
          <w:noProof/>
        </w:rPr>
        <w:drawing>
          <wp:inline distT="0" distB="0" distL="0" distR="0" wp14:anchorId="417D36E4" wp14:editId="2541D40B">
            <wp:extent cx="3474720" cy="3474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ng"/>
                    <pic:cNvPicPr/>
                  </pic:nvPicPr>
                  <pic:blipFill>
                    <a:blip r:embed="rId7">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432099C9" w14:textId="649E458D" w:rsidR="00425F8A" w:rsidRDefault="00425F8A" w:rsidP="00425F8A">
      <w:pPr>
        <w:pStyle w:val="NoSpacing"/>
        <w:spacing w:after="120"/>
        <w:ind w:left="720"/>
      </w:pPr>
      <w:r>
        <w:t>As can be seen, the “correct” clusters were found despite the unfortunate initial centroid configuration. Using the same initial configuration, the centroids will always follow the same path and the final clusters will always be the same.</w:t>
      </w:r>
      <w:r w:rsidR="003B44CF">
        <w:t xml:space="preserve"> Thus, the algorithm is deterministic once the initial centroids are selected.</w:t>
      </w:r>
    </w:p>
    <w:p w14:paraId="21059319" w14:textId="6DE8D728" w:rsidR="00425F8A" w:rsidRDefault="00425F8A">
      <w:r>
        <w:br w:type="page"/>
      </w:r>
    </w:p>
    <w:p w14:paraId="3787F682" w14:textId="33C644C1" w:rsidR="00425F8A" w:rsidRDefault="00425F8A" w:rsidP="00425F8A">
      <w:pPr>
        <w:pStyle w:val="NoSpacing"/>
        <w:numPr>
          <w:ilvl w:val="0"/>
          <w:numId w:val="4"/>
        </w:numPr>
        <w:spacing w:after="120"/>
      </w:pPr>
      <w:r>
        <w:lastRenderedPageBreak/>
        <w:t>A different initial configuration of the centroids led to a different and “incorrect” assignment of the final clusters:</w:t>
      </w:r>
    </w:p>
    <w:p w14:paraId="6367C966" w14:textId="0945EBE6" w:rsidR="00425F8A" w:rsidRDefault="00425F8A" w:rsidP="00425F8A">
      <w:pPr>
        <w:pStyle w:val="NoSpacing"/>
        <w:spacing w:after="120"/>
        <w:ind w:left="360"/>
        <w:jc w:val="center"/>
      </w:pPr>
      <w:r>
        <w:rPr>
          <w:noProof/>
        </w:rPr>
        <w:drawing>
          <wp:inline distT="0" distB="0" distL="0" distR="0" wp14:anchorId="40828EDF" wp14:editId="11BC8FA2">
            <wp:extent cx="3474720" cy="347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ng"/>
                    <pic:cNvPicPr/>
                  </pic:nvPicPr>
                  <pic:blipFill>
                    <a:blip r:embed="rId8">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5A779412" w14:textId="6ECF0710" w:rsidR="00120A51" w:rsidRDefault="00120A51" w:rsidP="00120A51">
      <w:pPr>
        <w:pStyle w:val="NoSpacing"/>
        <w:spacing w:after="120"/>
        <w:ind w:left="720"/>
      </w:pPr>
      <w:r>
        <w:t>In order to avoid local minima, the algorithm could be run using different starting configurations for the centroids and selecting the outcome that produced the minimum coherence. Of course, this will increase the computational time and still not guarantee achieving the global optimum.</w:t>
      </w:r>
    </w:p>
    <w:p w14:paraId="174EF06B" w14:textId="4A69F93C" w:rsidR="00120A51" w:rsidRDefault="00120A51">
      <w:r>
        <w:br w:type="page"/>
      </w:r>
    </w:p>
    <w:p w14:paraId="5E8B4DC2" w14:textId="58436EB3" w:rsidR="00120A51" w:rsidRDefault="00120A51" w:rsidP="00120A51">
      <w:pPr>
        <w:pStyle w:val="NoSpacing"/>
        <w:numPr>
          <w:ilvl w:val="0"/>
          <w:numId w:val="3"/>
        </w:numPr>
        <w:spacing w:after="120"/>
      </w:pPr>
      <w:r>
        <w:lastRenderedPageBreak/>
        <w:t xml:space="preserve"> </w:t>
      </w:r>
      <w:r w:rsidR="000541E3">
        <w:t>Mean-shift algorithm</w:t>
      </w:r>
    </w:p>
    <w:p w14:paraId="0F1B8CDF" w14:textId="02FB5427" w:rsidR="00120A51" w:rsidRDefault="00120A51" w:rsidP="00120A51">
      <w:pPr>
        <w:pStyle w:val="NoSpacing"/>
        <w:numPr>
          <w:ilvl w:val="0"/>
          <w:numId w:val="7"/>
        </w:numPr>
        <w:spacing w:after="120"/>
      </w:pPr>
      <w:r>
        <w:t>The KDE contours for bandwidth = 0.5. More peaks will lead to more clusters.</w:t>
      </w:r>
    </w:p>
    <w:p w14:paraId="42816BCA" w14:textId="3F5AC910" w:rsidR="00120A51" w:rsidRDefault="00120A51" w:rsidP="00120A51">
      <w:pPr>
        <w:pStyle w:val="NoSpacing"/>
        <w:spacing w:after="120"/>
        <w:jc w:val="center"/>
      </w:pPr>
      <w:r>
        <w:rPr>
          <w:noProof/>
        </w:rPr>
        <w:drawing>
          <wp:inline distT="0" distB="0" distL="0" distR="0" wp14:anchorId="529FC26A" wp14:editId="7ECE8D1D">
            <wp:extent cx="3474720" cy="3474720"/>
            <wp:effectExtent l="0" t="0" r="0"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ng"/>
                    <pic:cNvPicPr/>
                  </pic:nvPicPr>
                  <pic:blipFill>
                    <a:blip r:embed="rId9">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18E042EE" w14:textId="187EC218" w:rsidR="00120A51" w:rsidRDefault="00120A51" w:rsidP="00120A51">
      <w:pPr>
        <w:pStyle w:val="NoSpacing"/>
        <w:spacing w:after="120"/>
        <w:ind w:left="720"/>
      </w:pPr>
      <w:r>
        <w:t>The KDE contours for bandwidth = 5.0. Fewer peaks will lead to fewer clusters.</w:t>
      </w:r>
    </w:p>
    <w:p w14:paraId="384722D8" w14:textId="4A65A4D7" w:rsidR="00120A51" w:rsidRDefault="00120A51" w:rsidP="00120A51">
      <w:pPr>
        <w:pStyle w:val="NoSpacing"/>
        <w:spacing w:after="120"/>
        <w:jc w:val="center"/>
      </w:pPr>
      <w:r>
        <w:rPr>
          <w:noProof/>
        </w:rPr>
        <w:drawing>
          <wp:inline distT="0" distB="0" distL="0" distR="0" wp14:anchorId="25FC57A8" wp14:editId="46BE2018">
            <wp:extent cx="3474720" cy="3474720"/>
            <wp:effectExtent l="0" t="0" r="0" b="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ng"/>
                    <pic:cNvPicPr/>
                  </pic:nvPicPr>
                  <pic:blipFill>
                    <a:blip r:embed="rId10">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3871A280" w14:textId="7ED80BE5" w:rsidR="00120A51" w:rsidRDefault="00120A51" w:rsidP="00120A51">
      <w:pPr>
        <w:pStyle w:val="NoSpacing"/>
        <w:spacing w:after="120"/>
      </w:pPr>
    </w:p>
    <w:p w14:paraId="414D4515" w14:textId="1B80A296" w:rsidR="00120A51" w:rsidRDefault="00AD6AB5" w:rsidP="00120A51">
      <w:pPr>
        <w:pStyle w:val="NoSpacing"/>
        <w:numPr>
          <w:ilvl w:val="0"/>
          <w:numId w:val="7"/>
        </w:numPr>
        <w:spacing w:after="120"/>
      </w:pPr>
      <w:r>
        <w:lastRenderedPageBreak/>
        <w:t>The lowest bandwidth the mean-shift algorithm converged to 3 clusters</w:t>
      </w:r>
      <w:r w:rsidR="003B44CF">
        <w:t xml:space="preserve"> for this data set</w:t>
      </w:r>
      <w:r>
        <w:t xml:space="preserve"> was 1.8.</w:t>
      </w:r>
    </w:p>
    <w:p w14:paraId="7CC9A5C2" w14:textId="3090C5CB" w:rsidR="00120A51" w:rsidRDefault="00AD6AB5" w:rsidP="00AD6AB5">
      <w:pPr>
        <w:pStyle w:val="NoSpacing"/>
        <w:spacing w:after="120"/>
        <w:jc w:val="center"/>
      </w:pPr>
      <w:r>
        <w:rPr>
          <w:noProof/>
        </w:rPr>
        <w:drawing>
          <wp:inline distT="0" distB="0" distL="0" distR="0" wp14:anchorId="05AC9F37" wp14:editId="698783C7">
            <wp:extent cx="3474720" cy="3474720"/>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ng"/>
                    <pic:cNvPicPr/>
                  </pic:nvPicPr>
                  <pic:blipFill>
                    <a:blip r:embed="rId11">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3D00DA7B" w14:textId="6B465BE2" w:rsidR="00AD6AB5" w:rsidRDefault="00AD6AB5" w:rsidP="00AD6AB5">
      <w:pPr>
        <w:pStyle w:val="NoSpacing"/>
        <w:spacing w:after="120"/>
        <w:ind w:left="720"/>
      </w:pPr>
      <w:r>
        <w:t>The largest bandwidth the mean-shift algorithm converged to 3 clusters</w:t>
      </w:r>
      <w:r w:rsidR="003B44CF">
        <w:t xml:space="preserve"> for this data set</w:t>
      </w:r>
      <w:r>
        <w:t xml:space="preserve"> was 3.9. </w:t>
      </w:r>
    </w:p>
    <w:p w14:paraId="74C62D6D" w14:textId="2A599369" w:rsidR="00AD6AB5" w:rsidRDefault="00AD6AB5" w:rsidP="00AD6AB5">
      <w:pPr>
        <w:pStyle w:val="NoSpacing"/>
        <w:spacing w:after="120"/>
        <w:jc w:val="center"/>
      </w:pPr>
      <w:r>
        <w:rPr>
          <w:noProof/>
        </w:rPr>
        <w:drawing>
          <wp:inline distT="0" distB="0" distL="0" distR="0" wp14:anchorId="1F6B07EE" wp14:editId="6D51DF9C">
            <wp:extent cx="3474720" cy="3474720"/>
            <wp:effectExtent l="0" t="0" r="0" b="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ng"/>
                    <pic:cNvPicPr/>
                  </pic:nvPicPr>
                  <pic:blipFill>
                    <a:blip r:embed="rId12">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4978F484" w14:textId="1A652BBD" w:rsidR="00AD6AB5" w:rsidRDefault="00AD6AB5">
      <w:r>
        <w:br w:type="page"/>
      </w:r>
    </w:p>
    <w:p w14:paraId="364BB1E0" w14:textId="2C54131C" w:rsidR="00AD6AB5" w:rsidRDefault="000541E3" w:rsidP="00304835">
      <w:pPr>
        <w:pStyle w:val="NoSpacing"/>
        <w:numPr>
          <w:ilvl w:val="0"/>
          <w:numId w:val="3"/>
        </w:numPr>
        <w:spacing w:after="120"/>
      </w:pPr>
      <w:r>
        <w:lastRenderedPageBreak/>
        <w:t xml:space="preserve"> DBSCAN algorithm</w:t>
      </w:r>
    </w:p>
    <w:p w14:paraId="58B058D9" w14:textId="6ACBCC52" w:rsidR="000541E3" w:rsidRDefault="000541E3" w:rsidP="000541E3">
      <w:pPr>
        <w:pStyle w:val="NoSpacing"/>
        <w:numPr>
          <w:ilvl w:val="0"/>
          <w:numId w:val="8"/>
        </w:numPr>
        <w:spacing w:after="120"/>
      </w:pPr>
      <w:r>
        <w:t xml:space="preserve"> </w:t>
      </w:r>
    </w:p>
    <w:p w14:paraId="276A6000" w14:textId="6CA7B3ED" w:rsidR="000541E3" w:rsidRDefault="000541E3" w:rsidP="000541E3">
      <w:pPr>
        <w:pStyle w:val="NoSpacing"/>
        <w:spacing w:after="120"/>
        <w:jc w:val="center"/>
      </w:pPr>
      <w:r>
        <w:rPr>
          <w:noProof/>
        </w:rPr>
        <w:drawing>
          <wp:inline distT="0" distB="0" distL="0" distR="0" wp14:anchorId="19B7033C" wp14:editId="7B970BAC">
            <wp:extent cx="3474720" cy="347472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ng"/>
                    <pic:cNvPicPr/>
                  </pic:nvPicPr>
                  <pic:blipFill>
                    <a:blip r:embed="rId13">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78AE8168" w14:textId="3D60D3E0" w:rsidR="000541E3" w:rsidRDefault="000541E3" w:rsidP="000541E3">
      <w:pPr>
        <w:pStyle w:val="NoSpacing"/>
        <w:numPr>
          <w:ilvl w:val="0"/>
          <w:numId w:val="9"/>
        </w:numPr>
        <w:spacing w:after="120"/>
      </w:pPr>
      <w:r>
        <w:t>The DBSCAN algorithm “correctly” found the clusters</w:t>
      </w:r>
    </w:p>
    <w:p w14:paraId="46AD0C39" w14:textId="306DD20B" w:rsidR="000541E3" w:rsidRDefault="000541E3" w:rsidP="000541E3">
      <w:pPr>
        <w:pStyle w:val="NoSpacing"/>
        <w:numPr>
          <w:ilvl w:val="0"/>
          <w:numId w:val="9"/>
        </w:numPr>
        <w:spacing w:after="120"/>
      </w:pPr>
      <w:r>
        <w:t>The points not assigned to a cluster are labeled as noise.</w:t>
      </w:r>
    </w:p>
    <w:p w14:paraId="001FC4AB" w14:textId="5DC89156" w:rsidR="000541E3" w:rsidRDefault="000541E3">
      <w:r>
        <w:br w:type="page"/>
      </w:r>
    </w:p>
    <w:p w14:paraId="727C7971" w14:textId="3C2CB1AB" w:rsidR="000541E3" w:rsidRPr="000541E3" w:rsidRDefault="000541E3" w:rsidP="000541E3">
      <w:pPr>
        <w:pStyle w:val="NoSpacing"/>
        <w:numPr>
          <w:ilvl w:val="0"/>
          <w:numId w:val="8"/>
        </w:numPr>
        <w:spacing w:after="120"/>
      </w:pPr>
      <w:r>
        <w:lastRenderedPageBreak/>
        <w:t>With</w:t>
      </w:r>
      <w:r>
        <w:t xml:space="preserve"> </w:t>
      </w:r>
      <m:oMath>
        <m:r>
          <w:rPr>
            <w:rFonts w:ascii="Cambria Math" w:hAnsi="Cambria Math"/>
          </w:rPr>
          <m:t>minPoints=2</m:t>
        </m:r>
      </m:oMath>
      <w:r>
        <w:rPr>
          <w:rFonts w:eastAsiaTheme="minorEastAsia"/>
        </w:rPr>
        <w:t>, the number of clusters increased, and the points labeled as noise decreased.</w:t>
      </w:r>
    </w:p>
    <w:p w14:paraId="676BA860" w14:textId="05A3598D" w:rsidR="000541E3" w:rsidRDefault="000541E3" w:rsidP="003B44CF">
      <w:pPr>
        <w:pStyle w:val="NoSpacing"/>
        <w:spacing w:after="120"/>
        <w:jc w:val="center"/>
      </w:pPr>
      <w:r>
        <w:rPr>
          <w:noProof/>
        </w:rPr>
        <w:drawing>
          <wp:inline distT="0" distB="0" distL="0" distR="0" wp14:anchorId="252E0300" wp14:editId="3F267CAC">
            <wp:extent cx="3474720" cy="347472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ng"/>
                    <pic:cNvPicPr/>
                  </pic:nvPicPr>
                  <pic:blipFill>
                    <a:blip r:embed="rId14">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577C7EBF" w14:textId="7C9A8961" w:rsidR="000541E3" w:rsidRPr="000541E3" w:rsidRDefault="000541E3" w:rsidP="000541E3">
      <w:pPr>
        <w:pStyle w:val="NoSpacing"/>
        <w:spacing w:after="120"/>
        <w:ind w:left="720"/>
      </w:pPr>
      <w:r>
        <w:t xml:space="preserve">With </w:t>
      </w:r>
      <m:oMath>
        <m:r>
          <w:rPr>
            <w:rFonts w:ascii="Cambria Math" w:hAnsi="Cambria Math"/>
          </w:rPr>
          <m:t>minPoints=</m:t>
        </m:r>
        <m:r>
          <w:rPr>
            <w:rFonts w:ascii="Cambria Math" w:hAnsi="Cambria Math"/>
          </w:rPr>
          <m:t>1</m:t>
        </m:r>
        <m:r>
          <w:rPr>
            <w:rFonts w:ascii="Cambria Math" w:hAnsi="Cambria Math"/>
          </w:rPr>
          <m:t>2</m:t>
        </m:r>
      </m:oMath>
      <w:r>
        <w:rPr>
          <w:rFonts w:eastAsiaTheme="minorEastAsia"/>
        </w:rPr>
        <w:t xml:space="preserve">, the number of clusters </w:t>
      </w:r>
      <w:r>
        <w:rPr>
          <w:rFonts w:eastAsiaTheme="minorEastAsia"/>
        </w:rPr>
        <w:t>de</w:t>
      </w:r>
      <w:r>
        <w:rPr>
          <w:rFonts w:eastAsiaTheme="minorEastAsia"/>
        </w:rPr>
        <w:t>creased</w:t>
      </w:r>
      <w:r>
        <w:rPr>
          <w:rFonts w:eastAsiaTheme="minorEastAsia"/>
        </w:rPr>
        <w:t>,</w:t>
      </w:r>
      <w:r>
        <w:rPr>
          <w:rFonts w:eastAsiaTheme="minorEastAsia"/>
        </w:rPr>
        <w:t xml:space="preserve"> and the points labeled as noise </w:t>
      </w:r>
      <w:r>
        <w:rPr>
          <w:rFonts w:eastAsiaTheme="minorEastAsia"/>
        </w:rPr>
        <w:t>in</w:t>
      </w:r>
      <w:r>
        <w:rPr>
          <w:rFonts w:eastAsiaTheme="minorEastAsia"/>
        </w:rPr>
        <w:t>creased</w:t>
      </w:r>
      <w:r>
        <w:rPr>
          <w:rFonts w:eastAsiaTheme="minorEastAsia"/>
        </w:rPr>
        <w:t xml:space="preserve"> substantially. A whole cluster was re-labeled as noise.</w:t>
      </w:r>
    </w:p>
    <w:p w14:paraId="66AF1E4F" w14:textId="4F954167" w:rsidR="000541E3" w:rsidRDefault="000541E3" w:rsidP="003B44CF">
      <w:pPr>
        <w:pStyle w:val="NoSpacing"/>
        <w:spacing w:after="120"/>
        <w:jc w:val="center"/>
      </w:pPr>
      <w:r>
        <w:rPr>
          <w:noProof/>
        </w:rPr>
        <w:drawing>
          <wp:inline distT="0" distB="0" distL="0" distR="0" wp14:anchorId="5E3247E8" wp14:editId="1A74E19B">
            <wp:extent cx="3474720" cy="347472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ng"/>
                    <pic:cNvPicPr/>
                  </pic:nvPicPr>
                  <pic:blipFill>
                    <a:blip r:embed="rId15">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bookmarkStart w:id="0" w:name="_GoBack"/>
      <w:bookmarkEnd w:id="0"/>
    </w:p>
    <w:p w14:paraId="2BFAED4D" w14:textId="031DED45" w:rsidR="000541E3" w:rsidRDefault="000541E3" w:rsidP="000541E3">
      <w:pPr>
        <w:pStyle w:val="NoSpacing"/>
        <w:spacing w:after="120"/>
        <w:ind w:left="720"/>
      </w:pPr>
    </w:p>
    <w:p w14:paraId="3D9282FF" w14:textId="22A7E5D6" w:rsidR="000541E3" w:rsidRPr="00E56EB9" w:rsidRDefault="000541E3" w:rsidP="000541E3">
      <w:pPr>
        <w:pStyle w:val="NoSpacing"/>
        <w:numPr>
          <w:ilvl w:val="0"/>
          <w:numId w:val="8"/>
        </w:numPr>
        <w:spacing w:after="120"/>
      </w:pPr>
      <w:r>
        <w:lastRenderedPageBreak/>
        <w:t xml:space="preserve">With </w:t>
      </w:r>
      <m:oMath>
        <m:r>
          <w:rPr>
            <w:rFonts w:ascii="Cambria Math" w:hAnsi="Cambria Math"/>
          </w:rPr>
          <m:t>ε</m:t>
        </m:r>
        <m:r>
          <w:rPr>
            <w:rFonts w:ascii="Cambria Math" w:hAnsi="Cambria Math"/>
          </w:rPr>
          <m:t>=</m:t>
        </m:r>
        <m:r>
          <w:rPr>
            <w:rFonts w:ascii="Cambria Math" w:hAnsi="Cambria Math"/>
          </w:rPr>
          <m:t>1.0</m:t>
        </m:r>
      </m:oMath>
      <w:r>
        <w:rPr>
          <w:rFonts w:eastAsiaTheme="minorEastAsia"/>
        </w:rPr>
        <w:t xml:space="preserve">, the number of clusters increased, and the points labeled as noise </w:t>
      </w:r>
      <w:r w:rsidR="00E56EB9">
        <w:rPr>
          <w:rFonts w:eastAsiaTheme="minorEastAsia"/>
        </w:rPr>
        <w:t>also increa</w:t>
      </w:r>
      <w:r>
        <w:rPr>
          <w:rFonts w:eastAsiaTheme="minorEastAsia"/>
        </w:rPr>
        <w:t>sed.</w:t>
      </w:r>
    </w:p>
    <w:p w14:paraId="5BD3AE83" w14:textId="59450709" w:rsidR="00E56EB9" w:rsidRPr="00E56EB9" w:rsidRDefault="00E56EB9" w:rsidP="00E56EB9">
      <w:pPr>
        <w:pStyle w:val="NoSpacing"/>
        <w:spacing w:after="120"/>
        <w:jc w:val="center"/>
      </w:pPr>
      <w:r>
        <w:rPr>
          <w:noProof/>
        </w:rPr>
        <w:drawing>
          <wp:inline distT="0" distB="0" distL="0" distR="0" wp14:anchorId="482BCCB8" wp14:editId="00CB9514">
            <wp:extent cx="3474720" cy="347472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ut.png"/>
                    <pic:cNvPicPr/>
                  </pic:nvPicPr>
                  <pic:blipFill>
                    <a:blip r:embed="rId16">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13322C96" w14:textId="5A5C651F" w:rsidR="00E56EB9" w:rsidRDefault="00E56EB9" w:rsidP="00E56EB9">
      <w:pPr>
        <w:pStyle w:val="NoSpacing"/>
        <w:spacing w:after="120"/>
        <w:ind w:left="720"/>
        <w:rPr>
          <w:rFonts w:eastAsiaTheme="minorEastAsia"/>
        </w:rPr>
      </w:pPr>
      <w:r>
        <w:t xml:space="preserve">With </w:t>
      </w:r>
      <m:oMath>
        <m:r>
          <w:rPr>
            <w:rFonts w:ascii="Cambria Math" w:hAnsi="Cambria Math"/>
          </w:rPr>
          <m:t>ε=</m:t>
        </m:r>
        <m:r>
          <w:rPr>
            <w:rFonts w:ascii="Cambria Math" w:hAnsi="Cambria Math"/>
          </w:rPr>
          <m:t>4.5</m:t>
        </m:r>
      </m:oMath>
      <w:r>
        <w:rPr>
          <w:rFonts w:eastAsiaTheme="minorEastAsia"/>
        </w:rPr>
        <w:t xml:space="preserve">, the number of clusters </w:t>
      </w:r>
      <w:r>
        <w:rPr>
          <w:rFonts w:eastAsiaTheme="minorEastAsia"/>
        </w:rPr>
        <w:t>de</w:t>
      </w:r>
      <w:r>
        <w:rPr>
          <w:rFonts w:eastAsiaTheme="minorEastAsia"/>
        </w:rPr>
        <w:t>creased, and the points labeled as noise</w:t>
      </w:r>
      <w:r>
        <w:rPr>
          <w:rFonts w:eastAsiaTheme="minorEastAsia"/>
        </w:rPr>
        <w:t xml:space="preserve"> also</w:t>
      </w:r>
      <w:r>
        <w:rPr>
          <w:rFonts w:eastAsiaTheme="minorEastAsia"/>
        </w:rPr>
        <w:t xml:space="preserve"> decreased.</w:t>
      </w:r>
    </w:p>
    <w:p w14:paraId="78ACAB3D" w14:textId="6C4AF7C9" w:rsidR="00E56EB9" w:rsidRPr="000541E3" w:rsidRDefault="00E56EB9" w:rsidP="00E56EB9">
      <w:pPr>
        <w:pStyle w:val="NoSpacing"/>
        <w:spacing w:after="120"/>
        <w:jc w:val="center"/>
      </w:pPr>
      <w:r>
        <w:rPr>
          <w:noProof/>
        </w:rPr>
        <w:drawing>
          <wp:inline distT="0" distB="0" distL="0" distR="0" wp14:anchorId="1310C864" wp14:editId="4D81663A">
            <wp:extent cx="3474720" cy="347472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ng"/>
                    <pic:cNvPicPr/>
                  </pic:nvPicPr>
                  <pic:blipFill>
                    <a:blip r:embed="rId17">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2E242950" w14:textId="38DAF9D5" w:rsidR="000541E3" w:rsidRPr="00B63357" w:rsidRDefault="00E56EB9" w:rsidP="00E56EB9">
      <w:pPr>
        <w:pStyle w:val="NoSpacing"/>
        <w:numPr>
          <w:ilvl w:val="0"/>
          <w:numId w:val="8"/>
        </w:numPr>
        <w:spacing w:after="120"/>
      </w:pPr>
      <w:r>
        <w:t xml:space="preserve">With any clustering algorithm, care is required in parameter selection. If inappropriate values of </w:t>
      </w:r>
      <m:oMath>
        <m:r>
          <w:rPr>
            <w:rFonts w:ascii="Cambria Math" w:hAnsi="Cambria Math"/>
          </w:rPr>
          <m:t>ε</m:t>
        </m:r>
      </m:oMath>
      <w:r>
        <w:rPr>
          <w:rFonts w:eastAsiaTheme="minorEastAsia"/>
        </w:rPr>
        <w:t xml:space="preserve"> and </w:t>
      </w:r>
      <m:oMath>
        <m:r>
          <w:rPr>
            <w:rFonts w:ascii="Cambria Math" w:eastAsiaTheme="minorEastAsia" w:hAnsi="Cambria Math"/>
          </w:rPr>
          <m:t>minPoints</m:t>
        </m:r>
      </m:oMath>
      <w:r>
        <w:rPr>
          <w:rFonts w:eastAsiaTheme="minorEastAsia"/>
        </w:rPr>
        <w:t xml:space="preserve"> are selected for the data set to be analyzed, DBSCAN can give poor results.</w:t>
      </w:r>
    </w:p>
    <w:sectPr w:rsidR="000541E3" w:rsidRPr="00B63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C3F33"/>
    <w:multiLevelType w:val="hybridMultilevel"/>
    <w:tmpl w:val="47108764"/>
    <w:lvl w:ilvl="0" w:tplc="F3F835AA">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8100A"/>
    <w:multiLevelType w:val="hybridMultilevel"/>
    <w:tmpl w:val="6C44CED0"/>
    <w:lvl w:ilvl="0" w:tplc="22DCB2B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44546"/>
    <w:multiLevelType w:val="hybridMultilevel"/>
    <w:tmpl w:val="4C34DD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01887"/>
    <w:multiLevelType w:val="hybridMultilevel"/>
    <w:tmpl w:val="8CFC3A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C295B"/>
    <w:multiLevelType w:val="hybridMultilevel"/>
    <w:tmpl w:val="F35803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04FB3"/>
    <w:multiLevelType w:val="hybridMultilevel"/>
    <w:tmpl w:val="8D3466B8"/>
    <w:lvl w:ilvl="0" w:tplc="B62069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997D96"/>
    <w:multiLevelType w:val="hybridMultilevel"/>
    <w:tmpl w:val="587AA48E"/>
    <w:lvl w:ilvl="0" w:tplc="D6E47252">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63E7E"/>
    <w:multiLevelType w:val="hybridMultilevel"/>
    <w:tmpl w:val="8A6AA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417362"/>
    <w:multiLevelType w:val="hybridMultilevel"/>
    <w:tmpl w:val="482C54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50375"/>
    <w:multiLevelType w:val="hybridMultilevel"/>
    <w:tmpl w:val="8A6AA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6"/>
  </w:num>
  <w:num w:numId="6">
    <w:abstractNumId w:val="8"/>
  </w:num>
  <w:num w:numId="7">
    <w:abstractNumId w:val="2"/>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357"/>
    <w:rsid w:val="000541E3"/>
    <w:rsid w:val="000E4CE6"/>
    <w:rsid w:val="00120A51"/>
    <w:rsid w:val="00126242"/>
    <w:rsid w:val="001E261C"/>
    <w:rsid w:val="001F3153"/>
    <w:rsid w:val="00295922"/>
    <w:rsid w:val="00304835"/>
    <w:rsid w:val="003B44CF"/>
    <w:rsid w:val="00425F8A"/>
    <w:rsid w:val="007C7F64"/>
    <w:rsid w:val="00AD6AB5"/>
    <w:rsid w:val="00B14F92"/>
    <w:rsid w:val="00B63357"/>
    <w:rsid w:val="00E5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1405"/>
  <w15:chartTrackingRefBased/>
  <w15:docId w15:val="{6E942AC4-9378-48B5-84BA-C0D13E84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357"/>
    <w:pPr>
      <w:ind w:left="720"/>
      <w:contextualSpacing/>
    </w:pPr>
  </w:style>
  <w:style w:type="paragraph" w:styleId="NoSpacing">
    <w:name w:val="No Spacing"/>
    <w:uiPriority w:val="1"/>
    <w:qFormat/>
    <w:rsid w:val="00B63357"/>
    <w:pPr>
      <w:spacing w:after="0" w:line="240" w:lineRule="auto"/>
    </w:pPr>
  </w:style>
  <w:style w:type="character" w:styleId="PlaceholderText">
    <w:name w:val="Placeholder Text"/>
    <w:basedOn w:val="DefaultParagraphFont"/>
    <w:uiPriority w:val="99"/>
    <w:semiHidden/>
    <w:rsid w:val="00E56E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Shenk</dc:creator>
  <cp:keywords/>
  <dc:description/>
  <cp:lastModifiedBy>Carl Shenk</cp:lastModifiedBy>
  <cp:revision>3</cp:revision>
  <dcterms:created xsi:type="dcterms:W3CDTF">2019-12-11T22:34:00Z</dcterms:created>
  <dcterms:modified xsi:type="dcterms:W3CDTF">2019-12-12T00:04:00Z</dcterms:modified>
</cp:coreProperties>
</file>