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848F" w14:textId="509AAFA4" w:rsidR="00CB577A" w:rsidRPr="00486320" w:rsidRDefault="00486320" w:rsidP="00486320">
      <w:pPr>
        <w:jc w:val="center"/>
        <w:rPr>
          <w:sz w:val="28"/>
          <w:szCs w:val="28"/>
        </w:rPr>
      </w:pPr>
      <w:r w:rsidRPr="00486320">
        <w:rPr>
          <w:sz w:val="28"/>
          <w:szCs w:val="28"/>
        </w:rPr>
        <w:t xml:space="preserve">CS/ECE/ME532 </w:t>
      </w:r>
      <w:r w:rsidR="000F6D11">
        <w:rPr>
          <w:sz w:val="28"/>
          <w:szCs w:val="28"/>
        </w:rPr>
        <w:t>Warm</w:t>
      </w:r>
      <w:r w:rsidR="00FC24DE">
        <w:rPr>
          <w:sz w:val="28"/>
          <w:szCs w:val="28"/>
        </w:rPr>
        <w:t>-</w:t>
      </w:r>
      <w:r w:rsidR="000F6D11">
        <w:rPr>
          <w:sz w:val="28"/>
          <w:szCs w:val="28"/>
        </w:rPr>
        <w:t xml:space="preserve">up Activity for </w:t>
      </w:r>
      <w:r w:rsidR="002C236D">
        <w:rPr>
          <w:sz w:val="28"/>
          <w:szCs w:val="28"/>
        </w:rPr>
        <w:t xml:space="preserve">Additional </w:t>
      </w:r>
      <w:r w:rsidRPr="00486320">
        <w:rPr>
          <w:sz w:val="28"/>
          <w:szCs w:val="28"/>
        </w:rPr>
        <w:t>Clustering Algorithm</w:t>
      </w:r>
      <w:r>
        <w:rPr>
          <w:sz w:val="28"/>
          <w:szCs w:val="28"/>
        </w:rPr>
        <w:t>s</w:t>
      </w:r>
    </w:p>
    <w:p w14:paraId="0DCDCF25" w14:textId="31F930A9" w:rsidR="002C236D" w:rsidRPr="002C236D" w:rsidRDefault="002C236D" w:rsidP="00486320">
      <w:pPr>
        <w:pStyle w:val="NoSpacing"/>
        <w:spacing w:after="120"/>
        <w:rPr>
          <w:i/>
          <w:iCs/>
        </w:rPr>
      </w:pPr>
      <w:r w:rsidRPr="002C236D">
        <w:rPr>
          <w:i/>
          <w:iCs/>
        </w:rPr>
        <w:t>Estimate</w:t>
      </w:r>
      <w:r w:rsidR="00D42A87">
        <w:rPr>
          <w:i/>
          <w:iCs/>
        </w:rPr>
        <w:t>d</w:t>
      </w:r>
      <w:r w:rsidRPr="002C236D">
        <w:rPr>
          <w:i/>
          <w:iCs/>
        </w:rPr>
        <w:t xml:space="preserve"> time: 20 min for P1, 1</w:t>
      </w:r>
      <w:r w:rsidR="009B5C81">
        <w:rPr>
          <w:i/>
          <w:iCs/>
        </w:rPr>
        <w:t>0</w:t>
      </w:r>
      <w:r w:rsidRPr="002C236D">
        <w:rPr>
          <w:i/>
          <w:iCs/>
        </w:rPr>
        <w:t xml:space="preserve"> min for P2, 15 min for P3</w:t>
      </w:r>
    </w:p>
    <w:p w14:paraId="16EAAC02" w14:textId="44E3F2ED" w:rsidR="00486320" w:rsidRDefault="00486320" w:rsidP="00486320">
      <w:pPr>
        <w:pStyle w:val="NoSpacing"/>
        <w:spacing w:after="120"/>
      </w:pPr>
      <w:r>
        <w:t>Scripts are provided to help you visually investigate</w:t>
      </w:r>
      <w:r w:rsidR="00782220">
        <w:t xml:space="preserve"> the</w:t>
      </w:r>
      <w:r>
        <w:t xml:space="preserve"> k-means, mean-shift, and DBSCAN clustering algorithms using randomly generated two-dimensional data.</w:t>
      </w:r>
    </w:p>
    <w:p w14:paraId="45A7D909" w14:textId="1515A091" w:rsidR="00486320" w:rsidRDefault="00486320" w:rsidP="00486320">
      <w:pPr>
        <w:pStyle w:val="NoSpacing"/>
        <w:numPr>
          <w:ilvl w:val="0"/>
          <w:numId w:val="1"/>
        </w:numPr>
        <w:spacing w:after="120"/>
      </w:pPr>
      <w:r w:rsidRPr="00486320">
        <w:rPr>
          <w:b/>
          <w:bCs/>
        </w:rPr>
        <w:t>K-means algorithm</w:t>
      </w:r>
      <w:r>
        <w:t>: clusters are forme</w:t>
      </w:r>
      <w:bookmarkStart w:id="0" w:name="_GoBack"/>
      <w:bookmarkEnd w:id="0"/>
      <w:r>
        <w:t>d by partitioning the data points based upon their closeness to each cluster centroid.</w:t>
      </w:r>
    </w:p>
    <w:p w14:paraId="79BD85C2" w14:textId="087940CD" w:rsidR="00486320" w:rsidRDefault="00F338AA" w:rsidP="00C664D3">
      <w:pPr>
        <w:pStyle w:val="NoSpacing"/>
        <w:numPr>
          <w:ilvl w:val="0"/>
          <w:numId w:val="2"/>
        </w:numPr>
        <w:spacing w:after="120"/>
      </w:pPr>
      <w:r w:rsidRPr="003473F5">
        <w:rPr>
          <w:i/>
          <w:iCs/>
        </w:rPr>
        <w:t>S</w:t>
      </w:r>
      <w:r w:rsidR="006D251E" w:rsidRPr="003473F5">
        <w:rPr>
          <w:i/>
          <w:iCs/>
        </w:rPr>
        <w:t xml:space="preserve">ection </w:t>
      </w:r>
      <w:r w:rsidR="00997093" w:rsidRPr="003473F5">
        <w:rPr>
          <w:i/>
          <w:iCs/>
        </w:rPr>
        <w:t>1</w:t>
      </w:r>
      <w:r w:rsidR="006D251E" w:rsidRPr="003473F5">
        <w:rPr>
          <w:i/>
          <w:iCs/>
        </w:rPr>
        <w:t>.1</w:t>
      </w:r>
      <w:r w:rsidR="006D251E">
        <w:t xml:space="preserve"> of the associated script</w:t>
      </w:r>
      <w:r>
        <w:t xml:space="preserve"> will create some random two-dimensional </w:t>
      </w:r>
      <w:r w:rsidR="00782220">
        <w:t xml:space="preserve">data </w:t>
      </w:r>
      <w:r>
        <w:t>points centered around a selectable number of centroids and a selectable amount of noise or variance in the data. Use the following parameters to get started: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2160"/>
      </w:tblGrid>
      <w:tr w:rsidR="00F338AA" w14:paraId="71C72574" w14:textId="77777777" w:rsidTr="00F338AA">
        <w:tc>
          <w:tcPr>
            <w:tcW w:w="2155" w:type="dxa"/>
          </w:tcPr>
          <w:p w14:paraId="06F5D364" w14:textId="7DD2EF74" w:rsidR="00F338AA" w:rsidRDefault="00F338AA" w:rsidP="00C664D3">
            <w:pPr>
              <w:pStyle w:val="NoSpacing"/>
              <w:spacing w:after="120"/>
            </w:pPr>
            <w:r>
              <w:t>Number of points:</w:t>
            </w:r>
          </w:p>
        </w:tc>
        <w:tc>
          <w:tcPr>
            <w:tcW w:w="2160" w:type="dxa"/>
          </w:tcPr>
          <w:p w14:paraId="1FBB5C0D" w14:textId="765881CF" w:rsidR="00F338AA" w:rsidRDefault="00F338AA" w:rsidP="00C664D3">
            <w:pPr>
              <w:pStyle w:val="NoSpacing"/>
              <w:spacing w:after="120"/>
            </w:pPr>
            <w:r>
              <w:t>100</w:t>
            </w:r>
          </w:p>
        </w:tc>
      </w:tr>
      <w:tr w:rsidR="00F338AA" w14:paraId="48F0D2A7" w14:textId="77777777" w:rsidTr="00F338AA">
        <w:tc>
          <w:tcPr>
            <w:tcW w:w="2155" w:type="dxa"/>
          </w:tcPr>
          <w:p w14:paraId="7FF4BEF5" w14:textId="5F87014C" w:rsidR="00F338AA" w:rsidRDefault="00F338AA" w:rsidP="00C664D3">
            <w:pPr>
              <w:pStyle w:val="NoSpacing"/>
              <w:spacing w:after="120"/>
            </w:pPr>
            <w:r>
              <w:t>Number of centroids:</w:t>
            </w:r>
          </w:p>
        </w:tc>
        <w:tc>
          <w:tcPr>
            <w:tcW w:w="2160" w:type="dxa"/>
          </w:tcPr>
          <w:p w14:paraId="6B4ECBE4" w14:textId="3C78E087" w:rsidR="00F338AA" w:rsidRDefault="00F338AA" w:rsidP="00C664D3">
            <w:pPr>
              <w:pStyle w:val="NoSpacing"/>
              <w:spacing w:after="120"/>
            </w:pPr>
            <w:r>
              <w:t>3</w:t>
            </w:r>
          </w:p>
        </w:tc>
      </w:tr>
      <w:tr w:rsidR="00F338AA" w14:paraId="2794B863" w14:textId="77777777" w:rsidTr="00F338AA">
        <w:tc>
          <w:tcPr>
            <w:tcW w:w="2155" w:type="dxa"/>
          </w:tcPr>
          <w:p w14:paraId="59CE2F00" w14:textId="091A4D1C" w:rsidR="00F338AA" w:rsidRDefault="00F338AA" w:rsidP="00C664D3">
            <w:pPr>
              <w:pStyle w:val="NoSpacing"/>
              <w:spacing w:after="120"/>
            </w:pPr>
            <w:r>
              <w:t>Noise:</w:t>
            </w:r>
          </w:p>
        </w:tc>
        <w:tc>
          <w:tcPr>
            <w:tcW w:w="2160" w:type="dxa"/>
          </w:tcPr>
          <w:p w14:paraId="55EE0723" w14:textId="6E681E52" w:rsidR="00F338AA" w:rsidRDefault="00F338AA" w:rsidP="00C664D3">
            <w:pPr>
              <w:pStyle w:val="NoSpacing"/>
              <w:spacing w:after="120"/>
            </w:pPr>
            <w:r>
              <w:t>0.1</w:t>
            </w:r>
          </w:p>
        </w:tc>
      </w:tr>
    </w:tbl>
    <w:p w14:paraId="75E610A9" w14:textId="11C59C9D" w:rsidR="00C664D3" w:rsidRDefault="00C664D3" w:rsidP="00C664D3">
      <w:pPr>
        <w:pStyle w:val="NoSpacing"/>
        <w:spacing w:after="120"/>
        <w:ind w:left="720"/>
      </w:pPr>
      <w:r>
        <w:t xml:space="preserve">Using these parameters, select the “Generate </w:t>
      </w:r>
      <w:r w:rsidR="008640E6">
        <w:t>p</w:t>
      </w:r>
      <w:r>
        <w:t xml:space="preserve">oints” button until the script produces a data set with three </w:t>
      </w:r>
      <w:r w:rsidR="00997093">
        <w:t>distinct</w:t>
      </w:r>
      <w:r>
        <w:t xml:space="preserve"> clusters that can be separated, like in figure</w:t>
      </w:r>
      <w:r w:rsidR="00997093">
        <w:t xml:space="preserve"> </w:t>
      </w:r>
      <w:r w:rsidR="00997093">
        <w:fldChar w:fldCharType="begin"/>
      </w:r>
      <w:r w:rsidR="00997093">
        <w:instrText xml:space="preserve"> REF _Ref26964040 \#0 \h </w:instrText>
      </w:r>
      <w:r w:rsidR="00997093">
        <w:fldChar w:fldCharType="separate"/>
      </w:r>
      <w:r w:rsidR="00997093">
        <w:t>1</w:t>
      </w:r>
      <w:r w:rsidR="00997093">
        <w:fldChar w:fldCharType="end"/>
      </w:r>
      <w:r>
        <w:t xml:space="preserve"> below:</w:t>
      </w:r>
    </w:p>
    <w:p w14:paraId="3BB6F2B7" w14:textId="77777777" w:rsidR="00C664D3" w:rsidRDefault="00C664D3" w:rsidP="00C664D3">
      <w:pPr>
        <w:pStyle w:val="NoSpacing"/>
        <w:keepNext/>
        <w:spacing w:after="120"/>
        <w:ind w:left="720"/>
      </w:pPr>
      <w:r>
        <w:rPr>
          <w:noProof/>
        </w:rPr>
        <w:drawing>
          <wp:inline distT="0" distB="0" distL="0" distR="0" wp14:anchorId="00F28A69" wp14:editId="09A40F15">
            <wp:extent cx="4572000" cy="4572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2AE" w14:textId="0A57F6FD" w:rsidR="00C664D3" w:rsidRDefault="00C664D3" w:rsidP="00997093">
      <w:pPr>
        <w:pStyle w:val="Caption"/>
        <w:ind w:left="1440"/>
      </w:pPr>
      <w:bookmarkStart w:id="1" w:name="_Ref2696404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 100 random points in 3 distinct</w:t>
      </w:r>
      <w:r w:rsidR="00782220">
        <w:t xml:space="preserve"> but loose</w:t>
      </w:r>
      <w:r>
        <w:t xml:space="preserve"> clusters</w:t>
      </w:r>
    </w:p>
    <w:p w14:paraId="328A5936" w14:textId="102D7A3B" w:rsidR="00F338AA" w:rsidRDefault="00C664D3" w:rsidP="00C664D3">
      <w:pPr>
        <w:pStyle w:val="NoSpacing"/>
        <w:spacing w:after="120"/>
        <w:ind w:left="720"/>
      </w:pPr>
      <w:r>
        <w:lastRenderedPageBreak/>
        <w:t xml:space="preserve"> </w:t>
      </w:r>
    </w:p>
    <w:p w14:paraId="2B3661A1" w14:textId="6841634D" w:rsidR="00C664D3" w:rsidRDefault="00997093" w:rsidP="00C664D3">
      <w:pPr>
        <w:pStyle w:val="NoSpacing"/>
        <w:numPr>
          <w:ilvl w:val="0"/>
          <w:numId w:val="2"/>
        </w:numPr>
        <w:spacing w:after="120"/>
      </w:pPr>
      <w:r w:rsidRPr="003473F5">
        <w:rPr>
          <w:i/>
          <w:iCs/>
        </w:rPr>
        <w:t>Section 1.2</w:t>
      </w:r>
      <w:r>
        <w:t xml:space="preserve"> </w:t>
      </w:r>
      <w:r w:rsidR="003473F5">
        <w:t xml:space="preserve">of the script </w:t>
      </w:r>
      <w:r>
        <w:t xml:space="preserve">will cluster the data using the standard k-means algorithm, and it will show the clusters and overall coherence at each iteration step. </w:t>
      </w:r>
      <w:r w:rsidR="008640E6">
        <w:t>For this activity, w</w:t>
      </w:r>
      <w:r>
        <w:t>e will assume that the number of expected clusters</w:t>
      </w:r>
      <w:r w:rsidR="008640E6">
        <w:t xml:space="preserve"> is known</w:t>
      </w:r>
      <w:r>
        <w:t xml:space="preserve">, so leave the “Number of centroids” slider set to 3. Select the “Random </w:t>
      </w:r>
      <w:r w:rsidR="008640E6">
        <w:t>c</w:t>
      </w:r>
      <w:r>
        <w:t>entroids” button several times. The randomly selected centroids will be marked with a black “x”.</w:t>
      </w:r>
    </w:p>
    <w:p w14:paraId="7D41D7E4" w14:textId="191F6E6B" w:rsidR="00997093" w:rsidRDefault="00997093" w:rsidP="00997093">
      <w:pPr>
        <w:pStyle w:val="NoSpacing"/>
        <w:numPr>
          <w:ilvl w:val="0"/>
          <w:numId w:val="3"/>
        </w:numPr>
        <w:spacing w:after="120"/>
      </w:pPr>
      <w:r>
        <w:t>Ar</w:t>
      </w:r>
      <w:r w:rsidR="0011468A">
        <w:t xml:space="preserve">e the randomly selected centroids necessarily distributed appropriately </w:t>
      </w:r>
      <w:r w:rsidR="003473F5">
        <w:t>among the</w:t>
      </w:r>
      <w:r w:rsidR="0011468A">
        <w:t xml:space="preserve"> cluster</w:t>
      </w:r>
      <w:r w:rsidR="003473F5">
        <w:t>s</w:t>
      </w:r>
      <w:r w:rsidR="0011468A">
        <w:t>? How do you anticipate this will impact performance? (</w:t>
      </w:r>
      <w:proofErr w:type="spellStart"/>
      <w:r w:rsidR="008640E6">
        <w:t>i.e</w:t>
      </w:r>
      <w:proofErr w:type="spellEnd"/>
      <w:r w:rsidR="008640E6">
        <w:t xml:space="preserve"> </w:t>
      </w:r>
      <w:r w:rsidR="0011468A">
        <w:t>number of iterations</w:t>
      </w:r>
      <w:r w:rsidR="008640E6">
        <w:t xml:space="preserve"> and </w:t>
      </w:r>
      <w:r w:rsidR="0011468A">
        <w:t>final assignment of points to clusters)</w:t>
      </w:r>
    </w:p>
    <w:p w14:paraId="43630717" w14:textId="249FA9C7" w:rsidR="0011468A" w:rsidRDefault="0011468A" w:rsidP="00997093">
      <w:pPr>
        <w:pStyle w:val="NoSpacing"/>
        <w:numPr>
          <w:ilvl w:val="0"/>
          <w:numId w:val="3"/>
        </w:numPr>
        <w:spacing w:after="120"/>
      </w:pPr>
      <w:r>
        <w:t>Could input from the user improve this step? Would this be possible with higher-dimensional data that might be difficult to visualize?</w:t>
      </w:r>
    </w:p>
    <w:p w14:paraId="1C41073E" w14:textId="725D018B" w:rsidR="0011468A" w:rsidRDefault="0011468A" w:rsidP="0011468A">
      <w:pPr>
        <w:pStyle w:val="NoSpacing"/>
        <w:numPr>
          <w:ilvl w:val="0"/>
          <w:numId w:val="2"/>
        </w:numPr>
        <w:spacing w:after="120"/>
      </w:pPr>
      <w:r>
        <w:t>Now select the “Find clusters” button several times and observe the clusters</w:t>
      </w:r>
      <w:r w:rsidR="00124EA4">
        <w:t xml:space="preserve"> and centroids</w:t>
      </w:r>
      <w:r>
        <w:t xml:space="preserve"> evolve as the algorithm iterates.</w:t>
      </w:r>
      <w:r w:rsidR="00124EA4">
        <w:t xml:space="preserve"> Do the location</w:t>
      </w:r>
      <w:r w:rsidR="008640E6">
        <w:t>s</w:t>
      </w:r>
      <w:r w:rsidR="00124EA4">
        <w:t xml:space="preserve"> of the centroids always follow the same path? Are the final clusters always the same?</w:t>
      </w:r>
    </w:p>
    <w:p w14:paraId="6B7686B2" w14:textId="6DB276E9" w:rsidR="00124EA4" w:rsidRDefault="00D5392B" w:rsidP="0011468A">
      <w:pPr>
        <w:pStyle w:val="NoSpacing"/>
        <w:numPr>
          <w:ilvl w:val="0"/>
          <w:numId w:val="2"/>
        </w:numPr>
        <w:spacing w:after="120"/>
      </w:pPr>
      <w:r>
        <w:t>Now, select new random centroids and find the clusters. Do this several times</w:t>
      </w:r>
      <w:r w:rsidR="003473F5">
        <w:t>.</w:t>
      </w:r>
      <w:r>
        <w:t xml:space="preserve"> Are the final clusters always the same? Does the algorithm always “correctly” identify the clusters? What strategies could be </w:t>
      </w:r>
      <w:r w:rsidR="003473F5">
        <w:t>implemented</w:t>
      </w:r>
      <w:r>
        <w:t xml:space="preserve"> to deal with the problem of local minima?</w:t>
      </w:r>
    </w:p>
    <w:p w14:paraId="7288C027" w14:textId="0F8FAA2C" w:rsidR="003473F5" w:rsidRDefault="003473F5" w:rsidP="003473F5">
      <w:pPr>
        <w:pStyle w:val="NoSpacing"/>
        <w:numPr>
          <w:ilvl w:val="0"/>
          <w:numId w:val="1"/>
        </w:numPr>
        <w:spacing w:after="120"/>
      </w:pPr>
      <w:r w:rsidRPr="003473F5">
        <w:rPr>
          <w:b/>
          <w:bCs/>
        </w:rPr>
        <w:t>Mean-shift algorithm</w:t>
      </w:r>
      <w:r>
        <w:t>: a centroid-based method that assigns data points to clusters by shifting them toward the local modes, defined as the maxima of the density function.</w:t>
      </w:r>
    </w:p>
    <w:p w14:paraId="01DE4E8D" w14:textId="75EF8AF3" w:rsidR="00B8299F" w:rsidRDefault="003473F5" w:rsidP="00B8299F">
      <w:pPr>
        <w:pStyle w:val="NoSpacing"/>
        <w:numPr>
          <w:ilvl w:val="0"/>
          <w:numId w:val="4"/>
        </w:numPr>
        <w:spacing w:after="120"/>
      </w:pPr>
      <w:r w:rsidRPr="001D61EA">
        <w:rPr>
          <w:i/>
          <w:iCs/>
        </w:rPr>
        <w:t>Section 1.3</w:t>
      </w:r>
      <w:r>
        <w:t xml:space="preserve"> of the script will build a kernel density estimation (KDE) using a selectable bandwidth</w:t>
      </w:r>
      <w:r w:rsidR="001B3966">
        <w:t xml:space="preserve"> and </w:t>
      </w:r>
      <w:r w:rsidR="00B8299F">
        <w:t>a gaussian kernel defined as:</w:t>
      </w:r>
    </w:p>
    <w:p w14:paraId="4405E09E" w14:textId="20608221" w:rsidR="00B8299F" w:rsidRPr="00B8299F" w:rsidRDefault="00B8299F" w:rsidP="00B8299F">
      <w:pPr>
        <w:pStyle w:val="NoSpacing"/>
        <w:spacing w:after="120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sup>
          </m:sSup>
        </m:oMath>
      </m:oMathPara>
    </w:p>
    <w:p w14:paraId="158019AD" w14:textId="0AFC36AE" w:rsidR="003473F5" w:rsidRDefault="00B8299F" w:rsidP="001B3966">
      <w:pPr>
        <w:pStyle w:val="NoSpacing"/>
        <w:spacing w:after="120"/>
        <w:ind w:left="720"/>
      </w:pPr>
      <w:r>
        <w:t xml:space="preserve">where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bandwidth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the squared Euclidian </w:t>
      </w:r>
      <w:proofErr w:type="gramStart"/>
      <w:r>
        <w:rPr>
          <w:rFonts w:eastAsiaTheme="minorEastAsia"/>
        </w:rPr>
        <w:t>distance.</w:t>
      </w:r>
      <w:proofErr w:type="gramEnd"/>
      <w:r w:rsidR="001B3966">
        <w:rPr>
          <w:rFonts w:eastAsiaTheme="minorEastAsia"/>
        </w:rPr>
        <w:t xml:space="preserve"> The resulting contours will be displayed on the plot of the points.</w:t>
      </w:r>
      <w:r w:rsidR="001B3966" w:rsidRPr="001B3966">
        <w:t xml:space="preserve"> </w:t>
      </w:r>
      <w:r w:rsidR="001B3966">
        <w:t xml:space="preserve">Set the </w:t>
      </w:r>
      <w:r w:rsidR="002A41CF">
        <w:t>“B</w:t>
      </w:r>
      <w:r w:rsidR="001B3966">
        <w:t>andwidth</w:t>
      </w:r>
      <w:r w:rsidR="002A41CF">
        <w:t>” slider</w:t>
      </w:r>
      <w:r w:rsidR="001B3966">
        <w:t xml:space="preserve"> to 0.5 and select the “Show KDE contours” button. </w:t>
      </w:r>
      <w:r w:rsidR="002A41CF">
        <w:t xml:space="preserve">Now try </w:t>
      </w:r>
      <w:r w:rsidR="001B3966">
        <w:t>set</w:t>
      </w:r>
      <w:r w:rsidR="002A41CF">
        <w:t>ting</w:t>
      </w:r>
      <w:r w:rsidR="001B3966">
        <w:t xml:space="preserve"> the bandwidth to 5.0 and show</w:t>
      </w:r>
      <w:r w:rsidR="002A41CF">
        <w:t>ing</w:t>
      </w:r>
      <w:r w:rsidR="001B3966">
        <w:t xml:space="preserve"> the contours. How are they different? How do you anticipate this will impact the final number of clusters?</w:t>
      </w:r>
    </w:p>
    <w:p w14:paraId="6F7DAF25" w14:textId="6C130279" w:rsidR="001D61EA" w:rsidRDefault="001D61EA" w:rsidP="001D61EA">
      <w:pPr>
        <w:pStyle w:val="NoSpacing"/>
        <w:numPr>
          <w:ilvl w:val="0"/>
          <w:numId w:val="4"/>
        </w:numPr>
        <w:spacing w:after="120"/>
      </w:pPr>
      <w:r>
        <w:t>Try different values for the bandwidth, select the “Mean shift” button, and observe as the points climb to a local KDE peak. How important is selecting the appropriate bandwidth to finding the “correct” number of clusters? (</w:t>
      </w:r>
      <w:r w:rsidR="008C0262">
        <w:t>i.e.</w:t>
      </w:r>
      <w:r>
        <w:t xml:space="preserve"> what type of range produces the correct number of clusters?)</w:t>
      </w:r>
    </w:p>
    <w:p w14:paraId="06ACF316" w14:textId="2F93103D" w:rsidR="001D61EA" w:rsidRDefault="007C6B19" w:rsidP="001D61EA">
      <w:pPr>
        <w:pStyle w:val="NoSpacing"/>
        <w:numPr>
          <w:ilvl w:val="0"/>
          <w:numId w:val="1"/>
        </w:numPr>
        <w:spacing w:after="120"/>
      </w:pPr>
      <w:r w:rsidRPr="007C6B19">
        <w:rPr>
          <w:b/>
          <w:bCs/>
        </w:rPr>
        <w:t>Density-based spatial clustering of applications with noise (DBSCAN) algorithm</w:t>
      </w:r>
      <w:r>
        <w:t>: a density-based model that attempts to assign data points to clusters based upon densities present in the space.</w:t>
      </w:r>
    </w:p>
    <w:p w14:paraId="37E2CE26" w14:textId="201E0BDB" w:rsidR="00417F12" w:rsidRPr="00043347" w:rsidRDefault="00417F12" w:rsidP="00417F12">
      <w:pPr>
        <w:pStyle w:val="NoSpacing"/>
        <w:numPr>
          <w:ilvl w:val="0"/>
          <w:numId w:val="5"/>
        </w:numPr>
        <w:spacing w:after="120"/>
      </w:pPr>
      <w:r w:rsidRPr="006A5310">
        <w:rPr>
          <w:i/>
          <w:iCs/>
        </w:rPr>
        <w:t>Section 1.4</w:t>
      </w:r>
      <w:r>
        <w:t xml:space="preserve"> of the script </w:t>
      </w:r>
      <w:r w:rsidR="006A5310">
        <w:t xml:space="preserve">will cluster the data using the DBSCAN algorithm. The slider labeled “epsilon” assigns the parameter </w:t>
      </w:r>
      <m:oMath>
        <m:r>
          <w:rPr>
            <w:rFonts w:ascii="Cambria Math" w:hAnsi="Cambria Math"/>
          </w:rPr>
          <m:t>ε</m:t>
        </m:r>
      </m:oMath>
      <w:r w:rsidR="006A5310">
        <w:rPr>
          <w:rFonts w:eastAsiaTheme="minorEastAsia"/>
        </w:rPr>
        <w:t>, which defines the Euclidian distance that comprises a point’s “neighborhood”. The slider lab</w:t>
      </w:r>
      <w:r w:rsidR="00043347">
        <w:rPr>
          <w:rFonts w:eastAsiaTheme="minorEastAsia"/>
        </w:rPr>
        <w:t>e</w:t>
      </w:r>
      <w:r w:rsidR="006A5310">
        <w:rPr>
          <w:rFonts w:eastAsiaTheme="minorEastAsia"/>
        </w:rPr>
        <w:t xml:space="preserve">led “Minimum points” assigns the parameter </w:t>
      </w:r>
      <m:oMath>
        <m:r>
          <w:rPr>
            <w:rFonts w:ascii="Cambria Math" w:eastAsiaTheme="minorEastAsia" w:hAnsi="Cambria Math"/>
          </w:rPr>
          <m:t>minPoints</m:t>
        </m:r>
      </m:oMath>
      <w:r w:rsidR="006A5310">
        <w:rPr>
          <w:rFonts w:eastAsiaTheme="minorEastAsia"/>
        </w:rPr>
        <w:t xml:space="preserve">, which defines the </w:t>
      </w:r>
      <w:r w:rsidR="00043347">
        <w:rPr>
          <w:rFonts w:eastAsiaTheme="minorEastAsia"/>
        </w:rPr>
        <w:t>minimum number of neighborhood points (</w:t>
      </w:r>
      <w:r w:rsidR="008C0262">
        <w:rPr>
          <w:rFonts w:eastAsiaTheme="minorEastAsia"/>
        </w:rPr>
        <w:t xml:space="preserve">i.e. the </w:t>
      </w:r>
      <w:r w:rsidR="00043347">
        <w:rPr>
          <w:rFonts w:eastAsiaTheme="minorEastAsia"/>
        </w:rPr>
        <w:t>density) necessary to start or extend a cluster. Use the following parameters to get started: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728"/>
      </w:tblGrid>
      <w:tr w:rsidR="00043347" w14:paraId="6FEBC670" w14:textId="77777777" w:rsidTr="00043347">
        <w:tc>
          <w:tcPr>
            <w:tcW w:w="1728" w:type="dxa"/>
          </w:tcPr>
          <w:p w14:paraId="7671847C" w14:textId="5AB2AF30" w:rsidR="00043347" w:rsidRDefault="00043347" w:rsidP="00AD6F2C">
            <w:pPr>
              <w:pStyle w:val="NoSpacing"/>
              <w:spacing w:after="120"/>
            </w:pPr>
            <w:r>
              <w:t>Epsilon:</w:t>
            </w:r>
          </w:p>
        </w:tc>
        <w:tc>
          <w:tcPr>
            <w:tcW w:w="1728" w:type="dxa"/>
          </w:tcPr>
          <w:p w14:paraId="7BF48DAB" w14:textId="6345A172" w:rsidR="00043347" w:rsidRDefault="00331AE3" w:rsidP="00AD6F2C">
            <w:pPr>
              <w:pStyle w:val="NoSpacing"/>
              <w:spacing w:after="120"/>
            </w:pPr>
            <w:r>
              <w:t>2.0</w:t>
            </w:r>
          </w:p>
        </w:tc>
      </w:tr>
      <w:tr w:rsidR="00043347" w14:paraId="7A24A8E2" w14:textId="77777777" w:rsidTr="00043347">
        <w:tc>
          <w:tcPr>
            <w:tcW w:w="1728" w:type="dxa"/>
          </w:tcPr>
          <w:p w14:paraId="4328B77D" w14:textId="55DB1C5C" w:rsidR="00043347" w:rsidRDefault="00043347" w:rsidP="00AD6F2C">
            <w:pPr>
              <w:pStyle w:val="NoSpacing"/>
              <w:spacing w:after="120"/>
            </w:pPr>
            <w:r>
              <w:t>Minimum points:</w:t>
            </w:r>
          </w:p>
        </w:tc>
        <w:tc>
          <w:tcPr>
            <w:tcW w:w="1728" w:type="dxa"/>
          </w:tcPr>
          <w:p w14:paraId="0C14198B" w14:textId="61882DCC" w:rsidR="00043347" w:rsidRDefault="00331AE3" w:rsidP="00AD6F2C">
            <w:pPr>
              <w:pStyle w:val="NoSpacing"/>
              <w:spacing w:after="120"/>
            </w:pPr>
            <w:r>
              <w:t>4</w:t>
            </w:r>
          </w:p>
        </w:tc>
      </w:tr>
    </w:tbl>
    <w:p w14:paraId="56E5C09F" w14:textId="7DFE4732" w:rsidR="008C0262" w:rsidRDefault="008C0262" w:rsidP="008C0262">
      <w:pPr>
        <w:pStyle w:val="NoSpacing"/>
        <w:spacing w:after="120"/>
        <w:ind w:left="720"/>
      </w:pPr>
      <w:r>
        <w:lastRenderedPageBreak/>
        <w:t>Select the “DBSCAN” button. The “Animate” checkbox can be enabled to observe point assignment as the algorithm iterates through all the points.</w:t>
      </w:r>
    </w:p>
    <w:p w14:paraId="4014BBB2" w14:textId="3BB98310" w:rsidR="00043347" w:rsidRDefault="00043347" w:rsidP="00331AE3">
      <w:pPr>
        <w:pStyle w:val="NoSpacing"/>
        <w:numPr>
          <w:ilvl w:val="0"/>
          <w:numId w:val="6"/>
        </w:numPr>
        <w:spacing w:after="120"/>
      </w:pPr>
      <w:r>
        <w:t xml:space="preserve">Does the algorithm </w:t>
      </w:r>
      <w:r w:rsidR="00331AE3">
        <w:t>“correctly” find the clusters?</w:t>
      </w:r>
    </w:p>
    <w:p w14:paraId="30B07E2D" w14:textId="75CBEEA9" w:rsidR="00331AE3" w:rsidRDefault="00331AE3" w:rsidP="00331AE3">
      <w:pPr>
        <w:pStyle w:val="NoSpacing"/>
        <w:numPr>
          <w:ilvl w:val="0"/>
          <w:numId w:val="6"/>
        </w:numPr>
        <w:spacing w:after="120"/>
      </w:pPr>
      <w:r>
        <w:t>Are there some points that aren’t assigned to a cluster? How are these</w:t>
      </w:r>
      <w:r w:rsidR="008C0262">
        <w:t xml:space="preserve"> points</w:t>
      </w:r>
      <w:r>
        <w:t xml:space="preserve"> labeled?</w:t>
      </w:r>
    </w:p>
    <w:p w14:paraId="761899C1" w14:textId="1E0584C3" w:rsidR="00331AE3" w:rsidRDefault="00331AE3" w:rsidP="00331AE3">
      <w:pPr>
        <w:pStyle w:val="NoSpacing"/>
        <w:numPr>
          <w:ilvl w:val="0"/>
          <w:numId w:val="5"/>
        </w:numPr>
        <w:spacing w:after="120"/>
      </w:pPr>
      <w:r>
        <w:t xml:space="preserve">Leaving </w:t>
      </w:r>
      <w:r w:rsidR="005E3C10">
        <w:t>the “Epsilon” slider at 2.0, try different values for the “Minimum points” slider.</w:t>
      </w:r>
    </w:p>
    <w:p w14:paraId="356B0FD6" w14:textId="03896C9D" w:rsidR="005E3C10" w:rsidRPr="005E3C10" w:rsidRDefault="005E3C10" w:rsidP="005E3C10">
      <w:pPr>
        <w:pStyle w:val="NoSpacing"/>
        <w:numPr>
          <w:ilvl w:val="0"/>
          <w:numId w:val="7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minPoints=2</m:t>
        </m:r>
      </m:oMath>
      <w:r>
        <w:rPr>
          <w:rFonts w:eastAsiaTheme="minorEastAsia"/>
        </w:rPr>
        <w:t>?</w:t>
      </w:r>
    </w:p>
    <w:p w14:paraId="3F20D2BF" w14:textId="6A2F7BD4" w:rsidR="005E3C10" w:rsidRPr="005E3C10" w:rsidRDefault="005E3C10" w:rsidP="005E3C10">
      <w:pPr>
        <w:pStyle w:val="NoSpacing"/>
        <w:numPr>
          <w:ilvl w:val="0"/>
          <w:numId w:val="7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minPoints=12</m:t>
        </m:r>
      </m:oMath>
      <w:r>
        <w:rPr>
          <w:rFonts w:eastAsiaTheme="minorEastAsia"/>
        </w:rPr>
        <w:t>?</w:t>
      </w:r>
    </w:p>
    <w:p w14:paraId="5391902F" w14:textId="3FC508F0" w:rsidR="005E3C10" w:rsidRPr="005E3C10" w:rsidRDefault="005E3C10" w:rsidP="005E3C10">
      <w:pPr>
        <w:pStyle w:val="NoSpacing"/>
        <w:numPr>
          <w:ilvl w:val="0"/>
          <w:numId w:val="5"/>
        </w:numPr>
        <w:spacing w:after="120"/>
      </w:pPr>
      <w:r>
        <w:rPr>
          <w:rFonts w:eastAsiaTheme="minorEastAsia"/>
        </w:rPr>
        <w:t>Reset the “Minimum points” slider to 4</w:t>
      </w:r>
      <w:r w:rsidR="008C0262">
        <w:rPr>
          <w:rFonts w:eastAsiaTheme="minorEastAsia"/>
        </w:rPr>
        <w:t xml:space="preserve"> and </w:t>
      </w:r>
      <w:r>
        <w:rPr>
          <w:rFonts w:eastAsiaTheme="minorEastAsia"/>
        </w:rPr>
        <w:t>try different values for the “Epsilon” slider.</w:t>
      </w:r>
    </w:p>
    <w:p w14:paraId="04AAC6B0" w14:textId="3AAE6D07" w:rsidR="005E3C10" w:rsidRPr="005E3C10" w:rsidRDefault="005E3C10" w:rsidP="005E3C10">
      <w:pPr>
        <w:pStyle w:val="NoSpacing"/>
        <w:numPr>
          <w:ilvl w:val="0"/>
          <w:numId w:val="9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ε=1.5</m:t>
        </m:r>
      </m:oMath>
      <w:r>
        <w:rPr>
          <w:rFonts w:eastAsiaTheme="minorEastAsia"/>
        </w:rPr>
        <w:t>?</w:t>
      </w:r>
    </w:p>
    <w:p w14:paraId="4A4211F6" w14:textId="15C6E029" w:rsidR="005E3C10" w:rsidRPr="009B5C81" w:rsidRDefault="005E3C10" w:rsidP="005E3C10">
      <w:pPr>
        <w:pStyle w:val="NoSpacing"/>
        <w:numPr>
          <w:ilvl w:val="0"/>
          <w:numId w:val="9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ε=3.5</m:t>
        </m:r>
      </m:oMath>
      <w:r>
        <w:rPr>
          <w:rFonts w:eastAsiaTheme="minorEastAsia"/>
        </w:rPr>
        <w:t>?</w:t>
      </w:r>
    </w:p>
    <w:p w14:paraId="09923A8C" w14:textId="47D74236" w:rsidR="009B5C81" w:rsidRPr="005E3C10" w:rsidRDefault="009B5C81" w:rsidP="009B5C81">
      <w:pPr>
        <w:pStyle w:val="NoSpacing"/>
        <w:numPr>
          <w:ilvl w:val="0"/>
          <w:numId w:val="5"/>
        </w:numPr>
        <w:spacing w:after="120"/>
      </w:pPr>
      <w:r>
        <w:rPr>
          <w:rFonts w:eastAsiaTheme="minorEastAsia"/>
        </w:rPr>
        <w:t>Based upon your observations above, how sensitive is this algorithm to parameter selection?</w:t>
      </w:r>
    </w:p>
    <w:p w14:paraId="3BB44C14" w14:textId="3A8B14D3" w:rsidR="005E3C10" w:rsidRDefault="005E3C10" w:rsidP="005E3C10">
      <w:pPr>
        <w:pStyle w:val="NoSpacing"/>
        <w:spacing w:after="120"/>
        <w:ind w:left="1080"/>
      </w:pPr>
    </w:p>
    <w:p w14:paraId="60282A4A" w14:textId="5E113322" w:rsidR="005E3C10" w:rsidRPr="00043347" w:rsidRDefault="005E3C10" w:rsidP="005E3C10">
      <w:pPr>
        <w:pStyle w:val="NoSpacing"/>
        <w:spacing w:after="120"/>
        <w:ind w:left="360"/>
      </w:pPr>
    </w:p>
    <w:sectPr w:rsidR="005E3C10" w:rsidRPr="0004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72F"/>
    <w:multiLevelType w:val="hybridMultilevel"/>
    <w:tmpl w:val="F6780E0A"/>
    <w:lvl w:ilvl="0" w:tplc="AB0ED9B8">
      <w:start w:val="1"/>
      <w:numFmt w:val="lowerRoman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B05A6"/>
    <w:multiLevelType w:val="hybridMultilevel"/>
    <w:tmpl w:val="6226C7C8"/>
    <w:lvl w:ilvl="0" w:tplc="306639D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326D8"/>
    <w:multiLevelType w:val="hybridMultilevel"/>
    <w:tmpl w:val="D33C3044"/>
    <w:lvl w:ilvl="0" w:tplc="008A1B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68D3"/>
    <w:multiLevelType w:val="hybridMultilevel"/>
    <w:tmpl w:val="A926B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E0E0F"/>
    <w:multiLevelType w:val="hybridMultilevel"/>
    <w:tmpl w:val="B72A47B0"/>
    <w:lvl w:ilvl="0" w:tplc="64B4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1221"/>
    <w:multiLevelType w:val="hybridMultilevel"/>
    <w:tmpl w:val="B396F466"/>
    <w:lvl w:ilvl="0" w:tplc="2F8A210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11E1F"/>
    <w:multiLevelType w:val="hybridMultilevel"/>
    <w:tmpl w:val="33B63140"/>
    <w:lvl w:ilvl="0" w:tplc="DC8808B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76F85"/>
    <w:multiLevelType w:val="hybridMultilevel"/>
    <w:tmpl w:val="722A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A3375"/>
    <w:multiLevelType w:val="hybridMultilevel"/>
    <w:tmpl w:val="11125E60"/>
    <w:lvl w:ilvl="0" w:tplc="D1F07FA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0"/>
    <w:rsid w:val="00043347"/>
    <w:rsid w:val="000F6D11"/>
    <w:rsid w:val="0011468A"/>
    <w:rsid w:val="00124EA4"/>
    <w:rsid w:val="00126242"/>
    <w:rsid w:val="001B3966"/>
    <w:rsid w:val="001D61EA"/>
    <w:rsid w:val="001E261C"/>
    <w:rsid w:val="001F3153"/>
    <w:rsid w:val="00295922"/>
    <w:rsid w:val="002A41CF"/>
    <w:rsid w:val="002C236D"/>
    <w:rsid w:val="00331AE3"/>
    <w:rsid w:val="003473F5"/>
    <w:rsid w:val="00417F12"/>
    <w:rsid w:val="00453296"/>
    <w:rsid w:val="00486320"/>
    <w:rsid w:val="005E3C10"/>
    <w:rsid w:val="006A5310"/>
    <w:rsid w:val="006D251E"/>
    <w:rsid w:val="00782220"/>
    <w:rsid w:val="007C6B19"/>
    <w:rsid w:val="008640E6"/>
    <w:rsid w:val="008C0262"/>
    <w:rsid w:val="00997093"/>
    <w:rsid w:val="009B5C81"/>
    <w:rsid w:val="00B8299F"/>
    <w:rsid w:val="00C664D3"/>
    <w:rsid w:val="00CB577A"/>
    <w:rsid w:val="00D42A87"/>
    <w:rsid w:val="00D5392B"/>
    <w:rsid w:val="00F338AA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549A"/>
  <w15:chartTrackingRefBased/>
  <w15:docId w15:val="{D02415E3-4A9A-423D-9A51-E2EB2F8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3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338AA"/>
    <w:rPr>
      <w:color w:val="808080"/>
    </w:rPr>
  </w:style>
  <w:style w:type="table" w:styleId="TableGrid">
    <w:name w:val="Table Grid"/>
    <w:basedOn w:val="TableNormal"/>
    <w:uiPriority w:val="39"/>
    <w:rsid w:val="00F3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664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8F3D0-A5AB-4C89-8D81-9A391F87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Shenk</dc:creator>
  <cp:keywords/>
  <dc:description/>
  <cp:lastModifiedBy>Carl Shenk</cp:lastModifiedBy>
  <cp:revision>12</cp:revision>
  <dcterms:created xsi:type="dcterms:W3CDTF">2019-12-10T23:03:00Z</dcterms:created>
  <dcterms:modified xsi:type="dcterms:W3CDTF">2019-12-11T21:53:00Z</dcterms:modified>
</cp:coreProperties>
</file>