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uso (Registro Usuario)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92993" cy="25416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993" cy="254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uso (Autenticación de usuario)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78263" cy="2577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263" cy="257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after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