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Hemos seguido la carta Gantt de manera referencial, aunque no de forma muy precisa. En cuanto a los avances, los evalúo como aceptables, aunque hay aspectos que podrían mejorarse, especialmente en la profundidad de los entregables. Hasta ahora, he completado los diagramas de secuencia y gran parte del DAS.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Una de las dificultades principales ha sido ponernos de acuerdo entre los compañeros para la realización de algunos entregables, ya que no ha quedado completamente claro el rol de cada uno en la ejecución de las tareas.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Evalúo el rendimiento del equipo como aceptable. Si bien es satisfactorio ver el interés en avanzar y en mantener reuniones constantes, considero que no hemos sido tan eficientes en la ejecución de las tareas definidas.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Tengo inquietudes sobre cómo proceder en la fase de producción. No tengo certeza completa de que la infraestructura actual tenga las capacidades necesarias para gestionar el tráfico de usuarios que esperamos.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la distribución de tareas ha sido adecuada hasta el momento, aunque pienso que es necesario redistribuir algunas actividades entre los miembros del equipo para optimizar el flujo de trabajo.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Evalúo el trabajo en grupo con una nota de 5.6 sobre 7. A pesar de las dificultades, hemos logrado avanzar y mantener un nivel de compromiso, aunque hay espacio para mejorar la eficiencia.</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qohmSbAIsFC0SWKOPB8wu/HNQ==">CgMxLjAyCGguZ2pkZ3hzOAByITF5X2lKaWJhcmpFYzZpeEl1eDc0UEt5SnB4amtsNXY4Nw==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