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Progreso en el Documento DAS.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requisitos funcionales de la plataforma.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Estrategia de marketing digital para Pymes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la interfaz de usuario (UI)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Progreso en el Documentos DAS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 revisan los avances realizados en el Documento DAS y se establecen áreas que requieren más atención.</w:t>
            </w:r>
          </w:p>
          <w:p w:rsidR="00000000" w:rsidDel="00000000" w:rsidP="00000000" w:rsidRDefault="00000000" w:rsidRPr="00000000" w14:paraId="00000045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3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Definición de requisitos funcionales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 discute y define los requisitos funcionales claves para que la plataforma pueda cumplir y satisfacer las necesidades de las Pymes.</w:t>
            </w:r>
          </w:p>
          <w:p w:rsidR="00000000" w:rsidDel="00000000" w:rsidP="00000000" w:rsidRDefault="00000000" w:rsidRPr="00000000" w14:paraId="00000047">
            <w:pPr>
              <w:numPr>
                <w:ilvl w:val="3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Estrategia de marketing digital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 plantearon ideas iniciales para una estrategia de marketing digital, incluyendo el uso de redes sociales y SEO.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la interfaz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 presenta un primer boceto del diseño de la interfaz de usuario, con un enfoque principal en la experiencia del usuario y la accesibilidad.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Progreso en el Documento DAS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miembro revisará y realizará aportes al documentos antes de la próxima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Funcionales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elaborará una lista detallada de requisitos y se compartirá con el grupo.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Estrategia de Marketing Digital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investigará ejemplos de Marketing Digital para las Pymes y se presentarán en la próxima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la Interfaz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desarrollará un mockups más detallado para la próxima reunión.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aportar al Documento DAS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lista de requisitos funcionales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Presentar ejemplos de Marketing Digital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Mockups de la interfaz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destaca buena comunicación grupal y colaboración entre los miembros.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RNcWK1T+CADxMlJHW+JMRT3rg==">CgMxLjA4AHIhMTN6RWYweVRUaW5wUElaTDNRY215dkdmSXk1Nk03azk0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