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Salinas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02-10-2024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 Documento DAS, avance de desarrollo de página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564.218749999999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4"/>
                <w:numId w:val="1"/>
              </w:num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continúa avanzando en el documento DAS. Se revisa feedback por parte de docente y se agrega nueva versión de la documentación. Se muestra un avance de la página web a nivel grupal y se comienza a definir el proceso de avance de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 Documento DAS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continúa avance de documento para la entrega 2. Se realiza feedback grupal para definir puntos a implementar según miembro del grupo de trabajo.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Página Web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muestra demo en tiempo real del desarrollo de página con módulos de opciones.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Nuevo avance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 desarrollo de módulos en el desarrollo de página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nueva demo del avance de la página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Buena planificación grupal y disposición al buen trabajo.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CoRBRbkFWuB/6btlQwNVQ5283A==">CgMxLjA4AHIhMWI1Z1M0WXhnY29obVg3QURLbHUzQ3FvT1ZMZy1HTTFp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