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Pruebas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Portafolio de Título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“</w:t>
      </w:r>
      <w:r w:rsidDel="00000000" w:rsidR="00000000" w:rsidRPr="00000000">
        <w:rPr>
          <w:b w:val="1"/>
          <w:sz w:val="48"/>
          <w:szCs w:val="48"/>
          <w:rtl w:val="0"/>
        </w:rPr>
        <w:t xml:space="preserve">Plataforma E-Commerce Familiar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[15/12/2024]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plan de pruebas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l5ix7r98iy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 las pruebas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f64rfmwtuw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 y responsabilidades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Tipos de pruebas a realizar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32ym48g98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y técnicas de pruebas a aplicar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a54ei1hg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del proceso de testing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g0y31flw3a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ciclos de prueba a ejecutar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Calendarización de las actividades de pruebas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de riesgos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Clasificación de los defectos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mwvoylgm9s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artefactos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foo5he2ify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Condiciones de aceptación para cierre del proceso de pruebas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qnv4cms621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Métricas de evaluación de pruebas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6"/>
        <w:gridCol w:w="1826"/>
        <w:gridCol w:w="3081"/>
        <w:gridCol w:w="2245"/>
        <w:tblGridChange w:id="0">
          <w:tblGrid>
            <w:gridCol w:w="1826"/>
            <w:gridCol w:w="1826"/>
            <w:gridCol w:w="3081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Alcántar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06/12/2024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Avance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Salinas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Cierre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Álvaro Solano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PTY4614- CAPSTONE_007V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Plataforma E-Commerce Familiar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12-08-2024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16-12-2024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N°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Fondart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Fabián Enrique Saldaño Perez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931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3534"/>
        <w:gridCol w:w="3261"/>
        <w:tblGridChange w:id="0">
          <w:tblGrid>
            <w:gridCol w:w="2136"/>
            <w:gridCol w:w="3534"/>
            <w:gridCol w:w="3261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19.913.649-6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Carlos Andrés Salinas Rubio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carl.salinasr@duocuc.cl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20.453.779-8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Javier Andrés Alcántar Durán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ja.alcantar@duocuc.cl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13.394.554-3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Álvaro Andrés Solano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alv.solano@duocuc.cl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pStyle w:val="Heading2"/>
              <w:tabs>
                <w:tab w:val="left" w:leader="none" w:pos="1276"/>
              </w:tabs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Propósito del plan de pruebas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Propósito, objetivo, visión que se espera de este plan de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El objetivo del plan de pruebas es garantizar la calidad y funcionalidad de la aplicación web e-commerce desarrollada con WordPress. Este proyecto busca ofrecer una experiencia óptima tanto para los administradores como para los vendedores de pymes, verificando que los módulos de gestión de productos, precios y transacciones cumplan con los requisitos funcionales y no funcionales establecidos. También se busca identificar posibles puntos de mejora en la arquitectura del sistema y la experiencia del usuario.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Style w:val="Heading2"/>
              <w:tabs>
                <w:tab w:val="left" w:leader="none" w:pos="1276"/>
              </w:tabs>
              <w:rPr/>
            </w:pPr>
            <w:bookmarkStart w:colFirst="0" w:colLast="0" w:name="_heading=h.7l5ix7r98iyv" w:id="4"/>
            <w:bookmarkEnd w:id="4"/>
            <w:r w:rsidDel="00000000" w:rsidR="00000000" w:rsidRPr="00000000">
              <w:rPr>
                <w:rtl w:val="0"/>
              </w:rPr>
              <w:t xml:space="preserve">Alcance de las pruebas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2et92p0" w:id="5"/>
            <w:bookmarkEnd w:id="5"/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Definición de requisitos de S.W., módulos de Software a probar, Requisitos ambiente de pruebas y Documentación Referenciada,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tabs>
                <w:tab w:val="left" w:leader="none" w:pos="1276"/>
              </w:tabs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del software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Gestión de usuarios y roles para vendedores.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Publicación, edición y eliminación de productos.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Procesamiento de pagos y validación de pedidos.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Generación de reportes de ventas.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276"/>
              </w:tabs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Módulos a probar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Registro de vendedores y asignación de roles.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Gestión de productos.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Carrito de compras y proceso de checkout.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Reportes de ventas para vendedores.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Panel de administración para supervisores.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Entorno de pruebas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Navegadores: Chrome, Firefox, Safari.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Dispositivos: Escritorio, tablet y móvil.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Entorno: Servidor Hostgator (replicado del entorno productivo).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276"/>
              </w:tabs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Documentación referenciada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8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Manuales de usuario de WordPress, WooCommerce y Dokan.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8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Especificaciones técnicas del proyecto.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6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Documentación de mejores prácticas en e-commerce.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5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2"/>
        <w:gridCol w:w="4179"/>
        <w:gridCol w:w="2283"/>
        <w:tblGridChange w:id="0">
          <w:tblGrid>
            <w:gridCol w:w="2592"/>
            <w:gridCol w:w="4179"/>
            <w:gridCol w:w="2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E">
            <w:pPr>
              <w:pStyle w:val="Heading2"/>
              <w:tabs>
                <w:tab w:val="left" w:leader="none" w:pos="1276"/>
              </w:tabs>
              <w:rPr/>
            </w:pPr>
            <w:bookmarkStart w:colFirst="0" w:colLast="0" w:name="_heading=h.if64rfmwtuw7" w:id="6"/>
            <w:bookmarkEnd w:id="6"/>
            <w:r w:rsidDel="00000000" w:rsidR="00000000" w:rsidRPr="00000000">
              <w:rPr>
                <w:rtl w:val="0"/>
              </w:rPr>
              <w:t xml:space="preserve">Definición de roles y responsabilidades</w:t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Roles y responsabilidades de todos los participantes en el 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proceso de pruebas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de SW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tyjcwt" w:id="7"/>
            <w:bookmarkEnd w:id="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Líder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Coordinar las actividades de testing y gestionar recursos.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leader="none" w:pos="1276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Tester 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Ejecutar casos de prueba, documentar resultados y reportar defectos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leader="none" w:pos="1276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Solucionar defectos reportados durante las pruebas y garantizar integridad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1276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Analista de QA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Realizar pruebas de regresión y validar cumplimiento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leader="none" w:pos="1276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Diseñador de UX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Evaluar y optimizar la experiencia del usuario basada en los resultados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left" w:leader="none" w:pos="1276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pStyle w:val="Heading2"/>
              <w:tabs>
                <w:tab w:val="left" w:leader="none" w:pos="1276"/>
              </w:tabs>
              <w:rPr/>
            </w:pPr>
            <w:bookmarkStart w:colFirst="0" w:colLast="0" w:name="_heading=h.3dy6vkm" w:id="8"/>
            <w:bookmarkEnd w:id="8"/>
            <w:r w:rsidDel="00000000" w:rsidR="00000000" w:rsidRPr="00000000">
              <w:rPr>
                <w:rtl w:val="0"/>
              </w:rPr>
              <w:t xml:space="preserve">Tipos de pruebas a realizar</w:t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el tipo de pruebas que se debe desarrollar para este proyecto, actividades y responsables.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tabs>
                <w:tab w:val="left" w:leader="none" w:pos="1276"/>
              </w:tabs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funcionales</w:t>
            </w:r>
            <w:r w:rsidDel="00000000" w:rsidR="00000000" w:rsidRPr="00000000">
              <w:rPr>
                <w:rtl w:val="0"/>
              </w:rPr>
              <w:t xml:space="preserve">: Verificar que cada módulo cumpla con los requisitos especificados.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1276"/>
              </w:tabs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usabilidad</w:t>
            </w:r>
            <w:r w:rsidDel="00000000" w:rsidR="00000000" w:rsidRPr="00000000">
              <w:rPr>
                <w:rtl w:val="0"/>
              </w:rPr>
              <w:t xml:space="preserve">: Evaluar la experiencia del usuario (UX) y la navegación intuitiva.</w:t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1276"/>
              </w:tabs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compatibilidad</w:t>
            </w:r>
            <w:r w:rsidDel="00000000" w:rsidR="00000000" w:rsidRPr="00000000">
              <w:rPr>
                <w:rtl w:val="0"/>
              </w:rPr>
              <w:t xml:space="preserve">: Garantizar que la aplicación funcione en múltiples dispositivos y navegadores.</w:t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1276"/>
              </w:tabs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rendimiento</w:t>
            </w:r>
            <w:r w:rsidDel="00000000" w:rsidR="00000000" w:rsidRPr="00000000">
              <w:rPr>
                <w:rtl w:val="0"/>
              </w:rPr>
              <w:t xml:space="preserve">: Validar la respuesta de la plataforma bajo diferentes cargas y su tiempo de respuesta.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1276"/>
              </w:tabs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seguridad</w:t>
            </w:r>
            <w:r w:rsidDel="00000000" w:rsidR="00000000" w:rsidRPr="00000000">
              <w:rPr>
                <w:rtl w:val="0"/>
              </w:rPr>
              <w:t xml:space="preserve">: Identificar vulnerabilidades que puedan comprometer datos o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pStyle w:val="Heading2"/>
              <w:tabs>
                <w:tab w:val="left" w:leader="none" w:pos="1276"/>
              </w:tabs>
              <w:rPr/>
            </w:pPr>
            <w:bookmarkStart w:colFirst="0" w:colLast="0" w:name="_heading=h.3r32ym48g98h" w:id="9"/>
            <w:bookmarkEnd w:id="9"/>
            <w:r w:rsidDel="00000000" w:rsidR="00000000" w:rsidRPr="00000000">
              <w:rPr>
                <w:rtl w:val="0"/>
              </w:rPr>
              <w:t xml:space="preserve">Estrategia y técnicas de pruebas a aplicar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las estrategias y técnicas de pruebas que se debe desarrollar para este proyecto, actividades y responsables.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Estrategia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Priorizar pruebas críticas para el flujo principal (registro, publicación de productos, pagos) y aplicar pruebas de exploración en módulos secundarios.</w:t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1276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Técnicas: 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5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Análisis de casos de uso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5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Pruebas exploratorios para identificar defectos inesperados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5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Pruebas basadas en riesgos para mitigar posibles impactos.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5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Análisis estático y dinámico del código</w:t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pStyle w:val="Heading2"/>
              <w:tabs>
                <w:tab w:val="left" w:leader="none" w:pos="1276"/>
              </w:tabs>
              <w:rPr/>
            </w:pPr>
            <w:bookmarkStart w:colFirst="0" w:colLast="0" w:name="_heading=h.26a54ei1hgk" w:id="10"/>
            <w:bookmarkEnd w:id="10"/>
            <w:r w:rsidDel="00000000" w:rsidR="00000000" w:rsidRPr="00000000">
              <w:rPr>
                <w:rtl w:val="0"/>
              </w:rPr>
              <w:t xml:space="preserve">Definición del proceso de testing</w:t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y describir todas las actividades a desarrollar en el proceso general de testing, responsables, artefactos,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1276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Planificación</w:t>
            </w:r>
            <w:r w:rsidDel="00000000" w:rsidR="00000000" w:rsidRPr="00000000">
              <w:rPr>
                <w:rtl w:val="0"/>
              </w:rPr>
              <w:t xml:space="preserve">: Identificar casos de prueba críticos, establecer prioridades y asignar recursos.</w:t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Ejecución de Pruebas</w:t>
            </w:r>
            <w:r w:rsidDel="00000000" w:rsidR="00000000" w:rsidRPr="00000000">
              <w:rPr>
                <w:rtl w:val="0"/>
              </w:rPr>
              <w:t xml:space="preserve">: Ejecutar los casos de prueba definidos y documentar los resultados obtenidos.</w:t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Reportes de Defectos</w:t>
            </w:r>
            <w:r w:rsidDel="00000000" w:rsidR="00000000" w:rsidRPr="00000000">
              <w:rPr>
                <w:rtl w:val="0"/>
              </w:rPr>
              <w:t xml:space="preserve">: Registrar errores en herramientas como JIRA o Trello y categorizar según su severidad.</w:t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Regresión</w:t>
            </w:r>
            <w:r w:rsidDel="00000000" w:rsidR="00000000" w:rsidRPr="00000000">
              <w:rPr>
                <w:rtl w:val="0"/>
              </w:rPr>
              <w:t xml:space="preserve">: Validar corrección de errores y garantizar que no se generen problemas adicionales en otros módulos.</w:t>
            </w:r>
          </w:p>
          <w:p w:rsidR="00000000" w:rsidDel="00000000" w:rsidP="00000000" w:rsidRDefault="00000000" w:rsidRPr="00000000" w14:paraId="000000D1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Validación Final</w:t>
            </w:r>
            <w:r w:rsidDel="00000000" w:rsidR="00000000" w:rsidRPr="00000000">
              <w:rPr>
                <w:rtl w:val="0"/>
              </w:rPr>
              <w:t xml:space="preserve">: Asegurarse de que el sistema cumpla con todos los requisitos antes del despliegue.</w:t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pStyle w:val="Heading2"/>
              <w:tabs>
                <w:tab w:val="left" w:leader="none" w:pos="1276"/>
              </w:tabs>
              <w:rPr/>
            </w:pPr>
            <w:bookmarkStart w:colFirst="0" w:colLast="0" w:name="_heading=h.3g0y31flw3ac" w:id="11"/>
            <w:bookmarkEnd w:id="11"/>
            <w:r w:rsidDel="00000000" w:rsidR="00000000" w:rsidRPr="00000000">
              <w:rPr>
                <w:rtl w:val="0"/>
              </w:rPr>
              <w:t xml:space="preserve">Definición de ciclos de prueba a ejecutar</w:t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Listar y describir cantidad de ciclos de prueba a realizar en este proyecto, las tareas y actividades para cada ciclo de prueba, responsables, artefactos,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Ciclo 1: Pruebas iniciales en entorno de desarrollo para identificar errores críticos.</w:t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Ciclo 2: Validación en entorno de staging, incluyendo pruebas de integración.</w:t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Ciclo 3: Pruebas finales en entorno de producción, enfocadas en rendimiento y seguridad</w:t>
            </w:r>
          </w:p>
          <w:p w:rsidR="00000000" w:rsidDel="00000000" w:rsidP="00000000" w:rsidRDefault="00000000" w:rsidRPr="00000000" w14:paraId="000000E1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  <w:t xml:space="preserve">Ciclo 4: Revisión post-despliegue para garantizar estabilidad.</w:t>
            </w:r>
          </w:p>
        </w:tc>
      </w:tr>
    </w:tbl>
    <w:p w:rsidR="00000000" w:rsidDel="00000000" w:rsidP="00000000" w:rsidRDefault="00000000" w:rsidRPr="00000000" w14:paraId="000000E3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pStyle w:val="Heading2"/>
              <w:tabs>
                <w:tab w:val="left" w:leader="none" w:pos="1276"/>
              </w:tabs>
              <w:rPr/>
            </w:pPr>
            <w:bookmarkStart w:colFirst="0" w:colLast="0" w:name="_heading=h.1t3h5sf" w:id="12"/>
            <w:bookmarkEnd w:id="12"/>
            <w:r w:rsidDel="00000000" w:rsidR="00000000" w:rsidRPr="00000000">
              <w:rPr>
                <w:rtl w:val="0"/>
              </w:rPr>
              <w:t xml:space="preserve">Calendarización de las actividades de pruebas</w:t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actividades, tareas, duración, fechas, responsables,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205085</wp:posOffset>
                  </wp:positionV>
                  <wp:extent cx="1086803" cy="2815806"/>
                  <wp:effectExtent b="0" l="0" r="0" t="0"/>
                  <wp:wrapSquare wrapText="bothSides" distB="114300" distT="114300" distL="114300" distR="11430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803" cy="28158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1304925</wp:posOffset>
                  </wp:positionH>
                  <wp:positionV relativeFrom="paragraph">
                    <wp:posOffset>209550</wp:posOffset>
                  </wp:positionV>
                  <wp:extent cx="604072" cy="2803270"/>
                  <wp:effectExtent b="0" l="0" r="0" t="0"/>
                  <wp:wrapSquare wrapText="bothSides" distB="114300" distT="114300" distL="114300" distR="11430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72" cy="2803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Para la última fase del proyecto, se planifica la realización de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Adjuntar carta Gantt</w:t>
            </w:r>
          </w:p>
        </w:tc>
      </w:tr>
    </w:tbl>
    <w:p w:rsidR="00000000" w:rsidDel="00000000" w:rsidP="00000000" w:rsidRDefault="00000000" w:rsidRPr="00000000" w14:paraId="000000ED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1155"/>
        <w:gridCol w:w="1125"/>
        <w:gridCol w:w="1440"/>
        <w:gridCol w:w="1155"/>
        <w:gridCol w:w="1590"/>
        <w:gridCol w:w="2055"/>
        <w:tblGridChange w:id="0">
          <w:tblGrid>
            <w:gridCol w:w="540"/>
            <w:gridCol w:w="1155"/>
            <w:gridCol w:w="1125"/>
            <w:gridCol w:w="1440"/>
            <w:gridCol w:w="1155"/>
            <w:gridCol w:w="1590"/>
            <w:gridCol w:w="2055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F2">
            <w:pPr>
              <w:pStyle w:val="Heading2"/>
              <w:tabs>
                <w:tab w:val="left" w:leader="none" w:pos="1276"/>
              </w:tabs>
              <w:rPr/>
            </w:pPr>
            <w:bookmarkStart w:colFirst="0" w:colLast="0" w:name="_heading=h.4d34og8" w:id="13"/>
            <w:bookmarkEnd w:id="13"/>
            <w:r w:rsidDel="00000000" w:rsidR="00000000" w:rsidRPr="00000000">
              <w:rPr>
                <w:rtl w:val="0"/>
              </w:rPr>
              <w:t xml:space="preserve">Resumen de riesgos</w:t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riesgos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relacionados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al proceso de pruebas de S.W. Indicar riesgo, magnitud o impacto de este riesgo por etapa en el proceso.Magnitud: Alto , Significativo , Moderado,  Inferior y Baja.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del proceso de pruebas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diseño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y ejecución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8">
            <w:pPr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Magnitud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Retraso en la definición de casos.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Falta de claridad en los requisitos funcionales.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Errores críticos en el módulo de pagos.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Falta de cobertura en pruebas de regresión.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Alto</w:t>
            </w:r>
          </w:p>
          <w:p w:rsidR="00000000" w:rsidDel="00000000" w:rsidP="00000000" w:rsidRDefault="00000000" w:rsidRPr="00000000" w14:paraId="0000011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Problemas de compatibilidad entre módulos.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b w:val="1"/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Reporte incompleto de defectos solucionados.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125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819"/>
        <w:tblGridChange w:id="0">
          <w:tblGrid>
            <w:gridCol w:w="2235"/>
            <w:gridCol w:w="68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6">
            <w:pPr>
              <w:pStyle w:val="Heading2"/>
              <w:tabs>
                <w:tab w:val="left" w:leader="none" w:pos="1276"/>
              </w:tabs>
              <w:rPr/>
            </w:pPr>
            <w:bookmarkStart w:colFirst="0" w:colLast="0" w:name="_heading=h.2s8eyo1" w:id="14"/>
            <w:bookmarkEnd w:id="14"/>
            <w:r w:rsidDel="00000000" w:rsidR="00000000" w:rsidRPr="00000000">
              <w:rPr>
                <w:rtl w:val="0"/>
              </w:rPr>
              <w:t xml:space="preserve">Clasificación de los defectos</w:t>
            </w:r>
          </w:p>
          <w:p w:rsidR="00000000" w:rsidDel="00000000" w:rsidP="00000000" w:rsidRDefault="00000000" w:rsidRPr="00000000" w14:paraId="00000127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la clasificación de los defectos según su nivel de severidad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Nivel de Severidad</w:t>
            </w:r>
          </w:p>
        </w:tc>
        <w:tc>
          <w:tcPr/>
          <w:p w:rsidR="00000000" w:rsidDel="00000000" w:rsidP="00000000" w:rsidRDefault="00000000" w:rsidRPr="00000000" w14:paraId="0000012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Impide el uso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Afecta funcionalidades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Afecta funcionalidades secundarios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tabs>
                <w:tab w:val="left" w:leader="none" w:pos="1276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afecta la operación principal.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176"/>
        <w:tblGridChange w:id="0">
          <w:tblGrid>
            <w:gridCol w:w="2802"/>
            <w:gridCol w:w="61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5">
            <w:pPr>
              <w:pStyle w:val="Heading2"/>
              <w:rPr/>
            </w:pPr>
            <w:bookmarkStart w:colFirst="0" w:colLast="0" w:name="_heading=h.dmwvoylgm9s3" w:id="15"/>
            <w:bookmarkEnd w:id="15"/>
            <w:r w:rsidDel="00000000" w:rsidR="00000000" w:rsidRPr="00000000">
              <w:rPr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136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 y describir los artefactos que serán administrados y entregados durante este proceso de prueba.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Casos de prueba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Documento con pasos detallados para validar funcionalidades.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Reporte de defectos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Registro de errores encontrados durante las pruebas.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Reporte Final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Resumen de resultados, defectos solucionados y recomendaciones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Logs de prueba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Registro detallado de las actividades realizadas en cada ciclo.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78.0" w:type="dxa"/>
        <w:jc w:val="left"/>
        <w:tblInd w:w="-70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rHeight w:val="766.25" w:hRule="atLeast"/>
          <w:tblHeader w:val="1"/>
        </w:trPr>
        <w:tc>
          <w:tcPr/>
          <w:p w:rsidR="00000000" w:rsidDel="00000000" w:rsidP="00000000" w:rsidRDefault="00000000" w:rsidRPr="00000000" w14:paraId="00000147">
            <w:pPr>
              <w:pStyle w:val="Heading2"/>
              <w:tabs>
                <w:tab w:val="left" w:leader="none" w:pos="1276"/>
              </w:tabs>
              <w:rPr/>
            </w:pPr>
            <w:bookmarkStart w:colFirst="0" w:colLast="0" w:name="_heading=h.nfoo5he2ifyw" w:id="16"/>
            <w:bookmarkEnd w:id="16"/>
            <w:r w:rsidDel="00000000" w:rsidR="00000000" w:rsidRPr="00000000">
              <w:rPr>
                <w:rtl w:val="0"/>
              </w:rPr>
              <w:t xml:space="preserve">Condiciones de aceptación para cierre del proceso de pruebas</w:t>
            </w:r>
          </w:p>
          <w:p w:rsidR="00000000" w:rsidDel="00000000" w:rsidP="00000000" w:rsidRDefault="00000000" w:rsidRPr="00000000" w14:paraId="00000148">
            <w:pPr>
              <w:tabs>
                <w:tab w:val="left" w:leader="none" w:pos="1276"/>
              </w:tabs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Condiciones que se deben cumplir para dar término al proceso de pruebas y margen de tolerancia de aceptación de defectos.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7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Corrección de todos los defectos críticos y altos reportados durante los ciclos.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7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más del 10% de defectos moderados y bajos abiertos.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7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Validación exitosamente de todos los casos de prueba definidos.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7"/>
              </w:numPr>
              <w:tabs>
                <w:tab w:val="left" w:leader="none" w:pos="1276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Revisión final del sistema por todas las partes involucradas.</w:t>
            </w:r>
          </w:p>
          <w:p w:rsidR="00000000" w:rsidDel="00000000" w:rsidP="00000000" w:rsidRDefault="00000000" w:rsidRPr="00000000" w14:paraId="0000014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6"/>
            <w:tblW w:w="8978.0" w:type="dxa"/>
            <w:jc w:val="left"/>
            <w:tblInd w:w="-70.00000000000001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978"/>
            <w:tblGridChange w:id="0">
              <w:tblGrid>
                <w:gridCol w:w="8978"/>
              </w:tblGrid>
            </w:tblGridChange>
          </w:tblGrid>
          <w:tr>
            <w:trPr>
              <w:cantSplit w:val="0"/>
              <w:trHeight w:val="766.25" w:hRule="atLeast"/>
              <w:tblHeader w:val="1"/>
            </w:trPr>
            <w:tc>
              <w:tcPr/>
              <w:p w:rsidR="00000000" w:rsidDel="00000000" w:rsidP="00000000" w:rsidRDefault="00000000" w:rsidRPr="00000000" w14:paraId="00000153">
                <w:pPr>
                  <w:pStyle w:val="Heading2"/>
                  <w:tabs>
                    <w:tab w:val="left" w:leader="none" w:pos="1276"/>
                  </w:tabs>
                  <w:spacing w:after="240" w:before="240" w:lineRule="auto"/>
                  <w:rPr/>
                </w:pPr>
                <w:bookmarkStart w:colFirst="0" w:colLast="0" w:name="_heading=h.vqnv4cms621j" w:id="17"/>
                <w:bookmarkEnd w:id="17"/>
                <w:r w:rsidDel="00000000" w:rsidR="00000000" w:rsidRPr="00000000">
                  <w:rPr>
                    <w:rtl w:val="0"/>
                  </w:rPr>
                  <w:t xml:space="preserve">Métricas de evaluación de pruebas</w:t>
                </w:r>
              </w:p>
              <w:p w:rsidR="00000000" w:rsidDel="00000000" w:rsidP="00000000" w:rsidRDefault="00000000" w:rsidRPr="00000000" w14:paraId="00000154">
                <w:pPr>
                  <w:tabs>
                    <w:tab w:val="left" w:leader="none" w:pos="1276"/>
                  </w:tabs>
                  <w:rPr>
                    <w:i w:val="1"/>
                    <w:sz w:val="20"/>
                    <w:szCs w:val="20"/>
                  </w:rPr>
                </w:pPr>
                <w:r w:rsidDel="00000000" w:rsidR="00000000" w:rsidRPr="00000000">
                  <w:rPr>
                    <w:i w:val="1"/>
                    <w:sz w:val="20"/>
                    <w:szCs w:val="20"/>
                    <w:rtl w:val="0"/>
                  </w:rPr>
                  <w:t xml:space="preserve">Indicadores de que las pruebas tuvieron un resultado exitoso.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5">
                <w:pPr>
                  <w:tabs>
                    <w:tab w:val="left" w:leader="none" w:pos="1276"/>
                  </w:tabs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6">
                <w:pPr>
                  <w:tabs>
                    <w:tab w:val="left" w:leader="none" w:pos="1276"/>
                  </w:tabs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Porcentaje de casos exitosos</w:t>
                </w:r>
                <w:r w:rsidDel="00000000" w:rsidR="00000000" w:rsidRPr="00000000">
                  <w:rPr>
                    <w:rtl w:val="0"/>
                  </w:rPr>
                  <w:t xml:space="preserve">: Relación entre pruebas pasadas y el total ejecutado.</w:t>
                </w:r>
              </w:p>
              <w:p w:rsidR="00000000" w:rsidDel="00000000" w:rsidP="00000000" w:rsidRDefault="00000000" w:rsidRPr="00000000" w14:paraId="00000157">
                <w:pPr>
                  <w:tabs>
                    <w:tab w:val="left" w:leader="none" w:pos="1276"/>
                  </w:tabs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8">
                <w:pPr>
                  <w:tabs>
                    <w:tab w:val="left" w:leader="none" w:pos="1276"/>
                  </w:tabs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Defectos encontrados por ciclo</w:t>
                </w:r>
                <w:r w:rsidDel="00000000" w:rsidR="00000000" w:rsidRPr="00000000">
                  <w:rPr>
                    <w:rtl w:val="0"/>
                  </w:rPr>
                  <w:t xml:space="preserve">: Número de errores identificados en cada iteración.</w:t>
                </w:r>
              </w:p>
              <w:p w:rsidR="00000000" w:rsidDel="00000000" w:rsidP="00000000" w:rsidRDefault="00000000" w:rsidRPr="00000000" w14:paraId="00000159">
                <w:pPr>
                  <w:tabs>
                    <w:tab w:val="left" w:leader="none" w:pos="1276"/>
                  </w:tabs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A">
                <w:pPr>
                  <w:tabs>
                    <w:tab w:val="left" w:leader="none" w:pos="1276"/>
                  </w:tabs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promedio de resolución</w:t>
                </w:r>
                <w:r w:rsidDel="00000000" w:rsidR="00000000" w:rsidRPr="00000000">
                  <w:rPr>
                    <w:rtl w:val="0"/>
                  </w:rPr>
                  <w:t xml:space="preserve">: Duración promedio para corregir defectos según su severidad.</w:t>
                </w:r>
              </w:p>
              <w:p w:rsidR="00000000" w:rsidDel="00000000" w:rsidP="00000000" w:rsidRDefault="00000000" w:rsidRPr="00000000" w14:paraId="0000015B">
                <w:pPr>
                  <w:tabs>
                    <w:tab w:val="left" w:leader="none" w:pos="1276"/>
                  </w:tabs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C">
                <w:pPr>
                  <w:tabs>
                    <w:tab w:val="left" w:leader="none" w:pos="1276"/>
                  </w:tabs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Cobertura de pruebas</w:t>
                </w:r>
                <w:r w:rsidDel="00000000" w:rsidR="00000000" w:rsidRPr="00000000">
                  <w:rPr>
                    <w:rtl w:val="0"/>
                  </w:rPr>
                  <w:t xml:space="preserve">: Porcentaje de funcionalidades cubiertas por casos de prueba.</w:t>
                </w:r>
              </w:p>
              <w:p w:rsidR="00000000" w:rsidDel="00000000" w:rsidP="00000000" w:rsidRDefault="00000000" w:rsidRPr="00000000" w14:paraId="0000015D">
                <w:pPr>
                  <w:tabs>
                    <w:tab w:val="left" w:leader="none" w:pos="1276"/>
                  </w:tabs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E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F">
    <w:pPr>
      <w:jc w:val="right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6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Z4aToLCSnX2Qg0P/zVumIgSR7w==">CgMxLjAaHwoBMBIaChgICVIUChJ0YWJsZS5vajRhc3NuazJrYXQyCGguZ2pkZ3hzMgloLjMwajB6bGwyCWguMWZvYjl0ZTIJaC4zem55c2g3Mg5oLjdsNWl4N3I5OGl5djIJaC4yZXQ5MnAwMg5oLmlmNjRyZm13dHV3NzIIaC50eWpjd3QyCWguM2R5NnZrbTIOaC4zcjMyeW00OGc5OGgyDWguMjZhNTRlaTFoZ2syDmguM2cweTMxZmx3M2FjMgloLjF0M2g1c2YyCWguNGQzNG9nODIJaC4yczhleW8xMg5oLmRtd3ZveWxnbTlzMzIOaC5uZm9vNWhlMmlmeXcyDmgudnFudjRjbXM2MjFqOAByITFGRkZZdkZKdy1Gb1hTYlR0S2FaM3BIaUhpR2lrTmRo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2015-05-09T13:07:00Z</dcterms:created>
  <dc:creator>Administrador</dc:creator>
</cp:coreProperties>
</file>