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2409" w14:textId="77777777" w:rsidR="00D22DCC" w:rsidRPr="008C42BC" w:rsidRDefault="00D22DCC" w:rsidP="00E84908">
      <w:pPr>
        <w:pStyle w:val="Title"/>
        <w:keepNext w:val="0"/>
        <w:keepLines w:val="0"/>
        <w:widowControl w:val="0"/>
      </w:pPr>
    </w:p>
    <w:p w14:paraId="3BF1F409" w14:textId="77777777" w:rsidR="00D22DCC" w:rsidRPr="008C42BC" w:rsidRDefault="00D22DCC" w:rsidP="00E84908">
      <w:pPr>
        <w:pStyle w:val="Title"/>
        <w:keepNext w:val="0"/>
        <w:keepLines w:val="0"/>
        <w:widowControl w:val="0"/>
      </w:pPr>
    </w:p>
    <w:p w14:paraId="3AB68C86" w14:textId="77777777" w:rsidR="00D22DCC" w:rsidRPr="008C42BC" w:rsidRDefault="00D22DCC" w:rsidP="00E84908">
      <w:pPr>
        <w:widowControl w:val="0"/>
      </w:pPr>
    </w:p>
    <w:p w14:paraId="64BE3750" w14:textId="41F03C86" w:rsidR="00D22DCC" w:rsidRPr="008C42BC" w:rsidRDefault="00D22DCC" w:rsidP="00E84908">
      <w:pPr>
        <w:pStyle w:val="Title"/>
        <w:keepNext w:val="0"/>
        <w:keepLines w:val="0"/>
        <w:widowControl w:val="0"/>
        <w:jc w:val="center"/>
      </w:pPr>
      <w:r w:rsidRPr="008C42BC">
        <w:t>Institute of Data</w:t>
      </w:r>
    </w:p>
    <w:p w14:paraId="2C0702E5" w14:textId="77777777" w:rsidR="00D22DCC" w:rsidRPr="008C42BC" w:rsidRDefault="00B60D91" w:rsidP="00E84908">
      <w:pPr>
        <w:pStyle w:val="Title"/>
        <w:keepNext w:val="0"/>
        <w:keepLines w:val="0"/>
        <w:widowControl w:val="0"/>
        <w:jc w:val="center"/>
      </w:pPr>
      <w:r w:rsidRPr="008C42BC">
        <w:t xml:space="preserve">Capstone Project </w:t>
      </w:r>
      <w:bookmarkStart w:id="0" w:name="_h99eg3i5tgja" w:colFirst="0" w:colLast="0"/>
      <w:bookmarkEnd w:id="0"/>
      <w:r w:rsidRPr="008C42BC">
        <w:t>Document</w:t>
      </w:r>
      <w:r w:rsidR="00D22DCC" w:rsidRPr="008C42BC">
        <w:t>ation</w:t>
      </w:r>
    </w:p>
    <w:p w14:paraId="360EE6C8" w14:textId="77777777" w:rsidR="00D22DCC" w:rsidRPr="008C42BC" w:rsidRDefault="00D22DCC" w:rsidP="00E84908">
      <w:pPr>
        <w:pStyle w:val="Title"/>
        <w:keepNext w:val="0"/>
        <w:keepLines w:val="0"/>
        <w:widowControl w:val="0"/>
        <w:jc w:val="center"/>
      </w:pPr>
    </w:p>
    <w:p w14:paraId="3C9BD16A" w14:textId="77777777" w:rsidR="00D22DCC" w:rsidRPr="008C42BC" w:rsidRDefault="00D22DCC" w:rsidP="00E84908">
      <w:pPr>
        <w:pStyle w:val="Title"/>
        <w:keepNext w:val="0"/>
        <w:keepLines w:val="0"/>
        <w:widowControl w:val="0"/>
        <w:jc w:val="center"/>
      </w:pPr>
    </w:p>
    <w:p w14:paraId="479DA6ED" w14:textId="77777777" w:rsidR="00D22DCC" w:rsidRPr="008C42BC" w:rsidRDefault="00D22DCC" w:rsidP="00E84908">
      <w:pPr>
        <w:pStyle w:val="Title"/>
        <w:keepNext w:val="0"/>
        <w:keepLines w:val="0"/>
        <w:widowControl w:val="0"/>
        <w:jc w:val="center"/>
      </w:pPr>
    </w:p>
    <w:p w14:paraId="12DD08AE" w14:textId="3D33F41B" w:rsidR="00D22DCC" w:rsidRPr="008C42BC" w:rsidRDefault="00D22DCC" w:rsidP="00E84908">
      <w:pPr>
        <w:pStyle w:val="Title"/>
        <w:keepNext w:val="0"/>
        <w:keepLines w:val="0"/>
        <w:widowControl w:val="0"/>
        <w:jc w:val="center"/>
      </w:pPr>
      <w:r w:rsidRPr="008C42BC">
        <w:t xml:space="preserve">Employee </w:t>
      </w:r>
      <w:r w:rsidR="002B0E33">
        <w:t>Attrition</w:t>
      </w:r>
    </w:p>
    <w:p w14:paraId="32C368B4" w14:textId="77777777" w:rsidR="00D22DCC" w:rsidRPr="008C42BC" w:rsidRDefault="00D22DCC" w:rsidP="00E84908">
      <w:pPr>
        <w:pStyle w:val="Title"/>
        <w:keepNext w:val="0"/>
        <w:keepLines w:val="0"/>
        <w:widowControl w:val="0"/>
        <w:jc w:val="center"/>
      </w:pPr>
    </w:p>
    <w:p w14:paraId="45CEC28A" w14:textId="77777777" w:rsidR="00D22DCC" w:rsidRPr="008C42BC" w:rsidRDefault="00D22DCC" w:rsidP="00E84908">
      <w:pPr>
        <w:pStyle w:val="Title"/>
        <w:keepNext w:val="0"/>
        <w:keepLines w:val="0"/>
        <w:widowControl w:val="0"/>
        <w:jc w:val="center"/>
      </w:pPr>
    </w:p>
    <w:p w14:paraId="20E3D730" w14:textId="77777777" w:rsidR="00D22DCC" w:rsidRPr="008C42BC" w:rsidRDefault="00D22DCC" w:rsidP="00E84908">
      <w:pPr>
        <w:pStyle w:val="Title"/>
        <w:keepNext w:val="0"/>
        <w:keepLines w:val="0"/>
        <w:widowControl w:val="0"/>
        <w:jc w:val="center"/>
      </w:pPr>
    </w:p>
    <w:p w14:paraId="56B287BF" w14:textId="3175E9B4" w:rsidR="00D22DCC" w:rsidRPr="008C42BC" w:rsidRDefault="00D22DCC" w:rsidP="00E84908">
      <w:pPr>
        <w:pStyle w:val="Title"/>
        <w:keepNext w:val="0"/>
        <w:keepLines w:val="0"/>
        <w:widowControl w:val="0"/>
        <w:jc w:val="center"/>
      </w:pPr>
      <w:r w:rsidRPr="008C42BC">
        <w:t>Samantha Carlson</w:t>
      </w:r>
    </w:p>
    <w:p w14:paraId="45446F3D" w14:textId="34BBDC14" w:rsidR="00A72CB0" w:rsidRPr="008C42BC" w:rsidRDefault="00D22DCC" w:rsidP="00E84908">
      <w:pPr>
        <w:pStyle w:val="Title"/>
        <w:keepNext w:val="0"/>
        <w:keepLines w:val="0"/>
        <w:widowControl w:val="0"/>
        <w:jc w:val="center"/>
      </w:pPr>
      <w:r w:rsidRPr="008C42BC">
        <w:t>May 2021</w:t>
      </w:r>
    </w:p>
    <w:p w14:paraId="6D6C5A40" w14:textId="77777777" w:rsidR="00A72CB0" w:rsidRPr="008C42BC" w:rsidRDefault="00A72CB0" w:rsidP="00E84908">
      <w:pPr>
        <w:widowControl w:val="0"/>
      </w:pPr>
    </w:p>
    <w:p w14:paraId="70CF3EBC" w14:textId="77777777" w:rsidR="00A72CB0" w:rsidRPr="008C42BC" w:rsidRDefault="00A72CB0" w:rsidP="00E84908">
      <w:pPr>
        <w:widowControl w:val="0"/>
      </w:pPr>
    </w:p>
    <w:p w14:paraId="64AB1098" w14:textId="77777777" w:rsidR="00D22DCC" w:rsidRPr="008C42BC" w:rsidRDefault="00D22DCC" w:rsidP="00E84908">
      <w:pPr>
        <w:widowControl w:val="0"/>
        <w:rPr>
          <w:sz w:val="40"/>
          <w:szCs w:val="40"/>
        </w:rPr>
      </w:pPr>
      <w:bookmarkStart w:id="1" w:name="_hpyvydoelssr" w:colFirst="0" w:colLast="0"/>
      <w:bookmarkStart w:id="2" w:name="_dvqndphlnfjn" w:colFirst="0" w:colLast="0"/>
      <w:bookmarkEnd w:id="1"/>
      <w:bookmarkEnd w:id="2"/>
      <w:r w:rsidRPr="008C42BC">
        <w:br w:type="page"/>
      </w:r>
    </w:p>
    <w:bookmarkStart w:id="3" w:name="_Toc73027873" w:displacedByCustomXml="next"/>
    <w:bookmarkStart w:id="4" w:name="_Toc73177084" w:displacedByCustomXml="next"/>
    <w:sdt>
      <w:sdtPr>
        <w:rPr>
          <w:sz w:val="22"/>
          <w:szCs w:val="22"/>
        </w:rPr>
        <w:id w:val="270214529"/>
        <w:docPartObj>
          <w:docPartGallery w:val="Table of Contents"/>
          <w:docPartUnique/>
        </w:docPartObj>
      </w:sdtPr>
      <w:sdtEndPr>
        <w:rPr>
          <w:b/>
          <w:bCs/>
          <w:noProof/>
        </w:rPr>
      </w:sdtEndPr>
      <w:sdtContent>
        <w:p w14:paraId="643E8361" w14:textId="65945F02" w:rsidR="00823BA0" w:rsidRPr="00D12EB6" w:rsidRDefault="00823BA0" w:rsidP="00E84908">
          <w:pPr>
            <w:pStyle w:val="Heading1"/>
            <w:keepNext w:val="0"/>
            <w:keepLines w:val="0"/>
            <w:widowControl w:val="0"/>
            <w:numPr>
              <w:ilvl w:val="0"/>
              <w:numId w:val="0"/>
            </w:numPr>
            <w:ind w:left="360"/>
          </w:pPr>
          <w:r w:rsidRPr="00D12EB6">
            <w:t>Contents</w:t>
          </w:r>
          <w:bookmarkEnd w:id="4"/>
          <w:bookmarkEnd w:id="3"/>
        </w:p>
        <w:p w14:paraId="21B7D196" w14:textId="569689CE" w:rsidR="000A52E3" w:rsidRDefault="00823BA0">
          <w:pPr>
            <w:pStyle w:val="TOC1"/>
            <w:tabs>
              <w:tab w:val="right" w:leader="dot" w:pos="9019"/>
            </w:tabs>
            <w:rPr>
              <w:rFonts w:asciiTheme="minorHAnsi" w:eastAsiaTheme="minorEastAsia" w:hAnsiTheme="minorHAnsi" w:cstheme="minorBidi"/>
              <w:noProof/>
              <w:lang w:val="en-NZ" w:eastAsia="en-NZ"/>
            </w:rPr>
          </w:pPr>
          <w:r>
            <w:fldChar w:fldCharType="begin"/>
          </w:r>
          <w:r>
            <w:instrText xml:space="preserve"> TOC \o "1-3" \h \z \u </w:instrText>
          </w:r>
          <w:r>
            <w:fldChar w:fldCharType="separate"/>
          </w:r>
          <w:hyperlink w:anchor="_Toc73177084" w:history="1">
            <w:r w:rsidR="000A52E3" w:rsidRPr="00170C91">
              <w:rPr>
                <w:rStyle w:val="Hyperlink"/>
                <w:noProof/>
              </w:rPr>
              <w:t>Contents</w:t>
            </w:r>
            <w:r w:rsidR="000A52E3">
              <w:rPr>
                <w:noProof/>
                <w:webHidden/>
              </w:rPr>
              <w:tab/>
            </w:r>
            <w:r w:rsidR="000A52E3">
              <w:rPr>
                <w:noProof/>
                <w:webHidden/>
              </w:rPr>
              <w:fldChar w:fldCharType="begin"/>
            </w:r>
            <w:r w:rsidR="000A52E3">
              <w:rPr>
                <w:noProof/>
                <w:webHidden/>
              </w:rPr>
              <w:instrText xml:space="preserve"> PAGEREF _Toc73177084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23F034BF" w14:textId="6FF22FBF"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085" w:history="1">
            <w:r w:rsidR="000A52E3" w:rsidRPr="00170C91">
              <w:rPr>
                <w:rStyle w:val="Hyperlink"/>
                <w:noProof/>
              </w:rPr>
              <w:t>1.</w:t>
            </w:r>
            <w:r w:rsidR="000A52E3">
              <w:rPr>
                <w:rFonts w:asciiTheme="minorHAnsi" w:eastAsiaTheme="minorEastAsia" w:hAnsiTheme="minorHAnsi" w:cstheme="minorBidi"/>
                <w:noProof/>
                <w:lang w:val="en-NZ" w:eastAsia="en-NZ"/>
              </w:rPr>
              <w:tab/>
            </w:r>
            <w:r w:rsidR="000A52E3" w:rsidRPr="00170C91">
              <w:rPr>
                <w:rStyle w:val="Hyperlink"/>
                <w:noProof/>
              </w:rPr>
              <w:t>Background</w:t>
            </w:r>
            <w:r w:rsidR="000A52E3">
              <w:rPr>
                <w:noProof/>
                <w:webHidden/>
              </w:rPr>
              <w:tab/>
            </w:r>
            <w:r w:rsidR="000A52E3">
              <w:rPr>
                <w:noProof/>
                <w:webHidden/>
              </w:rPr>
              <w:fldChar w:fldCharType="begin"/>
            </w:r>
            <w:r w:rsidR="000A52E3">
              <w:rPr>
                <w:noProof/>
                <w:webHidden/>
              </w:rPr>
              <w:instrText xml:space="preserve"> PAGEREF _Toc73177085 \h </w:instrText>
            </w:r>
            <w:r w:rsidR="000A52E3">
              <w:rPr>
                <w:noProof/>
                <w:webHidden/>
              </w:rPr>
            </w:r>
            <w:r w:rsidR="000A52E3">
              <w:rPr>
                <w:noProof/>
                <w:webHidden/>
              </w:rPr>
              <w:fldChar w:fldCharType="separate"/>
            </w:r>
            <w:r w:rsidR="000A52E3">
              <w:rPr>
                <w:noProof/>
                <w:webHidden/>
              </w:rPr>
              <w:t>4</w:t>
            </w:r>
            <w:r w:rsidR="000A52E3">
              <w:rPr>
                <w:noProof/>
                <w:webHidden/>
              </w:rPr>
              <w:fldChar w:fldCharType="end"/>
            </w:r>
          </w:hyperlink>
        </w:p>
        <w:p w14:paraId="51244147" w14:textId="23E1BAD8"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86" w:history="1">
            <w:r w:rsidR="000A52E3" w:rsidRPr="00170C91">
              <w:rPr>
                <w:rStyle w:val="Hyperlink"/>
                <w:noProof/>
              </w:rPr>
              <w:t>1.1.</w:t>
            </w:r>
            <w:r w:rsidR="000A52E3">
              <w:rPr>
                <w:rFonts w:asciiTheme="minorHAnsi" w:eastAsiaTheme="minorEastAsia" w:hAnsiTheme="minorHAnsi" w:cstheme="minorBidi"/>
                <w:noProof/>
                <w:lang w:val="en-NZ" w:eastAsia="en-NZ"/>
              </w:rPr>
              <w:tab/>
            </w:r>
            <w:r w:rsidR="000A52E3" w:rsidRPr="00170C91">
              <w:rPr>
                <w:rStyle w:val="Hyperlink"/>
                <w:noProof/>
              </w:rPr>
              <w:t>Employee attrition</w:t>
            </w:r>
            <w:r w:rsidR="000A52E3">
              <w:rPr>
                <w:noProof/>
                <w:webHidden/>
              </w:rPr>
              <w:tab/>
            </w:r>
            <w:r w:rsidR="000A52E3">
              <w:rPr>
                <w:noProof/>
                <w:webHidden/>
              </w:rPr>
              <w:fldChar w:fldCharType="begin"/>
            </w:r>
            <w:r w:rsidR="000A52E3">
              <w:rPr>
                <w:noProof/>
                <w:webHidden/>
              </w:rPr>
              <w:instrText xml:space="preserve"> PAGEREF _Toc73177086 \h </w:instrText>
            </w:r>
            <w:r w:rsidR="000A52E3">
              <w:rPr>
                <w:noProof/>
                <w:webHidden/>
              </w:rPr>
            </w:r>
            <w:r w:rsidR="000A52E3">
              <w:rPr>
                <w:noProof/>
                <w:webHidden/>
              </w:rPr>
              <w:fldChar w:fldCharType="separate"/>
            </w:r>
            <w:r w:rsidR="000A52E3">
              <w:rPr>
                <w:noProof/>
                <w:webHidden/>
              </w:rPr>
              <w:t>4</w:t>
            </w:r>
            <w:r w:rsidR="000A52E3">
              <w:rPr>
                <w:noProof/>
                <w:webHidden/>
              </w:rPr>
              <w:fldChar w:fldCharType="end"/>
            </w:r>
          </w:hyperlink>
        </w:p>
        <w:p w14:paraId="76E91BFA" w14:textId="6791B71C"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87" w:history="1">
            <w:r w:rsidR="000A52E3" w:rsidRPr="00170C91">
              <w:rPr>
                <w:rStyle w:val="Hyperlink"/>
                <w:noProof/>
              </w:rPr>
              <w:t>1.2.</w:t>
            </w:r>
            <w:r w:rsidR="000A52E3">
              <w:rPr>
                <w:rFonts w:asciiTheme="minorHAnsi" w:eastAsiaTheme="minorEastAsia" w:hAnsiTheme="minorHAnsi" w:cstheme="minorBidi"/>
                <w:noProof/>
                <w:lang w:val="en-NZ" w:eastAsia="en-NZ"/>
              </w:rPr>
              <w:tab/>
            </w:r>
            <w:r w:rsidR="000A52E3" w:rsidRPr="00170C91">
              <w:rPr>
                <w:rStyle w:val="Hyperlink"/>
                <w:noProof/>
              </w:rPr>
              <w:t>Current state – associated costs</w:t>
            </w:r>
            <w:r w:rsidR="000A52E3">
              <w:rPr>
                <w:noProof/>
                <w:webHidden/>
              </w:rPr>
              <w:tab/>
            </w:r>
            <w:r w:rsidR="000A52E3">
              <w:rPr>
                <w:noProof/>
                <w:webHidden/>
              </w:rPr>
              <w:fldChar w:fldCharType="begin"/>
            </w:r>
            <w:r w:rsidR="000A52E3">
              <w:rPr>
                <w:noProof/>
                <w:webHidden/>
              </w:rPr>
              <w:instrText xml:space="preserve"> PAGEREF _Toc73177087 \h </w:instrText>
            </w:r>
            <w:r w:rsidR="000A52E3">
              <w:rPr>
                <w:noProof/>
                <w:webHidden/>
              </w:rPr>
            </w:r>
            <w:r w:rsidR="000A52E3">
              <w:rPr>
                <w:noProof/>
                <w:webHidden/>
              </w:rPr>
              <w:fldChar w:fldCharType="separate"/>
            </w:r>
            <w:r w:rsidR="000A52E3">
              <w:rPr>
                <w:noProof/>
                <w:webHidden/>
              </w:rPr>
              <w:t>4</w:t>
            </w:r>
            <w:r w:rsidR="000A52E3">
              <w:rPr>
                <w:noProof/>
                <w:webHidden/>
              </w:rPr>
              <w:fldChar w:fldCharType="end"/>
            </w:r>
          </w:hyperlink>
        </w:p>
        <w:p w14:paraId="67E34832" w14:textId="66C9850D"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88" w:history="1">
            <w:r w:rsidR="000A52E3" w:rsidRPr="00170C91">
              <w:rPr>
                <w:rStyle w:val="Hyperlink"/>
                <w:noProof/>
              </w:rPr>
              <w:t>1.3.</w:t>
            </w:r>
            <w:r w:rsidR="000A52E3">
              <w:rPr>
                <w:rFonts w:asciiTheme="minorHAnsi" w:eastAsiaTheme="minorEastAsia" w:hAnsiTheme="minorHAnsi" w:cstheme="minorBidi"/>
                <w:noProof/>
                <w:lang w:val="en-NZ" w:eastAsia="en-NZ"/>
              </w:rPr>
              <w:tab/>
            </w:r>
            <w:r w:rsidR="000A52E3" w:rsidRPr="00170C91">
              <w:rPr>
                <w:rStyle w:val="Hyperlink"/>
                <w:noProof/>
              </w:rPr>
              <w:t>Exceptions</w:t>
            </w:r>
            <w:r w:rsidR="000A52E3">
              <w:rPr>
                <w:noProof/>
                <w:webHidden/>
              </w:rPr>
              <w:tab/>
            </w:r>
            <w:r w:rsidR="000A52E3">
              <w:rPr>
                <w:noProof/>
                <w:webHidden/>
              </w:rPr>
              <w:fldChar w:fldCharType="begin"/>
            </w:r>
            <w:r w:rsidR="000A52E3">
              <w:rPr>
                <w:noProof/>
                <w:webHidden/>
              </w:rPr>
              <w:instrText xml:space="preserve"> PAGEREF _Toc73177088 \h </w:instrText>
            </w:r>
            <w:r w:rsidR="000A52E3">
              <w:rPr>
                <w:noProof/>
                <w:webHidden/>
              </w:rPr>
            </w:r>
            <w:r w:rsidR="000A52E3">
              <w:rPr>
                <w:noProof/>
                <w:webHidden/>
              </w:rPr>
              <w:fldChar w:fldCharType="separate"/>
            </w:r>
            <w:r w:rsidR="000A52E3">
              <w:rPr>
                <w:noProof/>
                <w:webHidden/>
              </w:rPr>
              <w:t>4</w:t>
            </w:r>
            <w:r w:rsidR="000A52E3">
              <w:rPr>
                <w:noProof/>
                <w:webHidden/>
              </w:rPr>
              <w:fldChar w:fldCharType="end"/>
            </w:r>
          </w:hyperlink>
        </w:p>
        <w:p w14:paraId="1555821B" w14:textId="18B82DA7"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89" w:history="1">
            <w:r w:rsidR="000A52E3" w:rsidRPr="00170C91">
              <w:rPr>
                <w:rStyle w:val="Hyperlink"/>
                <w:noProof/>
              </w:rPr>
              <w:t>1.4.</w:t>
            </w:r>
            <w:r w:rsidR="000A52E3">
              <w:rPr>
                <w:rFonts w:asciiTheme="minorHAnsi" w:eastAsiaTheme="minorEastAsia" w:hAnsiTheme="minorHAnsi" w:cstheme="minorBidi"/>
                <w:noProof/>
                <w:lang w:val="en-NZ" w:eastAsia="en-NZ"/>
              </w:rPr>
              <w:tab/>
            </w:r>
            <w:r w:rsidR="000A52E3" w:rsidRPr="00170C91">
              <w:rPr>
                <w:rStyle w:val="Hyperlink"/>
                <w:noProof/>
              </w:rPr>
              <w:t>Desired state</w:t>
            </w:r>
            <w:r w:rsidR="000A52E3">
              <w:rPr>
                <w:noProof/>
                <w:webHidden/>
              </w:rPr>
              <w:tab/>
            </w:r>
            <w:r w:rsidR="000A52E3">
              <w:rPr>
                <w:noProof/>
                <w:webHidden/>
              </w:rPr>
              <w:fldChar w:fldCharType="begin"/>
            </w:r>
            <w:r w:rsidR="000A52E3">
              <w:rPr>
                <w:noProof/>
                <w:webHidden/>
              </w:rPr>
              <w:instrText xml:space="preserve"> PAGEREF _Toc73177089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0C6CF46B" w14:textId="38544942"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90" w:history="1">
            <w:r w:rsidR="000A52E3" w:rsidRPr="00170C91">
              <w:rPr>
                <w:rStyle w:val="Hyperlink"/>
                <w:noProof/>
              </w:rPr>
              <w:t>1.5.</w:t>
            </w:r>
            <w:r w:rsidR="000A52E3">
              <w:rPr>
                <w:rFonts w:asciiTheme="minorHAnsi" w:eastAsiaTheme="minorEastAsia" w:hAnsiTheme="minorHAnsi" w:cstheme="minorBidi"/>
                <w:noProof/>
                <w:lang w:val="en-NZ" w:eastAsia="en-NZ"/>
              </w:rPr>
              <w:tab/>
            </w:r>
            <w:r w:rsidR="000A52E3" w:rsidRPr="00170C91">
              <w:rPr>
                <w:rStyle w:val="Hyperlink"/>
                <w:noProof/>
              </w:rPr>
              <w:t>Other research projects</w:t>
            </w:r>
            <w:r w:rsidR="000A52E3">
              <w:rPr>
                <w:noProof/>
                <w:webHidden/>
              </w:rPr>
              <w:tab/>
            </w:r>
            <w:r w:rsidR="000A52E3">
              <w:rPr>
                <w:noProof/>
                <w:webHidden/>
              </w:rPr>
              <w:fldChar w:fldCharType="begin"/>
            </w:r>
            <w:r w:rsidR="000A52E3">
              <w:rPr>
                <w:noProof/>
                <w:webHidden/>
              </w:rPr>
              <w:instrText xml:space="preserve"> PAGEREF _Toc73177090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4AE95F99" w14:textId="51F66F78"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091" w:history="1">
            <w:r w:rsidR="000A52E3" w:rsidRPr="00170C91">
              <w:rPr>
                <w:rStyle w:val="Hyperlink"/>
                <w:noProof/>
              </w:rPr>
              <w:t>2.</w:t>
            </w:r>
            <w:r w:rsidR="000A52E3">
              <w:rPr>
                <w:rFonts w:asciiTheme="minorHAnsi" w:eastAsiaTheme="minorEastAsia" w:hAnsiTheme="minorHAnsi" w:cstheme="minorBidi"/>
                <w:noProof/>
                <w:lang w:val="en-NZ" w:eastAsia="en-NZ"/>
              </w:rPr>
              <w:tab/>
            </w:r>
            <w:r w:rsidR="000A52E3" w:rsidRPr="00170C91">
              <w:rPr>
                <w:rStyle w:val="Hyperlink"/>
                <w:noProof/>
              </w:rPr>
              <w:t>Industry</w:t>
            </w:r>
            <w:r w:rsidR="000A52E3">
              <w:rPr>
                <w:noProof/>
                <w:webHidden/>
              </w:rPr>
              <w:tab/>
            </w:r>
            <w:r w:rsidR="000A52E3">
              <w:rPr>
                <w:noProof/>
                <w:webHidden/>
              </w:rPr>
              <w:fldChar w:fldCharType="begin"/>
            </w:r>
            <w:r w:rsidR="000A52E3">
              <w:rPr>
                <w:noProof/>
                <w:webHidden/>
              </w:rPr>
              <w:instrText xml:space="preserve"> PAGEREF _Toc73177091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7605494B" w14:textId="38E85832"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92" w:history="1">
            <w:r w:rsidR="000A52E3" w:rsidRPr="00170C91">
              <w:rPr>
                <w:rStyle w:val="Hyperlink"/>
                <w:noProof/>
              </w:rPr>
              <w:t>1.6.</w:t>
            </w:r>
            <w:r w:rsidR="000A52E3">
              <w:rPr>
                <w:rFonts w:asciiTheme="minorHAnsi" w:eastAsiaTheme="minorEastAsia" w:hAnsiTheme="minorHAnsi" w:cstheme="minorBidi"/>
                <w:noProof/>
                <w:lang w:val="en-NZ" w:eastAsia="en-NZ"/>
              </w:rPr>
              <w:tab/>
            </w:r>
            <w:r w:rsidR="000A52E3" w:rsidRPr="00170C91">
              <w:rPr>
                <w:rStyle w:val="Hyperlink"/>
                <w:noProof/>
              </w:rPr>
              <w:t>Current state</w:t>
            </w:r>
            <w:r w:rsidR="000A52E3">
              <w:rPr>
                <w:noProof/>
                <w:webHidden/>
              </w:rPr>
              <w:tab/>
            </w:r>
            <w:r w:rsidR="000A52E3">
              <w:rPr>
                <w:noProof/>
                <w:webHidden/>
              </w:rPr>
              <w:fldChar w:fldCharType="begin"/>
            </w:r>
            <w:r w:rsidR="000A52E3">
              <w:rPr>
                <w:noProof/>
                <w:webHidden/>
              </w:rPr>
              <w:instrText xml:space="preserve"> PAGEREF _Toc73177092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43D9C4D9" w14:textId="7ABE8D1D"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93" w:history="1">
            <w:r w:rsidR="000A52E3" w:rsidRPr="00170C91">
              <w:rPr>
                <w:rStyle w:val="Hyperlink"/>
                <w:noProof/>
              </w:rPr>
              <w:t>1.7.</w:t>
            </w:r>
            <w:r w:rsidR="000A52E3">
              <w:rPr>
                <w:rFonts w:asciiTheme="minorHAnsi" w:eastAsiaTheme="minorEastAsia" w:hAnsiTheme="minorHAnsi" w:cstheme="minorBidi"/>
                <w:noProof/>
                <w:lang w:val="en-NZ" w:eastAsia="en-NZ"/>
              </w:rPr>
              <w:tab/>
            </w:r>
            <w:r w:rsidR="000A52E3" w:rsidRPr="00170C91">
              <w:rPr>
                <w:rStyle w:val="Hyperlink"/>
                <w:noProof/>
              </w:rPr>
              <w:t>Other industries.</w:t>
            </w:r>
            <w:r w:rsidR="000A52E3">
              <w:rPr>
                <w:noProof/>
                <w:webHidden/>
              </w:rPr>
              <w:tab/>
            </w:r>
            <w:r w:rsidR="000A52E3">
              <w:rPr>
                <w:noProof/>
                <w:webHidden/>
              </w:rPr>
              <w:fldChar w:fldCharType="begin"/>
            </w:r>
            <w:r w:rsidR="000A52E3">
              <w:rPr>
                <w:noProof/>
                <w:webHidden/>
              </w:rPr>
              <w:instrText xml:space="preserve"> PAGEREF _Toc73177093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14618363" w14:textId="2341C096"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094" w:history="1">
            <w:r w:rsidR="000A52E3" w:rsidRPr="00170C91">
              <w:rPr>
                <w:rStyle w:val="Hyperlink"/>
                <w:noProof/>
              </w:rPr>
              <w:t>3.</w:t>
            </w:r>
            <w:r w:rsidR="000A52E3">
              <w:rPr>
                <w:rFonts w:asciiTheme="minorHAnsi" w:eastAsiaTheme="minorEastAsia" w:hAnsiTheme="minorHAnsi" w:cstheme="minorBidi"/>
                <w:noProof/>
                <w:lang w:val="en-NZ" w:eastAsia="en-NZ"/>
              </w:rPr>
              <w:tab/>
            </w:r>
            <w:r w:rsidR="000A52E3" w:rsidRPr="00170C91">
              <w:rPr>
                <w:rStyle w:val="Hyperlink"/>
                <w:noProof/>
              </w:rPr>
              <w:t>Stakeholders</w:t>
            </w:r>
            <w:r w:rsidR="000A52E3">
              <w:rPr>
                <w:noProof/>
                <w:webHidden/>
              </w:rPr>
              <w:tab/>
            </w:r>
            <w:r w:rsidR="000A52E3">
              <w:rPr>
                <w:noProof/>
                <w:webHidden/>
              </w:rPr>
              <w:fldChar w:fldCharType="begin"/>
            </w:r>
            <w:r w:rsidR="000A52E3">
              <w:rPr>
                <w:noProof/>
                <w:webHidden/>
              </w:rPr>
              <w:instrText xml:space="preserve"> PAGEREF _Toc73177094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7BFA3C89" w14:textId="77841AEB"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095" w:history="1">
            <w:r w:rsidR="000A52E3" w:rsidRPr="00170C91">
              <w:rPr>
                <w:rStyle w:val="Hyperlink"/>
                <w:noProof/>
              </w:rPr>
              <w:t>4.</w:t>
            </w:r>
            <w:r w:rsidR="000A52E3">
              <w:rPr>
                <w:rFonts w:asciiTheme="minorHAnsi" w:eastAsiaTheme="minorEastAsia" w:hAnsiTheme="minorHAnsi" w:cstheme="minorBidi"/>
                <w:noProof/>
                <w:lang w:val="en-NZ" w:eastAsia="en-NZ"/>
              </w:rPr>
              <w:tab/>
            </w:r>
            <w:r w:rsidR="000A52E3" w:rsidRPr="00170C91">
              <w:rPr>
                <w:rStyle w:val="Hyperlink"/>
                <w:noProof/>
              </w:rPr>
              <w:t>Business question</w:t>
            </w:r>
            <w:r w:rsidR="000A52E3">
              <w:rPr>
                <w:noProof/>
                <w:webHidden/>
              </w:rPr>
              <w:tab/>
            </w:r>
            <w:r w:rsidR="000A52E3">
              <w:rPr>
                <w:noProof/>
                <w:webHidden/>
              </w:rPr>
              <w:fldChar w:fldCharType="begin"/>
            </w:r>
            <w:r w:rsidR="000A52E3">
              <w:rPr>
                <w:noProof/>
                <w:webHidden/>
              </w:rPr>
              <w:instrText xml:space="preserve"> PAGEREF _Toc73177095 \h </w:instrText>
            </w:r>
            <w:r w:rsidR="000A52E3">
              <w:rPr>
                <w:noProof/>
                <w:webHidden/>
              </w:rPr>
            </w:r>
            <w:r w:rsidR="000A52E3">
              <w:rPr>
                <w:noProof/>
                <w:webHidden/>
              </w:rPr>
              <w:fldChar w:fldCharType="separate"/>
            </w:r>
            <w:r w:rsidR="000A52E3">
              <w:rPr>
                <w:noProof/>
                <w:webHidden/>
              </w:rPr>
              <w:t>3</w:t>
            </w:r>
            <w:r w:rsidR="000A52E3">
              <w:rPr>
                <w:noProof/>
                <w:webHidden/>
              </w:rPr>
              <w:fldChar w:fldCharType="end"/>
            </w:r>
          </w:hyperlink>
        </w:p>
        <w:p w14:paraId="49F1503A" w14:textId="095EAB24"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96" w:history="1">
            <w:r w:rsidR="000A52E3" w:rsidRPr="00170C91">
              <w:rPr>
                <w:rStyle w:val="Hyperlink"/>
                <w:noProof/>
              </w:rPr>
              <w:t>1.8.</w:t>
            </w:r>
            <w:r w:rsidR="000A52E3">
              <w:rPr>
                <w:rFonts w:asciiTheme="minorHAnsi" w:eastAsiaTheme="minorEastAsia" w:hAnsiTheme="minorHAnsi" w:cstheme="minorBidi"/>
                <w:noProof/>
                <w:lang w:val="en-NZ" w:eastAsia="en-NZ"/>
              </w:rPr>
              <w:tab/>
            </w:r>
            <w:r w:rsidR="000A52E3" w:rsidRPr="00170C91">
              <w:rPr>
                <w:rStyle w:val="Hyperlink"/>
                <w:noProof/>
              </w:rPr>
              <w:t>Considerations</w:t>
            </w:r>
            <w:r w:rsidR="000A52E3">
              <w:rPr>
                <w:noProof/>
                <w:webHidden/>
              </w:rPr>
              <w:tab/>
            </w:r>
            <w:r w:rsidR="000A52E3">
              <w:rPr>
                <w:noProof/>
                <w:webHidden/>
              </w:rPr>
              <w:fldChar w:fldCharType="begin"/>
            </w:r>
            <w:r w:rsidR="000A52E3">
              <w:rPr>
                <w:noProof/>
                <w:webHidden/>
              </w:rPr>
              <w:instrText xml:space="preserve"> PAGEREF _Toc73177096 \h </w:instrText>
            </w:r>
            <w:r w:rsidR="000A52E3">
              <w:rPr>
                <w:noProof/>
                <w:webHidden/>
              </w:rPr>
            </w:r>
            <w:r w:rsidR="000A52E3">
              <w:rPr>
                <w:noProof/>
                <w:webHidden/>
              </w:rPr>
              <w:fldChar w:fldCharType="separate"/>
            </w:r>
            <w:r w:rsidR="000A52E3">
              <w:rPr>
                <w:noProof/>
                <w:webHidden/>
              </w:rPr>
              <w:t>3</w:t>
            </w:r>
            <w:r w:rsidR="000A52E3">
              <w:rPr>
                <w:noProof/>
                <w:webHidden/>
              </w:rPr>
              <w:fldChar w:fldCharType="end"/>
            </w:r>
          </w:hyperlink>
        </w:p>
        <w:p w14:paraId="499F8FAB" w14:textId="38D88221" w:rsidR="000A52E3" w:rsidRDefault="006C10F7">
          <w:pPr>
            <w:pStyle w:val="TOC2"/>
            <w:tabs>
              <w:tab w:val="left" w:pos="880"/>
              <w:tab w:val="right" w:leader="dot" w:pos="9019"/>
            </w:tabs>
            <w:rPr>
              <w:rFonts w:asciiTheme="minorHAnsi" w:eastAsiaTheme="minorEastAsia" w:hAnsiTheme="minorHAnsi" w:cstheme="minorBidi"/>
              <w:noProof/>
              <w:lang w:val="en-NZ" w:eastAsia="en-NZ"/>
            </w:rPr>
          </w:pPr>
          <w:hyperlink w:anchor="_Toc73177097" w:history="1">
            <w:r w:rsidR="000A52E3" w:rsidRPr="00170C91">
              <w:rPr>
                <w:rStyle w:val="Hyperlink"/>
                <w:noProof/>
              </w:rPr>
              <w:t>1.9.</w:t>
            </w:r>
            <w:r w:rsidR="000A52E3">
              <w:rPr>
                <w:rFonts w:asciiTheme="minorHAnsi" w:eastAsiaTheme="minorEastAsia" w:hAnsiTheme="minorHAnsi" w:cstheme="minorBidi"/>
                <w:noProof/>
                <w:lang w:val="en-NZ" w:eastAsia="en-NZ"/>
              </w:rPr>
              <w:tab/>
            </w:r>
            <w:r w:rsidR="000A52E3" w:rsidRPr="00170C91">
              <w:rPr>
                <w:rStyle w:val="Hyperlink"/>
                <w:noProof/>
              </w:rPr>
              <w:t>Value</w:t>
            </w:r>
            <w:r w:rsidR="000A52E3">
              <w:rPr>
                <w:noProof/>
                <w:webHidden/>
              </w:rPr>
              <w:tab/>
            </w:r>
            <w:r w:rsidR="000A52E3">
              <w:rPr>
                <w:noProof/>
                <w:webHidden/>
              </w:rPr>
              <w:fldChar w:fldCharType="begin"/>
            </w:r>
            <w:r w:rsidR="000A52E3">
              <w:rPr>
                <w:noProof/>
                <w:webHidden/>
              </w:rPr>
              <w:instrText xml:space="preserve"> PAGEREF _Toc73177097 \h </w:instrText>
            </w:r>
            <w:r w:rsidR="000A52E3">
              <w:rPr>
                <w:noProof/>
                <w:webHidden/>
              </w:rPr>
            </w:r>
            <w:r w:rsidR="000A52E3">
              <w:rPr>
                <w:noProof/>
                <w:webHidden/>
              </w:rPr>
              <w:fldChar w:fldCharType="separate"/>
            </w:r>
            <w:r w:rsidR="000A52E3">
              <w:rPr>
                <w:noProof/>
                <w:webHidden/>
              </w:rPr>
              <w:t>3</w:t>
            </w:r>
            <w:r w:rsidR="000A52E3">
              <w:rPr>
                <w:noProof/>
                <w:webHidden/>
              </w:rPr>
              <w:fldChar w:fldCharType="end"/>
            </w:r>
          </w:hyperlink>
        </w:p>
        <w:p w14:paraId="095781B8" w14:textId="1CF25BCB"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098" w:history="1">
            <w:r w:rsidR="000A52E3" w:rsidRPr="00170C91">
              <w:rPr>
                <w:rStyle w:val="Hyperlink"/>
                <w:noProof/>
              </w:rPr>
              <w:t>1.10.</w:t>
            </w:r>
            <w:r w:rsidR="000A52E3">
              <w:rPr>
                <w:rFonts w:asciiTheme="minorHAnsi" w:eastAsiaTheme="minorEastAsia" w:hAnsiTheme="minorHAnsi" w:cstheme="minorBidi"/>
                <w:noProof/>
                <w:lang w:val="en-NZ" w:eastAsia="en-NZ"/>
              </w:rPr>
              <w:tab/>
            </w:r>
            <w:r w:rsidR="000A52E3" w:rsidRPr="00170C91">
              <w:rPr>
                <w:rStyle w:val="Hyperlink"/>
                <w:noProof/>
              </w:rPr>
              <w:t>Accuracy</w:t>
            </w:r>
            <w:r w:rsidR="000A52E3">
              <w:rPr>
                <w:noProof/>
                <w:webHidden/>
              </w:rPr>
              <w:tab/>
            </w:r>
            <w:r w:rsidR="000A52E3">
              <w:rPr>
                <w:noProof/>
                <w:webHidden/>
              </w:rPr>
              <w:fldChar w:fldCharType="begin"/>
            </w:r>
            <w:r w:rsidR="000A52E3">
              <w:rPr>
                <w:noProof/>
                <w:webHidden/>
              </w:rPr>
              <w:instrText xml:space="preserve"> PAGEREF _Toc73177098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7D182736" w14:textId="03C6C564"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099" w:history="1">
            <w:r w:rsidR="000A52E3" w:rsidRPr="00170C91">
              <w:rPr>
                <w:rStyle w:val="Hyperlink"/>
                <w:noProof/>
              </w:rPr>
              <w:t>1.10.1.</w:t>
            </w:r>
            <w:r w:rsidR="000A52E3">
              <w:rPr>
                <w:rFonts w:asciiTheme="minorHAnsi" w:eastAsiaTheme="minorEastAsia" w:hAnsiTheme="minorHAnsi" w:cstheme="minorBidi"/>
                <w:noProof/>
                <w:lang w:val="en-NZ" w:eastAsia="en-NZ"/>
              </w:rPr>
              <w:tab/>
            </w:r>
            <w:r w:rsidR="000A52E3" w:rsidRPr="00170C91">
              <w:rPr>
                <w:rStyle w:val="Hyperlink"/>
                <w:noProof/>
              </w:rPr>
              <w:t>Project accuracy</w:t>
            </w:r>
            <w:r w:rsidR="000A52E3">
              <w:rPr>
                <w:noProof/>
                <w:webHidden/>
              </w:rPr>
              <w:tab/>
            </w:r>
            <w:r w:rsidR="000A52E3">
              <w:rPr>
                <w:noProof/>
                <w:webHidden/>
              </w:rPr>
              <w:fldChar w:fldCharType="begin"/>
            </w:r>
            <w:r w:rsidR="000A52E3">
              <w:rPr>
                <w:noProof/>
                <w:webHidden/>
              </w:rPr>
              <w:instrText xml:space="preserve"> PAGEREF _Toc73177099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22A54BBD" w14:textId="4066C048"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00" w:history="1">
            <w:r w:rsidR="000A52E3" w:rsidRPr="00170C91">
              <w:rPr>
                <w:rStyle w:val="Hyperlink"/>
                <w:noProof/>
              </w:rPr>
              <w:t>1.10.2.</w:t>
            </w:r>
            <w:r w:rsidR="000A52E3">
              <w:rPr>
                <w:rFonts w:asciiTheme="minorHAnsi" w:eastAsiaTheme="minorEastAsia" w:hAnsiTheme="minorHAnsi" w:cstheme="minorBidi"/>
                <w:noProof/>
                <w:lang w:val="en-NZ" w:eastAsia="en-NZ"/>
              </w:rPr>
              <w:tab/>
            </w:r>
            <w:r w:rsidR="000A52E3" w:rsidRPr="00170C91">
              <w:rPr>
                <w:rStyle w:val="Hyperlink"/>
                <w:noProof/>
              </w:rPr>
              <w:t>Modelling accuracy</w:t>
            </w:r>
            <w:r w:rsidR="000A52E3">
              <w:rPr>
                <w:noProof/>
                <w:webHidden/>
              </w:rPr>
              <w:tab/>
            </w:r>
            <w:r w:rsidR="000A52E3">
              <w:rPr>
                <w:noProof/>
                <w:webHidden/>
              </w:rPr>
              <w:fldChar w:fldCharType="begin"/>
            </w:r>
            <w:r w:rsidR="000A52E3">
              <w:rPr>
                <w:noProof/>
                <w:webHidden/>
              </w:rPr>
              <w:instrText xml:space="preserve"> PAGEREF _Toc73177100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3A5754B9" w14:textId="243865FF"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01" w:history="1">
            <w:r w:rsidR="000A52E3" w:rsidRPr="00170C91">
              <w:rPr>
                <w:rStyle w:val="Hyperlink"/>
                <w:noProof/>
              </w:rPr>
              <w:t>1.10.3.</w:t>
            </w:r>
            <w:r w:rsidR="000A52E3">
              <w:rPr>
                <w:rFonts w:asciiTheme="minorHAnsi" w:eastAsiaTheme="minorEastAsia" w:hAnsiTheme="minorHAnsi" w:cstheme="minorBidi"/>
                <w:noProof/>
                <w:lang w:val="en-NZ" w:eastAsia="en-NZ"/>
              </w:rPr>
              <w:tab/>
            </w:r>
            <w:r w:rsidR="000A52E3" w:rsidRPr="00170C91">
              <w:rPr>
                <w:rStyle w:val="Hyperlink"/>
                <w:noProof/>
              </w:rPr>
              <w:t>False positives/negatives</w:t>
            </w:r>
            <w:r w:rsidR="000A52E3">
              <w:rPr>
                <w:noProof/>
                <w:webHidden/>
              </w:rPr>
              <w:tab/>
            </w:r>
            <w:r w:rsidR="000A52E3">
              <w:rPr>
                <w:noProof/>
                <w:webHidden/>
              </w:rPr>
              <w:fldChar w:fldCharType="begin"/>
            </w:r>
            <w:r w:rsidR="000A52E3">
              <w:rPr>
                <w:noProof/>
                <w:webHidden/>
              </w:rPr>
              <w:instrText xml:space="preserve"> PAGEREF _Toc73177101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435A067D" w14:textId="5E19BD8C"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102" w:history="1">
            <w:r w:rsidR="000A52E3" w:rsidRPr="00170C91">
              <w:rPr>
                <w:rStyle w:val="Hyperlink"/>
                <w:noProof/>
              </w:rPr>
              <w:t>5.</w:t>
            </w:r>
            <w:r w:rsidR="000A52E3">
              <w:rPr>
                <w:rFonts w:asciiTheme="minorHAnsi" w:eastAsiaTheme="minorEastAsia" w:hAnsiTheme="minorHAnsi" w:cstheme="minorBidi"/>
                <w:noProof/>
                <w:lang w:val="en-NZ" w:eastAsia="en-NZ"/>
              </w:rPr>
              <w:tab/>
            </w:r>
            <w:r w:rsidR="000A52E3" w:rsidRPr="00170C91">
              <w:rPr>
                <w:rStyle w:val="Hyperlink"/>
                <w:noProof/>
              </w:rPr>
              <w:t>Data question</w:t>
            </w:r>
            <w:r w:rsidR="000A52E3">
              <w:rPr>
                <w:noProof/>
                <w:webHidden/>
              </w:rPr>
              <w:tab/>
            </w:r>
            <w:r w:rsidR="000A52E3">
              <w:rPr>
                <w:noProof/>
                <w:webHidden/>
              </w:rPr>
              <w:fldChar w:fldCharType="begin"/>
            </w:r>
            <w:r w:rsidR="000A52E3">
              <w:rPr>
                <w:noProof/>
                <w:webHidden/>
              </w:rPr>
              <w:instrText xml:space="preserve"> PAGEREF _Toc73177102 \h </w:instrText>
            </w:r>
            <w:r w:rsidR="000A52E3">
              <w:rPr>
                <w:noProof/>
                <w:webHidden/>
              </w:rPr>
            </w:r>
            <w:r w:rsidR="000A52E3">
              <w:rPr>
                <w:noProof/>
                <w:webHidden/>
              </w:rPr>
              <w:fldChar w:fldCharType="separate"/>
            </w:r>
            <w:r w:rsidR="000A52E3">
              <w:rPr>
                <w:noProof/>
                <w:webHidden/>
              </w:rPr>
              <w:t>3</w:t>
            </w:r>
            <w:r w:rsidR="000A52E3">
              <w:rPr>
                <w:noProof/>
                <w:webHidden/>
              </w:rPr>
              <w:fldChar w:fldCharType="end"/>
            </w:r>
          </w:hyperlink>
        </w:p>
        <w:p w14:paraId="6FB7B59C" w14:textId="7E99252B"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103" w:history="1">
            <w:r w:rsidR="000A52E3" w:rsidRPr="00170C91">
              <w:rPr>
                <w:rStyle w:val="Hyperlink"/>
                <w:noProof/>
              </w:rPr>
              <w:t>6.</w:t>
            </w:r>
            <w:r w:rsidR="000A52E3">
              <w:rPr>
                <w:rFonts w:asciiTheme="minorHAnsi" w:eastAsiaTheme="minorEastAsia" w:hAnsiTheme="minorHAnsi" w:cstheme="minorBidi"/>
                <w:noProof/>
                <w:lang w:val="en-NZ" w:eastAsia="en-NZ"/>
              </w:rPr>
              <w:tab/>
            </w:r>
            <w:r w:rsidR="000A52E3" w:rsidRPr="00170C91">
              <w:rPr>
                <w:rStyle w:val="Hyperlink"/>
                <w:noProof/>
              </w:rPr>
              <w:t>Data</w:t>
            </w:r>
            <w:r w:rsidR="000A52E3">
              <w:rPr>
                <w:noProof/>
                <w:webHidden/>
              </w:rPr>
              <w:tab/>
            </w:r>
            <w:r w:rsidR="000A52E3">
              <w:rPr>
                <w:noProof/>
                <w:webHidden/>
              </w:rPr>
              <w:fldChar w:fldCharType="begin"/>
            </w:r>
            <w:r w:rsidR="000A52E3">
              <w:rPr>
                <w:noProof/>
                <w:webHidden/>
              </w:rPr>
              <w:instrText xml:space="preserve"> PAGEREF _Toc73177103 \h </w:instrText>
            </w:r>
            <w:r w:rsidR="000A52E3">
              <w:rPr>
                <w:noProof/>
                <w:webHidden/>
              </w:rPr>
            </w:r>
            <w:r w:rsidR="000A52E3">
              <w:rPr>
                <w:noProof/>
                <w:webHidden/>
              </w:rPr>
              <w:fldChar w:fldCharType="separate"/>
            </w:r>
            <w:r w:rsidR="000A52E3">
              <w:rPr>
                <w:noProof/>
                <w:webHidden/>
              </w:rPr>
              <w:t>3</w:t>
            </w:r>
            <w:r w:rsidR="000A52E3">
              <w:rPr>
                <w:noProof/>
                <w:webHidden/>
              </w:rPr>
              <w:fldChar w:fldCharType="end"/>
            </w:r>
          </w:hyperlink>
        </w:p>
        <w:p w14:paraId="75BF1775" w14:textId="20E83BD8"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04" w:history="1">
            <w:r w:rsidR="000A52E3" w:rsidRPr="00170C91">
              <w:rPr>
                <w:rStyle w:val="Hyperlink"/>
                <w:noProof/>
              </w:rPr>
              <w:t>1.11.</w:t>
            </w:r>
            <w:r w:rsidR="000A52E3">
              <w:rPr>
                <w:rFonts w:asciiTheme="minorHAnsi" w:eastAsiaTheme="minorEastAsia" w:hAnsiTheme="minorHAnsi" w:cstheme="minorBidi"/>
                <w:noProof/>
                <w:lang w:val="en-NZ" w:eastAsia="en-NZ"/>
              </w:rPr>
              <w:tab/>
            </w:r>
            <w:r w:rsidR="000A52E3" w:rsidRPr="00170C91">
              <w:rPr>
                <w:rStyle w:val="Hyperlink"/>
                <w:noProof/>
              </w:rPr>
              <w:t>Overview</w:t>
            </w:r>
            <w:r w:rsidR="000A52E3">
              <w:rPr>
                <w:noProof/>
                <w:webHidden/>
              </w:rPr>
              <w:tab/>
            </w:r>
            <w:r w:rsidR="000A52E3">
              <w:rPr>
                <w:noProof/>
                <w:webHidden/>
              </w:rPr>
              <w:fldChar w:fldCharType="begin"/>
            </w:r>
            <w:r w:rsidR="000A52E3">
              <w:rPr>
                <w:noProof/>
                <w:webHidden/>
              </w:rPr>
              <w:instrText xml:space="preserve"> PAGEREF _Toc73177104 \h </w:instrText>
            </w:r>
            <w:r w:rsidR="000A52E3">
              <w:rPr>
                <w:noProof/>
                <w:webHidden/>
              </w:rPr>
            </w:r>
            <w:r w:rsidR="000A52E3">
              <w:rPr>
                <w:noProof/>
                <w:webHidden/>
              </w:rPr>
              <w:fldChar w:fldCharType="separate"/>
            </w:r>
            <w:r w:rsidR="000A52E3">
              <w:rPr>
                <w:noProof/>
                <w:webHidden/>
              </w:rPr>
              <w:t>3</w:t>
            </w:r>
            <w:r w:rsidR="000A52E3">
              <w:rPr>
                <w:noProof/>
                <w:webHidden/>
              </w:rPr>
              <w:fldChar w:fldCharType="end"/>
            </w:r>
          </w:hyperlink>
        </w:p>
        <w:p w14:paraId="3EF3D206" w14:textId="75EDD223"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05" w:history="1">
            <w:r w:rsidR="000A52E3" w:rsidRPr="00170C91">
              <w:rPr>
                <w:rStyle w:val="Hyperlink"/>
                <w:noProof/>
              </w:rPr>
              <w:t>1.12.</w:t>
            </w:r>
            <w:r w:rsidR="000A52E3">
              <w:rPr>
                <w:rFonts w:asciiTheme="minorHAnsi" w:eastAsiaTheme="minorEastAsia" w:hAnsiTheme="minorHAnsi" w:cstheme="minorBidi"/>
                <w:noProof/>
                <w:lang w:val="en-NZ" w:eastAsia="en-NZ"/>
              </w:rPr>
              <w:tab/>
            </w:r>
            <w:r w:rsidR="000A52E3" w:rsidRPr="00170C91">
              <w:rPr>
                <w:rStyle w:val="Hyperlink"/>
                <w:noProof/>
              </w:rPr>
              <w:t>Data reliability</w:t>
            </w:r>
            <w:r w:rsidR="000A52E3">
              <w:rPr>
                <w:noProof/>
                <w:webHidden/>
              </w:rPr>
              <w:tab/>
            </w:r>
            <w:r w:rsidR="000A52E3">
              <w:rPr>
                <w:noProof/>
                <w:webHidden/>
              </w:rPr>
              <w:fldChar w:fldCharType="begin"/>
            </w:r>
            <w:r w:rsidR="000A52E3">
              <w:rPr>
                <w:noProof/>
                <w:webHidden/>
              </w:rPr>
              <w:instrText xml:space="preserve"> PAGEREF _Toc73177105 \h </w:instrText>
            </w:r>
            <w:r w:rsidR="000A52E3">
              <w:rPr>
                <w:noProof/>
                <w:webHidden/>
              </w:rPr>
            </w:r>
            <w:r w:rsidR="000A52E3">
              <w:rPr>
                <w:noProof/>
                <w:webHidden/>
              </w:rPr>
              <w:fldChar w:fldCharType="separate"/>
            </w:r>
            <w:r w:rsidR="000A52E3">
              <w:rPr>
                <w:noProof/>
                <w:webHidden/>
              </w:rPr>
              <w:t>3</w:t>
            </w:r>
            <w:r w:rsidR="000A52E3">
              <w:rPr>
                <w:noProof/>
                <w:webHidden/>
              </w:rPr>
              <w:fldChar w:fldCharType="end"/>
            </w:r>
          </w:hyperlink>
        </w:p>
        <w:p w14:paraId="2ACD0706" w14:textId="4855CAF0"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06" w:history="1">
            <w:r w:rsidR="000A52E3" w:rsidRPr="00170C91">
              <w:rPr>
                <w:rStyle w:val="Hyperlink"/>
                <w:noProof/>
              </w:rPr>
              <w:t>1.13.</w:t>
            </w:r>
            <w:r w:rsidR="000A52E3">
              <w:rPr>
                <w:rFonts w:asciiTheme="minorHAnsi" w:eastAsiaTheme="minorEastAsia" w:hAnsiTheme="minorHAnsi" w:cstheme="minorBidi"/>
                <w:noProof/>
                <w:lang w:val="en-NZ" w:eastAsia="en-NZ"/>
              </w:rPr>
              <w:tab/>
            </w:r>
            <w:r w:rsidR="000A52E3" w:rsidRPr="00170C91">
              <w:rPr>
                <w:rStyle w:val="Hyperlink"/>
                <w:noProof/>
              </w:rPr>
              <w:t>Data quality</w:t>
            </w:r>
            <w:r w:rsidR="000A52E3">
              <w:rPr>
                <w:noProof/>
                <w:webHidden/>
              </w:rPr>
              <w:tab/>
            </w:r>
            <w:r w:rsidR="000A52E3">
              <w:rPr>
                <w:noProof/>
                <w:webHidden/>
              </w:rPr>
              <w:fldChar w:fldCharType="begin"/>
            </w:r>
            <w:r w:rsidR="000A52E3">
              <w:rPr>
                <w:noProof/>
                <w:webHidden/>
              </w:rPr>
              <w:instrText xml:space="preserve"> PAGEREF _Toc73177106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169338AA" w14:textId="30136B6E"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07" w:history="1">
            <w:r w:rsidR="000A52E3" w:rsidRPr="00170C91">
              <w:rPr>
                <w:rStyle w:val="Hyperlink"/>
                <w:noProof/>
              </w:rPr>
              <w:t>1.14.</w:t>
            </w:r>
            <w:r w:rsidR="000A52E3">
              <w:rPr>
                <w:rFonts w:asciiTheme="minorHAnsi" w:eastAsiaTheme="minorEastAsia" w:hAnsiTheme="minorHAnsi" w:cstheme="minorBidi"/>
                <w:noProof/>
                <w:lang w:val="en-NZ" w:eastAsia="en-NZ"/>
              </w:rPr>
              <w:tab/>
            </w:r>
            <w:r w:rsidR="000A52E3" w:rsidRPr="00170C91">
              <w:rPr>
                <w:rStyle w:val="Hyperlink"/>
                <w:noProof/>
              </w:rPr>
              <w:t>Ongoing access to data</w:t>
            </w:r>
            <w:r w:rsidR="000A52E3">
              <w:rPr>
                <w:noProof/>
                <w:webHidden/>
              </w:rPr>
              <w:tab/>
            </w:r>
            <w:r w:rsidR="000A52E3">
              <w:rPr>
                <w:noProof/>
                <w:webHidden/>
              </w:rPr>
              <w:fldChar w:fldCharType="begin"/>
            </w:r>
            <w:r w:rsidR="000A52E3">
              <w:rPr>
                <w:noProof/>
                <w:webHidden/>
              </w:rPr>
              <w:instrText xml:space="preserve"> PAGEREF _Toc73177107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28F1902D" w14:textId="325BDB20"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08" w:history="1">
            <w:r w:rsidR="000A52E3" w:rsidRPr="00170C91">
              <w:rPr>
                <w:rStyle w:val="Hyperlink"/>
                <w:noProof/>
              </w:rPr>
              <w:t>1.15.</w:t>
            </w:r>
            <w:r w:rsidR="000A52E3">
              <w:rPr>
                <w:rFonts w:asciiTheme="minorHAnsi" w:eastAsiaTheme="minorEastAsia" w:hAnsiTheme="minorHAnsi" w:cstheme="minorBidi"/>
                <w:noProof/>
                <w:lang w:val="en-NZ" w:eastAsia="en-NZ"/>
              </w:rPr>
              <w:tab/>
            </w:r>
            <w:r w:rsidR="000A52E3" w:rsidRPr="00170C91">
              <w:rPr>
                <w:rStyle w:val="Hyperlink"/>
                <w:noProof/>
              </w:rPr>
              <w:t>Data snapshot</w:t>
            </w:r>
            <w:r w:rsidR="000A52E3">
              <w:rPr>
                <w:noProof/>
                <w:webHidden/>
              </w:rPr>
              <w:tab/>
            </w:r>
            <w:r w:rsidR="000A52E3">
              <w:rPr>
                <w:noProof/>
                <w:webHidden/>
              </w:rPr>
              <w:fldChar w:fldCharType="begin"/>
            </w:r>
            <w:r w:rsidR="000A52E3">
              <w:rPr>
                <w:noProof/>
                <w:webHidden/>
              </w:rPr>
              <w:instrText xml:space="preserve"> PAGEREF _Toc73177108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5634CD96" w14:textId="7CF149A6"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109" w:history="1">
            <w:r w:rsidR="000A52E3" w:rsidRPr="00170C91">
              <w:rPr>
                <w:rStyle w:val="Hyperlink"/>
                <w:noProof/>
              </w:rPr>
              <w:t>7.</w:t>
            </w:r>
            <w:r w:rsidR="000A52E3">
              <w:rPr>
                <w:rFonts w:asciiTheme="minorHAnsi" w:eastAsiaTheme="minorEastAsia" w:hAnsiTheme="minorHAnsi" w:cstheme="minorBidi"/>
                <w:noProof/>
                <w:lang w:val="en-NZ" w:eastAsia="en-NZ"/>
              </w:rPr>
              <w:tab/>
            </w:r>
            <w:r w:rsidR="000A52E3" w:rsidRPr="00170C91">
              <w:rPr>
                <w:rStyle w:val="Hyperlink"/>
                <w:noProof/>
              </w:rPr>
              <w:t>Data science process</w:t>
            </w:r>
            <w:r w:rsidR="000A52E3">
              <w:rPr>
                <w:noProof/>
                <w:webHidden/>
              </w:rPr>
              <w:tab/>
            </w:r>
            <w:r w:rsidR="000A52E3">
              <w:rPr>
                <w:noProof/>
                <w:webHidden/>
              </w:rPr>
              <w:fldChar w:fldCharType="begin"/>
            </w:r>
            <w:r w:rsidR="000A52E3">
              <w:rPr>
                <w:noProof/>
                <w:webHidden/>
              </w:rPr>
              <w:instrText xml:space="preserve"> PAGEREF _Toc73177109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42BFD905" w14:textId="063C353C"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10" w:history="1">
            <w:r w:rsidR="000A52E3" w:rsidRPr="00170C91">
              <w:rPr>
                <w:rStyle w:val="Hyperlink"/>
                <w:noProof/>
              </w:rPr>
              <w:t>1.16.</w:t>
            </w:r>
            <w:r w:rsidR="000A52E3">
              <w:rPr>
                <w:rFonts w:asciiTheme="minorHAnsi" w:eastAsiaTheme="minorEastAsia" w:hAnsiTheme="minorHAnsi" w:cstheme="minorBidi"/>
                <w:noProof/>
                <w:lang w:val="en-NZ" w:eastAsia="en-NZ"/>
              </w:rPr>
              <w:tab/>
            </w:r>
            <w:r w:rsidR="000A52E3" w:rsidRPr="00170C91">
              <w:rPr>
                <w:rStyle w:val="Hyperlink"/>
                <w:noProof/>
              </w:rPr>
              <w:t>Data analysis</w:t>
            </w:r>
            <w:r w:rsidR="000A52E3">
              <w:rPr>
                <w:noProof/>
                <w:webHidden/>
              </w:rPr>
              <w:tab/>
            </w:r>
            <w:r w:rsidR="000A52E3">
              <w:rPr>
                <w:noProof/>
                <w:webHidden/>
              </w:rPr>
              <w:fldChar w:fldCharType="begin"/>
            </w:r>
            <w:r w:rsidR="000A52E3">
              <w:rPr>
                <w:noProof/>
                <w:webHidden/>
              </w:rPr>
              <w:instrText xml:space="preserve"> PAGEREF _Toc73177110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54F57360" w14:textId="5E0653CD"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11" w:history="1">
            <w:r w:rsidR="000A52E3" w:rsidRPr="00170C91">
              <w:rPr>
                <w:rStyle w:val="Hyperlink"/>
                <w:noProof/>
              </w:rPr>
              <w:t>1.16.1.</w:t>
            </w:r>
            <w:r w:rsidR="000A52E3">
              <w:rPr>
                <w:rFonts w:asciiTheme="minorHAnsi" w:eastAsiaTheme="minorEastAsia" w:hAnsiTheme="minorHAnsi" w:cstheme="minorBidi"/>
                <w:noProof/>
                <w:lang w:val="en-NZ" w:eastAsia="en-NZ"/>
              </w:rPr>
              <w:tab/>
            </w:r>
            <w:r w:rsidR="000A52E3" w:rsidRPr="00170C91">
              <w:rPr>
                <w:rStyle w:val="Hyperlink"/>
                <w:noProof/>
              </w:rPr>
              <w:t>Data pipeline</w:t>
            </w:r>
            <w:r w:rsidR="000A52E3">
              <w:rPr>
                <w:noProof/>
                <w:webHidden/>
              </w:rPr>
              <w:tab/>
            </w:r>
            <w:r w:rsidR="000A52E3">
              <w:rPr>
                <w:noProof/>
                <w:webHidden/>
              </w:rPr>
              <w:fldChar w:fldCharType="begin"/>
            </w:r>
            <w:r w:rsidR="000A52E3">
              <w:rPr>
                <w:noProof/>
                <w:webHidden/>
              </w:rPr>
              <w:instrText xml:space="preserve"> PAGEREF _Toc73177111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67580C8E" w14:textId="79397CCC"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12" w:history="1">
            <w:r w:rsidR="000A52E3" w:rsidRPr="00170C91">
              <w:rPr>
                <w:rStyle w:val="Hyperlink"/>
                <w:noProof/>
              </w:rPr>
              <w:t>1.16.2.</w:t>
            </w:r>
            <w:r w:rsidR="000A52E3">
              <w:rPr>
                <w:rFonts w:asciiTheme="minorHAnsi" w:eastAsiaTheme="minorEastAsia" w:hAnsiTheme="minorHAnsi" w:cstheme="minorBidi"/>
                <w:noProof/>
                <w:lang w:val="en-NZ" w:eastAsia="en-NZ"/>
              </w:rPr>
              <w:tab/>
            </w:r>
            <w:r w:rsidR="000A52E3" w:rsidRPr="00170C91">
              <w:rPr>
                <w:rStyle w:val="Hyperlink"/>
                <w:noProof/>
              </w:rPr>
              <w:t>Data cleaning</w:t>
            </w:r>
            <w:r w:rsidR="000A52E3">
              <w:rPr>
                <w:noProof/>
                <w:webHidden/>
              </w:rPr>
              <w:tab/>
            </w:r>
            <w:r w:rsidR="000A52E3">
              <w:rPr>
                <w:noProof/>
                <w:webHidden/>
              </w:rPr>
              <w:fldChar w:fldCharType="begin"/>
            </w:r>
            <w:r w:rsidR="000A52E3">
              <w:rPr>
                <w:noProof/>
                <w:webHidden/>
              </w:rPr>
              <w:instrText xml:space="preserve"> PAGEREF _Toc73177112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37E685E5" w14:textId="3D2D6EF0"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13" w:history="1">
            <w:r w:rsidR="000A52E3" w:rsidRPr="00170C91">
              <w:rPr>
                <w:rStyle w:val="Hyperlink"/>
                <w:noProof/>
              </w:rPr>
              <w:t>1.16.3.</w:t>
            </w:r>
            <w:r w:rsidR="000A52E3">
              <w:rPr>
                <w:rFonts w:asciiTheme="minorHAnsi" w:eastAsiaTheme="minorEastAsia" w:hAnsiTheme="minorHAnsi" w:cstheme="minorBidi"/>
                <w:noProof/>
                <w:lang w:val="en-NZ" w:eastAsia="en-NZ"/>
              </w:rPr>
              <w:tab/>
            </w:r>
            <w:r w:rsidR="000A52E3" w:rsidRPr="00170C91">
              <w:rPr>
                <w:rStyle w:val="Hyperlink"/>
                <w:noProof/>
              </w:rPr>
              <w:t>. Exploratory Data Analysis – Target feature (Attrition)</w:t>
            </w:r>
            <w:r w:rsidR="000A52E3">
              <w:rPr>
                <w:noProof/>
                <w:webHidden/>
              </w:rPr>
              <w:tab/>
            </w:r>
            <w:r w:rsidR="000A52E3">
              <w:rPr>
                <w:noProof/>
                <w:webHidden/>
              </w:rPr>
              <w:fldChar w:fldCharType="begin"/>
            </w:r>
            <w:r w:rsidR="000A52E3">
              <w:rPr>
                <w:noProof/>
                <w:webHidden/>
              </w:rPr>
              <w:instrText xml:space="preserve"> PAGEREF _Toc73177113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21AB61A8" w14:textId="1532168F"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14" w:history="1">
            <w:r w:rsidR="000A52E3" w:rsidRPr="00170C91">
              <w:rPr>
                <w:rStyle w:val="Hyperlink"/>
                <w:noProof/>
              </w:rPr>
              <w:t>1.16.4.</w:t>
            </w:r>
            <w:r w:rsidR="000A52E3">
              <w:rPr>
                <w:rFonts w:asciiTheme="minorHAnsi" w:eastAsiaTheme="minorEastAsia" w:hAnsiTheme="minorHAnsi" w:cstheme="minorBidi"/>
                <w:noProof/>
                <w:lang w:val="en-NZ" w:eastAsia="en-NZ"/>
              </w:rPr>
              <w:tab/>
            </w:r>
            <w:r w:rsidR="000A52E3" w:rsidRPr="00170C91">
              <w:rPr>
                <w:rStyle w:val="Hyperlink"/>
                <w:noProof/>
              </w:rPr>
              <w:t>Addressing data imbalance</w:t>
            </w:r>
            <w:r w:rsidR="000A52E3">
              <w:rPr>
                <w:noProof/>
                <w:webHidden/>
              </w:rPr>
              <w:tab/>
            </w:r>
            <w:r w:rsidR="000A52E3">
              <w:rPr>
                <w:noProof/>
                <w:webHidden/>
              </w:rPr>
              <w:fldChar w:fldCharType="begin"/>
            </w:r>
            <w:r w:rsidR="000A52E3">
              <w:rPr>
                <w:noProof/>
                <w:webHidden/>
              </w:rPr>
              <w:instrText xml:space="preserve"> PAGEREF _Toc73177114 \h </w:instrText>
            </w:r>
            <w:r w:rsidR="000A52E3">
              <w:rPr>
                <w:noProof/>
                <w:webHidden/>
              </w:rPr>
            </w:r>
            <w:r w:rsidR="000A52E3">
              <w:rPr>
                <w:noProof/>
                <w:webHidden/>
              </w:rPr>
              <w:fldChar w:fldCharType="separate"/>
            </w:r>
            <w:r w:rsidR="000A52E3">
              <w:rPr>
                <w:noProof/>
                <w:webHidden/>
              </w:rPr>
              <w:t>3</w:t>
            </w:r>
            <w:r w:rsidR="000A52E3">
              <w:rPr>
                <w:noProof/>
                <w:webHidden/>
              </w:rPr>
              <w:fldChar w:fldCharType="end"/>
            </w:r>
          </w:hyperlink>
        </w:p>
        <w:p w14:paraId="46CE3E1A" w14:textId="220FDDE7"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15" w:history="1">
            <w:r w:rsidR="000A52E3" w:rsidRPr="00170C91">
              <w:rPr>
                <w:rStyle w:val="Hyperlink"/>
                <w:noProof/>
              </w:rPr>
              <w:t>1.16.5.</w:t>
            </w:r>
            <w:r w:rsidR="000A52E3">
              <w:rPr>
                <w:rFonts w:asciiTheme="minorHAnsi" w:eastAsiaTheme="minorEastAsia" w:hAnsiTheme="minorHAnsi" w:cstheme="minorBidi"/>
                <w:noProof/>
                <w:lang w:val="en-NZ" w:eastAsia="en-NZ"/>
              </w:rPr>
              <w:tab/>
            </w:r>
            <w:r w:rsidR="000A52E3" w:rsidRPr="00170C91">
              <w:rPr>
                <w:rStyle w:val="Hyperlink"/>
                <w:noProof/>
              </w:rPr>
              <w:t>Exploratory Data Analysis (Features vs. Attrition)</w:t>
            </w:r>
            <w:r w:rsidR="000A52E3">
              <w:rPr>
                <w:noProof/>
                <w:webHidden/>
              </w:rPr>
              <w:tab/>
            </w:r>
            <w:r w:rsidR="000A52E3">
              <w:rPr>
                <w:noProof/>
                <w:webHidden/>
              </w:rPr>
              <w:fldChar w:fldCharType="begin"/>
            </w:r>
            <w:r w:rsidR="000A52E3">
              <w:rPr>
                <w:noProof/>
                <w:webHidden/>
              </w:rPr>
              <w:instrText xml:space="preserve"> PAGEREF _Toc73177115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71313DA4" w14:textId="2245071F"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16" w:history="1">
            <w:r w:rsidR="000A52E3" w:rsidRPr="00170C91">
              <w:rPr>
                <w:rStyle w:val="Hyperlink"/>
                <w:noProof/>
              </w:rPr>
              <w:t>1.17.</w:t>
            </w:r>
            <w:r w:rsidR="000A52E3">
              <w:rPr>
                <w:rFonts w:asciiTheme="minorHAnsi" w:eastAsiaTheme="minorEastAsia" w:hAnsiTheme="minorHAnsi" w:cstheme="minorBidi"/>
                <w:noProof/>
                <w:lang w:val="en-NZ" w:eastAsia="en-NZ"/>
              </w:rPr>
              <w:tab/>
            </w:r>
            <w:r w:rsidR="000A52E3" w:rsidRPr="00170C91">
              <w:rPr>
                <w:rStyle w:val="Hyperlink"/>
                <w:noProof/>
              </w:rPr>
              <w:t>Modelling</w:t>
            </w:r>
            <w:r w:rsidR="000A52E3">
              <w:rPr>
                <w:noProof/>
                <w:webHidden/>
              </w:rPr>
              <w:tab/>
            </w:r>
            <w:r w:rsidR="000A52E3">
              <w:rPr>
                <w:noProof/>
                <w:webHidden/>
              </w:rPr>
              <w:fldChar w:fldCharType="begin"/>
            </w:r>
            <w:r w:rsidR="000A52E3">
              <w:rPr>
                <w:noProof/>
                <w:webHidden/>
              </w:rPr>
              <w:instrText xml:space="preserve"> PAGEREF _Toc73177116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0916A063" w14:textId="4DA99DCE"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17" w:history="1">
            <w:r w:rsidR="000A52E3" w:rsidRPr="00170C91">
              <w:rPr>
                <w:rStyle w:val="Hyperlink"/>
                <w:noProof/>
              </w:rPr>
              <w:t>1.17.1.</w:t>
            </w:r>
            <w:r w:rsidR="000A52E3">
              <w:rPr>
                <w:rFonts w:asciiTheme="minorHAnsi" w:eastAsiaTheme="minorEastAsia" w:hAnsiTheme="minorHAnsi" w:cstheme="minorBidi"/>
                <w:noProof/>
                <w:lang w:val="en-NZ" w:eastAsia="en-NZ"/>
              </w:rPr>
              <w:tab/>
            </w:r>
            <w:r w:rsidR="000A52E3" w:rsidRPr="00170C91">
              <w:rPr>
                <w:rStyle w:val="Hyperlink"/>
                <w:noProof/>
              </w:rPr>
              <w:t>Feature selection</w:t>
            </w:r>
            <w:r w:rsidR="000A52E3">
              <w:rPr>
                <w:noProof/>
                <w:webHidden/>
              </w:rPr>
              <w:tab/>
            </w:r>
            <w:r w:rsidR="000A52E3">
              <w:rPr>
                <w:noProof/>
                <w:webHidden/>
              </w:rPr>
              <w:fldChar w:fldCharType="begin"/>
            </w:r>
            <w:r w:rsidR="000A52E3">
              <w:rPr>
                <w:noProof/>
                <w:webHidden/>
              </w:rPr>
              <w:instrText xml:space="preserve"> PAGEREF _Toc73177117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4413A758" w14:textId="194B92A2"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18" w:history="1">
            <w:r w:rsidR="000A52E3" w:rsidRPr="00170C91">
              <w:rPr>
                <w:rStyle w:val="Hyperlink"/>
                <w:noProof/>
              </w:rPr>
              <w:t>1.17.2.</w:t>
            </w:r>
            <w:r w:rsidR="000A52E3">
              <w:rPr>
                <w:rFonts w:asciiTheme="minorHAnsi" w:eastAsiaTheme="minorEastAsia" w:hAnsiTheme="minorHAnsi" w:cstheme="minorBidi"/>
                <w:noProof/>
                <w:lang w:val="en-NZ" w:eastAsia="en-NZ"/>
              </w:rPr>
              <w:tab/>
            </w:r>
            <w:r w:rsidR="000A52E3" w:rsidRPr="00170C91">
              <w:rPr>
                <w:rStyle w:val="Hyperlink"/>
                <w:noProof/>
              </w:rPr>
              <w:t>Feature correlations</w:t>
            </w:r>
            <w:r w:rsidR="000A52E3">
              <w:rPr>
                <w:noProof/>
                <w:webHidden/>
              </w:rPr>
              <w:tab/>
            </w:r>
            <w:r w:rsidR="000A52E3">
              <w:rPr>
                <w:noProof/>
                <w:webHidden/>
              </w:rPr>
              <w:fldChar w:fldCharType="begin"/>
            </w:r>
            <w:r w:rsidR="000A52E3">
              <w:rPr>
                <w:noProof/>
                <w:webHidden/>
              </w:rPr>
              <w:instrText xml:space="preserve"> PAGEREF _Toc73177118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4107A958" w14:textId="7EF87AC2"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19" w:history="1">
            <w:r w:rsidR="000A52E3" w:rsidRPr="00170C91">
              <w:rPr>
                <w:rStyle w:val="Hyperlink"/>
                <w:noProof/>
              </w:rPr>
              <w:t>1.17.3.</w:t>
            </w:r>
            <w:r w:rsidR="000A52E3">
              <w:rPr>
                <w:rFonts w:asciiTheme="minorHAnsi" w:eastAsiaTheme="minorEastAsia" w:hAnsiTheme="minorHAnsi" w:cstheme="minorBidi"/>
                <w:noProof/>
                <w:lang w:val="en-NZ" w:eastAsia="en-NZ"/>
              </w:rPr>
              <w:tab/>
            </w:r>
            <w:r w:rsidR="000A52E3" w:rsidRPr="00170C91">
              <w:rPr>
                <w:rStyle w:val="Hyperlink"/>
                <w:noProof/>
              </w:rPr>
              <w:t>Subset of key features</w:t>
            </w:r>
            <w:r w:rsidR="000A52E3">
              <w:rPr>
                <w:noProof/>
                <w:webHidden/>
              </w:rPr>
              <w:tab/>
            </w:r>
            <w:r w:rsidR="000A52E3">
              <w:rPr>
                <w:noProof/>
                <w:webHidden/>
              </w:rPr>
              <w:fldChar w:fldCharType="begin"/>
            </w:r>
            <w:r w:rsidR="000A52E3">
              <w:rPr>
                <w:noProof/>
                <w:webHidden/>
              </w:rPr>
              <w:instrText xml:space="preserve"> PAGEREF _Toc73177119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5DF86EA8" w14:textId="254E85D5"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20" w:history="1">
            <w:r w:rsidR="000A52E3" w:rsidRPr="00170C91">
              <w:rPr>
                <w:rStyle w:val="Hyperlink"/>
                <w:noProof/>
              </w:rPr>
              <w:t>1.17.4.</w:t>
            </w:r>
            <w:r w:rsidR="000A52E3">
              <w:rPr>
                <w:rFonts w:asciiTheme="minorHAnsi" w:eastAsiaTheme="minorEastAsia" w:hAnsiTheme="minorHAnsi" w:cstheme="minorBidi"/>
                <w:noProof/>
                <w:lang w:val="en-NZ" w:eastAsia="en-NZ"/>
              </w:rPr>
              <w:tab/>
            </w:r>
            <w:r w:rsidR="000A52E3" w:rsidRPr="00170C91">
              <w:rPr>
                <w:rStyle w:val="Hyperlink"/>
                <w:noProof/>
              </w:rPr>
              <w:t>Model selection</w:t>
            </w:r>
            <w:r w:rsidR="000A52E3">
              <w:rPr>
                <w:noProof/>
                <w:webHidden/>
              </w:rPr>
              <w:tab/>
            </w:r>
            <w:r w:rsidR="000A52E3">
              <w:rPr>
                <w:noProof/>
                <w:webHidden/>
              </w:rPr>
              <w:fldChar w:fldCharType="begin"/>
            </w:r>
            <w:r w:rsidR="000A52E3">
              <w:rPr>
                <w:noProof/>
                <w:webHidden/>
              </w:rPr>
              <w:instrText xml:space="preserve"> PAGEREF _Toc73177120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1EBA0D22" w14:textId="2D2B9BB5"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21" w:history="1">
            <w:r w:rsidR="000A52E3" w:rsidRPr="00170C91">
              <w:rPr>
                <w:rStyle w:val="Hyperlink"/>
                <w:noProof/>
              </w:rPr>
              <w:t>1.17.5.</w:t>
            </w:r>
            <w:r w:rsidR="000A52E3">
              <w:rPr>
                <w:rFonts w:asciiTheme="minorHAnsi" w:eastAsiaTheme="minorEastAsia" w:hAnsiTheme="minorHAnsi" w:cstheme="minorBidi"/>
                <w:noProof/>
                <w:lang w:val="en-NZ" w:eastAsia="en-NZ"/>
              </w:rPr>
              <w:tab/>
            </w:r>
            <w:r w:rsidR="000A52E3" w:rsidRPr="00170C91">
              <w:rPr>
                <w:rStyle w:val="Hyperlink"/>
                <w:noProof/>
              </w:rPr>
              <w:t>Training models</w:t>
            </w:r>
            <w:r w:rsidR="000A52E3">
              <w:rPr>
                <w:noProof/>
                <w:webHidden/>
              </w:rPr>
              <w:tab/>
            </w:r>
            <w:r w:rsidR="000A52E3">
              <w:rPr>
                <w:noProof/>
                <w:webHidden/>
              </w:rPr>
              <w:fldChar w:fldCharType="begin"/>
            </w:r>
            <w:r w:rsidR="000A52E3">
              <w:rPr>
                <w:noProof/>
                <w:webHidden/>
              </w:rPr>
              <w:instrText xml:space="preserve"> PAGEREF _Toc73177121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62968C9E" w14:textId="5E987625"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22" w:history="1">
            <w:r w:rsidR="000A52E3" w:rsidRPr="00170C91">
              <w:rPr>
                <w:rStyle w:val="Hyperlink"/>
                <w:noProof/>
              </w:rPr>
              <w:t>1.17.6.</w:t>
            </w:r>
            <w:r w:rsidR="000A52E3">
              <w:rPr>
                <w:rFonts w:asciiTheme="minorHAnsi" w:eastAsiaTheme="minorEastAsia" w:hAnsiTheme="minorHAnsi" w:cstheme="minorBidi"/>
                <w:noProof/>
                <w:lang w:val="en-NZ" w:eastAsia="en-NZ"/>
              </w:rPr>
              <w:tab/>
            </w:r>
            <w:r w:rsidR="000A52E3" w:rsidRPr="00170C91">
              <w:rPr>
                <w:rStyle w:val="Hyperlink"/>
                <w:noProof/>
              </w:rPr>
              <w:t>Model performance (individual)</w:t>
            </w:r>
            <w:r w:rsidR="000A52E3">
              <w:rPr>
                <w:noProof/>
                <w:webHidden/>
              </w:rPr>
              <w:tab/>
            </w:r>
            <w:r w:rsidR="000A52E3">
              <w:rPr>
                <w:noProof/>
                <w:webHidden/>
              </w:rPr>
              <w:fldChar w:fldCharType="begin"/>
            </w:r>
            <w:r w:rsidR="000A52E3">
              <w:rPr>
                <w:noProof/>
                <w:webHidden/>
              </w:rPr>
              <w:instrText xml:space="preserve"> PAGEREF _Toc73177122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449D7D3D" w14:textId="4B32CB09"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23" w:history="1">
            <w:r w:rsidR="000A52E3" w:rsidRPr="00170C91">
              <w:rPr>
                <w:rStyle w:val="Hyperlink"/>
                <w:noProof/>
              </w:rPr>
              <w:t>1.17.7.</w:t>
            </w:r>
            <w:r w:rsidR="000A52E3">
              <w:rPr>
                <w:rFonts w:asciiTheme="minorHAnsi" w:eastAsiaTheme="minorEastAsia" w:hAnsiTheme="minorHAnsi" w:cstheme="minorBidi"/>
                <w:noProof/>
                <w:lang w:val="en-NZ" w:eastAsia="en-NZ"/>
              </w:rPr>
              <w:tab/>
            </w:r>
            <w:r w:rsidR="000A52E3" w:rsidRPr="00170C91">
              <w:rPr>
                <w:rStyle w:val="Hyperlink"/>
                <w:noProof/>
              </w:rPr>
              <w:t>Model performance (ensemble models)</w:t>
            </w:r>
            <w:r w:rsidR="000A52E3">
              <w:rPr>
                <w:noProof/>
                <w:webHidden/>
              </w:rPr>
              <w:tab/>
            </w:r>
            <w:r w:rsidR="000A52E3">
              <w:rPr>
                <w:noProof/>
                <w:webHidden/>
              </w:rPr>
              <w:fldChar w:fldCharType="begin"/>
            </w:r>
            <w:r w:rsidR="000A52E3">
              <w:rPr>
                <w:noProof/>
                <w:webHidden/>
              </w:rPr>
              <w:instrText xml:space="preserve"> PAGEREF _Toc73177123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68DA5FF4" w14:textId="07ED17D0" w:rsidR="000A52E3" w:rsidRDefault="006C10F7">
          <w:pPr>
            <w:pStyle w:val="TOC3"/>
            <w:tabs>
              <w:tab w:val="left" w:pos="1320"/>
              <w:tab w:val="right" w:leader="dot" w:pos="9019"/>
            </w:tabs>
            <w:rPr>
              <w:rFonts w:asciiTheme="minorHAnsi" w:eastAsiaTheme="minorEastAsia" w:hAnsiTheme="minorHAnsi" w:cstheme="minorBidi"/>
              <w:noProof/>
              <w:lang w:val="en-NZ" w:eastAsia="en-NZ"/>
            </w:rPr>
          </w:pPr>
          <w:hyperlink w:anchor="_Toc73177124" w:history="1">
            <w:r w:rsidR="000A52E3" w:rsidRPr="00170C91">
              <w:rPr>
                <w:rStyle w:val="Hyperlink"/>
                <w:noProof/>
              </w:rPr>
              <w:t>1.17.8.</w:t>
            </w:r>
            <w:r w:rsidR="000A52E3">
              <w:rPr>
                <w:rFonts w:asciiTheme="minorHAnsi" w:eastAsiaTheme="minorEastAsia" w:hAnsiTheme="minorHAnsi" w:cstheme="minorBidi"/>
                <w:noProof/>
                <w:lang w:val="en-NZ" w:eastAsia="en-NZ"/>
              </w:rPr>
              <w:tab/>
            </w:r>
            <w:r w:rsidR="000A52E3" w:rsidRPr="00170C91">
              <w:rPr>
                <w:rStyle w:val="Hyperlink"/>
                <w:noProof/>
              </w:rPr>
              <w:t>Model performance - ROC/AUC</w:t>
            </w:r>
            <w:r w:rsidR="000A52E3">
              <w:rPr>
                <w:noProof/>
                <w:webHidden/>
              </w:rPr>
              <w:tab/>
            </w:r>
            <w:r w:rsidR="000A52E3">
              <w:rPr>
                <w:noProof/>
                <w:webHidden/>
              </w:rPr>
              <w:fldChar w:fldCharType="begin"/>
            </w:r>
            <w:r w:rsidR="000A52E3">
              <w:rPr>
                <w:noProof/>
                <w:webHidden/>
              </w:rPr>
              <w:instrText xml:space="preserve"> PAGEREF _Toc73177124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1CA008D5" w14:textId="15D38FC6"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25" w:history="1">
            <w:r w:rsidR="000A52E3" w:rsidRPr="00170C91">
              <w:rPr>
                <w:rStyle w:val="Hyperlink"/>
                <w:noProof/>
              </w:rPr>
              <w:t>1.18.</w:t>
            </w:r>
            <w:r w:rsidR="000A52E3">
              <w:rPr>
                <w:rFonts w:asciiTheme="minorHAnsi" w:eastAsiaTheme="minorEastAsia" w:hAnsiTheme="minorHAnsi" w:cstheme="minorBidi"/>
                <w:noProof/>
                <w:lang w:val="en-NZ" w:eastAsia="en-NZ"/>
              </w:rPr>
              <w:tab/>
            </w:r>
            <w:r w:rsidR="000A52E3" w:rsidRPr="00170C91">
              <w:rPr>
                <w:rStyle w:val="Hyperlink"/>
                <w:noProof/>
              </w:rPr>
              <w:t>Implementation</w:t>
            </w:r>
            <w:r w:rsidR="000A52E3">
              <w:rPr>
                <w:noProof/>
                <w:webHidden/>
              </w:rPr>
              <w:tab/>
            </w:r>
            <w:r w:rsidR="000A52E3">
              <w:rPr>
                <w:noProof/>
                <w:webHidden/>
              </w:rPr>
              <w:fldChar w:fldCharType="begin"/>
            </w:r>
            <w:r w:rsidR="000A52E3">
              <w:rPr>
                <w:noProof/>
                <w:webHidden/>
              </w:rPr>
              <w:instrText xml:space="preserve"> PAGEREF _Toc73177125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427F8A27" w14:textId="28B6A76D"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126" w:history="1">
            <w:r w:rsidR="000A52E3" w:rsidRPr="00170C91">
              <w:rPr>
                <w:rStyle w:val="Hyperlink"/>
                <w:noProof/>
              </w:rPr>
              <w:t>8.</w:t>
            </w:r>
            <w:r w:rsidR="000A52E3">
              <w:rPr>
                <w:rFonts w:asciiTheme="minorHAnsi" w:eastAsiaTheme="minorEastAsia" w:hAnsiTheme="minorHAnsi" w:cstheme="minorBidi"/>
                <w:noProof/>
                <w:lang w:val="en-NZ" w:eastAsia="en-NZ"/>
              </w:rPr>
              <w:tab/>
            </w:r>
            <w:r w:rsidR="000A52E3" w:rsidRPr="00170C91">
              <w:rPr>
                <w:rStyle w:val="Hyperlink"/>
                <w:noProof/>
              </w:rPr>
              <w:t>Data answer</w:t>
            </w:r>
            <w:r w:rsidR="000A52E3">
              <w:rPr>
                <w:noProof/>
                <w:webHidden/>
              </w:rPr>
              <w:tab/>
            </w:r>
            <w:r w:rsidR="000A52E3">
              <w:rPr>
                <w:noProof/>
                <w:webHidden/>
              </w:rPr>
              <w:fldChar w:fldCharType="begin"/>
            </w:r>
            <w:r w:rsidR="000A52E3">
              <w:rPr>
                <w:noProof/>
                <w:webHidden/>
              </w:rPr>
              <w:instrText xml:space="preserve"> PAGEREF _Toc73177126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31E3CB8B" w14:textId="7039E2E6"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27" w:history="1">
            <w:r w:rsidR="000A52E3" w:rsidRPr="00170C91">
              <w:rPr>
                <w:rStyle w:val="Hyperlink"/>
                <w:noProof/>
              </w:rPr>
              <w:t>1.19.</w:t>
            </w:r>
            <w:r w:rsidR="000A52E3">
              <w:rPr>
                <w:rFonts w:asciiTheme="minorHAnsi" w:eastAsiaTheme="minorEastAsia" w:hAnsiTheme="minorHAnsi" w:cstheme="minorBidi"/>
                <w:noProof/>
                <w:lang w:val="en-NZ" w:eastAsia="en-NZ"/>
              </w:rPr>
              <w:tab/>
            </w:r>
            <w:r w:rsidR="000A52E3" w:rsidRPr="00170C91">
              <w:rPr>
                <w:rStyle w:val="Hyperlink"/>
                <w:noProof/>
              </w:rPr>
              <w:t>Answer</w:t>
            </w:r>
            <w:r w:rsidR="000A52E3">
              <w:rPr>
                <w:noProof/>
                <w:webHidden/>
              </w:rPr>
              <w:tab/>
            </w:r>
            <w:r w:rsidR="000A52E3">
              <w:rPr>
                <w:noProof/>
                <w:webHidden/>
              </w:rPr>
              <w:fldChar w:fldCharType="begin"/>
            </w:r>
            <w:r w:rsidR="000A52E3">
              <w:rPr>
                <w:noProof/>
                <w:webHidden/>
              </w:rPr>
              <w:instrText xml:space="preserve"> PAGEREF _Toc73177127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0B045104" w14:textId="398CC3F5"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28" w:history="1">
            <w:r w:rsidR="000A52E3" w:rsidRPr="00170C91">
              <w:rPr>
                <w:rStyle w:val="Hyperlink"/>
                <w:noProof/>
              </w:rPr>
              <w:t>1.20.</w:t>
            </w:r>
            <w:r w:rsidR="000A52E3">
              <w:rPr>
                <w:rFonts w:asciiTheme="minorHAnsi" w:eastAsiaTheme="minorEastAsia" w:hAnsiTheme="minorHAnsi" w:cstheme="minorBidi"/>
                <w:noProof/>
                <w:lang w:val="en-NZ" w:eastAsia="en-NZ"/>
              </w:rPr>
              <w:tab/>
            </w:r>
            <w:r w:rsidR="000A52E3" w:rsidRPr="00170C91">
              <w:rPr>
                <w:rStyle w:val="Hyperlink"/>
                <w:noProof/>
              </w:rPr>
              <w:t>Confidence</w:t>
            </w:r>
            <w:r w:rsidR="000A52E3">
              <w:rPr>
                <w:noProof/>
                <w:webHidden/>
              </w:rPr>
              <w:tab/>
            </w:r>
            <w:r w:rsidR="000A52E3">
              <w:rPr>
                <w:noProof/>
                <w:webHidden/>
              </w:rPr>
              <w:fldChar w:fldCharType="begin"/>
            </w:r>
            <w:r w:rsidR="000A52E3">
              <w:rPr>
                <w:noProof/>
                <w:webHidden/>
              </w:rPr>
              <w:instrText xml:space="preserve"> PAGEREF _Toc73177128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3FA4BECD" w14:textId="4CCA4792" w:rsidR="000A52E3" w:rsidRDefault="006C10F7">
          <w:pPr>
            <w:pStyle w:val="TOC1"/>
            <w:tabs>
              <w:tab w:val="left" w:pos="440"/>
              <w:tab w:val="right" w:leader="dot" w:pos="9019"/>
            </w:tabs>
            <w:rPr>
              <w:rFonts w:asciiTheme="minorHAnsi" w:eastAsiaTheme="minorEastAsia" w:hAnsiTheme="minorHAnsi" w:cstheme="minorBidi"/>
              <w:noProof/>
              <w:lang w:val="en-NZ" w:eastAsia="en-NZ"/>
            </w:rPr>
          </w:pPr>
          <w:hyperlink w:anchor="_Toc73177129" w:history="1">
            <w:r w:rsidR="000A52E3" w:rsidRPr="00170C91">
              <w:rPr>
                <w:rStyle w:val="Hyperlink"/>
                <w:noProof/>
              </w:rPr>
              <w:t>9.</w:t>
            </w:r>
            <w:r w:rsidR="000A52E3">
              <w:rPr>
                <w:rFonts w:asciiTheme="minorHAnsi" w:eastAsiaTheme="minorEastAsia" w:hAnsiTheme="minorHAnsi" w:cstheme="minorBidi"/>
                <w:noProof/>
                <w:lang w:val="en-NZ" w:eastAsia="en-NZ"/>
              </w:rPr>
              <w:tab/>
            </w:r>
            <w:r w:rsidR="000A52E3" w:rsidRPr="00170C91">
              <w:rPr>
                <w:rStyle w:val="Hyperlink"/>
                <w:noProof/>
              </w:rPr>
              <w:t>Business answer</w:t>
            </w:r>
            <w:r w:rsidR="000A52E3">
              <w:rPr>
                <w:noProof/>
                <w:webHidden/>
              </w:rPr>
              <w:tab/>
            </w:r>
            <w:r w:rsidR="000A52E3">
              <w:rPr>
                <w:noProof/>
                <w:webHidden/>
              </w:rPr>
              <w:fldChar w:fldCharType="begin"/>
            </w:r>
            <w:r w:rsidR="000A52E3">
              <w:rPr>
                <w:noProof/>
                <w:webHidden/>
              </w:rPr>
              <w:instrText xml:space="preserve"> PAGEREF _Toc73177129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2E3888BA" w14:textId="346F5C36"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30" w:history="1">
            <w:r w:rsidR="000A52E3" w:rsidRPr="00170C91">
              <w:rPr>
                <w:rStyle w:val="Hyperlink"/>
                <w:noProof/>
              </w:rPr>
              <w:t>1.21.</w:t>
            </w:r>
            <w:r w:rsidR="000A52E3">
              <w:rPr>
                <w:rFonts w:asciiTheme="minorHAnsi" w:eastAsiaTheme="minorEastAsia" w:hAnsiTheme="minorHAnsi" w:cstheme="minorBidi"/>
                <w:noProof/>
                <w:lang w:val="en-NZ" w:eastAsia="en-NZ"/>
              </w:rPr>
              <w:tab/>
            </w:r>
            <w:r w:rsidR="000A52E3" w:rsidRPr="00170C91">
              <w:rPr>
                <w:rStyle w:val="Hyperlink"/>
                <w:noProof/>
              </w:rPr>
              <w:t>Answer</w:t>
            </w:r>
            <w:r w:rsidR="000A52E3">
              <w:rPr>
                <w:noProof/>
                <w:webHidden/>
              </w:rPr>
              <w:tab/>
            </w:r>
            <w:r w:rsidR="000A52E3">
              <w:rPr>
                <w:noProof/>
                <w:webHidden/>
              </w:rPr>
              <w:fldChar w:fldCharType="begin"/>
            </w:r>
            <w:r w:rsidR="000A52E3">
              <w:rPr>
                <w:noProof/>
                <w:webHidden/>
              </w:rPr>
              <w:instrText xml:space="preserve"> PAGEREF _Toc73177130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49E221A2" w14:textId="552864B0" w:rsidR="000A52E3" w:rsidRDefault="006C10F7">
          <w:pPr>
            <w:pStyle w:val="TOC2"/>
            <w:tabs>
              <w:tab w:val="left" w:pos="1100"/>
              <w:tab w:val="right" w:leader="dot" w:pos="9019"/>
            </w:tabs>
            <w:rPr>
              <w:rFonts w:asciiTheme="minorHAnsi" w:eastAsiaTheme="minorEastAsia" w:hAnsiTheme="minorHAnsi" w:cstheme="minorBidi"/>
              <w:noProof/>
              <w:lang w:val="en-NZ" w:eastAsia="en-NZ"/>
            </w:rPr>
          </w:pPr>
          <w:hyperlink w:anchor="_Toc73177131" w:history="1">
            <w:r w:rsidR="000A52E3" w:rsidRPr="00170C91">
              <w:rPr>
                <w:rStyle w:val="Hyperlink"/>
                <w:noProof/>
              </w:rPr>
              <w:t>1.22.</w:t>
            </w:r>
            <w:r w:rsidR="000A52E3">
              <w:rPr>
                <w:rFonts w:asciiTheme="minorHAnsi" w:eastAsiaTheme="minorEastAsia" w:hAnsiTheme="minorHAnsi" w:cstheme="minorBidi"/>
                <w:noProof/>
                <w:lang w:val="en-NZ" w:eastAsia="en-NZ"/>
              </w:rPr>
              <w:tab/>
            </w:r>
            <w:r w:rsidR="000A52E3" w:rsidRPr="00170C91">
              <w:rPr>
                <w:rStyle w:val="Hyperlink"/>
                <w:noProof/>
              </w:rPr>
              <w:t>Confidence</w:t>
            </w:r>
            <w:r w:rsidR="000A52E3">
              <w:rPr>
                <w:noProof/>
                <w:webHidden/>
              </w:rPr>
              <w:tab/>
            </w:r>
            <w:r w:rsidR="000A52E3">
              <w:rPr>
                <w:noProof/>
                <w:webHidden/>
              </w:rPr>
              <w:fldChar w:fldCharType="begin"/>
            </w:r>
            <w:r w:rsidR="000A52E3">
              <w:rPr>
                <w:noProof/>
                <w:webHidden/>
              </w:rPr>
              <w:instrText xml:space="preserve"> PAGEREF _Toc73177131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03312A6F" w14:textId="537D5BBD" w:rsidR="000A52E3" w:rsidRDefault="006C10F7">
          <w:pPr>
            <w:pStyle w:val="TOC1"/>
            <w:tabs>
              <w:tab w:val="left" w:pos="660"/>
              <w:tab w:val="right" w:leader="dot" w:pos="9019"/>
            </w:tabs>
            <w:rPr>
              <w:rFonts w:asciiTheme="minorHAnsi" w:eastAsiaTheme="minorEastAsia" w:hAnsiTheme="minorHAnsi" w:cstheme="minorBidi"/>
              <w:noProof/>
              <w:lang w:val="en-NZ" w:eastAsia="en-NZ"/>
            </w:rPr>
          </w:pPr>
          <w:hyperlink w:anchor="_Toc73177132" w:history="1">
            <w:r w:rsidR="000A52E3" w:rsidRPr="00170C91">
              <w:rPr>
                <w:rStyle w:val="Hyperlink"/>
                <w:noProof/>
              </w:rPr>
              <w:t>10.</w:t>
            </w:r>
            <w:r w:rsidR="000A52E3">
              <w:rPr>
                <w:rFonts w:asciiTheme="minorHAnsi" w:eastAsiaTheme="minorEastAsia" w:hAnsiTheme="minorHAnsi" w:cstheme="minorBidi"/>
                <w:noProof/>
                <w:lang w:val="en-NZ" w:eastAsia="en-NZ"/>
              </w:rPr>
              <w:tab/>
            </w:r>
            <w:r w:rsidR="000A52E3" w:rsidRPr="00170C91">
              <w:rPr>
                <w:rStyle w:val="Hyperlink"/>
                <w:noProof/>
              </w:rPr>
              <w:t>Response to stakeholders</w:t>
            </w:r>
            <w:r w:rsidR="000A52E3">
              <w:rPr>
                <w:noProof/>
                <w:webHidden/>
              </w:rPr>
              <w:tab/>
            </w:r>
            <w:r w:rsidR="000A52E3">
              <w:rPr>
                <w:noProof/>
                <w:webHidden/>
              </w:rPr>
              <w:fldChar w:fldCharType="begin"/>
            </w:r>
            <w:r w:rsidR="000A52E3">
              <w:rPr>
                <w:noProof/>
                <w:webHidden/>
              </w:rPr>
              <w:instrText xml:space="preserve"> PAGEREF _Toc73177132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10358AFE" w14:textId="1311E094" w:rsidR="000A52E3" w:rsidRDefault="006C10F7">
          <w:pPr>
            <w:pStyle w:val="TOC1"/>
            <w:tabs>
              <w:tab w:val="left" w:pos="660"/>
              <w:tab w:val="right" w:leader="dot" w:pos="9019"/>
            </w:tabs>
            <w:rPr>
              <w:rFonts w:asciiTheme="minorHAnsi" w:eastAsiaTheme="minorEastAsia" w:hAnsiTheme="minorHAnsi" w:cstheme="minorBidi"/>
              <w:noProof/>
              <w:lang w:val="en-NZ" w:eastAsia="en-NZ"/>
            </w:rPr>
          </w:pPr>
          <w:hyperlink w:anchor="_Toc73177133" w:history="1">
            <w:r w:rsidR="000A52E3" w:rsidRPr="00170C91">
              <w:rPr>
                <w:rStyle w:val="Hyperlink"/>
                <w:noProof/>
              </w:rPr>
              <w:t>11.</w:t>
            </w:r>
            <w:r w:rsidR="000A52E3">
              <w:rPr>
                <w:rFonts w:asciiTheme="minorHAnsi" w:eastAsiaTheme="minorEastAsia" w:hAnsiTheme="minorHAnsi" w:cstheme="minorBidi"/>
                <w:noProof/>
                <w:lang w:val="en-NZ" w:eastAsia="en-NZ"/>
              </w:rPr>
              <w:tab/>
            </w:r>
            <w:r w:rsidR="000A52E3" w:rsidRPr="00170C91">
              <w:rPr>
                <w:rStyle w:val="Hyperlink"/>
                <w:noProof/>
              </w:rPr>
              <w:t>End-to-end solution</w:t>
            </w:r>
            <w:r w:rsidR="000A52E3">
              <w:rPr>
                <w:noProof/>
                <w:webHidden/>
              </w:rPr>
              <w:tab/>
            </w:r>
            <w:r w:rsidR="000A52E3">
              <w:rPr>
                <w:noProof/>
                <w:webHidden/>
              </w:rPr>
              <w:fldChar w:fldCharType="begin"/>
            </w:r>
            <w:r w:rsidR="000A52E3">
              <w:rPr>
                <w:noProof/>
                <w:webHidden/>
              </w:rPr>
              <w:instrText xml:space="preserve"> PAGEREF _Toc73177133 \h </w:instrText>
            </w:r>
            <w:r w:rsidR="000A52E3">
              <w:rPr>
                <w:noProof/>
                <w:webHidden/>
              </w:rPr>
            </w:r>
            <w:r w:rsidR="000A52E3">
              <w:rPr>
                <w:noProof/>
                <w:webHidden/>
              </w:rPr>
              <w:fldChar w:fldCharType="separate"/>
            </w:r>
            <w:r w:rsidR="000A52E3">
              <w:rPr>
                <w:noProof/>
                <w:webHidden/>
              </w:rPr>
              <w:t>2</w:t>
            </w:r>
            <w:r w:rsidR="000A52E3">
              <w:rPr>
                <w:noProof/>
                <w:webHidden/>
              </w:rPr>
              <w:fldChar w:fldCharType="end"/>
            </w:r>
          </w:hyperlink>
        </w:p>
        <w:p w14:paraId="7121DB42" w14:textId="023B73B3" w:rsidR="000A52E3" w:rsidRDefault="006C10F7">
          <w:pPr>
            <w:pStyle w:val="TOC1"/>
            <w:tabs>
              <w:tab w:val="left" w:pos="660"/>
              <w:tab w:val="right" w:leader="dot" w:pos="9019"/>
            </w:tabs>
            <w:rPr>
              <w:rFonts w:asciiTheme="minorHAnsi" w:eastAsiaTheme="minorEastAsia" w:hAnsiTheme="minorHAnsi" w:cstheme="minorBidi"/>
              <w:noProof/>
              <w:lang w:val="en-NZ" w:eastAsia="en-NZ"/>
            </w:rPr>
          </w:pPr>
          <w:hyperlink w:anchor="_Toc73177134" w:history="1">
            <w:r w:rsidR="000A52E3" w:rsidRPr="00170C91">
              <w:rPr>
                <w:rStyle w:val="Hyperlink"/>
                <w:noProof/>
              </w:rPr>
              <w:t>12.</w:t>
            </w:r>
            <w:r w:rsidR="000A52E3">
              <w:rPr>
                <w:rFonts w:asciiTheme="minorHAnsi" w:eastAsiaTheme="minorEastAsia" w:hAnsiTheme="minorHAnsi" w:cstheme="minorBidi"/>
                <w:noProof/>
                <w:lang w:val="en-NZ" w:eastAsia="en-NZ"/>
              </w:rPr>
              <w:tab/>
            </w:r>
            <w:r w:rsidR="000A52E3" w:rsidRPr="00170C91">
              <w:rPr>
                <w:rStyle w:val="Hyperlink"/>
                <w:noProof/>
              </w:rPr>
              <w:t>Appendix 1 – Data snapshot</w:t>
            </w:r>
            <w:r w:rsidR="000A52E3">
              <w:rPr>
                <w:noProof/>
                <w:webHidden/>
              </w:rPr>
              <w:tab/>
            </w:r>
            <w:r w:rsidR="000A52E3">
              <w:rPr>
                <w:noProof/>
                <w:webHidden/>
              </w:rPr>
              <w:fldChar w:fldCharType="begin"/>
            </w:r>
            <w:r w:rsidR="000A52E3">
              <w:rPr>
                <w:noProof/>
                <w:webHidden/>
              </w:rPr>
              <w:instrText xml:space="preserve"> PAGEREF _Toc73177134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3AE57188" w14:textId="1174D4F1" w:rsidR="000A52E3" w:rsidRDefault="006C10F7">
          <w:pPr>
            <w:pStyle w:val="TOC1"/>
            <w:tabs>
              <w:tab w:val="left" w:pos="660"/>
              <w:tab w:val="right" w:leader="dot" w:pos="9019"/>
            </w:tabs>
            <w:rPr>
              <w:rFonts w:asciiTheme="minorHAnsi" w:eastAsiaTheme="minorEastAsia" w:hAnsiTheme="minorHAnsi" w:cstheme="minorBidi"/>
              <w:noProof/>
              <w:lang w:val="en-NZ" w:eastAsia="en-NZ"/>
            </w:rPr>
          </w:pPr>
          <w:hyperlink w:anchor="_Toc73177135" w:history="1">
            <w:r w:rsidR="000A52E3" w:rsidRPr="00170C91">
              <w:rPr>
                <w:rStyle w:val="Hyperlink"/>
                <w:noProof/>
              </w:rPr>
              <w:t>13.</w:t>
            </w:r>
            <w:r w:rsidR="000A52E3">
              <w:rPr>
                <w:rFonts w:asciiTheme="minorHAnsi" w:eastAsiaTheme="minorEastAsia" w:hAnsiTheme="minorHAnsi" w:cstheme="minorBidi"/>
                <w:noProof/>
                <w:lang w:val="en-NZ" w:eastAsia="en-NZ"/>
              </w:rPr>
              <w:tab/>
            </w:r>
            <w:r w:rsidR="000A52E3" w:rsidRPr="00170C91">
              <w:rPr>
                <w:rStyle w:val="Hyperlink"/>
                <w:noProof/>
              </w:rPr>
              <w:t>Appendix 2 - Data dictionary</w:t>
            </w:r>
            <w:r w:rsidR="000A52E3">
              <w:rPr>
                <w:noProof/>
                <w:webHidden/>
              </w:rPr>
              <w:tab/>
            </w:r>
            <w:r w:rsidR="000A52E3">
              <w:rPr>
                <w:noProof/>
                <w:webHidden/>
              </w:rPr>
              <w:fldChar w:fldCharType="begin"/>
            </w:r>
            <w:r w:rsidR="000A52E3">
              <w:rPr>
                <w:noProof/>
                <w:webHidden/>
              </w:rPr>
              <w:instrText xml:space="preserve"> PAGEREF _Toc73177135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0F41404E" w14:textId="30FC0E28" w:rsidR="000A52E3" w:rsidRDefault="006C10F7">
          <w:pPr>
            <w:pStyle w:val="TOC1"/>
            <w:tabs>
              <w:tab w:val="left" w:pos="660"/>
              <w:tab w:val="right" w:leader="dot" w:pos="9019"/>
            </w:tabs>
            <w:rPr>
              <w:rFonts w:asciiTheme="minorHAnsi" w:eastAsiaTheme="minorEastAsia" w:hAnsiTheme="minorHAnsi" w:cstheme="minorBidi"/>
              <w:noProof/>
              <w:lang w:val="en-NZ" w:eastAsia="en-NZ"/>
            </w:rPr>
          </w:pPr>
          <w:hyperlink w:anchor="_Toc73177136" w:history="1">
            <w:r w:rsidR="000A52E3" w:rsidRPr="00170C91">
              <w:rPr>
                <w:rStyle w:val="Hyperlink"/>
                <w:noProof/>
              </w:rPr>
              <w:t>14.</w:t>
            </w:r>
            <w:r w:rsidR="000A52E3">
              <w:rPr>
                <w:rFonts w:asciiTheme="minorHAnsi" w:eastAsiaTheme="minorEastAsia" w:hAnsiTheme="minorHAnsi" w:cstheme="minorBidi"/>
                <w:noProof/>
                <w:lang w:val="en-NZ" w:eastAsia="en-NZ"/>
              </w:rPr>
              <w:tab/>
            </w:r>
            <w:r w:rsidR="000A52E3" w:rsidRPr="00170C91">
              <w:rPr>
                <w:rStyle w:val="Hyperlink"/>
                <w:noProof/>
              </w:rPr>
              <w:t>Appendix 3 - References</w:t>
            </w:r>
            <w:r w:rsidR="000A52E3">
              <w:rPr>
                <w:noProof/>
                <w:webHidden/>
              </w:rPr>
              <w:tab/>
            </w:r>
            <w:r w:rsidR="000A52E3">
              <w:rPr>
                <w:noProof/>
                <w:webHidden/>
              </w:rPr>
              <w:fldChar w:fldCharType="begin"/>
            </w:r>
            <w:r w:rsidR="000A52E3">
              <w:rPr>
                <w:noProof/>
                <w:webHidden/>
              </w:rPr>
              <w:instrText xml:space="preserve"> PAGEREF _Toc73177136 \h </w:instrText>
            </w:r>
            <w:r w:rsidR="000A52E3">
              <w:rPr>
                <w:noProof/>
                <w:webHidden/>
              </w:rPr>
            </w:r>
            <w:r w:rsidR="000A52E3">
              <w:rPr>
                <w:noProof/>
                <w:webHidden/>
              </w:rPr>
              <w:fldChar w:fldCharType="separate"/>
            </w:r>
            <w:r w:rsidR="000A52E3">
              <w:rPr>
                <w:noProof/>
                <w:webHidden/>
              </w:rPr>
              <w:t>1</w:t>
            </w:r>
            <w:r w:rsidR="000A52E3">
              <w:rPr>
                <w:noProof/>
                <w:webHidden/>
              </w:rPr>
              <w:fldChar w:fldCharType="end"/>
            </w:r>
          </w:hyperlink>
        </w:p>
        <w:p w14:paraId="4D430E28" w14:textId="554CB844" w:rsidR="00823BA0" w:rsidRDefault="00823BA0" w:rsidP="00E84908">
          <w:pPr>
            <w:widowControl w:val="0"/>
          </w:pPr>
          <w:r>
            <w:rPr>
              <w:b/>
              <w:bCs/>
              <w:noProof/>
            </w:rPr>
            <w:fldChar w:fldCharType="end"/>
          </w:r>
        </w:p>
      </w:sdtContent>
    </w:sdt>
    <w:p w14:paraId="17FD2933" w14:textId="77777777" w:rsidR="00D22DCC" w:rsidRPr="008C42BC" w:rsidRDefault="00D22DCC" w:rsidP="00E84908">
      <w:pPr>
        <w:widowControl w:val="0"/>
        <w:rPr>
          <w:sz w:val="40"/>
          <w:szCs w:val="40"/>
        </w:rPr>
      </w:pPr>
      <w:r w:rsidRPr="008C42BC">
        <w:br w:type="page"/>
      </w:r>
    </w:p>
    <w:p w14:paraId="6BB0BAAB" w14:textId="77777777" w:rsidR="00CD4C23" w:rsidRDefault="00965CFD" w:rsidP="00E84908">
      <w:pPr>
        <w:pStyle w:val="Heading1"/>
        <w:keepNext w:val="0"/>
        <w:keepLines w:val="0"/>
        <w:widowControl w:val="0"/>
      </w:pPr>
      <w:bookmarkStart w:id="5" w:name="_Toc73177085"/>
      <w:r>
        <w:lastRenderedPageBreak/>
        <w:t>Background</w:t>
      </w:r>
      <w:bookmarkEnd w:id="5"/>
    </w:p>
    <w:p w14:paraId="011EFF08" w14:textId="645B57D3" w:rsidR="00B57A28" w:rsidRPr="00CD4C23" w:rsidRDefault="00B57A28" w:rsidP="000A52E3">
      <w:pPr>
        <w:pStyle w:val="Heading2"/>
        <w:keepNext w:val="0"/>
        <w:keepLines w:val="0"/>
        <w:widowControl w:val="0"/>
        <w:jc w:val="both"/>
      </w:pPr>
      <w:bookmarkStart w:id="6" w:name="_Toc73177086"/>
      <w:r w:rsidRPr="00CD4C23">
        <w:t xml:space="preserve">Employee </w:t>
      </w:r>
      <w:r w:rsidR="002B0E33">
        <w:t>attrition</w:t>
      </w:r>
      <w:bookmarkEnd w:id="6"/>
    </w:p>
    <w:p w14:paraId="45D2C666" w14:textId="399C0857" w:rsidR="007A2290" w:rsidRDefault="007A2290" w:rsidP="000A52E3">
      <w:pPr>
        <w:widowControl w:val="0"/>
        <w:jc w:val="both"/>
        <w:rPr>
          <w:shd w:val="clear" w:color="auto" w:fill="FCFCFC"/>
        </w:rPr>
      </w:pPr>
      <w:r>
        <w:rPr>
          <w:shd w:val="clear" w:color="auto" w:fill="FCFCFC"/>
        </w:rPr>
        <w:t xml:space="preserve">Employee </w:t>
      </w:r>
      <w:r w:rsidR="002B0E33">
        <w:rPr>
          <w:shd w:val="clear" w:color="auto" w:fill="FCFCFC"/>
        </w:rPr>
        <w:t>attrition</w:t>
      </w:r>
      <w:r>
        <w:rPr>
          <w:shd w:val="clear" w:color="auto" w:fill="FCFCFC"/>
        </w:rPr>
        <w:t xml:space="preserve"> refers to the number or percentage of workers who leave an organization and are replaced by new employees.</w:t>
      </w:r>
    </w:p>
    <w:p w14:paraId="7C196E63" w14:textId="77777777" w:rsidR="007A2290" w:rsidRDefault="007A2290" w:rsidP="000A52E3">
      <w:pPr>
        <w:widowControl w:val="0"/>
        <w:jc w:val="both"/>
        <w:rPr>
          <w:shd w:val="clear" w:color="auto" w:fill="FCFCFC"/>
        </w:rPr>
      </w:pPr>
    </w:p>
    <w:p w14:paraId="71040B24" w14:textId="7AE5594F" w:rsidR="007A2290" w:rsidRDefault="007A2290" w:rsidP="000A52E3">
      <w:pPr>
        <w:widowControl w:val="0"/>
        <w:jc w:val="both"/>
      </w:pPr>
      <w:r w:rsidRPr="00151D5A">
        <w:t>This includes any employee departure, including resignations, layoffs, terminations, retirements, location transfers, or even deaths.</w:t>
      </w:r>
    </w:p>
    <w:p w14:paraId="2B5E3DEB" w14:textId="58569CC5" w:rsidR="005F3AE6" w:rsidRPr="005F3AE6" w:rsidRDefault="000B5607" w:rsidP="000A52E3">
      <w:pPr>
        <w:pStyle w:val="Heading2"/>
        <w:keepNext w:val="0"/>
        <w:keepLines w:val="0"/>
        <w:widowControl w:val="0"/>
        <w:jc w:val="both"/>
      </w:pPr>
      <w:bookmarkStart w:id="7" w:name="_Current_state_–"/>
      <w:bookmarkStart w:id="8" w:name="_Toc73177087"/>
      <w:bookmarkEnd w:id="7"/>
      <w:r>
        <w:t>Current state</w:t>
      </w:r>
      <w:r w:rsidR="00D12EB6">
        <w:t xml:space="preserve"> – associated costs</w:t>
      </w:r>
      <w:bookmarkEnd w:id="8"/>
    </w:p>
    <w:p w14:paraId="447BCAEE" w14:textId="1D448C40" w:rsidR="00362A18" w:rsidRPr="00F10F34" w:rsidRDefault="00125787" w:rsidP="000A52E3">
      <w:pPr>
        <w:widowControl w:val="0"/>
        <w:jc w:val="both"/>
      </w:pPr>
      <w:r w:rsidRPr="00F10F34">
        <w:t xml:space="preserve">Employee </w:t>
      </w:r>
      <w:r w:rsidR="002B0E33">
        <w:t>attrition</w:t>
      </w:r>
      <w:r w:rsidR="00362A18" w:rsidRPr="00F10F34">
        <w:t xml:space="preserve"> </w:t>
      </w:r>
      <w:r w:rsidRPr="00F10F34">
        <w:t xml:space="preserve">can cost employers 33 percent of an employee’s annual salary. </w:t>
      </w:r>
      <w:r w:rsidR="00362A18" w:rsidRPr="00F10F34">
        <w:t xml:space="preserve">This cost comes down to </w:t>
      </w:r>
      <w:r w:rsidR="000B2855" w:rsidRPr="00F10F34">
        <w:t>several</w:t>
      </w:r>
      <w:r w:rsidR="00362A18" w:rsidRPr="00F10F34">
        <w:t xml:space="preserve"> features but is primarily attributed to the cost of </w:t>
      </w:r>
      <w:r w:rsidRPr="00F10F34">
        <w:t xml:space="preserve">hiring of a replacement. </w:t>
      </w:r>
    </w:p>
    <w:p w14:paraId="7148C566" w14:textId="77777777" w:rsidR="006D4FE6" w:rsidRDefault="006D4FE6" w:rsidP="000A52E3">
      <w:pPr>
        <w:widowControl w:val="0"/>
        <w:jc w:val="both"/>
      </w:pPr>
    </w:p>
    <w:p w14:paraId="18DB3747" w14:textId="7BA12D03" w:rsidR="00125787" w:rsidRPr="00F10F34" w:rsidRDefault="00746A50" w:rsidP="000A52E3">
      <w:pPr>
        <w:widowControl w:val="0"/>
        <w:jc w:val="both"/>
      </w:pPr>
      <w:r w:rsidRPr="00F10F34">
        <w:t>It is important to note that replacement costs are not simply recruitment fees, though these are significant</w:t>
      </w:r>
      <w:r w:rsidR="00C07D76" w:rsidRPr="00F10F34">
        <w:t xml:space="preserve"> and can cost anywhere between 20 and 30% of the annual salary of the position</w:t>
      </w:r>
      <w:r w:rsidRPr="00F10F34">
        <w:t>. The cost of replacing an employee also includes</w:t>
      </w:r>
      <w:r w:rsidR="00C07D76" w:rsidRPr="00F10F34">
        <w:t xml:space="preserve"> advertising the role</w:t>
      </w:r>
      <w:r w:rsidR="007C04B7" w:rsidRPr="00F10F34">
        <w:t>, interview costs, as well as the cost of training the new hired employee</w:t>
      </w:r>
      <w:r w:rsidR="00643898">
        <w:t xml:space="preserve">, and arranging </w:t>
      </w:r>
      <w:r w:rsidR="00C72829">
        <w:t>for the workload to be completed while the new employee learns the role.</w:t>
      </w:r>
    </w:p>
    <w:p w14:paraId="3885D1AF" w14:textId="77777777" w:rsidR="00C07D76" w:rsidRDefault="00C07D76" w:rsidP="000A52E3">
      <w:pPr>
        <w:widowControl w:val="0"/>
        <w:jc w:val="both"/>
      </w:pPr>
    </w:p>
    <w:p w14:paraId="281896D2" w14:textId="4AF5A48B" w:rsidR="001429EB" w:rsidRDefault="0000188C" w:rsidP="000A52E3">
      <w:pPr>
        <w:widowControl w:val="0"/>
        <w:jc w:val="both"/>
      </w:pPr>
      <w:r>
        <w:t xml:space="preserve">There are </w:t>
      </w:r>
      <w:r w:rsidR="000B2855">
        <w:t>several</w:t>
      </w:r>
      <w:r>
        <w:t xml:space="preserve"> hidden</w:t>
      </w:r>
      <w:r w:rsidR="00BF220B">
        <w:t>, non-financial,</w:t>
      </w:r>
      <w:r>
        <w:t xml:space="preserve"> costs associated with employee </w:t>
      </w:r>
      <w:r w:rsidR="002B0E33">
        <w:t>attrition</w:t>
      </w:r>
      <w:r w:rsidR="0096049B">
        <w:t>.</w:t>
      </w:r>
      <w:r w:rsidR="0051077E">
        <w:t xml:space="preserve"> T</w:t>
      </w:r>
      <w:r w:rsidR="00A671DE">
        <w:t>hese</w:t>
      </w:r>
      <w:r w:rsidR="0051077E">
        <w:t xml:space="preserve"> </w:t>
      </w:r>
      <w:r w:rsidR="004418F6">
        <w:t xml:space="preserve">unseen costs </w:t>
      </w:r>
      <w:r w:rsidR="0051077E">
        <w:t xml:space="preserve">are from aspects </w:t>
      </w:r>
      <w:r w:rsidR="001429EB">
        <w:t xml:space="preserve">required to ensure the </w:t>
      </w:r>
      <w:r w:rsidR="0051077E">
        <w:t>organisation</w:t>
      </w:r>
      <w:r w:rsidR="001429EB">
        <w:t xml:space="preserve"> continues to operate</w:t>
      </w:r>
      <w:r w:rsidR="0096049B">
        <w:t xml:space="preserve"> and </w:t>
      </w:r>
      <w:r w:rsidR="0051077E">
        <w:t>can include, the</w:t>
      </w:r>
      <w:r w:rsidR="001429EB">
        <w:t xml:space="preserve"> burden placed on others to pick up the additional work </w:t>
      </w:r>
      <w:r w:rsidR="00C928F5">
        <w:t xml:space="preserve">as well as the </w:t>
      </w:r>
      <w:r w:rsidR="001429EB">
        <w:t>potential damage to morale</w:t>
      </w:r>
      <w:r w:rsidR="00C76C44">
        <w:t xml:space="preserve"> and team dynamics</w:t>
      </w:r>
      <w:r w:rsidR="00823BA0">
        <w:t>.</w:t>
      </w:r>
    </w:p>
    <w:p w14:paraId="141969D4" w14:textId="320597C2" w:rsidR="00E82F14" w:rsidRDefault="00E82F14" w:rsidP="000A52E3">
      <w:pPr>
        <w:widowControl w:val="0"/>
        <w:jc w:val="both"/>
      </w:pPr>
    </w:p>
    <w:p w14:paraId="1BD5851A" w14:textId="1595CE95" w:rsidR="00B220DC" w:rsidRDefault="00B220DC" w:rsidP="000A52E3">
      <w:pPr>
        <w:widowControl w:val="0"/>
        <w:jc w:val="both"/>
      </w:pPr>
      <w:r w:rsidRPr="00CC4FE6">
        <w:t xml:space="preserve">It is important to note that not all employee </w:t>
      </w:r>
      <w:r w:rsidR="002B0E33">
        <w:t>attrition</w:t>
      </w:r>
      <w:r w:rsidRPr="00CC4FE6">
        <w:t xml:space="preserve"> is bad. In fact</w:t>
      </w:r>
      <w:r>
        <w:t>, in some cases it is even beneficial, for example an underperforming employee. I</w:t>
      </w:r>
      <w:r w:rsidRPr="00947E7F">
        <w:t xml:space="preserve">t can cost less to hire and train a </w:t>
      </w:r>
      <w:r>
        <w:t xml:space="preserve">new employee </w:t>
      </w:r>
      <w:r w:rsidRPr="00947E7F">
        <w:t xml:space="preserve">than to keep someone </w:t>
      </w:r>
      <w:r>
        <w:t xml:space="preserve">with poor </w:t>
      </w:r>
      <w:r w:rsidRPr="00947E7F">
        <w:t>performance</w:t>
      </w:r>
      <w:r>
        <w:t xml:space="preserve">. In addition to this, employee morale can increase with such a departure as the workload may become more evenly distributed if all employees are performing to the expected standard. </w:t>
      </w:r>
      <w:r w:rsidR="009A1627">
        <w:t xml:space="preserve">Another </w:t>
      </w:r>
      <w:r w:rsidR="007603DE">
        <w:t xml:space="preserve">positive reason for employee </w:t>
      </w:r>
      <w:r w:rsidR="002B0E33">
        <w:t>attrition</w:t>
      </w:r>
      <w:r w:rsidR="007603DE">
        <w:t xml:space="preserve"> is in the area of learning and development.; if an employee moves to another organisation for a promotion opportunity </w:t>
      </w:r>
      <w:r w:rsidR="00ED4FDC">
        <w:t xml:space="preserve">this can be considered healthy </w:t>
      </w:r>
      <w:r w:rsidR="002B0E33">
        <w:t>attrition</w:t>
      </w:r>
      <w:r w:rsidR="00ED4FDC">
        <w:t>. While this does still impose a cost on an organisation</w:t>
      </w:r>
      <w:r w:rsidR="000E1EC3">
        <w:t xml:space="preserve">, it is expected and accepted that employees will move on if they are offered a more senior role elsewhere, this is particularly true in smaller organisations where the opportunities for promotion are </w:t>
      </w:r>
      <w:r w:rsidR="00D3600B">
        <w:t>not as abundant</w:t>
      </w:r>
      <w:r w:rsidR="000E1EC3">
        <w:t>.</w:t>
      </w:r>
    </w:p>
    <w:p w14:paraId="6CBAD92D" w14:textId="7391E808" w:rsidR="008125E8" w:rsidRPr="00733560" w:rsidRDefault="008125E8" w:rsidP="000A52E3">
      <w:pPr>
        <w:pStyle w:val="Heading2"/>
        <w:keepNext w:val="0"/>
        <w:keepLines w:val="0"/>
        <w:widowControl w:val="0"/>
        <w:jc w:val="both"/>
      </w:pPr>
      <w:bookmarkStart w:id="9" w:name="_Toc73177088"/>
      <w:r w:rsidRPr="00733560">
        <w:t>Exceptions</w:t>
      </w:r>
      <w:bookmarkEnd w:id="9"/>
      <w:r w:rsidRPr="00733560">
        <w:t xml:space="preserve"> </w:t>
      </w:r>
    </w:p>
    <w:p w14:paraId="3256ED14" w14:textId="30F42B05" w:rsidR="008125E8" w:rsidRDefault="008125E8" w:rsidP="000A52E3">
      <w:pPr>
        <w:widowControl w:val="0"/>
        <w:jc w:val="both"/>
      </w:pPr>
      <w:r>
        <w:t xml:space="preserve">This study will focus on the public, not-for-profit, service provision sector as </w:t>
      </w:r>
      <w:r w:rsidRPr="00D12EB6">
        <w:t xml:space="preserve">outlined in </w:t>
      </w:r>
      <w:hyperlink w:anchor="_Industry" w:history="1">
        <w:r w:rsidR="00D12EB6" w:rsidRPr="00D12EB6">
          <w:rPr>
            <w:rStyle w:val="Hyperlink"/>
          </w:rPr>
          <w:t>S</w:t>
        </w:r>
        <w:r w:rsidRPr="00D12EB6">
          <w:rPr>
            <w:rStyle w:val="Hyperlink"/>
          </w:rPr>
          <w:t>ection</w:t>
        </w:r>
        <w:r w:rsidR="00D12EB6" w:rsidRPr="00D12EB6">
          <w:rPr>
            <w:rStyle w:val="Hyperlink"/>
          </w:rPr>
          <w:t xml:space="preserve"> 2</w:t>
        </w:r>
      </w:hyperlink>
      <w:r>
        <w:t xml:space="preserve"> so we will not discuss here the costs associated with a loss of revenue for a sales organisation. </w:t>
      </w:r>
    </w:p>
    <w:p w14:paraId="08123CA6" w14:textId="77777777" w:rsidR="006E3F5D" w:rsidRDefault="006E3F5D" w:rsidP="000A52E3">
      <w:pPr>
        <w:pStyle w:val="Heading2"/>
        <w:keepNext w:val="0"/>
        <w:keepLines w:val="0"/>
        <w:widowControl w:val="0"/>
        <w:jc w:val="both"/>
        <w:sectPr w:rsidR="006E3F5D" w:rsidSect="00286417">
          <w:footerReference w:type="default" r:id="rId8"/>
          <w:pgSz w:w="11909" w:h="16834"/>
          <w:pgMar w:top="1440" w:right="1440" w:bottom="1440" w:left="1440" w:header="720" w:footer="720" w:gutter="0"/>
          <w:pgNumType w:start="1"/>
          <w:cols w:space="720"/>
        </w:sectPr>
      </w:pPr>
      <w:bookmarkStart w:id="10" w:name="_Desired_state"/>
      <w:bookmarkEnd w:id="10"/>
    </w:p>
    <w:p w14:paraId="68C9AF8E" w14:textId="1941B039" w:rsidR="00CD2A04" w:rsidRDefault="00ED46BE" w:rsidP="000A52E3">
      <w:pPr>
        <w:pStyle w:val="Heading2"/>
        <w:keepNext w:val="0"/>
        <w:keepLines w:val="0"/>
        <w:widowControl w:val="0"/>
        <w:jc w:val="both"/>
      </w:pPr>
      <w:bookmarkStart w:id="11" w:name="_Toc73177089"/>
      <w:r>
        <w:lastRenderedPageBreak/>
        <w:t>Desired state</w:t>
      </w:r>
      <w:bookmarkEnd w:id="11"/>
    </w:p>
    <w:p w14:paraId="6419D7F3" w14:textId="67D012A7" w:rsidR="0037559A" w:rsidRDefault="008A3837" w:rsidP="000A52E3">
      <w:pPr>
        <w:widowControl w:val="0"/>
        <w:jc w:val="both"/>
      </w:pPr>
      <w:r>
        <w:t xml:space="preserve">As outlined in the August 2018 AHRI report, participants surveyed confirmed that a desirable rate for </w:t>
      </w:r>
      <w:r w:rsidR="002B0E33">
        <w:t>attrition</w:t>
      </w:r>
      <w:r>
        <w:t xml:space="preserve"> would be between 1% and 10%.</w:t>
      </w:r>
    </w:p>
    <w:p w14:paraId="415A8B4F" w14:textId="77777777" w:rsidR="00733560" w:rsidRPr="00733560" w:rsidRDefault="00733560" w:rsidP="000A52E3">
      <w:pPr>
        <w:widowControl w:val="0"/>
        <w:jc w:val="both"/>
      </w:pPr>
    </w:p>
    <w:p w14:paraId="1281DE3C" w14:textId="77777777" w:rsidR="00B220DC" w:rsidRDefault="00B220DC" w:rsidP="000A52E3">
      <w:pPr>
        <w:widowControl w:val="0"/>
        <w:jc w:val="both"/>
      </w:pPr>
      <w:r>
        <w:t>If we could predict the employees most likely to leave an organisation, we could minimise the associated costs – both financial and those that are unseen.</w:t>
      </w:r>
    </w:p>
    <w:p w14:paraId="118D6A85" w14:textId="77777777" w:rsidR="009A27D1" w:rsidRPr="00AB74FB" w:rsidRDefault="009A27D1" w:rsidP="000A52E3">
      <w:pPr>
        <w:pStyle w:val="Heading2"/>
        <w:jc w:val="both"/>
      </w:pPr>
      <w:bookmarkStart w:id="12" w:name="_Toc73177090"/>
      <w:r w:rsidRPr="00AB74FB">
        <w:t>Other research projects</w:t>
      </w:r>
      <w:bookmarkEnd w:id="12"/>
    </w:p>
    <w:p w14:paraId="2A0BD1DB" w14:textId="61D39E23" w:rsidR="00AB74FB" w:rsidRDefault="009A27D1" w:rsidP="000A52E3">
      <w:pPr>
        <w:jc w:val="both"/>
      </w:pPr>
      <w:r w:rsidRPr="00AB74FB">
        <w:t>There have been numerous other studies undertaken on this topic</w:t>
      </w:r>
      <w:r w:rsidR="00824CF8" w:rsidRPr="00AB74FB">
        <w:t xml:space="preserve"> (both machine learning and other). </w:t>
      </w:r>
      <w:r w:rsidR="00AB74FB" w:rsidRPr="00AB74FB">
        <w:t>There are too many individual studies to note here, but many of these are available online.</w:t>
      </w:r>
    </w:p>
    <w:p w14:paraId="0E6694BC" w14:textId="1064B8FB" w:rsidR="00AB74FB" w:rsidRDefault="00AB74FB" w:rsidP="000A52E3">
      <w:pPr>
        <w:jc w:val="both"/>
      </w:pPr>
    </w:p>
    <w:p w14:paraId="03193002" w14:textId="6D48E27C" w:rsidR="00AB74FB" w:rsidRDefault="00AB74FB" w:rsidP="000A52E3">
      <w:pPr>
        <w:jc w:val="both"/>
      </w:pPr>
      <w:r>
        <w:t>To support my research, those studies that I referenced the most are listed below</w:t>
      </w:r>
      <w:r w:rsidR="00331B47">
        <w:t xml:space="preserve">, all other sources can be found in </w:t>
      </w:r>
      <w:hyperlink w:anchor="_Appendix_4_-" w:history="1">
        <w:r w:rsidR="00C65A3D" w:rsidRPr="00C65A3D">
          <w:rPr>
            <w:rStyle w:val="Hyperlink"/>
          </w:rPr>
          <w:t>Appendix 4 - References</w:t>
        </w:r>
      </w:hyperlink>
      <w:r>
        <w:t>:</w:t>
      </w:r>
    </w:p>
    <w:p w14:paraId="4A6392C2" w14:textId="28A1E42B" w:rsidR="00AB74FB" w:rsidRDefault="006C10F7" w:rsidP="000A52E3">
      <w:pPr>
        <w:pStyle w:val="ListParagraph"/>
        <w:numPr>
          <w:ilvl w:val="0"/>
          <w:numId w:val="35"/>
        </w:numPr>
        <w:jc w:val="both"/>
      </w:pPr>
      <w:hyperlink r:id="rId9" w:history="1">
        <w:r w:rsidR="00E03796" w:rsidRPr="00E03796">
          <w:rPr>
            <w:rStyle w:val="Hyperlink"/>
          </w:rPr>
          <w:t>The Australian Human Resources Institute (AHRI) through the Turnover and Retention Research Report, August 2018</w:t>
        </w:r>
      </w:hyperlink>
    </w:p>
    <w:p w14:paraId="65BB0CBA" w14:textId="222F8F5D" w:rsidR="00331B47" w:rsidRDefault="006C10F7" w:rsidP="000A52E3">
      <w:pPr>
        <w:pStyle w:val="ListParagraph"/>
        <w:numPr>
          <w:ilvl w:val="0"/>
          <w:numId w:val="35"/>
        </w:numPr>
        <w:jc w:val="both"/>
      </w:pPr>
      <w:hyperlink r:id="rId10" w:history="1">
        <w:r w:rsidR="00331B47" w:rsidRPr="00331B47">
          <w:rPr>
            <w:rStyle w:val="Hyperlink"/>
          </w:rPr>
          <w:t>Victorian Public Sector Commission, Employee turnover and mobility.</w:t>
        </w:r>
      </w:hyperlink>
    </w:p>
    <w:p w14:paraId="43C83C65" w14:textId="7F6B892A" w:rsidR="001A5528" w:rsidRDefault="001A5528" w:rsidP="000A52E3">
      <w:pPr>
        <w:jc w:val="both"/>
      </w:pPr>
    </w:p>
    <w:p w14:paraId="72902A6C" w14:textId="1B3FC8C2" w:rsidR="00C65A3D" w:rsidRPr="00B52AA4" w:rsidRDefault="00824CF8" w:rsidP="000A52E3">
      <w:pPr>
        <w:jc w:val="both"/>
      </w:pPr>
      <w:r w:rsidRPr="00B52AA4">
        <w:t>This research tells us that employee attrition is an ongoing business issue to be addressed</w:t>
      </w:r>
      <w:r w:rsidR="00C65A3D" w:rsidRPr="00B52AA4">
        <w:t>. While machine learning can help us to predict those employees who are more likely to stay/leave an organisation, the real work to address the problem is found in the subsequent actions taken</w:t>
      </w:r>
      <w:r w:rsidR="00123B4D" w:rsidRPr="00B52AA4">
        <w:t>, for example</w:t>
      </w:r>
      <w:r w:rsidR="00C65A3D" w:rsidRPr="00B52AA4">
        <w:t>:</w:t>
      </w:r>
    </w:p>
    <w:p w14:paraId="1DFF13D3" w14:textId="3D13EF1E" w:rsidR="00C65A3D" w:rsidRPr="00B52AA4" w:rsidRDefault="00C65A3D" w:rsidP="000A52E3">
      <w:pPr>
        <w:pStyle w:val="ListParagraph"/>
        <w:numPr>
          <w:ilvl w:val="0"/>
          <w:numId w:val="36"/>
        </w:numPr>
        <w:jc w:val="both"/>
      </w:pPr>
      <w:r w:rsidRPr="00B52AA4">
        <w:t>What initiatives did the organisation implement to retain employees?</w:t>
      </w:r>
    </w:p>
    <w:p w14:paraId="049D3AF6" w14:textId="26AC1362" w:rsidR="00C65A3D" w:rsidRPr="00B52AA4" w:rsidRDefault="00C65A3D" w:rsidP="000A52E3">
      <w:pPr>
        <w:pStyle w:val="ListParagraph"/>
        <w:numPr>
          <w:ilvl w:val="0"/>
          <w:numId w:val="36"/>
        </w:numPr>
        <w:jc w:val="both"/>
      </w:pPr>
      <w:r w:rsidRPr="00B52AA4">
        <w:t>Why do employees want to leave, and can this be addressed?</w:t>
      </w:r>
    </w:p>
    <w:p w14:paraId="327054A5" w14:textId="2CDD54FC" w:rsidR="00123B4D" w:rsidRPr="00B52AA4" w:rsidRDefault="00123B4D" w:rsidP="000A52E3">
      <w:pPr>
        <w:jc w:val="both"/>
      </w:pPr>
    </w:p>
    <w:p w14:paraId="42121267" w14:textId="66B3CDFB" w:rsidR="00123B4D" w:rsidRPr="00B52AA4" w:rsidRDefault="00123B4D" w:rsidP="000A52E3">
      <w:pPr>
        <w:jc w:val="both"/>
      </w:pPr>
      <w:r w:rsidRPr="00B52AA4">
        <w:t xml:space="preserve">Finally, </w:t>
      </w:r>
      <w:r w:rsidR="00846407" w:rsidRPr="00B52AA4">
        <w:t xml:space="preserve">as there is a ‘healthy’ level of employee attrition, it is </w:t>
      </w:r>
      <w:r w:rsidRPr="00B52AA4">
        <w:t xml:space="preserve">not only important to </w:t>
      </w:r>
      <w:r w:rsidR="00846407" w:rsidRPr="00B52AA4">
        <w:t>under</w:t>
      </w:r>
      <w:r w:rsidRPr="00B52AA4">
        <w:t xml:space="preserve">take these subsequent actions, but to follow up with </w:t>
      </w:r>
      <w:r w:rsidR="00102813" w:rsidRPr="00B52AA4">
        <w:t>further analysis and action implementation</w:t>
      </w:r>
      <w:r w:rsidR="00B52AA4" w:rsidRPr="00B52AA4">
        <w:t>, ideally this is an ongoing</w:t>
      </w:r>
      <w:r w:rsidR="00CB0DE7">
        <w:t>,</w:t>
      </w:r>
      <w:r w:rsidR="00B52AA4" w:rsidRPr="00B52AA4">
        <w:t xml:space="preserve"> dynamic exercise that occurs regularly within organisations</w:t>
      </w:r>
      <w:r w:rsidR="00CB0DE7">
        <w:t xml:space="preserve"> to meet employee needs</w:t>
      </w:r>
      <w:r w:rsidR="00B52AA4" w:rsidRPr="00B52AA4">
        <w:t>.</w:t>
      </w:r>
    </w:p>
    <w:p w14:paraId="7070F989" w14:textId="494D7BF1" w:rsidR="00A72CB0" w:rsidRDefault="00B60D91" w:rsidP="000A52E3">
      <w:pPr>
        <w:pStyle w:val="Heading1"/>
        <w:keepNext w:val="0"/>
        <w:keepLines w:val="0"/>
        <w:widowControl w:val="0"/>
        <w:jc w:val="both"/>
      </w:pPr>
      <w:bookmarkStart w:id="13" w:name="_a1f12pkxxhhj" w:colFirst="0" w:colLast="0"/>
      <w:bookmarkStart w:id="14" w:name="_Industry"/>
      <w:bookmarkStart w:id="15" w:name="_Toc73177091"/>
      <w:bookmarkEnd w:id="13"/>
      <w:bookmarkEnd w:id="14"/>
      <w:r w:rsidRPr="008C42BC">
        <w:t>Industry</w:t>
      </w:r>
      <w:bookmarkEnd w:id="15"/>
    </w:p>
    <w:p w14:paraId="3C98A664" w14:textId="0FB984D3" w:rsidR="003D457A" w:rsidRDefault="003D457A" w:rsidP="000A52E3">
      <w:pPr>
        <w:widowControl w:val="0"/>
        <w:jc w:val="both"/>
      </w:pPr>
      <w:r>
        <w:t xml:space="preserve">This study will focus on the </w:t>
      </w:r>
      <w:r w:rsidR="00825DA8">
        <w:t xml:space="preserve">Victorian </w:t>
      </w:r>
      <w:r w:rsidR="004A6092">
        <w:t>Public Service (VPS)</w:t>
      </w:r>
      <w:r w:rsidR="002A3EFA">
        <w:t>, non-profit</w:t>
      </w:r>
      <w:r w:rsidR="005655EF">
        <w:t>, service</w:t>
      </w:r>
      <w:r>
        <w:t xml:space="preserve"> industry</w:t>
      </w:r>
      <w:r w:rsidR="00D109BA">
        <w:t>. For example, Court Services</w:t>
      </w:r>
      <w:r w:rsidR="0088317B">
        <w:t>.</w:t>
      </w:r>
    </w:p>
    <w:p w14:paraId="764C6621" w14:textId="6BF6F1BA" w:rsidR="000271B0" w:rsidRDefault="000271B0" w:rsidP="000A52E3">
      <w:pPr>
        <w:widowControl w:val="0"/>
        <w:jc w:val="both"/>
      </w:pPr>
    </w:p>
    <w:p w14:paraId="1E593154" w14:textId="26C488E9" w:rsidR="00B80220" w:rsidRDefault="000271B0" w:rsidP="000A52E3">
      <w:pPr>
        <w:widowControl w:val="0"/>
        <w:jc w:val="both"/>
      </w:pPr>
      <w:r>
        <w:t xml:space="preserve">Public sector entities </w:t>
      </w:r>
      <w:r w:rsidR="009415DD">
        <w:t>have a</w:t>
      </w:r>
      <w:r w:rsidR="0088317B">
        <w:t xml:space="preserve"> funding model whereby they are funded directly by th</w:t>
      </w:r>
      <w:r w:rsidR="00B776B9">
        <w:t>e</w:t>
      </w:r>
      <w:r w:rsidR="0088317B">
        <w:t xml:space="preserve"> population</w:t>
      </w:r>
      <w:r w:rsidR="00B776B9">
        <w:t xml:space="preserve"> that</w:t>
      </w:r>
      <w:r w:rsidR="0088317B">
        <w:t xml:space="preserve"> they serv</w:t>
      </w:r>
      <w:r w:rsidR="00B776B9">
        <w:t>e, in other words – taxpayers</w:t>
      </w:r>
      <w:r w:rsidR="00537F26">
        <w:t xml:space="preserve">. </w:t>
      </w:r>
      <w:r w:rsidR="000F7E31">
        <w:t xml:space="preserve">For these taxes paid, </w:t>
      </w:r>
      <w:r w:rsidR="009428A6">
        <w:t>it is important that the gover</w:t>
      </w:r>
      <w:r w:rsidR="009939F6">
        <w:t>nment ensures</w:t>
      </w:r>
      <w:r w:rsidR="00470392">
        <w:t xml:space="preserve"> a worthwhile return-on-investment for its citizens.</w:t>
      </w:r>
      <w:r w:rsidR="00B80220">
        <w:t xml:space="preserve"> There are </w:t>
      </w:r>
      <w:r w:rsidR="001A129D">
        <w:t>several</w:t>
      </w:r>
      <w:r w:rsidR="00B80220">
        <w:t xml:space="preserve"> reasons for this, but I have highlighted two key ones below:</w:t>
      </w:r>
    </w:p>
    <w:p w14:paraId="556057BF" w14:textId="33894011" w:rsidR="00B80220" w:rsidRDefault="00B80220" w:rsidP="000A52E3">
      <w:pPr>
        <w:pStyle w:val="ListParagraph"/>
        <w:widowControl w:val="0"/>
        <w:numPr>
          <w:ilvl w:val="0"/>
          <w:numId w:val="18"/>
        </w:numPr>
        <w:jc w:val="both"/>
      </w:pPr>
      <w:r>
        <w:t>If an elected government is seen to mis-use public funding, or not provide value for money for its citizens, the likelihood of re-election is diminished.</w:t>
      </w:r>
    </w:p>
    <w:p w14:paraId="4F1EE5EA" w14:textId="42AFB447" w:rsidR="001533F5" w:rsidRDefault="00C709AF" w:rsidP="000A52E3">
      <w:pPr>
        <w:pStyle w:val="ListParagraph"/>
        <w:widowControl w:val="0"/>
        <w:numPr>
          <w:ilvl w:val="0"/>
          <w:numId w:val="18"/>
        </w:numPr>
        <w:jc w:val="both"/>
      </w:pPr>
      <w:r>
        <w:t xml:space="preserve">If public funds are not seen by the public to be </w:t>
      </w:r>
      <w:r w:rsidR="00D27F69">
        <w:t>supporting worthwhile ventures, there will be public dissatisfaction with the elected government</w:t>
      </w:r>
      <w:r w:rsidR="006A4CCB">
        <w:t xml:space="preserve">, which can lead to unrest, protests, complaints, etc. </w:t>
      </w:r>
    </w:p>
    <w:p w14:paraId="6D9AFBF2" w14:textId="00319C28" w:rsidR="00D109BA" w:rsidRDefault="005609AE" w:rsidP="000A52E3">
      <w:pPr>
        <w:pStyle w:val="Heading2"/>
        <w:keepNext w:val="0"/>
        <w:keepLines w:val="0"/>
        <w:widowControl w:val="0"/>
        <w:jc w:val="both"/>
      </w:pPr>
      <w:bookmarkStart w:id="16" w:name="_Toc73177092"/>
      <w:r>
        <w:lastRenderedPageBreak/>
        <w:t>Current state</w:t>
      </w:r>
      <w:bookmarkEnd w:id="16"/>
    </w:p>
    <w:p w14:paraId="4D7E065F" w14:textId="32A3B15D" w:rsidR="002B4B79" w:rsidRDefault="005440C2" w:rsidP="000A52E3">
      <w:pPr>
        <w:widowControl w:val="0"/>
        <w:jc w:val="both"/>
      </w:pPr>
      <w:r>
        <w:t xml:space="preserve">For the 2019-20 financial year, the </w:t>
      </w:r>
      <w:r w:rsidR="004A6092">
        <w:t>VPS</w:t>
      </w:r>
      <w:r>
        <w:t xml:space="preserve"> had a</w:t>
      </w:r>
      <w:r w:rsidR="001173C5">
        <w:t>n attrition rate of 13%</w:t>
      </w:r>
      <w:r w:rsidR="006C5D48">
        <w:t xml:space="preserve">. </w:t>
      </w:r>
    </w:p>
    <w:p w14:paraId="7809401D" w14:textId="116478C9" w:rsidR="00BD627F" w:rsidRDefault="00BD627F" w:rsidP="000A52E3">
      <w:pPr>
        <w:widowControl w:val="0"/>
        <w:jc w:val="both"/>
      </w:pPr>
    </w:p>
    <w:p w14:paraId="5BF03EDD" w14:textId="6EB1C23D" w:rsidR="00BD627F" w:rsidRPr="00BD627F" w:rsidRDefault="00BD627F" w:rsidP="000A52E3">
      <w:pPr>
        <w:widowControl w:val="0"/>
        <w:jc w:val="both"/>
        <w:rPr>
          <w:lang w:val="en-AU"/>
        </w:rPr>
      </w:pPr>
      <w:r>
        <w:t xml:space="preserve">As of June 2020, the </w:t>
      </w:r>
      <w:r w:rsidR="004A6092">
        <w:t>VPS</w:t>
      </w:r>
      <w:r>
        <w:t xml:space="preserve"> employment </w:t>
      </w:r>
      <w:r w:rsidR="00AD4563">
        <w:t xml:space="preserve">totalled </w:t>
      </w:r>
      <w:r w:rsidRPr="00BD627F">
        <w:rPr>
          <w:lang w:val="en-AU"/>
        </w:rPr>
        <w:t>266,272 in full-time equivalent employees</w:t>
      </w:r>
      <w:r w:rsidR="00AD4563">
        <w:rPr>
          <w:lang w:val="en-AU"/>
        </w:rPr>
        <w:t xml:space="preserve">, this made up </w:t>
      </w:r>
      <w:r w:rsidRPr="00BD627F">
        <w:rPr>
          <w:lang w:val="en-AU"/>
        </w:rPr>
        <w:t>9% of the Victorian labour force</w:t>
      </w:r>
      <w:r w:rsidR="00AD4563">
        <w:rPr>
          <w:lang w:val="en-AU"/>
        </w:rPr>
        <w:t>, and included ove</w:t>
      </w:r>
      <w:r w:rsidRPr="00BD627F">
        <w:rPr>
          <w:lang w:val="en-AU"/>
        </w:rPr>
        <w:t>r 1,820 employers</w:t>
      </w:r>
      <w:r w:rsidR="00AD4563">
        <w:rPr>
          <w:lang w:val="en-AU"/>
        </w:rPr>
        <w:t>.</w:t>
      </w:r>
      <w:r w:rsidR="00853E94">
        <w:rPr>
          <w:lang w:val="en-AU"/>
        </w:rPr>
        <w:t xml:space="preserve"> </w:t>
      </w:r>
    </w:p>
    <w:p w14:paraId="5722B085" w14:textId="77777777" w:rsidR="002B4B79" w:rsidRDefault="002B4B79" w:rsidP="000A52E3">
      <w:pPr>
        <w:widowControl w:val="0"/>
        <w:jc w:val="both"/>
      </w:pPr>
    </w:p>
    <w:p w14:paraId="3DE2DC61" w14:textId="77777777" w:rsidR="0018788B" w:rsidRDefault="00851653" w:rsidP="000A52E3">
      <w:pPr>
        <w:widowControl w:val="0"/>
        <w:jc w:val="both"/>
      </w:pPr>
      <w:r>
        <w:t>If we consider th</w:t>
      </w:r>
      <w:r w:rsidR="003352C7">
        <w:t xml:space="preserve">at the median salary over 2019-20 for a </w:t>
      </w:r>
      <w:r w:rsidR="004A6092">
        <w:t>VPS</w:t>
      </w:r>
      <w:r w:rsidR="003352C7">
        <w:t xml:space="preserve"> employee was $</w:t>
      </w:r>
      <w:r w:rsidR="00923149">
        <w:t>95,549</w:t>
      </w:r>
      <w:r>
        <w:t xml:space="preserve"> </w:t>
      </w:r>
      <w:r w:rsidR="00D76B13">
        <w:t xml:space="preserve">and calculate </w:t>
      </w:r>
      <w:r w:rsidR="002B4B79">
        <w:t xml:space="preserve">attrition costs at </w:t>
      </w:r>
      <w:r w:rsidR="00BD627F">
        <w:t>the</w:t>
      </w:r>
      <w:r w:rsidR="002B4B79">
        <w:t xml:space="preserve"> rate of 1</w:t>
      </w:r>
      <w:r w:rsidR="00BD627F">
        <w:t>3</w:t>
      </w:r>
      <w:r w:rsidR="002B4B79">
        <w:t>%</w:t>
      </w:r>
      <w:r w:rsidR="00BD627F">
        <w:t>,</w:t>
      </w:r>
      <w:r w:rsidR="00923149">
        <w:t xml:space="preserve"> this is a potential cost to the </w:t>
      </w:r>
      <w:r w:rsidR="00EC03A1">
        <w:t>taxpayer</w:t>
      </w:r>
      <w:r w:rsidR="00923149">
        <w:t xml:space="preserve"> of </w:t>
      </w:r>
      <w:r w:rsidR="00537B8F">
        <w:t>over $3 billion.</w:t>
      </w:r>
      <w:r w:rsidR="00FE5BF9">
        <w:t xml:space="preserve"> </w:t>
      </w:r>
    </w:p>
    <w:p w14:paraId="4A134FD4" w14:textId="4B6A08DD" w:rsidR="008445DC" w:rsidRDefault="004D71FF" w:rsidP="000A52E3">
      <w:pPr>
        <w:pStyle w:val="Heading2"/>
        <w:jc w:val="both"/>
      </w:pPr>
      <w:bookmarkStart w:id="17" w:name="_Toc73177093"/>
      <w:r>
        <w:t>Other industries</w:t>
      </w:r>
      <w:r w:rsidR="00613E7F">
        <w:t>.</w:t>
      </w:r>
      <w:bookmarkEnd w:id="17"/>
    </w:p>
    <w:p w14:paraId="320F20A6" w14:textId="446D1F95" w:rsidR="00A72CB0" w:rsidRPr="008C42BC" w:rsidRDefault="004D71FF" w:rsidP="000A52E3">
      <w:pPr>
        <w:widowControl w:val="0"/>
        <w:jc w:val="both"/>
      </w:pPr>
      <w:r>
        <w:t xml:space="preserve">While this project focusses on the </w:t>
      </w:r>
      <w:r w:rsidR="004A6092">
        <w:t>VPS</w:t>
      </w:r>
      <w:r>
        <w:t xml:space="preserve"> </w:t>
      </w:r>
      <w:r w:rsidR="00505A4C">
        <w:t xml:space="preserve">and </w:t>
      </w:r>
      <w:r w:rsidR="00EC03A1">
        <w:t>taxpayer</w:t>
      </w:r>
      <w:r w:rsidR="00505A4C">
        <w:t xml:space="preserve"> funding, the concepts considered could be applied to other industries</w:t>
      </w:r>
      <w:r w:rsidR="00CB2CC6">
        <w:t xml:space="preserve"> with some modification. For example</w:t>
      </w:r>
      <w:r w:rsidR="004B41DF">
        <w:t>,</w:t>
      </w:r>
      <w:r w:rsidR="00CB2CC6">
        <w:t xml:space="preserve"> the inclusion of sales revenue and potential losses</w:t>
      </w:r>
      <w:r w:rsidR="007B371C">
        <w:t>, as well as other factors that may influence an employee</w:t>
      </w:r>
      <w:r w:rsidR="004B41DF">
        <w:t>’</w:t>
      </w:r>
      <w:r w:rsidR="007B371C">
        <w:t xml:space="preserve">s decision to leave their current </w:t>
      </w:r>
      <w:r w:rsidR="004B41DF">
        <w:t>position,</w:t>
      </w:r>
      <w:r w:rsidR="007B371C">
        <w:t xml:space="preserve"> for example, </w:t>
      </w:r>
      <w:r w:rsidR="004B41DF">
        <w:t>key performance indicators and targets</w:t>
      </w:r>
      <w:r w:rsidR="007B371C">
        <w:t>.</w:t>
      </w:r>
    </w:p>
    <w:p w14:paraId="0964532E" w14:textId="05C2C688" w:rsidR="00A72CB0" w:rsidRDefault="00B60D91" w:rsidP="000A52E3">
      <w:pPr>
        <w:pStyle w:val="Heading1"/>
        <w:keepNext w:val="0"/>
        <w:keepLines w:val="0"/>
        <w:widowControl w:val="0"/>
        <w:jc w:val="both"/>
      </w:pPr>
      <w:bookmarkStart w:id="18" w:name="_yt0u7rdarat7" w:colFirst="0" w:colLast="0"/>
      <w:bookmarkStart w:id="19" w:name="_Toc73177094"/>
      <w:bookmarkEnd w:id="18"/>
      <w:r w:rsidRPr="008C42BC">
        <w:t>Stakeholders</w:t>
      </w:r>
      <w:bookmarkEnd w:id="19"/>
    </w:p>
    <w:p w14:paraId="1C471577" w14:textId="218C207E" w:rsidR="006C4D9B" w:rsidRPr="002D06A6" w:rsidRDefault="002A77E9" w:rsidP="000A52E3">
      <w:pPr>
        <w:widowControl w:val="0"/>
        <w:jc w:val="both"/>
      </w:pPr>
      <w:r>
        <w:t xml:space="preserve">The stakeholders for this project and their </w:t>
      </w:r>
      <w:r w:rsidRPr="002D06A6">
        <w:t xml:space="preserve">levels of interest are detailed below in </w:t>
      </w:r>
      <w:hyperlink w:anchor="Table1" w:history="1">
        <w:r w:rsidR="002D06A6" w:rsidRPr="002D06A6">
          <w:rPr>
            <w:rStyle w:val="Hyperlink"/>
          </w:rPr>
          <w:t>T</w:t>
        </w:r>
        <w:r w:rsidRPr="002D06A6">
          <w:rPr>
            <w:rStyle w:val="Hyperlink"/>
          </w:rPr>
          <w:t xml:space="preserve">able </w:t>
        </w:r>
        <w:r w:rsidR="002D06A6" w:rsidRPr="002D06A6">
          <w:rPr>
            <w:rStyle w:val="Hyperlink"/>
          </w:rPr>
          <w:t>1</w:t>
        </w:r>
      </w:hyperlink>
      <w:r w:rsidRPr="002D06A6">
        <w:t>.</w:t>
      </w:r>
    </w:p>
    <w:p w14:paraId="75CF7EBD" w14:textId="343E0B4D" w:rsidR="002A77E9" w:rsidRPr="002D06A6" w:rsidRDefault="002A77E9" w:rsidP="000A52E3">
      <w:pPr>
        <w:widowControl w:val="0"/>
        <w:jc w:val="both"/>
      </w:pPr>
    </w:p>
    <w:p w14:paraId="4B445F5D" w14:textId="2E83BC43" w:rsidR="002A77E9" w:rsidRPr="002D06A6" w:rsidRDefault="002D06A6" w:rsidP="000A52E3">
      <w:pPr>
        <w:widowControl w:val="0"/>
        <w:jc w:val="both"/>
        <w:rPr>
          <w:b/>
          <w:bCs/>
        </w:rPr>
      </w:pPr>
      <w:bookmarkStart w:id="20" w:name="Table1"/>
      <w:r w:rsidRPr="002D06A6">
        <w:rPr>
          <w:b/>
          <w:bCs/>
        </w:rPr>
        <w:t>T</w:t>
      </w:r>
      <w:r w:rsidR="002A77E9" w:rsidRPr="002D06A6">
        <w:rPr>
          <w:b/>
          <w:bCs/>
        </w:rPr>
        <w:t xml:space="preserve">able </w:t>
      </w:r>
      <w:r w:rsidRPr="002D06A6">
        <w:rPr>
          <w:b/>
          <w:bCs/>
        </w:rPr>
        <w:t>1</w:t>
      </w:r>
      <w:r w:rsidR="002A77E9" w:rsidRPr="002D06A6">
        <w:rPr>
          <w:b/>
          <w:bCs/>
        </w:rPr>
        <w:t xml:space="preserve">: Employee </w:t>
      </w:r>
      <w:r w:rsidR="002B0E33" w:rsidRPr="002D06A6">
        <w:rPr>
          <w:b/>
          <w:bCs/>
        </w:rPr>
        <w:t>attrition</w:t>
      </w:r>
      <w:r w:rsidR="002A77E9" w:rsidRPr="002D06A6">
        <w:rPr>
          <w:b/>
          <w:bCs/>
        </w:rPr>
        <w:t xml:space="preserve"> stakeholders</w:t>
      </w:r>
      <w:bookmarkEnd w:id="20"/>
    </w:p>
    <w:p w14:paraId="44C57879" w14:textId="66AB8662" w:rsidR="002A77E9" w:rsidRDefault="002A77E9" w:rsidP="000A52E3">
      <w:pPr>
        <w:widowControl w:val="0"/>
        <w:jc w:val="both"/>
      </w:pPr>
    </w:p>
    <w:tbl>
      <w:tblPr>
        <w:tblStyle w:val="TableGrid"/>
        <w:tblW w:w="0" w:type="auto"/>
        <w:tblLook w:val="04A0" w:firstRow="1" w:lastRow="0" w:firstColumn="1" w:lastColumn="0" w:noHBand="0" w:noVBand="1"/>
      </w:tblPr>
      <w:tblGrid>
        <w:gridCol w:w="3006"/>
        <w:gridCol w:w="3006"/>
        <w:gridCol w:w="3007"/>
      </w:tblGrid>
      <w:tr w:rsidR="005167C3" w14:paraId="633F9F3C" w14:textId="77777777" w:rsidTr="000A52E3">
        <w:trPr>
          <w:tblHeader/>
        </w:trPr>
        <w:tc>
          <w:tcPr>
            <w:tcW w:w="3006" w:type="dxa"/>
            <w:shd w:val="clear" w:color="auto" w:fill="D9D9D9" w:themeFill="background1" w:themeFillShade="D9"/>
          </w:tcPr>
          <w:p w14:paraId="687C385C" w14:textId="6CE5550A" w:rsidR="005167C3" w:rsidRPr="005167C3" w:rsidRDefault="005167C3" w:rsidP="000A52E3">
            <w:pPr>
              <w:widowControl w:val="0"/>
              <w:jc w:val="both"/>
              <w:rPr>
                <w:b/>
                <w:bCs/>
              </w:rPr>
            </w:pPr>
            <w:r w:rsidRPr="005167C3">
              <w:rPr>
                <w:b/>
                <w:bCs/>
              </w:rPr>
              <w:t>Stakeholder</w:t>
            </w:r>
          </w:p>
        </w:tc>
        <w:tc>
          <w:tcPr>
            <w:tcW w:w="3006" w:type="dxa"/>
            <w:shd w:val="clear" w:color="auto" w:fill="D9D9D9" w:themeFill="background1" w:themeFillShade="D9"/>
          </w:tcPr>
          <w:p w14:paraId="008B03A8" w14:textId="2B4AFBED" w:rsidR="005167C3" w:rsidRPr="005167C3" w:rsidRDefault="005167C3" w:rsidP="000A52E3">
            <w:pPr>
              <w:widowControl w:val="0"/>
              <w:jc w:val="both"/>
              <w:rPr>
                <w:b/>
                <w:bCs/>
              </w:rPr>
            </w:pPr>
            <w:r w:rsidRPr="005167C3">
              <w:rPr>
                <w:b/>
                <w:bCs/>
              </w:rPr>
              <w:t>Interest</w:t>
            </w:r>
          </w:p>
        </w:tc>
        <w:tc>
          <w:tcPr>
            <w:tcW w:w="3007" w:type="dxa"/>
            <w:shd w:val="clear" w:color="auto" w:fill="D9D9D9" w:themeFill="background1" w:themeFillShade="D9"/>
          </w:tcPr>
          <w:p w14:paraId="7017FC86" w14:textId="3079CCA9" w:rsidR="005167C3" w:rsidRPr="005167C3" w:rsidRDefault="005167C3" w:rsidP="000A52E3">
            <w:pPr>
              <w:widowControl w:val="0"/>
              <w:jc w:val="both"/>
              <w:rPr>
                <w:b/>
                <w:bCs/>
              </w:rPr>
            </w:pPr>
            <w:r w:rsidRPr="005167C3">
              <w:rPr>
                <w:b/>
                <w:bCs/>
              </w:rPr>
              <w:t>Expectation</w:t>
            </w:r>
          </w:p>
        </w:tc>
      </w:tr>
      <w:tr w:rsidR="005167C3" w14:paraId="650B021C" w14:textId="77777777" w:rsidTr="000A52E3">
        <w:tc>
          <w:tcPr>
            <w:tcW w:w="3006" w:type="dxa"/>
          </w:tcPr>
          <w:p w14:paraId="1ACC9E16" w14:textId="3B9B4D9E" w:rsidR="005167C3" w:rsidRDefault="005167C3" w:rsidP="000A52E3">
            <w:pPr>
              <w:widowControl w:val="0"/>
            </w:pPr>
            <w:r>
              <w:t>Taxpayers</w:t>
            </w:r>
          </w:p>
        </w:tc>
        <w:tc>
          <w:tcPr>
            <w:tcW w:w="3006" w:type="dxa"/>
          </w:tcPr>
          <w:p w14:paraId="288E1DCE" w14:textId="34CF0911" w:rsidR="004A6092" w:rsidRDefault="00E74051" w:rsidP="000A52E3">
            <w:pPr>
              <w:widowControl w:val="0"/>
            </w:pPr>
            <w:r>
              <w:t>T</w:t>
            </w:r>
            <w:r w:rsidR="00EE0701">
              <w:t xml:space="preserve">hat VPS operations </w:t>
            </w:r>
            <w:r w:rsidR="008E4BCE">
              <w:t>run to budget and do not cost the taxpayer additional amounts through the increase of taxes.</w:t>
            </w:r>
          </w:p>
          <w:p w14:paraId="059BB1B0" w14:textId="40FC5E9D" w:rsidR="00E74051" w:rsidRDefault="00E74051" w:rsidP="000A52E3">
            <w:pPr>
              <w:widowControl w:val="0"/>
            </w:pPr>
          </w:p>
          <w:p w14:paraId="36D96AF0" w14:textId="6CCE4CA6" w:rsidR="00E74051" w:rsidRDefault="00E74051" w:rsidP="000A52E3">
            <w:pPr>
              <w:widowControl w:val="0"/>
            </w:pPr>
            <w:r>
              <w:t>That there is a value-for-money return on the investment into the VPS made by taxpayers.</w:t>
            </w:r>
          </w:p>
        </w:tc>
        <w:tc>
          <w:tcPr>
            <w:tcW w:w="3007" w:type="dxa"/>
          </w:tcPr>
          <w:p w14:paraId="2C9D7F2B" w14:textId="77777777" w:rsidR="00EE0701" w:rsidRDefault="00EE0701" w:rsidP="000A52E3">
            <w:pPr>
              <w:widowControl w:val="0"/>
            </w:pPr>
            <w:r>
              <w:t>That taxes do not increase.</w:t>
            </w:r>
          </w:p>
          <w:p w14:paraId="31246219" w14:textId="77777777" w:rsidR="00EE0701" w:rsidRDefault="00EE0701" w:rsidP="000A52E3">
            <w:pPr>
              <w:widowControl w:val="0"/>
            </w:pPr>
          </w:p>
          <w:p w14:paraId="5BD42BE0" w14:textId="77777777" w:rsidR="00EE0701" w:rsidRDefault="00EE0701" w:rsidP="000A52E3">
            <w:pPr>
              <w:widowControl w:val="0"/>
            </w:pPr>
            <w:r>
              <w:t>That taxpayer funding is used efficiently.</w:t>
            </w:r>
          </w:p>
          <w:p w14:paraId="75A4258F" w14:textId="77777777" w:rsidR="00EE0701" w:rsidRDefault="00EE0701" w:rsidP="000A52E3">
            <w:pPr>
              <w:widowControl w:val="0"/>
            </w:pPr>
          </w:p>
          <w:p w14:paraId="4DE854D3" w14:textId="3541E273" w:rsidR="005167C3" w:rsidRDefault="00EE0701" w:rsidP="000A52E3">
            <w:pPr>
              <w:widowControl w:val="0"/>
            </w:pPr>
            <w:r>
              <w:t>The VPS services are delivered and provide a worthwhile return on investment.</w:t>
            </w:r>
          </w:p>
        </w:tc>
      </w:tr>
      <w:tr w:rsidR="005167C3" w14:paraId="783BE413" w14:textId="77777777" w:rsidTr="000A52E3">
        <w:tc>
          <w:tcPr>
            <w:tcW w:w="3006" w:type="dxa"/>
          </w:tcPr>
          <w:p w14:paraId="2E58B7E0" w14:textId="0F5E5BDF" w:rsidR="005167C3" w:rsidRDefault="005167C3" w:rsidP="000A52E3">
            <w:pPr>
              <w:widowControl w:val="0"/>
            </w:pPr>
            <w:r>
              <w:t>Current government representatives</w:t>
            </w:r>
          </w:p>
        </w:tc>
        <w:tc>
          <w:tcPr>
            <w:tcW w:w="3006" w:type="dxa"/>
          </w:tcPr>
          <w:p w14:paraId="1C92D1C3" w14:textId="0AEE1CF3" w:rsidR="005167C3" w:rsidRDefault="00E74051" w:rsidP="000A52E3">
            <w:pPr>
              <w:widowControl w:val="0"/>
            </w:pPr>
            <w:r>
              <w:t xml:space="preserve">That policies and initiatives are </w:t>
            </w:r>
            <w:r w:rsidR="000B348F">
              <w:t xml:space="preserve">delivered </w:t>
            </w:r>
            <w:r>
              <w:t xml:space="preserve">within budget to increase the likelihood of a </w:t>
            </w:r>
            <w:r w:rsidR="003A23DF">
              <w:t>re-election.</w:t>
            </w:r>
          </w:p>
        </w:tc>
        <w:tc>
          <w:tcPr>
            <w:tcW w:w="3007" w:type="dxa"/>
          </w:tcPr>
          <w:p w14:paraId="08D665A7" w14:textId="77777777" w:rsidR="005167C3" w:rsidRDefault="000B348F" w:rsidP="000A52E3">
            <w:pPr>
              <w:widowControl w:val="0"/>
            </w:pPr>
            <w:r>
              <w:t>Projects are completed within budget.</w:t>
            </w:r>
          </w:p>
          <w:p w14:paraId="231015B9" w14:textId="77777777" w:rsidR="000B348F" w:rsidRDefault="000B348F" w:rsidP="000A52E3">
            <w:pPr>
              <w:widowControl w:val="0"/>
            </w:pPr>
          </w:p>
          <w:p w14:paraId="6B0574FF" w14:textId="77777777" w:rsidR="000B348F" w:rsidRDefault="000B348F" w:rsidP="000A52E3">
            <w:pPr>
              <w:widowControl w:val="0"/>
            </w:pPr>
            <w:r>
              <w:t xml:space="preserve">Projects and VPS entities that require funding </w:t>
            </w:r>
            <w:r w:rsidR="000D3186">
              <w:t>provide the service expected and deliver project outcomes.</w:t>
            </w:r>
          </w:p>
          <w:p w14:paraId="311F3733" w14:textId="77777777" w:rsidR="005A3FA1" w:rsidRDefault="005A3FA1" w:rsidP="000A52E3">
            <w:pPr>
              <w:widowControl w:val="0"/>
            </w:pPr>
          </w:p>
          <w:p w14:paraId="4785EF58" w14:textId="5860AFCD" w:rsidR="005A3FA1" w:rsidRDefault="005A3FA1" w:rsidP="000A52E3">
            <w:pPr>
              <w:widowControl w:val="0"/>
            </w:pPr>
            <w:r>
              <w:t>Funded projects meet campaign promises and budget</w:t>
            </w:r>
            <w:r w:rsidR="00FF7633">
              <w:t>.</w:t>
            </w:r>
          </w:p>
        </w:tc>
      </w:tr>
      <w:tr w:rsidR="005167C3" w14:paraId="1C96915D" w14:textId="77777777" w:rsidTr="000A52E3">
        <w:tc>
          <w:tcPr>
            <w:tcW w:w="3006" w:type="dxa"/>
          </w:tcPr>
          <w:p w14:paraId="78DCDE26" w14:textId="2A03C3DE" w:rsidR="005167C3" w:rsidRDefault="005167C3" w:rsidP="000A52E3">
            <w:pPr>
              <w:widowControl w:val="0"/>
            </w:pPr>
            <w:r>
              <w:t>Victorian Public Service entities</w:t>
            </w:r>
          </w:p>
        </w:tc>
        <w:tc>
          <w:tcPr>
            <w:tcW w:w="3006" w:type="dxa"/>
          </w:tcPr>
          <w:p w14:paraId="11A10707" w14:textId="77777777" w:rsidR="005167C3" w:rsidRDefault="001A6D37" w:rsidP="000A52E3">
            <w:pPr>
              <w:widowControl w:val="0"/>
            </w:pPr>
            <w:r>
              <w:t>That there is adequate budget to resource operations and initiatives.</w:t>
            </w:r>
          </w:p>
          <w:p w14:paraId="6CFA86EA" w14:textId="77777777" w:rsidR="006F072A" w:rsidRDefault="006F072A" w:rsidP="000A52E3">
            <w:pPr>
              <w:widowControl w:val="0"/>
            </w:pPr>
          </w:p>
          <w:p w14:paraId="4C434B0B" w14:textId="765A06D5" w:rsidR="006F072A" w:rsidRDefault="006F072A" w:rsidP="000A52E3">
            <w:pPr>
              <w:widowControl w:val="0"/>
            </w:pPr>
            <w:r>
              <w:lastRenderedPageBreak/>
              <w:t>That there are sufficient employees to undertake the work of the organisation.</w:t>
            </w:r>
          </w:p>
        </w:tc>
        <w:tc>
          <w:tcPr>
            <w:tcW w:w="3007" w:type="dxa"/>
          </w:tcPr>
          <w:p w14:paraId="09533243" w14:textId="77777777" w:rsidR="005167C3" w:rsidRDefault="002139B2" w:rsidP="000A52E3">
            <w:pPr>
              <w:widowControl w:val="0"/>
            </w:pPr>
            <w:r>
              <w:lastRenderedPageBreak/>
              <w:t>That the state budget provides adequate funding for operations.</w:t>
            </w:r>
          </w:p>
          <w:p w14:paraId="5FF26080" w14:textId="77777777" w:rsidR="002B37EF" w:rsidRDefault="002B37EF" w:rsidP="000A52E3">
            <w:pPr>
              <w:widowControl w:val="0"/>
            </w:pPr>
          </w:p>
          <w:p w14:paraId="4CA2CCC5" w14:textId="6D2828F8" w:rsidR="002B37EF" w:rsidRDefault="002B37EF" w:rsidP="000A52E3">
            <w:pPr>
              <w:widowControl w:val="0"/>
            </w:pPr>
            <w:r>
              <w:lastRenderedPageBreak/>
              <w:t>That there is a fair and considered approach to the allocation of public funding.</w:t>
            </w:r>
          </w:p>
        </w:tc>
      </w:tr>
      <w:tr w:rsidR="0056258A" w14:paraId="56BA7D08" w14:textId="77777777" w:rsidTr="000A52E3">
        <w:tc>
          <w:tcPr>
            <w:tcW w:w="3006" w:type="dxa"/>
          </w:tcPr>
          <w:p w14:paraId="52402105" w14:textId="09F28CF5" w:rsidR="0056258A" w:rsidRDefault="0056258A" w:rsidP="000A52E3">
            <w:pPr>
              <w:widowControl w:val="0"/>
            </w:pPr>
            <w:r>
              <w:lastRenderedPageBreak/>
              <w:t>Department of Treasury and Finance</w:t>
            </w:r>
          </w:p>
        </w:tc>
        <w:tc>
          <w:tcPr>
            <w:tcW w:w="3006" w:type="dxa"/>
          </w:tcPr>
          <w:p w14:paraId="013F97DC" w14:textId="250378F6" w:rsidR="000C58DF" w:rsidRDefault="000C58DF" w:rsidP="000A52E3">
            <w:pPr>
              <w:widowControl w:val="0"/>
            </w:pPr>
            <w:r>
              <w:t>That all finances allocated are spent in a</w:t>
            </w:r>
            <w:r w:rsidR="00663221">
              <w:t>n</w:t>
            </w:r>
            <w:r>
              <w:t xml:space="preserve"> appropriate manner.</w:t>
            </w:r>
          </w:p>
        </w:tc>
        <w:tc>
          <w:tcPr>
            <w:tcW w:w="3007" w:type="dxa"/>
          </w:tcPr>
          <w:p w14:paraId="7FB17AA1" w14:textId="274E4F1B" w:rsidR="0056258A" w:rsidRDefault="000C58DF" w:rsidP="000A52E3">
            <w:pPr>
              <w:widowControl w:val="0"/>
            </w:pPr>
            <w:r>
              <w:t>That operations do not exceed the allocated budget.</w:t>
            </w:r>
          </w:p>
        </w:tc>
      </w:tr>
      <w:tr w:rsidR="0056258A" w14:paraId="17404945" w14:textId="77777777" w:rsidTr="000A52E3">
        <w:tc>
          <w:tcPr>
            <w:tcW w:w="3006" w:type="dxa"/>
          </w:tcPr>
          <w:p w14:paraId="4B433DB3" w14:textId="7381F931" w:rsidR="0056258A" w:rsidRDefault="0056258A" w:rsidP="000A52E3">
            <w:pPr>
              <w:widowControl w:val="0"/>
            </w:pPr>
            <w:r>
              <w:t>Private sector business owners</w:t>
            </w:r>
          </w:p>
        </w:tc>
        <w:tc>
          <w:tcPr>
            <w:tcW w:w="3006" w:type="dxa"/>
          </w:tcPr>
          <w:p w14:paraId="6DA2CB86" w14:textId="4024A8C8" w:rsidR="0056258A" w:rsidRDefault="0056258A" w:rsidP="000A52E3">
            <w:pPr>
              <w:widowControl w:val="0"/>
            </w:pPr>
            <w:r>
              <w:t>If</w:t>
            </w:r>
            <w:r w:rsidR="00D82DA1">
              <w:t xml:space="preserve"> the cost of public service operations increases there will likely be an increase in taxes, which will impact their own business profits and finances.</w:t>
            </w:r>
          </w:p>
        </w:tc>
        <w:tc>
          <w:tcPr>
            <w:tcW w:w="3007" w:type="dxa"/>
          </w:tcPr>
          <w:p w14:paraId="693D04EE" w14:textId="17D6472F" w:rsidR="0056258A" w:rsidRDefault="00D82DA1" w:rsidP="000A52E3">
            <w:pPr>
              <w:widowControl w:val="0"/>
            </w:pPr>
            <w:r>
              <w:t xml:space="preserve">The </w:t>
            </w:r>
            <w:r w:rsidR="004A6092">
              <w:t>VPS</w:t>
            </w:r>
            <w:r>
              <w:t xml:space="preserve"> will monitor and </w:t>
            </w:r>
            <w:r w:rsidR="00344784">
              <w:t>be accountable for all public sector employee related expenditure.</w:t>
            </w:r>
          </w:p>
          <w:p w14:paraId="5C76823E" w14:textId="77777777" w:rsidR="00344784" w:rsidRDefault="00344784" w:rsidP="000A52E3">
            <w:pPr>
              <w:widowControl w:val="0"/>
            </w:pPr>
          </w:p>
          <w:p w14:paraId="1966C92C" w14:textId="02689E4E" w:rsidR="00344784" w:rsidRDefault="00344784" w:rsidP="000A52E3">
            <w:pPr>
              <w:widowControl w:val="0"/>
            </w:pPr>
            <w:r>
              <w:t xml:space="preserve">The </w:t>
            </w:r>
            <w:r w:rsidR="004A6092">
              <w:t>VPS Executives will monitor their budgets to ensure no overspend.</w:t>
            </w:r>
          </w:p>
        </w:tc>
      </w:tr>
    </w:tbl>
    <w:p w14:paraId="1E7646F6" w14:textId="4EFA98E0" w:rsidR="00A72CB0" w:rsidRDefault="00B60D91" w:rsidP="000A52E3">
      <w:pPr>
        <w:pStyle w:val="Heading1"/>
        <w:keepNext w:val="0"/>
        <w:keepLines w:val="0"/>
        <w:widowControl w:val="0"/>
        <w:jc w:val="both"/>
      </w:pPr>
      <w:bookmarkStart w:id="21" w:name="_s596qcsc0gbc" w:colFirst="0" w:colLast="0"/>
      <w:bookmarkStart w:id="22" w:name="_Toc73177095"/>
      <w:bookmarkEnd w:id="21"/>
      <w:r w:rsidRPr="008C42BC">
        <w:t>Business question</w:t>
      </w:r>
      <w:bookmarkEnd w:id="22"/>
    </w:p>
    <w:p w14:paraId="7EC7B2B8" w14:textId="05342287" w:rsidR="00D12A20" w:rsidRDefault="00D12A20" w:rsidP="000A52E3">
      <w:pPr>
        <w:widowControl w:val="0"/>
        <w:jc w:val="both"/>
      </w:pPr>
      <w:r>
        <w:t>Can we predict which employees are most likely to leave an organisation?</w:t>
      </w:r>
    </w:p>
    <w:p w14:paraId="480BED80" w14:textId="10C01DB9" w:rsidR="00D12A20" w:rsidRDefault="00D12A20" w:rsidP="000A52E3">
      <w:pPr>
        <w:pStyle w:val="Heading2"/>
        <w:keepNext w:val="0"/>
        <w:keepLines w:val="0"/>
        <w:widowControl w:val="0"/>
        <w:jc w:val="both"/>
      </w:pPr>
      <w:bookmarkStart w:id="23" w:name="_Toc73177096"/>
      <w:r w:rsidRPr="00D2244C">
        <w:t>Considerations</w:t>
      </w:r>
      <w:bookmarkEnd w:id="23"/>
    </w:p>
    <w:p w14:paraId="35410A97" w14:textId="49FFED9F" w:rsidR="00934D7A" w:rsidRDefault="00934D7A" w:rsidP="000A52E3">
      <w:pPr>
        <w:widowControl w:val="0"/>
        <w:jc w:val="both"/>
      </w:pPr>
      <w:r>
        <w:t>To answer this business question</w:t>
      </w:r>
      <w:r w:rsidR="00A13483">
        <w:t>,</w:t>
      </w:r>
      <w:r>
        <w:t xml:space="preserve"> </w:t>
      </w:r>
      <w:r w:rsidR="005A6463">
        <w:t>I will</w:t>
      </w:r>
      <w:r>
        <w:t xml:space="preserve"> consider:</w:t>
      </w:r>
    </w:p>
    <w:p w14:paraId="68A1E98F" w14:textId="2CEBA5D1" w:rsidR="00934D7A" w:rsidRDefault="00934D7A" w:rsidP="000A52E3">
      <w:pPr>
        <w:pStyle w:val="ListParagraph"/>
        <w:widowControl w:val="0"/>
        <w:numPr>
          <w:ilvl w:val="0"/>
          <w:numId w:val="25"/>
        </w:numPr>
        <w:jc w:val="both"/>
      </w:pPr>
      <w:r>
        <w:t xml:space="preserve">Which factors that can be addressed lawfully by an employer most impact employee </w:t>
      </w:r>
      <w:r w:rsidR="002B0E33">
        <w:t>attrition</w:t>
      </w:r>
      <w:r w:rsidR="005A6463">
        <w:t>?</w:t>
      </w:r>
    </w:p>
    <w:p w14:paraId="7D2BDCC0" w14:textId="68882DC9" w:rsidR="0093574F" w:rsidRDefault="006C2A6F" w:rsidP="000A52E3">
      <w:pPr>
        <w:pStyle w:val="ListParagraph"/>
        <w:widowControl w:val="0"/>
        <w:numPr>
          <w:ilvl w:val="1"/>
          <w:numId w:val="25"/>
        </w:numPr>
        <w:jc w:val="both"/>
      </w:pPr>
      <w:r>
        <w:t>F</w:t>
      </w:r>
      <w:r w:rsidR="0093574F">
        <w:t xml:space="preserve">actors </w:t>
      </w:r>
      <w:r>
        <w:t>that are ex</w:t>
      </w:r>
      <w:r w:rsidR="0093574F">
        <w:t xml:space="preserve">cluded </w:t>
      </w:r>
      <w:r>
        <w:t xml:space="preserve">from this project </w:t>
      </w:r>
      <w:r w:rsidR="0093574F">
        <w:t xml:space="preserve">are those that are protected attributes as defined by </w:t>
      </w:r>
      <w:r w:rsidR="0069680F">
        <w:t xml:space="preserve">the </w:t>
      </w:r>
      <w:hyperlink r:id="rId11" w:history="1">
        <w:r w:rsidR="0069680F" w:rsidRPr="008C37D5">
          <w:rPr>
            <w:rStyle w:val="Hyperlink"/>
          </w:rPr>
          <w:t>Fair Work Act</w:t>
        </w:r>
      </w:hyperlink>
      <w:r w:rsidR="0069680F">
        <w:t>. These include:</w:t>
      </w:r>
    </w:p>
    <w:p w14:paraId="458C0AA2" w14:textId="77777777" w:rsidR="00EA1CE4" w:rsidRDefault="00EA1CE4" w:rsidP="000A52E3">
      <w:pPr>
        <w:pStyle w:val="ListParagraph"/>
        <w:widowControl w:val="0"/>
        <w:numPr>
          <w:ilvl w:val="2"/>
          <w:numId w:val="25"/>
        </w:numPr>
        <w:jc w:val="both"/>
        <w:sectPr w:rsidR="00EA1CE4" w:rsidSect="006E3F5D">
          <w:pgSz w:w="11909" w:h="16834"/>
          <w:pgMar w:top="1440" w:right="1440" w:bottom="1440" w:left="1440" w:header="720" w:footer="720" w:gutter="0"/>
          <w:pgNumType w:start="1"/>
          <w:cols w:space="720"/>
        </w:sectPr>
      </w:pPr>
    </w:p>
    <w:p w14:paraId="243795FF" w14:textId="5FF7EEAB" w:rsidR="006C2A6F" w:rsidRDefault="006C2A6F" w:rsidP="000A52E3">
      <w:pPr>
        <w:pStyle w:val="ListParagraph"/>
        <w:widowControl w:val="0"/>
        <w:numPr>
          <w:ilvl w:val="2"/>
          <w:numId w:val="25"/>
        </w:numPr>
      </w:pPr>
      <w:r>
        <w:t>race</w:t>
      </w:r>
    </w:p>
    <w:p w14:paraId="03821D66" w14:textId="77777777" w:rsidR="006C2A6F" w:rsidRDefault="006C2A6F" w:rsidP="000A52E3">
      <w:pPr>
        <w:pStyle w:val="ListParagraph"/>
        <w:widowControl w:val="0"/>
        <w:numPr>
          <w:ilvl w:val="2"/>
          <w:numId w:val="25"/>
        </w:numPr>
      </w:pPr>
      <w:r>
        <w:t>colour</w:t>
      </w:r>
    </w:p>
    <w:p w14:paraId="31AE89A7" w14:textId="77777777" w:rsidR="006C2A6F" w:rsidRDefault="006C2A6F" w:rsidP="000A52E3">
      <w:pPr>
        <w:pStyle w:val="ListParagraph"/>
        <w:widowControl w:val="0"/>
        <w:numPr>
          <w:ilvl w:val="2"/>
          <w:numId w:val="25"/>
        </w:numPr>
      </w:pPr>
      <w:r>
        <w:t>sex</w:t>
      </w:r>
    </w:p>
    <w:p w14:paraId="0FE39CF8" w14:textId="77777777" w:rsidR="006C2A6F" w:rsidRDefault="006C2A6F" w:rsidP="000A52E3">
      <w:pPr>
        <w:pStyle w:val="ListParagraph"/>
        <w:widowControl w:val="0"/>
        <w:numPr>
          <w:ilvl w:val="2"/>
          <w:numId w:val="25"/>
        </w:numPr>
      </w:pPr>
      <w:r>
        <w:t>sexual orientation</w:t>
      </w:r>
    </w:p>
    <w:p w14:paraId="2A098CA5" w14:textId="77777777" w:rsidR="006C2A6F" w:rsidRDefault="006C2A6F" w:rsidP="000A52E3">
      <w:pPr>
        <w:pStyle w:val="ListParagraph"/>
        <w:widowControl w:val="0"/>
        <w:numPr>
          <w:ilvl w:val="2"/>
          <w:numId w:val="25"/>
        </w:numPr>
      </w:pPr>
      <w:r>
        <w:t>age</w:t>
      </w:r>
    </w:p>
    <w:p w14:paraId="4B655268" w14:textId="77777777" w:rsidR="006C2A6F" w:rsidRDefault="006C2A6F" w:rsidP="000A52E3">
      <w:pPr>
        <w:pStyle w:val="ListParagraph"/>
        <w:widowControl w:val="0"/>
        <w:numPr>
          <w:ilvl w:val="2"/>
          <w:numId w:val="25"/>
        </w:numPr>
      </w:pPr>
      <w:r>
        <w:t>physical or mental disability</w:t>
      </w:r>
    </w:p>
    <w:p w14:paraId="09175007" w14:textId="77777777" w:rsidR="006C2A6F" w:rsidRDefault="006C2A6F" w:rsidP="000A52E3">
      <w:pPr>
        <w:pStyle w:val="ListParagraph"/>
        <w:widowControl w:val="0"/>
        <w:numPr>
          <w:ilvl w:val="2"/>
          <w:numId w:val="25"/>
        </w:numPr>
      </w:pPr>
      <w:r>
        <w:t>marital status</w:t>
      </w:r>
    </w:p>
    <w:p w14:paraId="5E65D3C3" w14:textId="77777777" w:rsidR="006C2A6F" w:rsidRDefault="006C2A6F" w:rsidP="000A52E3">
      <w:pPr>
        <w:pStyle w:val="ListParagraph"/>
        <w:widowControl w:val="0"/>
        <w:numPr>
          <w:ilvl w:val="2"/>
          <w:numId w:val="25"/>
        </w:numPr>
      </w:pPr>
      <w:r>
        <w:t>family or carer's responsibilities</w:t>
      </w:r>
    </w:p>
    <w:p w14:paraId="0379DB07" w14:textId="77777777" w:rsidR="006C2A6F" w:rsidRDefault="006C2A6F" w:rsidP="000A52E3">
      <w:pPr>
        <w:pStyle w:val="ListParagraph"/>
        <w:widowControl w:val="0"/>
        <w:numPr>
          <w:ilvl w:val="2"/>
          <w:numId w:val="25"/>
        </w:numPr>
      </w:pPr>
      <w:r>
        <w:t>pregnancy</w:t>
      </w:r>
    </w:p>
    <w:p w14:paraId="74D44054" w14:textId="77777777" w:rsidR="006C2A6F" w:rsidRDefault="006C2A6F" w:rsidP="000A52E3">
      <w:pPr>
        <w:pStyle w:val="ListParagraph"/>
        <w:widowControl w:val="0"/>
        <w:numPr>
          <w:ilvl w:val="2"/>
          <w:numId w:val="25"/>
        </w:numPr>
      </w:pPr>
      <w:r>
        <w:t>religion</w:t>
      </w:r>
    </w:p>
    <w:p w14:paraId="0DB4DDD7" w14:textId="77777777" w:rsidR="006C2A6F" w:rsidRDefault="006C2A6F" w:rsidP="000A52E3">
      <w:pPr>
        <w:pStyle w:val="ListParagraph"/>
        <w:widowControl w:val="0"/>
        <w:numPr>
          <w:ilvl w:val="2"/>
          <w:numId w:val="25"/>
        </w:numPr>
      </w:pPr>
      <w:r>
        <w:t>political opinion</w:t>
      </w:r>
    </w:p>
    <w:p w14:paraId="6EAF363A" w14:textId="77777777" w:rsidR="006C2A6F" w:rsidRDefault="006C2A6F" w:rsidP="000A52E3">
      <w:pPr>
        <w:pStyle w:val="ListParagraph"/>
        <w:widowControl w:val="0"/>
        <w:numPr>
          <w:ilvl w:val="2"/>
          <w:numId w:val="25"/>
        </w:numPr>
      </w:pPr>
      <w:r>
        <w:t>national extraction</w:t>
      </w:r>
    </w:p>
    <w:p w14:paraId="7151D418" w14:textId="11443DE7" w:rsidR="00EA1CE4" w:rsidRDefault="006C2A6F" w:rsidP="000A52E3">
      <w:pPr>
        <w:pStyle w:val="ListParagraph"/>
        <w:widowControl w:val="0"/>
        <w:numPr>
          <w:ilvl w:val="2"/>
          <w:numId w:val="25"/>
        </w:numPr>
        <w:sectPr w:rsidR="00EA1CE4" w:rsidSect="006E3F5D">
          <w:type w:val="continuous"/>
          <w:pgSz w:w="11909" w:h="16834"/>
          <w:pgMar w:top="1440" w:right="1440" w:bottom="1440" w:left="1440" w:header="720" w:footer="720" w:gutter="0"/>
          <w:pgNumType w:start="1"/>
          <w:cols w:num="2" w:space="1"/>
        </w:sectPr>
      </w:pPr>
      <w:r>
        <w:t>social origin</w:t>
      </w:r>
      <w:r w:rsidR="00EA1CE4">
        <w:t>.</w:t>
      </w:r>
    </w:p>
    <w:p w14:paraId="7B24D028" w14:textId="20210746" w:rsidR="00A13483" w:rsidRDefault="00AF55E7" w:rsidP="000A52E3">
      <w:pPr>
        <w:pStyle w:val="Heading2"/>
        <w:keepNext w:val="0"/>
        <w:keepLines w:val="0"/>
        <w:widowControl w:val="0"/>
      </w:pPr>
      <w:bookmarkStart w:id="24" w:name="_Toc73177097"/>
      <w:r w:rsidRPr="00D2244C">
        <w:t>Value</w:t>
      </w:r>
      <w:bookmarkEnd w:id="24"/>
    </w:p>
    <w:p w14:paraId="2E20DBFA" w14:textId="13AC4801" w:rsidR="00AF55E7" w:rsidRDefault="00BB30CF" w:rsidP="000A52E3">
      <w:pPr>
        <w:widowControl w:val="0"/>
        <w:jc w:val="both"/>
      </w:pPr>
      <w:r>
        <w:t>If a VPS employer can predict which employees are most likely to leave the organisation, they can better plan</w:t>
      </w:r>
      <w:r w:rsidR="00670AC4">
        <w:t xml:space="preserve"> for the use of their financial resources</w:t>
      </w:r>
      <w:r w:rsidR="006601BD">
        <w:t>.  For example, does the employee who wishes to leave have reasons that can be resolved</w:t>
      </w:r>
      <w:r w:rsidR="00C676A6">
        <w:t xml:space="preserve">, or do they fit into the ‘good’ criteria for wishing to move on as discussed </w:t>
      </w:r>
      <w:hyperlink w:anchor="_Current_state_–" w:history="1">
        <w:r w:rsidR="00C676A6" w:rsidRPr="00C676A6">
          <w:rPr>
            <w:rStyle w:val="Hyperlink"/>
          </w:rPr>
          <w:t>above</w:t>
        </w:r>
      </w:hyperlink>
      <w:r w:rsidR="00C676A6">
        <w:t>?</w:t>
      </w:r>
    </w:p>
    <w:p w14:paraId="53531133" w14:textId="34C7AC44" w:rsidR="00B75127" w:rsidRDefault="00B75127" w:rsidP="000A52E3">
      <w:pPr>
        <w:widowControl w:val="0"/>
        <w:jc w:val="both"/>
      </w:pPr>
    </w:p>
    <w:p w14:paraId="6B288544" w14:textId="2815F1EB" w:rsidR="00B75127" w:rsidRDefault="00B75127" w:rsidP="000A52E3">
      <w:pPr>
        <w:widowControl w:val="0"/>
        <w:jc w:val="both"/>
      </w:pPr>
      <w:r>
        <w:t xml:space="preserve">By reducing overall employee </w:t>
      </w:r>
      <w:r w:rsidR="002B0E33">
        <w:t>attrition</w:t>
      </w:r>
      <w:r>
        <w:t xml:space="preserve"> to a more desirable rate of 10% or less, an organisation </w:t>
      </w:r>
      <w:r w:rsidR="00D92661">
        <w:t xml:space="preserve">will reduce </w:t>
      </w:r>
      <w:r w:rsidR="005852B2">
        <w:t>its</w:t>
      </w:r>
      <w:r w:rsidR="00D92661">
        <w:t xml:space="preserve"> spend on employee </w:t>
      </w:r>
      <w:r w:rsidR="002B0E33">
        <w:t>attrition</w:t>
      </w:r>
      <w:r w:rsidR="00D92661">
        <w:t xml:space="preserve"> activities (recruitment, etc.) and will be </w:t>
      </w:r>
      <w:r w:rsidR="00247ED3">
        <w:t>better placed to address the needs of their employees. For example, an uneven workload distribution</w:t>
      </w:r>
      <w:r w:rsidR="00773DC4">
        <w:t>.</w:t>
      </w:r>
    </w:p>
    <w:p w14:paraId="2936BAAB" w14:textId="33A4091D" w:rsidR="00BB04BC" w:rsidRDefault="00BB04BC" w:rsidP="000A52E3">
      <w:pPr>
        <w:widowControl w:val="0"/>
        <w:jc w:val="both"/>
      </w:pPr>
    </w:p>
    <w:p w14:paraId="1458B780" w14:textId="4E7762C4" w:rsidR="0046403C" w:rsidRDefault="00BB04BC" w:rsidP="000A52E3">
      <w:pPr>
        <w:widowControl w:val="0"/>
        <w:jc w:val="both"/>
      </w:pPr>
      <w:r>
        <w:lastRenderedPageBreak/>
        <w:t xml:space="preserve">For </w:t>
      </w:r>
      <w:r w:rsidR="000D0FD7">
        <w:t xml:space="preserve">taxpayer and private business owner </w:t>
      </w:r>
      <w:r>
        <w:t xml:space="preserve">stakeholders, a reduced </w:t>
      </w:r>
      <w:r w:rsidR="002B0E33">
        <w:t>attrition</w:t>
      </w:r>
      <w:r>
        <w:t xml:space="preserve"> rate of less than 10% would </w:t>
      </w:r>
      <w:r w:rsidR="00A914FE">
        <w:t>decrease the likelihood of rising taxes (for this reason</w:t>
      </w:r>
      <w:r w:rsidR="00901A26">
        <w:t>, however this project does not address other reasons taxes may increase</w:t>
      </w:r>
      <w:r w:rsidR="0058172A">
        <w:t>) and</w:t>
      </w:r>
      <w:r w:rsidR="00A914FE">
        <w:t xml:space="preserve"> would ensure </w:t>
      </w:r>
      <w:r w:rsidR="00901A26">
        <w:t xml:space="preserve">a </w:t>
      </w:r>
      <w:r w:rsidR="00A914FE">
        <w:t>more appropriate use of taxpayer funded activities</w:t>
      </w:r>
      <w:r w:rsidR="0058172A">
        <w:t>. For example</w:t>
      </w:r>
      <w:r w:rsidR="00D85EFC">
        <w:t>,</w:t>
      </w:r>
      <w:r w:rsidR="0058172A">
        <w:t xml:space="preserve"> an increase in the number of Court hearings compared to</w:t>
      </w:r>
      <w:r w:rsidR="00D85EFC">
        <w:t xml:space="preserve"> lower hearing rates due to the funding requirements of employee </w:t>
      </w:r>
      <w:r w:rsidR="002B0E33">
        <w:t>attrition</w:t>
      </w:r>
      <w:r w:rsidR="00D85EFC">
        <w:t>.</w:t>
      </w:r>
      <w:r w:rsidR="00C42098">
        <w:t xml:space="preserve"> </w:t>
      </w:r>
    </w:p>
    <w:p w14:paraId="337C8E28" w14:textId="77777777" w:rsidR="0046403C" w:rsidRDefault="0046403C" w:rsidP="000A52E3">
      <w:pPr>
        <w:widowControl w:val="0"/>
        <w:jc w:val="both"/>
      </w:pPr>
    </w:p>
    <w:p w14:paraId="36FE72F4" w14:textId="0F0FB66C" w:rsidR="00BB04BC" w:rsidRDefault="00C42098" w:rsidP="000A52E3">
      <w:pPr>
        <w:widowControl w:val="0"/>
        <w:jc w:val="both"/>
      </w:pPr>
      <w:r>
        <w:t>For the current government and the Department of Treasury and Finance, this could increase the likelihood of a re-election and would decrease the potential</w:t>
      </w:r>
      <w:r w:rsidR="00197B0A">
        <w:t xml:space="preserve"> reputational damage of an overspent budget. </w:t>
      </w:r>
    </w:p>
    <w:p w14:paraId="5013673C" w14:textId="0770714F" w:rsidR="00AF55E7" w:rsidRDefault="00AF55E7" w:rsidP="000A52E3">
      <w:pPr>
        <w:pStyle w:val="Heading2"/>
        <w:keepNext w:val="0"/>
        <w:keepLines w:val="0"/>
        <w:widowControl w:val="0"/>
        <w:jc w:val="both"/>
      </w:pPr>
      <w:bookmarkStart w:id="25" w:name="_Toc73177098"/>
      <w:r>
        <w:t>Accuracy</w:t>
      </w:r>
      <w:bookmarkEnd w:id="25"/>
    </w:p>
    <w:p w14:paraId="6942B89F" w14:textId="77777777" w:rsidR="00D2244C" w:rsidRDefault="00D2244C" w:rsidP="000A52E3">
      <w:pPr>
        <w:pStyle w:val="Heading3"/>
        <w:keepNext w:val="0"/>
        <w:keepLines w:val="0"/>
        <w:widowControl w:val="0"/>
        <w:jc w:val="both"/>
      </w:pPr>
      <w:bookmarkStart w:id="26" w:name="_Toc73177099"/>
      <w:r>
        <w:t>Project accuracy</w:t>
      </w:r>
      <w:bookmarkEnd w:id="26"/>
    </w:p>
    <w:p w14:paraId="7FB79AEB" w14:textId="3FB1908A" w:rsidR="00AF55E7" w:rsidRDefault="00AF55E7" w:rsidP="000A52E3">
      <w:pPr>
        <w:widowControl w:val="0"/>
        <w:jc w:val="both"/>
      </w:pPr>
      <w:r>
        <w:t>For this project, there is no specific</w:t>
      </w:r>
      <w:r w:rsidR="004E2CB9">
        <w:t>, one-point-in-time accuracy rate. This project is to determine which employees are most likely to leave an organisation, and how this could be addressed to:</w:t>
      </w:r>
    </w:p>
    <w:p w14:paraId="1AF6B651" w14:textId="1975AFBE" w:rsidR="004E2CB9" w:rsidRDefault="004E2CB9" w:rsidP="000A52E3">
      <w:pPr>
        <w:pStyle w:val="ListParagraph"/>
        <w:widowControl w:val="0"/>
        <w:numPr>
          <w:ilvl w:val="0"/>
          <w:numId w:val="26"/>
        </w:numPr>
        <w:jc w:val="both"/>
      </w:pPr>
      <w:r>
        <w:t xml:space="preserve">Enable an organisation to reduce the cost of </w:t>
      </w:r>
      <w:r w:rsidR="00ED76D2">
        <w:t xml:space="preserve">employee </w:t>
      </w:r>
      <w:r w:rsidR="002B0E33">
        <w:t>attrition</w:t>
      </w:r>
      <w:r w:rsidR="00ED76D2">
        <w:t>, and</w:t>
      </w:r>
    </w:p>
    <w:p w14:paraId="0B38BFD3" w14:textId="072D980E" w:rsidR="00ED76D2" w:rsidRDefault="00ED76D2" w:rsidP="000A52E3">
      <w:pPr>
        <w:pStyle w:val="ListParagraph"/>
        <w:widowControl w:val="0"/>
        <w:numPr>
          <w:ilvl w:val="0"/>
          <w:numId w:val="26"/>
        </w:numPr>
        <w:jc w:val="both"/>
      </w:pPr>
      <w:r>
        <w:t xml:space="preserve">Enable an organisation to reduce its employee </w:t>
      </w:r>
      <w:r w:rsidR="002B0E33">
        <w:t>attrition</w:t>
      </w:r>
      <w:r>
        <w:t xml:space="preserve"> rate to under 10%</w:t>
      </w:r>
      <w:r w:rsidR="00766C16">
        <w:t xml:space="preserve"> as discussed </w:t>
      </w:r>
      <w:hyperlink w:anchor="_Desired_state" w:history="1">
        <w:r w:rsidR="00766C16" w:rsidRPr="00766C16">
          <w:rPr>
            <w:rStyle w:val="Hyperlink"/>
          </w:rPr>
          <w:t>above</w:t>
        </w:r>
      </w:hyperlink>
      <w:r w:rsidR="00766C16">
        <w:t>.</w:t>
      </w:r>
    </w:p>
    <w:p w14:paraId="5C424DD0" w14:textId="77777777" w:rsidR="00EB119D" w:rsidRDefault="00EB119D" w:rsidP="000A52E3">
      <w:pPr>
        <w:widowControl w:val="0"/>
        <w:jc w:val="both"/>
      </w:pPr>
    </w:p>
    <w:p w14:paraId="7153A879" w14:textId="786BD7CA" w:rsidR="00766C16" w:rsidRDefault="00766C16" w:rsidP="000A52E3">
      <w:pPr>
        <w:widowControl w:val="0"/>
        <w:jc w:val="both"/>
      </w:pPr>
      <w:r>
        <w:t>Ideally, the model that has been created would be used on a regularly scheduled basis (for example, following the annual engagement survey</w:t>
      </w:r>
      <w:r w:rsidR="00AE093D">
        <w:t xml:space="preserve"> or following the completion of employee professional development plan reviews</w:t>
      </w:r>
      <w:r w:rsidR="00C45DD0">
        <w:t>)</w:t>
      </w:r>
      <w:r w:rsidR="00AE093D">
        <w:t>.</w:t>
      </w:r>
    </w:p>
    <w:p w14:paraId="3FDF3441" w14:textId="70E479E0" w:rsidR="00784A1E" w:rsidRDefault="00784A1E" w:rsidP="000A52E3">
      <w:pPr>
        <w:widowControl w:val="0"/>
        <w:jc w:val="both"/>
      </w:pPr>
    </w:p>
    <w:p w14:paraId="7672907A" w14:textId="7E2A9D36" w:rsidR="00784A1E" w:rsidRPr="00AF55E7" w:rsidRDefault="00784A1E" w:rsidP="000A52E3">
      <w:pPr>
        <w:widowControl w:val="0"/>
        <w:jc w:val="both"/>
      </w:pPr>
      <w:r>
        <w:t>It is important to note that this project accuracy relies heavily on the honesty and openness of employees</w:t>
      </w:r>
      <w:r w:rsidR="005478A9">
        <w:t>, which in turn determine</w:t>
      </w:r>
      <w:r w:rsidR="008751D3">
        <w:t>s</w:t>
      </w:r>
      <w:r w:rsidR="005478A9">
        <w:t xml:space="preserve"> the level of accuracy of the data itself.</w:t>
      </w:r>
      <w:r w:rsidR="008751D3">
        <w:t xml:space="preserve"> </w:t>
      </w:r>
    </w:p>
    <w:p w14:paraId="0B220888" w14:textId="1D987DE5" w:rsidR="00A72CB0" w:rsidRDefault="00D2244C" w:rsidP="000A52E3">
      <w:pPr>
        <w:pStyle w:val="Heading3"/>
        <w:keepNext w:val="0"/>
        <w:keepLines w:val="0"/>
        <w:widowControl w:val="0"/>
        <w:jc w:val="both"/>
      </w:pPr>
      <w:bookmarkStart w:id="27" w:name="_Modelling_accuracy"/>
      <w:bookmarkStart w:id="28" w:name="_Toc73177100"/>
      <w:bookmarkEnd w:id="27"/>
      <w:r>
        <w:t>Modelling accuracy</w:t>
      </w:r>
      <w:bookmarkEnd w:id="28"/>
    </w:p>
    <w:p w14:paraId="24A1F02A" w14:textId="3641D3F0" w:rsidR="005C2C1D" w:rsidRDefault="005C2C1D" w:rsidP="000A52E3">
      <w:pPr>
        <w:widowControl w:val="0"/>
        <w:jc w:val="both"/>
      </w:pPr>
      <w:r>
        <w:t>Given that we are trying to predict human behaviour and that we have a limited number of features that describe an employee</w:t>
      </w:r>
      <w:r w:rsidR="0024634A">
        <w:t>’</w:t>
      </w:r>
      <w:r>
        <w:t>s situation, it seem</w:t>
      </w:r>
      <w:r w:rsidR="00823841">
        <w:t>s</w:t>
      </w:r>
      <w:r>
        <w:t xml:space="preserve"> unrealistic to expect </w:t>
      </w:r>
      <w:r w:rsidR="0024634A">
        <w:t xml:space="preserve">a 90-100% accuracy for this type of modelling. </w:t>
      </w:r>
    </w:p>
    <w:p w14:paraId="5CB3F487" w14:textId="7EB8C52B" w:rsidR="0024634A" w:rsidRDefault="0024634A" w:rsidP="000A52E3">
      <w:pPr>
        <w:widowControl w:val="0"/>
        <w:jc w:val="both"/>
      </w:pPr>
    </w:p>
    <w:p w14:paraId="1170F291" w14:textId="1F53538B" w:rsidR="0024634A" w:rsidRDefault="0024634A" w:rsidP="000A52E3">
      <w:pPr>
        <w:widowControl w:val="0"/>
        <w:jc w:val="both"/>
      </w:pPr>
      <w:r>
        <w:t xml:space="preserve">Based on the factors available that we can lawfully use to address employee performance and the likelihood of </w:t>
      </w:r>
      <w:r w:rsidR="00823841">
        <w:t xml:space="preserve">them staying/leaving an organisation the </w:t>
      </w:r>
      <w:r w:rsidR="00651880">
        <w:t xml:space="preserve">accepted accuracy level for this machine learning would be between 80-90%. </w:t>
      </w:r>
    </w:p>
    <w:p w14:paraId="5AB8B7AA" w14:textId="7B6AC920" w:rsidR="00EB119D" w:rsidRDefault="00EB119D" w:rsidP="000A52E3">
      <w:pPr>
        <w:widowControl w:val="0"/>
        <w:jc w:val="both"/>
      </w:pPr>
    </w:p>
    <w:p w14:paraId="163790BE" w14:textId="77777777" w:rsidR="00EB119D" w:rsidRDefault="00EB119D" w:rsidP="000A52E3">
      <w:pPr>
        <w:pStyle w:val="Heading3"/>
        <w:keepNext w:val="0"/>
        <w:keepLines w:val="0"/>
        <w:widowControl w:val="0"/>
        <w:jc w:val="both"/>
      </w:pPr>
      <w:bookmarkStart w:id="29" w:name="_False_positives/negatives"/>
      <w:bookmarkStart w:id="30" w:name="_Toc73177101"/>
      <w:bookmarkEnd w:id="29"/>
      <w:r>
        <w:t>False positives/negatives</w:t>
      </w:r>
      <w:bookmarkEnd w:id="30"/>
    </w:p>
    <w:p w14:paraId="5DAF888F" w14:textId="2A760D66" w:rsidR="00EB119D" w:rsidRDefault="00EB119D" w:rsidP="000A52E3">
      <w:pPr>
        <w:widowControl w:val="0"/>
        <w:jc w:val="both"/>
      </w:pPr>
      <w:r>
        <w:t xml:space="preserve">Recommendations from this </w:t>
      </w:r>
      <w:r w:rsidRPr="005312DA">
        <w:t xml:space="preserve">project (refer </w:t>
      </w:r>
      <w:r w:rsidR="005312DA" w:rsidRPr="005312DA">
        <w:t>to</w:t>
      </w:r>
      <w:r w:rsidR="005312DA">
        <w:t xml:space="preserve"> </w:t>
      </w:r>
      <w:hyperlink w:anchor="_Response_to_stakeholders" w:history="1">
        <w:r w:rsidR="005312DA" w:rsidRPr="005312DA">
          <w:rPr>
            <w:rStyle w:val="Hyperlink"/>
          </w:rPr>
          <w:t>Response to stakeholders</w:t>
        </w:r>
      </w:hyperlink>
      <w:r>
        <w:t xml:space="preserve">) suggest ongoing operational process improvements to improve employee retention rates. From these recommendations and the machine learning, false positive predictions (a prediction where an employee is incorrectly classified as likely to leave the organisation) will have no negative impacts on either the employee, or organisation. </w:t>
      </w:r>
    </w:p>
    <w:p w14:paraId="3216D0AF" w14:textId="77777777" w:rsidR="00EB119D" w:rsidRDefault="00EB119D" w:rsidP="000A52E3">
      <w:pPr>
        <w:widowControl w:val="0"/>
        <w:jc w:val="both"/>
      </w:pPr>
    </w:p>
    <w:p w14:paraId="30509148" w14:textId="77777777" w:rsidR="00EB119D" w:rsidRDefault="00EB119D" w:rsidP="000A52E3">
      <w:pPr>
        <w:widowControl w:val="0"/>
        <w:jc w:val="both"/>
      </w:pPr>
      <w:r>
        <w:t xml:space="preserve">While false negative rates (an employee is incorrectly classified as likely to stay with the organisation) are not ideal, if operational initiatives are put in place to improve overall employee retention, these employees will still be positively impacted by any changes made and will hopefully choose to remain with the organisation. </w:t>
      </w:r>
    </w:p>
    <w:p w14:paraId="33AE0D84" w14:textId="39F48C8E" w:rsidR="00A72CB0" w:rsidRDefault="00B60D91" w:rsidP="000A52E3">
      <w:pPr>
        <w:pStyle w:val="Heading1"/>
        <w:keepNext w:val="0"/>
        <w:keepLines w:val="0"/>
        <w:widowControl w:val="0"/>
        <w:jc w:val="both"/>
      </w:pPr>
      <w:bookmarkStart w:id="31" w:name="_14d78ni3pdev" w:colFirst="0" w:colLast="0"/>
      <w:bookmarkStart w:id="32" w:name="_Toc73177102"/>
      <w:bookmarkEnd w:id="31"/>
      <w:r w:rsidRPr="008C42BC">
        <w:t>Data question</w:t>
      </w:r>
      <w:bookmarkEnd w:id="32"/>
    </w:p>
    <w:p w14:paraId="75C0FBC6" w14:textId="545EEA8A" w:rsidR="0038741C" w:rsidRDefault="0038741C" w:rsidP="000A52E3">
      <w:pPr>
        <w:widowControl w:val="0"/>
        <w:jc w:val="both"/>
      </w:pPr>
      <w:r>
        <w:t xml:space="preserve">Which factors most contribute to employee </w:t>
      </w:r>
      <w:r w:rsidR="002B0E33">
        <w:t>attrition</w:t>
      </w:r>
      <w:r>
        <w:t>?</w:t>
      </w:r>
    </w:p>
    <w:p w14:paraId="7D3BF639" w14:textId="77777777" w:rsidR="00ED5B31" w:rsidRDefault="00ED5B31" w:rsidP="000A52E3">
      <w:pPr>
        <w:widowControl w:val="0"/>
        <w:jc w:val="both"/>
      </w:pPr>
    </w:p>
    <w:p w14:paraId="28974908" w14:textId="67C60E17" w:rsidR="00A72CB0" w:rsidRPr="008C42BC" w:rsidRDefault="00606CD9" w:rsidP="000A52E3">
      <w:pPr>
        <w:widowControl w:val="0"/>
        <w:jc w:val="both"/>
      </w:pPr>
      <w:r>
        <w:t>To answer this question</w:t>
      </w:r>
      <w:r w:rsidR="00CA5F70">
        <w:t>,</w:t>
      </w:r>
      <w:r>
        <w:t xml:space="preserve"> we will require data that includes detail</w:t>
      </w:r>
      <w:r w:rsidR="00CA5F70">
        <w:t>s</w:t>
      </w:r>
      <w:r>
        <w:t xml:space="preserve"> of</w:t>
      </w:r>
      <w:r w:rsidR="005F0F60">
        <w:t xml:space="preserve"> 1) </w:t>
      </w:r>
      <w:r>
        <w:t>Employee performance</w:t>
      </w:r>
      <w:r w:rsidR="005F0F60">
        <w:t xml:space="preserve">, and 2) </w:t>
      </w:r>
      <w:r>
        <w:t>Employee engagement</w:t>
      </w:r>
      <w:r w:rsidR="00CA5F70">
        <w:t>.</w:t>
      </w:r>
    </w:p>
    <w:p w14:paraId="4ED9751F" w14:textId="16D5F4E6" w:rsidR="00A72CB0" w:rsidRDefault="00B60D91" w:rsidP="000A52E3">
      <w:pPr>
        <w:pStyle w:val="Heading1"/>
        <w:keepNext w:val="0"/>
        <w:keepLines w:val="0"/>
        <w:widowControl w:val="0"/>
        <w:jc w:val="both"/>
      </w:pPr>
      <w:bookmarkStart w:id="33" w:name="_ixzintf6gucy" w:colFirst="0" w:colLast="0"/>
      <w:bookmarkStart w:id="34" w:name="_Toc73177103"/>
      <w:bookmarkEnd w:id="33"/>
      <w:r w:rsidRPr="008C42BC">
        <w:t>Data</w:t>
      </w:r>
      <w:bookmarkEnd w:id="34"/>
    </w:p>
    <w:p w14:paraId="2920D660" w14:textId="259F0246" w:rsidR="00735409" w:rsidRDefault="005E15FE" w:rsidP="000A52E3">
      <w:pPr>
        <w:pStyle w:val="Heading2"/>
        <w:keepNext w:val="0"/>
        <w:keepLines w:val="0"/>
        <w:widowControl w:val="0"/>
        <w:jc w:val="both"/>
      </w:pPr>
      <w:bookmarkStart w:id="35" w:name="_Toc73177104"/>
      <w:r>
        <w:t>Overview</w:t>
      </w:r>
      <w:bookmarkEnd w:id="35"/>
    </w:p>
    <w:p w14:paraId="72EE3D34" w14:textId="514161F3" w:rsidR="00DA5D23" w:rsidRPr="008C42BC" w:rsidRDefault="005E15FE" w:rsidP="000A52E3">
      <w:pPr>
        <w:widowControl w:val="0"/>
        <w:ind w:left="360"/>
        <w:jc w:val="both"/>
      </w:pPr>
      <w:r>
        <w:t xml:space="preserve">The data set used for this project was sourced from </w:t>
      </w:r>
      <w:hyperlink r:id="rId12" w:history="1">
        <w:r w:rsidR="00DD5466">
          <w:rPr>
            <w:rStyle w:val="Hyperlink"/>
          </w:rPr>
          <w:t>data.world</w:t>
        </w:r>
      </w:hyperlink>
      <w:r w:rsidR="00407FE8">
        <w:t>, was generated by IBM,</w:t>
      </w:r>
      <w:r w:rsidR="00DD5466">
        <w:t xml:space="preserve"> </w:t>
      </w:r>
      <w:r w:rsidR="00F80064">
        <w:t xml:space="preserve">contains </w:t>
      </w:r>
      <w:r w:rsidR="00473360" w:rsidRPr="00473360">
        <w:t>1470</w:t>
      </w:r>
      <w:r w:rsidR="00473360">
        <w:t xml:space="preserve"> </w:t>
      </w:r>
      <w:r w:rsidR="00F80064">
        <w:t xml:space="preserve">rows </w:t>
      </w:r>
      <w:r w:rsidR="00F80064" w:rsidRPr="00407FE8">
        <w:t xml:space="preserve">and </w:t>
      </w:r>
      <w:r w:rsidR="00473360" w:rsidRPr="00407FE8">
        <w:t>21</w:t>
      </w:r>
      <w:r w:rsidR="00F80064" w:rsidRPr="00407FE8">
        <w:t xml:space="preserve"> columns</w:t>
      </w:r>
      <w:r w:rsidR="00F80064">
        <w:t xml:space="preserve"> of information, divided </w:t>
      </w:r>
      <w:r w:rsidR="00C44BC2">
        <w:t>as detailed</w:t>
      </w:r>
      <w:r w:rsidR="00C070AD">
        <w:t xml:space="preserve"> below. </w:t>
      </w:r>
      <w:r w:rsidR="00DA5D23" w:rsidRPr="00DA5D23">
        <w:t xml:space="preserve"> </w:t>
      </w:r>
    </w:p>
    <w:p w14:paraId="6026FB77" w14:textId="38AEEBC7" w:rsidR="005E15FE" w:rsidRDefault="005E15FE" w:rsidP="000A52E3">
      <w:pPr>
        <w:widowControl w:val="0"/>
      </w:pPr>
    </w:p>
    <w:p w14:paraId="63D5B683" w14:textId="77777777" w:rsidR="007F0C6D" w:rsidRDefault="007F0C6D" w:rsidP="000A52E3">
      <w:pPr>
        <w:pStyle w:val="ListParagraph"/>
        <w:widowControl w:val="0"/>
        <w:numPr>
          <w:ilvl w:val="0"/>
          <w:numId w:val="29"/>
        </w:numPr>
        <w:sectPr w:rsidR="007F0C6D" w:rsidSect="006E3F5D">
          <w:type w:val="continuous"/>
          <w:pgSz w:w="11909" w:h="16834"/>
          <w:pgMar w:top="1440" w:right="1440" w:bottom="1440" w:left="1440" w:header="720" w:footer="720" w:gutter="0"/>
          <w:pgNumType w:start="1"/>
          <w:cols w:space="720"/>
        </w:sectPr>
      </w:pPr>
    </w:p>
    <w:p w14:paraId="2012C0C8" w14:textId="50A84E6E" w:rsidR="00DF02C9" w:rsidRDefault="00DF02C9" w:rsidP="000A52E3">
      <w:pPr>
        <w:pStyle w:val="ListParagraph"/>
        <w:widowControl w:val="0"/>
        <w:numPr>
          <w:ilvl w:val="0"/>
          <w:numId w:val="29"/>
        </w:numPr>
      </w:pPr>
      <w:r>
        <w:t>Age</w:t>
      </w:r>
    </w:p>
    <w:p w14:paraId="0A7A7FFE" w14:textId="24F8C01F" w:rsidR="00DF02C9" w:rsidRDefault="00DF02C9" w:rsidP="000A52E3">
      <w:pPr>
        <w:pStyle w:val="ListParagraph"/>
        <w:widowControl w:val="0"/>
        <w:numPr>
          <w:ilvl w:val="0"/>
          <w:numId w:val="29"/>
        </w:numPr>
      </w:pPr>
      <w:r>
        <w:t>Attrition</w:t>
      </w:r>
    </w:p>
    <w:p w14:paraId="188CE3C1" w14:textId="655FB55A" w:rsidR="00DF02C9" w:rsidRDefault="00DF02C9" w:rsidP="000A52E3">
      <w:pPr>
        <w:pStyle w:val="ListParagraph"/>
        <w:widowControl w:val="0"/>
        <w:numPr>
          <w:ilvl w:val="0"/>
          <w:numId w:val="29"/>
        </w:numPr>
      </w:pPr>
      <w:r>
        <w:t>Business</w:t>
      </w:r>
      <w:r w:rsidR="007F0C6D">
        <w:t xml:space="preserve"> </w:t>
      </w:r>
      <w:r>
        <w:t>Travel</w:t>
      </w:r>
    </w:p>
    <w:p w14:paraId="700A2A98" w14:textId="02EAA621" w:rsidR="00DF02C9" w:rsidRDefault="00DF02C9" w:rsidP="000A52E3">
      <w:pPr>
        <w:pStyle w:val="ListParagraph"/>
        <w:widowControl w:val="0"/>
        <w:numPr>
          <w:ilvl w:val="0"/>
          <w:numId w:val="29"/>
        </w:numPr>
      </w:pPr>
      <w:r>
        <w:t>Daily Rate</w:t>
      </w:r>
    </w:p>
    <w:p w14:paraId="5110EDFF" w14:textId="506CB44F" w:rsidR="00DF02C9" w:rsidRDefault="00DF02C9" w:rsidP="000A52E3">
      <w:pPr>
        <w:pStyle w:val="ListParagraph"/>
        <w:widowControl w:val="0"/>
        <w:numPr>
          <w:ilvl w:val="0"/>
          <w:numId w:val="29"/>
        </w:numPr>
      </w:pPr>
      <w:r>
        <w:t>Department</w:t>
      </w:r>
    </w:p>
    <w:p w14:paraId="11873551" w14:textId="46BB978F" w:rsidR="00DF02C9" w:rsidRDefault="00DF02C9" w:rsidP="000A52E3">
      <w:pPr>
        <w:pStyle w:val="ListParagraph"/>
        <w:widowControl w:val="0"/>
        <w:numPr>
          <w:ilvl w:val="0"/>
          <w:numId w:val="29"/>
        </w:numPr>
      </w:pPr>
      <w:r>
        <w:t xml:space="preserve">Distance </w:t>
      </w:r>
      <w:r w:rsidR="00C070AD">
        <w:t>f</w:t>
      </w:r>
      <w:r>
        <w:t>rom Home</w:t>
      </w:r>
    </w:p>
    <w:p w14:paraId="0B152A90" w14:textId="4DFB54E0" w:rsidR="00DF02C9" w:rsidRDefault="00DF02C9" w:rsidP="000A52E3">
      <w:pPr>
        <w:pStyle w:val="ListParagraph"/>
        <w:widowControl w:val="0"/>
        <w:numPr>
          <w:ilvl w:val="0"/>
          <w:numId w:val="29"/>
        </w:numPr>
      </w:pPr>
      <w:r>
        <w:t>Education</w:t>
      </w:r>
    </w:p>
    <w:p w14:paraId="460E8A63" w14:textId="5263A770" w:rsidR="00DF02C9" w:rsidRDefault="00DF02C9" w:rsidP="000A52E3">
      <w:pPr>
        <w:pStyle w:val="ListParagraph"/>
        <w:widowControl w:val="0"/>
        <w:numPr>
          <w:ilvl w:val="0"/>
          <w:numId w:val="29"/>
        </w:numPr>
      </w:pPr>
      <w:r>
        <w:t>Education Field</w:t>
      </w:r>
    </w:p>
    <w:p w14:paraId="36DFDB05" w14:textId="541B608F" w:rsidR="00DF02C9" w:rsidRDefault="00DF02C9" w:rsidP="000A52E3">
      <w:pPr>
        <w:pStyle w:val="ListParagraph"/>
        <w:widowControl w:val="0"/>
        <w:numPr>
          <w:ilvl w:val="0"/>
          <w:numId w:val="29"/>
        </w:numPr>
      </w:pPr>
      <w:r>
        <w:t>Employee Count</w:t>
      </w:r>
    </w:p>
    <w:p w14:paraId="44E22D9A" w14:textId="395424DE" w:rsidR="00DF02C9" w:rsidRDefault="00DF02C9" w:rsidP="000A52E3">
      <w:pPr>
        <w:pStyle w:val="ListParagraph"/>
        <w:widowControl w:val="0"/>
        <w:numPr>
          <w:ilvl w:val="0"/>
          <w:numId w:val="29"/>
        </w:numPr>
      </w:pPr>
      <w:r>
        <w:t>Environment Satisfaction</w:t>
      </w:r>
    </w:p>
    <w:p w14:paraId="33FC3E2B" w14:textId="2A66AF1E" w:rsidR="00DF02C9" w:rsidRDefault="00DF02C9" w:rsidP="000A52E3">
      <w:pPr>
        <w:pStyle w:val="ListParagraph"/>
        <w:widowControl w:val="0"/>
        <w:numPr>
          <w:ilvl w:val="0"/>
          <w:numId w:val="29"/>
        </w:numPr>
      </w:pPr>
      <w:r>
        <w:t>Gender</w:t>
      </w:r>
    </w:p>
    <w:p w14:paraId="6EE9CD90" w14:textId="6C172719" w:rsidR="00DF02C9" w:rsidRDefault="00DF02C9" w:rsidP="000A52E3">
      <w:pPr>
        <w:pStyle w:val="ListParagraph"/>
        <w:widowControl w:val="0"/>
        <w:numPr>
          <w:ilvl w:val="0"/>
          <w:numId w:val="29"/>
        </w:numPr>
      </w:pPr>
      <w:r>
        <w:t>Hourly Rate</w:t>
      </w:r>
    </w:p>
    <w:p w14:paraId="1A7FF444" w14:textId="4F43CABD" w:rsidR="00DF02C9" w:rsidRDefault="00DF02C9" w:rsidP="000A52E3">
      <w:pPr>
        <w:pStyle w:val="ListParagraph"/>
        <w:widowControl w:val="0"/>
        <w:numPr>
          <w:ilvl w:val="0"/>
          <w:numId w:val="29"/>
        </w:numPr>
      </w:pPr>
      <w:r>
        <w:t>Job Involvement</w:t>
      </w:r>
    </w:p>
    <w:p w14:paraId="39CA9E5C" w14:textId="76C59AC9" w:rsidR="00DF02C9" w:rsidRDefault="00DF02C9" w:rsidP="000A52E3">
      <w:pPr>
        <w:pStyle w:val="ListParagraph"/>
        <w:widowControl w:val="0"/>
        <w:numPr>
          <w:ilvl w:val="0"/>
          <w:numId w:val="29"/>
        </w:numPr>
      </w:pPr>
      <w:r>
        <w:t>Job Level</w:t>
      </w:r>
    </w:p>
    <w:p w14:paraId="2D29F81B" w14:textId="15D000F7" w:rsidR="00DF02C9" w:rsidRDefault="00DF02C9" w:rsidP="000A52E3">
      <w:pPr>
        <w:pStyle w:val="ListParagraph"/>
        <w:widowControl w:val="0"/>
        <w:numPr>
          <w:ilvl w:val="0"/>
          <w:numId w:val="29"/>
        </w:numPr>
      </w:pPr>
      <w:r>
        <w:t>Job Role</w:t>
      </w:r>
    </w:p>
    <w:p w14:paraId="3E1FDEA1" w14:textId="67C1C597" w:rsidR="00DF02C9" w:rsidRDefault="00DF02C9" w:rsidP="000A52E3">
      <w:pPr>
        <w:pStyle w:val="ListParagraph"/>
        <w:widowControl w:val="0"/>
        <w:numPr>
          <w:ilvl w:val="0"/>
          <w:numId w:val="29"/>
        </w:numPr>
      </w:pPr>
      <w:r>
        <w:t>Job Satisfaction</w:t>
      </w:r>
    </w:p>
    <w:p w14:paraId="67AC9084" w14:textId="0FC62519" w:rsidR="00DF02C9" w:rsidRDefault="00DF02C9" w:rsidP="000A52E3">
      <w:pPr>
        <w:pStyle w:val="ListParagraph"/>
        <w:widowControl w:val="0"/>
        <w:numPr>
          <w:ilvl w:val="0"/>
          <w:numId w:val="29"/>
        </w:numPr>
      </w:pPr>
      <w:r>
        <w:t>Marital Status</w:t>
      </w:r>
    </w:p>
    <w:p w14:paraId="62310379" w14:textId="65DD59D3" w:rsidR="00DF02C9" w:rsidRDefault="00DF02C9" w:rsidP="000A52E3">
      <w:pPr>
        <w:pStyle w:val="ListParagraph"/>
        <w:widowControl w:val="0"/>
        <w:numPr>
          <w:ilvl w:val="0"/>
          <w:numId w:val="29"/>
        </w:numPr>
      </w:pPr>
      <w:r>
        <w:t>Monthly</w:t>
      </w:r>
      <w:r w:rsidR="007F0C6D">
        <w:t xml:space="preserve"> </w:t>
      </w:r>
      <w:r>
        <w:t>Income</w:t>
      </w:r>
    </w:p>
    <w:p w14:paraId="0D5F2BE7" w14:textId="2A025E91" w:rsidR="00DF02C9" w:rsidRDefault="00DF02C9" w:rsidP="000A52E3">
      <w:pPr>
        <w:pStyle w:val="ListParagraph"/>
        <w:widowControl w:val="0"/>
        <w:numPr>
          <w:ilvl w:val="0"/>
          <w:numId w:val="29"/>
        </w:numPr>
      </w:pPr>
      <w:r>
        <w:t>Monthly Rate</w:t>
      </w:r>
    </w:p>
    <w:p w14:paraId="1723E276" w14:textId="4F9A5294" w:rsidR="00DF02C9" w:rsidRDefault="00DF02C9" w:rsidP="000A52E3">
      <w:pPr>
        <w:pStyle w:val="ListParagraph"/>
        <w:widowControl w:val="0"/>
        <w:numPr>
          <w:ilvl w:val="0"/>
          <w:numId w:val="29"/>
        </w:numPr>
      </w:pPr>
      <w:r>
        <w:t>Num</w:t>
      </w:r>
      <w:r w:rsidR="00C070AD">
        <w:t>ber</w:t>
      </w:r>
      <w:r>
        <w:t xml:space="preserve"> Companies Worked</w:t>
      </w:r>
    </w:p>
    <w:p w14:paraId="56B37C6B" w14:textId="7E00D4AE" w:rsidR="00DF02C9" w:rsidRDefault="00DF02C9" w:rsidP="000A52E3">
      <w:pPr>
        <w:pStyle w:val="ListParagraph"/>
        <w:widowControl w:val="0"/>
        <w:numPr>
          <w:ilvl w:val="0"/>
          <w:numId w:val="29"/>
        </w:numPr>
      </w:pPr>
      <w:r>
        <w:t>Over18</w:t>
      </w:r>
    </w:p>
    <w:p w14:paraId="3EB8ED83" w14:textId="6CB21A13" w:rsidR="00DF02C9" w:rsidRDefault="00DF02C9" w:rsidP="000A52E3">
      <w:pPr>
        <w:pStyle w:val="ListParagraph"/>
        <w:widowControl w:val="0"/>
        <w:numPr>
          <w:ilvl w:val="0"/>
          <w:numId w:val="29"/>
        </w:numPr>
      </w:pPr>
      <w:r>
        <w:t>Over Time</w:t>
      </w:r>
    </w:p>
    <w:p w14:paraId="577C8FDB" w14:textId="4E8C39D9" w:rsidR="00DF02C9" w:rsidRDefault="00DF02C9" w:rsidP="000A52E3">
      <w:pPr>
        <w:pStyle w:val="ListParagraph"/>
        <w:widowControl w:val="0"/>
        <w:numPr>
          <w:ilvl w:val="0"/>
          <w:numId w:val="29"/>
        </w:numPr>
      </w:pPr>
      <w:r>
        <w:t>Percent Salary Hike</w:t>
      </w:r>
    </w:p>
    <w:p w14:paraId="60A7B985" w14:textId="7494117F" w:rsidR="00DF02C9" w:rsidRDefault="00DF02C9" w:rsidP="000A52E3">
      <w:pPr>
        <w:pStyle w:val="ListParagraph"/>
        <w:widowControl w:val="0"/>
        <w:numPr>
          <w:ilvl w:val="0"/>
          <w:numId w:val="29"/>
        </w:numPr>
      </w:pPr>
      <w:r>
        <w:t>Performance Rating</w:t>
      </w:r>
    </w:p>
    <w:p w14:paraId="1D8511EA" w14:textId="6F7022E7" w:rsidR="00DF02C9" w:rsidRDefault="00DF02C9" w:rsidP="000A52E3">
      <w:pPr>
        <w:pStyle w:val="ListParagraph"/>
        <w:widowControl w:val="0"/>
        <w:numPr>
          <w:ilvl w:val="0"/>
          <w:numId w:val="29"/>
        </w:numPr>
      </w:pPr>
      <w:r>
        <w:t xml:space="preserve">Relationship </w:t>
      </w:r>
      <w:r>
        <w:t>Satisfaction</w:t>
      </w:r>
    </w:p>
    <w:p w14:paraId="150CF562" w14:textId="3BF7FC2B" w:rsidR="00DF02C9" w:rsidRDefault="00DF02C9" w:rsidP="000A52E3">
      <w:pPr>
        <w:pStyle w:val="ListParagraph"/>
        <w:widowControl w:val="0"/>
        <w:numPr>
          <w:ilvl w:val="0"/>
          <w:numId w:val="29"/>
        </w:numPr>
      </w:pPr>
      <w:r>
        <w:t>Standard Hours</w:t>
      </w:r>
    </w:p>
    <w:p w14:paraId="2D2E6CFF" w14:textId="7AB3762D" w:rsidR="00DF02C9" w:rsidRDefault="00DF02C9" w:rsidP="000A52E3">
      <w:pPr>
        <w:pStyle w:val="ListParagraph"/>
        <w:widowControl w:val="0"/>
        <w:numPr>
          <w:ilvl w:val="0"/>
          <w:numId w:val="29"/>
        </w:numPr>
      </w:pPr>
      <w:r>
        <w:t>Stock Option Level</w:t>
      </w:r>
    </w:p>
    <w:p w14:paraId="6918358C" w14:textId="3F341736" w:rsidR="00DF02C9" w:rsidRDefault="00DF02C9" w:rsidP="000A52E3">
      <w:pPr>
        <w:pStyle w:val="ListParagraph"/>
        <w:widowControl w:val="0"/>
        <w:numPr>
          <w:ilvl w:val="0"/>
          <w:numId w:val="29"/>
        </w:numPr>
      </w:pPr>
      <w:r>
        <w:t>Total Working Years</w:t>
      </w:r>
    </w:p>
    <w:p w14:paraId="60CB1D90" w14:textId="4A3A2E30" w:rsidR="00DF02C9" w:rsidRDefault="00DF02C9" w:rsidP="000A52E3">
      <w:pPr>
        <w:pStyle w:val="ListParagraph"/>
        <w:widowControl w:val="0"/>
        <w:numPr>
          <w:ilvl w:val="0"/>
          <w:numId w:val="29"/>
        </w:numPr>
      </w:pPr>
      <w:r>
        <w:t>Training Times Last Year</w:t>
      </w:r>
    </w:p>
    <w:p w14:paraId="6B3A181E" w14:textId="5A8B0096" w:rsidR="00DF02C9" w:rsidRDefault="00DF02C9" w:rsidP="000A52E3">
      <w:pPr>
        <w:pStyle w:val="ListParagraph"/>
        <w:widowControl w:val="0"/>
        <w:numPr>
          <w:ilvl w:val="0"/>
          <w:numId w:val="29"/>
        </w:numPr>
      </w:pPr>
      <w:r>
        <w:t>Work Life Balance</w:t>
      </w:r>
    </w:p>
    <w:p w14:paraId="2EBC2BF0" w14:textId="20181E11" w:rsidR="00DF02C9" w:rsidRDefault="00DF02C9" w:rsidP="000A52E3">
      <w:pPr>
        <w:pStyle w:val="ListParagraph"/>
        <w:widowControl w:val="0"/>
        <w:numPr>
          <w:ilvl w:val="0"/>
          <w:numId w:val="29"/>
        </w:numPr>
      </w:pPr>
      <w:r>
        <w:t xml:space="preserve">Years </w:t>
      </w:r>
      <w:r w:rsidR="00C070AD">
        <w:t>a</w:t>
      </w:r>
      <w:r>
        <w:t>t Company</w:t>
      </w:r>
    </w:p>
    <w:p w14:paraId="03EE658A" w14:textId="17F3D443" w:rsidR="00DF02C9" w:rsidRDefault="00DF02C9" w:rsidP="000A52E3">
      <w:pPr>
        <w:pStyle w:val="ListParagraph"/>
        <w:widowControl w:val="0"/>
        <w:numPr>
          <w:ilvl w:val="0"/>
          <w:numId w:val="29"/>
        </w:numPr>
      </w:pPr>
      <w:r>
        <w:t xml:space="preserve">Years </w:t>
      </w:r>
      <w:r w:rsidR="00C070AD">
        <w:t>i</w:t>
      </w:r>
      <w:r>
        <w:t>n Current Role</w:t>
      </w:r>
    </w:p>
    <w:p w14:paraId="6BBA2051" w14:textId="7FC5A7E4" w:rsidR="00DF02C9" w:rsidRDefault="00DF02C9" w:rsidP="000A52E3">
      <w:pPr>
        <w:pStyle w:val="ListParagraph"/>
        <w:widowControl w:val="0"/>
        <w:numPr>
          <w:ilvl w:val="0"/>
          <w:numId w:val="29"/>
        </w:numPr>
      </w:pPr>
      <w:r>
        <w:t>Years Since Last Promotion</w:t>
      </w:r>
    </w:p>
    <w:p w14:paraId="0DB41485" w14:textId="3CD3BDBB" w:rsidR="00F80064" w:rsidRPr="00DF02C9" w:rsidRDefault="00DF02C9" w:rsidP="000A52E3">
      <w:pPr>
        <w:pStyle w:val="ListParagraph"/>
        <w:widowControl w:val="0"/>
        <w:numPr>
          <w:ilvl w:val="0"/>
          <w:numId w:val="29"/>
        </w:numPr>
      </w:pPr>
      <w:r w:rsidRPr="00DF02C9">
        <w:t xml:space="preserve">Years </w:t>
      </w:r>
      <w:r w:rsidR="00C070AD">
        <w:t>w</w:t>
      </w:r>
      <w:r w:rsidRPr="00DF02C9">
        <w:t>ith Curr</w:t>
      </w:r>
      <w:r w:rsidR="00C070AD">
        <w:t>ent</w:t>
      </w:r>
      <w:r w:rsidRPr="00DF02C9">
        <w:t xml:space="preserve"> Manager</w:t>
      </w:r>
    </w:p>
    <w:p w14:paraId="40B6F032" w14:textId="77777777" w:rsidR="007F0C6D" w:rsidRDefault="007F0C6D" w:rsidP="000A52E3">
      <w:pPr>
        <w:pStyle w:val="Heading2"/>
        <w:keepNext w:val="0"/>
        <w:keepLines w:val="0"/>
        <w:widowControl w:val="0"/>
        <w:jc w:val="both"/>
        <w:rPr>
          <w:highlight w:val="yellow"/>
        </w:rPr>
        <w:sectPr w:rsidR="007F0C6D" w:rsidSect="006E3F5D">
          <w:type w:val="continuous"/>
          <w:pgSz w:w="11909" w:h="16834"/>
          <w:pgMar w:top="1440" w:right="1440" w:bottom="1440" w:left="1440" w:header="720" w:footer="720" w:gutter="0"/>
          <w:pgNumType w:start="1"/>
          <w:cols w:num="3" w:space="720"/>
        </w:sectPr>
      </w:pPr>
    </w:p>
    <w:p w14:paraId="73C2D87C" w14:textId="01E96E7F" w:rsidR="00F80064" w:rsidRPr="008B1444" w:rsidRDefault="00863C2D" w:rsidP="000A52E3">
      <w:pPr>
        <w:pStyle w:val="Heading2"/>
        <w:keepNext w:val="0"/>
        <w:keepLines w:val="0"/>
        <w:widowControl w:val="0"/>
        <w:jc w:val="both"/>
      </w:pPr>
      <w:bookmarkStart w:id="36" w:name="_Toc73177105"/>
      <w:r w:rsidRPr="008B1444">
        <w:t>Data reliability</w:t>
      </w:r>
      <w:bookmarkEnd w:id="36"/>
      <w:r w:rsidRPr="008B1444">
        <w:t xml:space="preserve"> </w:t>
      </w:r>
    </w:p>
    <w:p w14:paraId="6B429C5D" w14:textId="57481481" w:rsidR="00407FE8" w:rsidRDefault="00407FE8" w:rsidP="000A52E3">
      <w:pPr>
        <w:widowControl w:val="0"/>
        <w:jc w:val="both"/>
      </w:pPr>
      <w:r>
        <w:t>As human resources</w:t>
      </w:r>
      <w:r w:rsidR="009A06A3">
        <w:t xml:space="preserve"> (employee) data is quite hard to come by due to Privacy Laws, IBM created this</w:t>
      </w:r>
      <w:r w:rsidR="009E4B08">
        <w:t xml:space="preserve"> fictional</w:t>
      </w:r>
      <w:r w:rsidR="009A06A3">
        <w:t xml:space="preserve"> data set to enable students to pr</w:t>
      </w:r>
      <w:r w:rsidR="009E4B08">
        <w:t xml:space="preserve">actice machine modelling </w:t>
      </w:r>
      <w:r w:rsidR="00970FCC">
        <w:t xml:space="preserve">with data </w:t>
      </w:r>
      <w:r w:rsidR="008F6E1A">
        <w:t xml:space="preserve">typically found in organisations. </w:t>
      </w:r>
    </w:p>
    <w:p w14:paraId="711C74BC" w14:textId="6BB7317A" w:rsidR="008F6E1A" w:rsidRDefault="008F6E1A" w:rsidP="000A52E3">
      <w:pPr>
        <w:widowControl w:val="0"/>
        <w:jc w:val="both"/>
      </w:pPr>
    </w:p>
    <w:p w14:paraId="5B65E9DB" w14:textId="0BC2A677" w:rsidR="00407FE8" w:rsidRDefault="008F6E1A" w:rsidP="000A52E3">
      <w:pPr>
        <w:widowControl w:val="0"/>
        <w:jc w:val="both"/>
      </w:pPr>
      <w:r>
        <w:t xml:space="preserve">As this is a fictional dataset it </w:t>
      </w:r>
      <w:r w:rsidR="0076004C">
        <w:t>is difficult to ascertain its reliability. However, this project is design</w:t>
      </w:r>
      <w:r w:rsidR="00730DDD">
        <w:t>e</w:t>
      </w:r>
      <w:r w:rsidR="0076004C">
        <w:t>d to be used</w:t>
      </w:r>
      <w:r w:rsidR="00730DDD">
        <w:t xml:space="preserve"> by any organisation and will be adopted to suit the data that is available in each </w:t>
      </w:r>
      <w:r w:rsidR="009856F7">
        <w:t>use</w:t>
      </w:r>
      <w:r w:rsidR="00730DDD">
        <w:t xml:space="preserve"> case</w:t>
      </w:r>
      <w:r w:rsidR="009856F7">
        <w:t>.</w:t>
      </w:r>
    </w:p>
    <w:p w14:paraId="193529B2" w14:textId="7285610F" w:rsidR="00407FE8" w:rsidRDefault="00407FE8" w:rsidP="000A52E3">
      <w:pPr>
        <w:pStyle w:val="Heading2"/>
        <w:keepNext w:val="0"/>
        <w:keepLines w:val="0"/>
        <w:widowControl w:val="0"/>
        <w:jc w:val="both"/>
      </w:pPr>
      <w:bookmarkStart w:id="37" w:name="_Toc73177106"/>
      <w:r>
        <w:lastRenderedPageBreak/>
        <w:t>Data quality</w:t>
      </w:r>
      <w:bookmarkEnd w:id="37"/>
    </w:p>
    <w:p w14:paraId="558BD8D6" w14:textId="142316DD" w:rsidR="00836FFB" w:rsidRDefault="00E35584" w:rsidP="000A52E3">
      <w:pPr>
        <w:widowControl w:val="0"/>
        <w:jc w:val="both"/>
      </w:pPr>
      <w:r>
        <w:t xml:space="preserve">The raw data is of a high quality with most attributes already in the </w:t>
      </w:r>
      <w:r w:rsidR="008B1444">
        <w:t>preferred integer format. There are no missing values.</w:t>
      </w:r>
    </w:p>
    <w:p w14:paraId="39DCB74C" w14:textId="1660E7A9" w:rsidR="00836FFB" w:rsidRDefault="00836FFB" w:rsidP="000A52E3">
      <w:pPr>
        <w:pStyle w:val="Heading2"/>
        <w:keepNext w:val="0"/>
        <w:keepLines w:val="0"/>
        <w:widowControl w:val="0"/>
        <w:jc w:val="both"/>
      </w:pPr>
      <w:bookmarkStart w:id="38" w:name="_Toc73177107"/>
      <w:r>
        <w:t>Ongoing access to data</w:t>
      </w:r>
      <w:bookmarkEnd w:id="38"/>
    </w:p>
    <w:p w14:paraId="1EA408E0" w14:textId="56367833" w:rsidR="00836FFB" w:rsidRDefault="00836FFB" w:rsidP="000A52E3">
      <w:pPr>
        <w:widowControl w:val="0"/>
        <w:jc w:val="both"/>
      </w:pPr>
      <w:r>
        <w:t>For this pr</w:t>
      </w:r>
      <w:r w:rsidR="00BD14DF">
        <w:t>o</w:t>
      </w:r>
      <w:r>
        <w:t xml:space="preserve">ject, the data used was a snapshot of information from a specific time/place. If this modelling were to be </w:t>
      </w:r>
      <w:r w:rsidR="007C0DE2">
        <w:t xml:space="preserve">adopted by an organisation the data would be regularly available to enable ongoing reviews of employee statistics and </w:t>
      </w:r>
      <w:r w:rsidR="002B0E33">
        <w:t>attrition</w:t>
      </w:r>
      <w:r w:rsidR="00BD14DF">
        <w:t xml:space="preserve"> rates.</w:t>
      </w:r>
    </w:p>
    <w:p w14:paraId="7BE7A90B" w14:textId="480E38D1" w:rsidR="008B1444" w:rsidRDefault="008B1444" w:rsidP="000A52E3">
      <w:pPr>
        <w:pStyle w:val="Heading2"/>
        <w:keepNext w:val="0"/>
        <w:keepLines w:val="0"/>
        <w:widowControl w:val="0"/>
        <w:jc w:val="both"/>
      </w:pPr>
      <w:bookmarkStart w:id="39" w:name="_Toc73177108"/>
      <w:r>
        <w:t>Data snapshot</w:t>
      </w:r>
      <w:bookmarkEnd w:id="39"/>
    </w:p>
    <w:p w14:paraId="2C930874" w14:textId="5798365E" w:rsidR="00215BD2" w:rsidRDefault="000E3DD8" w:rsidP="000A52E3">
      <w:pPr>
        <w:widowControl w:val="0"/>
        <w:jc w:val="both"/>
      </w:pPr>
      <w:r>
        <w:t xml:space="preserve">For a snapshot of the complete dataset, refer to </w:t>
      </w:r>
      <w:hyperlink w:anchor="_Appendix_1_–" w:history="1">
        <w:r w:rsidRPr="00215BD2">
          <w:rPr>
            <w:rStyle w:val="Hyperlink"/>
          </w:rPr>
          <w:t>Appendix 1</w:t>
        </w:r>
      </w:hyperlink>
      <w:r w:rsidR="00215BD2">
        <w:t>.</w:t>
      </w:r>
    </w:p>
    <w:p w14:paraId="483C7FC6" w14:textId="7ED6916A" w:rsidR="00A97396" w:rsidRDefault="00215BD2" w:rsidP="000A52E3">
      <w:pPr>
        <w:widowControl w:val="0"/>
        <w:jc w:val="both"/>
      </w:pPr>
      <w:r>
        <w:t xml:space="preserve">For details of the input data, refer to </w:t>
      </w:r>
      <w:hyperlink w:anchor="_Appendix_2_-" w:history="1">
        <w:r w:rsidRPr="00215BD2">
          <w:rPr>
            <w:rStyle w:val="Hyperlink"/>
          </w:rPr>
          <w:t>Appendix 2</w:t>
        </w:r>
      </w:hyperlink>
      <w:r>
        <w:t xml:space="preserve">. </w:t>
      </w:r>
    </w:p>
    <w:p w14:paraId="4811AB35" w14:textId="77777777" w:rsidR="00A72CB0" w:rsidRPr="008C42BC" w:rsidRDefault="00B60D91" w:rsidP="000A52E3">
      <w:pPr>
        <w:pStyle w:val="Heading1"/>
        <w:keepNext w:val="0"/>
        <w:keepLines w:val="0"/>
        <w:widowControl w:val="0"/>
        <w:jc w:val="both"/>
      </w:pPr>
      <w:bookmarkStart w:id="40" w:name="_bppoe4pffte9" w:colFirst="0" w:colLast="0"/>
      <w:bookmarkStart w:id="41" w:name="_Toc73177109"/>
      <w:bookmarkEnd w:id="40"/>
      <w:r w:rsidRPr="008C42BC">
        <w:t>Data science process</w:t>
      </w:r>
      <w:bookmarkEnd w:id="41"/>
    </w:p>
    <w:p w14:paraId="68E1F794" w14:textId="115597D9" w:rsidR="00A72CB0" w:rsidRDefault="00B60D91" w:rsidP="000A52E3">
      <w:pPr>
        <w:pStyle w:val="Heading2"/>
        <w:keepNext w:val="0"/>
        <w:keepLines w:val="0"/>
        <w:widowControl w:val="0"/>
        <w:jc w:val="both"/>
      </w:pPr>
      <w:bookmarkStart w:id="42" w:name="_pifbsoenx20" w:colFirst="0" w:colLast="0"/>
      <w:bookmarkStart w:id="43" w:name="_Toc73177110"/>
      <w:bookmarkEnd w:id="42"/>
      <w:r w:rsidRPr="008C42BC">
        <w:t>Data analysis</w:t>
      </w:r>
      <w:bookmarkEnd w:id="43"/>
    </w:p>
    <w:p w14:paraId="1BAF1DE0" w14:textId="60B64217" w:rsidR="0066287A" w:rsidRDefault="0066287A" w:rsidP="000A52E3">
      <w:pPr>
        <w:pStyle w:val="Heading3"/>
        <w:keepNext w:val="0"/>
        <w:keepLines w:val="0"/>
        <w:widowControl w:val="0"/>
        <w:jc w:val="both"/>
      </w:pPr>
      <w:bookmarkStart w:id="44" w:name="_Toc73177111"/>
      <w:r>
        <w:t>Data pipeline</w:t>
      </w:r>
      <w:bookmarkEnd w:id="44"/>
    </w:p>
    <w:p w14:paraId="427FC461" w14:textId="6B0A054E" w:rsidR="0039751A" w:rsidRPr="0017603E" w:rsidRDefault="00185D9D" w:rsidP="000A52E3">
      <w:pPr>
        <w:widowControl w:val="0"/>
        <w:jc w:val="both"/>
      </w:pPr>
      <w:r w:rsidRPr="0017603E">
        <w:t xml:space="preserve">The data pipeline used is detailed below in </w:t>
      </w:r>
      <w:hyperlink w:anchor="Figure1" w:history="1">
        <w:r w:rsidRPr="0017603E">
          <w:rPr>
            <w:rStyle w:val="Hyperlink"/>
          </w:rPr>
          <w:t xml:space="preserve">Figure </w:t>
        </w:r>
        <w:r w:rsidR="0017603E" w:rsidRPr="0017603E">
          <w:rPr>
            <w:rStyle w:val="Hyperlink"/>
          </w:rPr>
          <w:t>1</w:t>
        </w:r>
      </w:hyperlink>
      <w:r w:rsidRPr="0017603E">
        <w:t>.</w:t>
      </w:r>
    </w:p>
    <w:p w14:paraId="7DBC894E" w14:textId="44EC837A" w:rsidR="00185D9D" w:rsidRPr="0017603E" w:rsidRDefault="00185D9D" w:rsidP="000A52E3">
      <w:pPr>
        <w:widowControl w:val="0"/>
        <w:jc w:val="both"/>
      </w:pPr>
    </w:p>
    <w:p w14:paraId="407CA8D3" w14:textId="56CDA624" w:rsidR="00185D9D" w:rsidRPr="0017603E" w:rsidRDefault="00BD376D" w:rsidP="000A52E3">
      <w:pPr>
        <w:widowControl w:val="0"/>
        <w:jc w:val="both"/>
        <w:rPr>
          <w:b/>
          <w:bCs/>
        </w:rPr>
      </w:pPr>
      <w:bookmarkStart w:id="45" w:name="Figure1"/>
      <w:r w:rsidRPr="0017603E">
        <w:rPr>
          <w:b/>
          <w:bCs/>
          <w:noProof/>
        </w:rPr>
        <w:drawing>
          <wp:anchor distT="0" distB="0" distL="114300" distR="114300" simplePos="0" relativeHeight="251658240" behindDoc="0" locked="0" layoutInCell="1" allowOverlap="1" wp14:anchorId="1BD6165D" wp14:editId="737836F5">
            <wp:simplePos x="0" y="0"/>
            <wp:positionH relativeFrom="margin">
              <wp:posOffset>38100</wp:posOffset>
            </wp:positionH>
            <wp:positionV relativeFrom="paragraph">
              <wp:posOffset>411057</wp:posOffset>
            </wp:positionV>
            <wp:extent cx="5733415" cy="920750"/>
            <wp:effectExtent l="38100" t="0" r="0" b="0"/>
            <wp:wrapSquare wrapText="bothSides"/>
            <wp:docPr id="5" name="Diagram 5">
              <a:extLst xmlns:a="http://schemas.openxmlformats.org/drawingml/2006/main">
                <a:ext uri="{FF2B5EF4-FFF2-40B4-BE49-F238E27FC236}">
                  <a16:creationId xmlns:a16="http://schemas.microsoft.com/office/drawing/2014/main" id="{AF2A35FB-1455-499E-8655-F42C7D6CB80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185D9D" w:rsidRPr="0017603E">
        <w:rPr>
          <w:b/>
          <w:bCs/>
        </w:rPr>
        <w:t xml:space="preserve">Figure </w:t>
      </w:r>
      <w:r w:rsidR="0017603E" w:rsidRPr="0017603E">
        <w:rPr>
          <w:b/>
          <w:bCs/>
        </w:rPr>
        <w:t>1</w:t>
      </w:r>
      <w:r w:rsidR="00185D9D" w:rsidRPr="0017603E">
        <w:rPr>
          <w:b/>
          <w:bCs/>
        </w:rPr>
        <w:t>: Data pipeline</w:t>
      </w:r>
      <w:bookmarkEnd w:id="45"/>
    </w:p>
    <w:p w14:paraId="5E50AC18" w14:textId="792CE653" w:rsidR="00BD376D" w:rsidRDefault="00BD376D" w:rsidP="000A52E3">
      <w:pPr>
        <w:widowControl w:val="0"/>
        <w:jc w:val="both"/>
      </w:pPr>
    </w:p>
    <w:p w14:paraId="2A67C06E" w14:textId="456F5FEC" w:rsidR="0039751A" w:rsidRDefault="00185D9D" w:rsidP="000A52E3">
      <w:pPr>
        <w:widowControl w:val="0"/>
        <w:jc w:val="both"/>
      </w:pPr>
      <w:r>
        <w:t>If this process and modelling were to be adopted for future use in organisations, this same data pipeline could be applied</w:t>
      </w:r>
      <w:r w:rsidR="00BD376D">
        <w:t xml:space="preserve"> with modifications as required.</w:t>
      </w:r>
    </w:p>
    <w:p w14:paraId="1096CDCC" w14:textId="6F20F2A5" w:rsidR="00AC0B5F" w:rsidRDefault="00AC0B5F" w:rsidP="000A52E3">
      <w:pPr>
        <w:pStyle w:val="Heading3"/>
        <w:keepNext w:val="0"/>
        <w:keepLines w:val="0"/>
        <w:widowControl w:val="0"/>
        <w:jc w:val="both"/>
      </w:pPr>
      <w:bookmarkStart w:id="46" w:name="_Toc73177112"/>
      <w:r>
        <w:t>Data cleaning</w:t>
      </w:r>
      <w:bookmarkEnd w:id="46"/>
    </w:p>
    <w:p w14:paraId="42E78CEB" w14:textId="390F6015" w:rsidR="00B046DB" w:rsidRDefault="00AC0B5F" w:rsidP="000A52E3">
      <w:pPr>
        <w:widowControl w:val="0"/>
        <w:jc w:val="both"/>
      </w:pPr>
      <w:r>
        <w:t xml:space="preserve">As this data set contained attributes that are protected by the Fair Work Act as outlined in </w:t>
      </w:r>
      <w:r w:rsidR="00CB6892">
        <w:t>1.7 above, I have removed these features.</w:t>
      </w:r>
      <w:r w:rsidR="0003244F">
        <w:t xml:space="preserve"> In addition to this, there was</w:t>
      </w:r>
      <w:r w:rsidR="00E93BA7">
        <w:t xml:space="preserve"> a requirement to change the data types of some features from objects to integers to enable the categorical modelling to produce results. This dataset was otherwise clean.</w:t>
      </w:r>
    </w:p>
    <w:p w14:paraId="4DAB7D2D" w14:textId="6C11D83C" w:rsidR="00EA1CE4" w:rsidRDefault="00EA1CE4" w:rsidP="000A52E3">
      <w:pPr>
        <w:pStyle w:val="Heading3"/>
        <w:keepNext w:val="0"/>
        <w:keepLines w:val="0"/>
        <w:widowControl w:val="0"/>
        <w:jc w:val="both"/>
      </w:pPr>
      <w:bookmarkStart w:id="47" w:name="_Toc73177113"/>
      <w:r>
        <w:t>Exploratory Data Analysis – Target feature (Attrition)</w:t>
      </w:r>
      <w:bookmarkEnd w:id="47"/>
    </w:p>
    <w:p w14:paraId="46EE0B74" w14:textId="77777777" w:rsidR="00EA1CE4" w:rsidRDefault="006C10F7" w:rsidP="000A52E3">
      <w:pPr>
        <w:jc w:val="both"/>
      </w:pPr>
      <w:hyperlink w:anchor="Figure2" w:history="1">
        <w:r w:rsidR="00EA1CE4" w:rsidRPr="006A5BE0">
          <w:rPr>
            <w:rStyle w:val="Hyperlink"/>
          </w:rPr>
          <w:t>Figure 2</w:t>
        </w:r>
      </w:hyperlink>
      <w:r w:rsidR="00EA1CE4">
        <w:t xml:space="preserve"> displays the distribution of data for the target feature, attrition.</w:t>
      </w:r>
    </w:p>
    <w:p w14:paraId="353A2E65" w14:textId="77777777" w:rsidR="00EA1CE4" w:rsidRDefault="00EA1CE4" w:rsidP="000A52E3">
      <w:pPr>
        <w:jc w:val="both"/>
      </w:pPr>
    </w:p>
    <w:p w14:paraId="14129696" w14:textId="77777777" w:rsidR="00EA1CE4" w:rsidRPr="006A5BE0" w:rsidRDefault="00EA1CE4" w:rsidP="000A52E3">
      <w:pPr>
        <w:keepLines/>
        <w:jc w:val="both"/>
        <w:rPr>
          <w:b/>
          <w:bCs/>
        </w:rPr>
      </w:pPr>
      <w:bookmarkStart w:id="48" w:name="Figure2"/>
      <w:r w:rsidRPr="006A5BE0">
        <w:rPr>
          <w:b/>
          <w:bCs/>
        </w:rPr>
        <w:t>Figure 2: Distribution of target data</w:t>
      </w:r>
      <w:bookmarkEnd w:id="48"/>
    </w:p>
    <w:p w14:paraId="2827AD52" w14:textId="77777777" w:rsidR="00EA1CE4" w:rsidRDefault="00EA1CE4" w:rsidP="000A52E3">
      <w:pPr>
        <w:keepLines/>
        <w:widowControl w:val="0"/>
        <w:jc w:val="both"/>
      </w:pPr>
      <w:r>
        <w:rPr>
          <w:noProof/>
        </w:rPr>
        <w:drawing>
          <wp:inline distT="0" distB="0" distL="0" distR="0" wp14:anchorId="34D76E63" wp14:editId="47B29C10">
            <wp:extent cx="2545492" cy="1782763"/>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9422" cy="1806526"/>
                    </a:xfrm>
                    <a:prstGeom prst="rect">
                      <a:avLst/>
                    </a:prstGeom>
                  </pic:spPr>
                </pic:pic>
              </a:graphicData>
            </a:graphic>
          </wp:inline>
        </w:drawing>
      </w:r>
    </w:p>
    <w:p w14:paraId="1530D871" w14:textId="77777777" w:rsidR="00EA1CE4" w:rsidRDefault="00EA1CE4" w:rsidP="000A52E3">
      <w:pPr>
        <w:pStyle w:val="Heading3"/>
        <w:keepNext w:val="0"/>
        <w:keepLines w:val="0"/>
        <w:widowControl w:val="0"/>
        <w:jc w:val="both"/>
      </w:pPr>
      <w:bookmarkStart w:id="49" w:name="_Toc73177114"/>
      <w:r>
        <w:t>Addressing data imbalance</w:t>
      </w:r>
      <w:bookmarkEnd w:id="49"/>
    </w:p>
    <w:p w14:paraId="0DEC1CA1" w14:textId="77777777" w:rsidR="00EA1CE4" w:rsidRPr="005D79B0" w:rsidRDefault="00EA1CE4" w:rsidP="000A52E3">
      <w:pPr>
        <w:widowControl w:val="0"/>
        <w:jc w:val="both"/>
        <w:rPr>
          <w:b/>
          <w:bCs/>
        </w:rPr>
      </w:pPr>
      <w:r w:rsidRPr="005D79B0">
        <w:rPr>
          <w:b/>
          <w:bCs/>
        </w:rPr>
        <w:t>General</w:t>
      </w:r>
    </w:p>
    <w:p w14:paraId="3612FB18" w14:textId="77777777" w:rsidR="00EA1CE4" w:rsidRDefault="00EA1CE4" w:rsidP="000A52E3">
      <w:pPr>
        <w:widowControl w:val="0"/>
        <w:jc w:val="both"/>
      </w:pPr>
      <w:r>
        <w:t xml:space="preserve">As we can see, the target feature columns are unbalanced. To address this, I have used the ‘stratify’ function when splitting my data into the train and test sets. In addition to this, I have used kFold validation to confirm my results, with 5 x splits. </w:t>
      </w:r>
    </w:p>
    <w:p w14:paraId="1137A0D0" w14:textId="77777777" w:rsidR="00EA1CE4" w:rsidRDefault="00EA1CE4" w:rsidP="000A52E3">
      <w:pPr>
        <w:widowControl w:val="0"/>
        <w:jc w:val="both"/>
      </w:pPr>
    </w:p>
    <w:p w14:paraId="1E20FDEB" w14:textId="77777777" w:rsidR="00EA1CE4" w:rsidRDefault="00EA1CE4" w:rsidP="000A52E3">
      <w:pPr>
        <w:widowControl w:val="0"/>
        <w:jc w:val="both"/>
        <w:rPr>
          <w:b/>
          <w:bCs/>
        </w:rPr>
      </w:pPr>
      <w:r w:rsidRPr="005D79B0">
        <w:rPr>
          <w:b/>
          <w:bCs/>
        </w:rPr>
        <w:t>Specific</w:t>
      </w:r>
      <w:r>
        <w:rPr>
          <w:b/>
          <w:bCs/>
        </w:rPr>
        <w:t xml:space="preserve"> - Stacking</w:t>
      </w:r>
    </w:p>
    <w:p w14:paraId="72B9D63E" w14:textId="77777777" w:rsidR="00EA1CE4" w:rsidRPr="00884ECD" w:rsidRDefault="00EA1CE4" w:rsidP="000A52E3">
      <w:pPr>
        <w:widowControl w:val="0"/>
        <w:jc w:val="both"/>
      </w:pPr>
      <w:r w:rsidRPr="00884ECD">
        <w:t>To address the imbalance within each stacking algorithm, I have weighted the classes for each model to ensure that they are given equal consideration with each modelling method.</w:t>
      </w:r>
    </w:p>
    <w:p w14:paraId="5E5CF95D" w14:textId="77777777" w:rsidR="00EA1CE4" w:rsidRDefault="00EA1CE4" w:rsidP="000A52E3">
      <w:pPr>
        <w:widowControl w:val="0"/>
        <w:jc w:val="both"/>
      </w:pPr>
    </w:p>
    <w:p w14:paraId="2FD753E8" w14:textId="77777777" w:rsidR="00EA1CE4" w:rsidRDefault="00EA1CE4" w:rsidP="000A52E3">
      <w:pPr>
        <w:widowControl w:val="0"/>
        <w:jc w:val="both"/>
        <w:rPr>
          <w:b/>
          <w:bCs/>
        </w:rPr>
      </w:pPr>
      <w:r w:rsidRPr="00884ECD">
        <w:rPr>
          <w:b/>
          <w:bCs/>
        </w:rPr>
        <w:t>Specific-Boosting and Bagging</w:t>
      </w:r>
    </w:p>
    <w:p w14:paraId="72BAAD11" w14:textId="77777777" w:rsidR="00EA1CE4" w:rsidRDefault="00EA1CE4" w:rsidP="000A52E3">
      <w:pPr>
        <w:jc w:val="both"/>
        <w:sectPr w:rsidR="00EA1CE4" w:rsidSect="006E3F5D">
          <w:type w:val="continuous"/>
          <w:pgSz w:w="11909" w:h="16834"/>
          <w:pgMar w:top="1440" w:right="1440" w:bottom="1440" w:left="1440" w:header="720" w:footer="720" w:gutter="0"/>
          <w:pgNumType w:start="1"/>
          <w:cols w:space="720"/>
        </w:sectPr>
      </w:pPr>
      <w:r>
        <w:t>Due to the nature of bagging and boosting techniques with decision trees, I have not weighted the classes for these two algorithms</w:t>
      </w:r>
    </w:p>
    <w:p w14:paraId="5E45E9DA" w14:textId="7E8E5172" w:rsidR="00884ECD" w:rsidRPr="00884ECD" w:rsidRDefault="00884ECD" w:rsidP="000A52E3">
      <w:pPr>
        <w:widowControl w:val="0"/>
        <w:jc w:val="both"/>
        <w:sectPr w:rsidR="00884ECD" w:rsidRPr="00884ECD" w:rsidSect="006E3F5D">
          <w:type w:val="continuous"/>
          <w:pgSz w:w="11909" w:h="16834"/>
          <w:pgMar w:top="1440" w:right="1440" w:bottom="1440" w:left="1440" w:header="720" w:footer="720" w:gutter="0"/>
          <w:pgNumType w:start="1"/>
          <w:cols w:space="720"/>
        </w:sectPr>
      </w:pPr>
    </w:p>
    <w:p w14:paraId="16D64EC2" w14:textId="136B9E8F" w:rsidR="00E841FD" w:rsidRDefault="0066287A" w:rsidP="000A52E3">
      <w:pPr>
        <w:pStyle w:val="Heading3"/>
        <w:keepNext w:val="0"/>
        <w:keepLines w:val="0"/>
        <w:widowControl w:val="0"/>
        <w:jc w:val="both"/>
      </w:pPr>
      <w:bookmarkStart w:id="50" w:name="_Toc73177115"/>
      <w:r>
        <w:lastRenderedPageBreak/>
        <w:t>Exploratory Data Analysis</w:t>
      </w:r>
      <w:r w:rsidR="00F818A8">
        <w:t xml:space="preserve"> (Features vs. Attrition)</w:t>
      </w:r>
      <w:bookmarkEnd w:id="50"/>
      <w:r w:rsidR="00F3292F">
        <w:t xml:space="preserve"> </w:t>
      </w:r>
    </w:p>
    <w:p w14:paraId="06273DCA" w14:textId="77777777" w:rsidR="00E841FD" w:rsidRPr="00E841FD" w:rsidRDefault="00E841FD" w:rsidP="000A52E3">
      <w:pPr>
        <w:widowControl w:val="0"/>
        <w:jc w:val="both"/>
      </w:pPr>
    </w:p>
    <w:tbl>
      <w:tblPr>
        <w:tblStyle w:val="TableGrid"/>
        <w:tblW w:w="1502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08"/>
        <w:gridCol w:w="5009"/>
        <w:gridCol w:w="5009"/>
      </w:tblGrid>
      <w:tr w:rsidR="00E841FD" w14:paraId="6C6F9165" w14:textId="77777777" w:rsidTr="00F3292F">
        <w:trPr>
          <w:trHeight w:val="3259"/>
        </w:trPr>
        <w:tc>
          <w:tcPr>
            <w:tcW w:w="5008" w:type="dxa"/>
          </w:tcPr>
          <w:p w14:paraId="5EA0F373" w14:textId="261284EA" w:rsidR="00E841FD" w:rsidRDefault="0003194E" w:rsidP="000A52E3">
            <w:pPr>
              <w:widowControl w:val="0"/>
              <w:jc w:val="both"/>
            </w:pPr>
            <w:r>
              <w:rPr>
                <w:noProof/>
              </w:rPr>
              <w:drawing>
                <wp:inline distT="0" distB="0" distL="0" distR="0" wp14:anchorId="2F81DE66" wp14:editId="243DBD48">
                  <wp:extent cx="3071446" cy="1994722"/>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8073" cy="1999026"/>
                          </a:xfrm>
                          <a:prstGeom prst="rect">
                            <a:avLst/>
                          </a:prstGeom>
                        </pic:spPr>
                      </pic:pic>
                    </a:graphicData>
                  </a:graphic>
                </wp:inline>
              </w:drawing>
            </w:r>
          </w:p>
        </w:tc>
        <w:tc>
          <w:tcPr>
            <w:tcW w:w="5009" w:type="dxa"/>
          </w:tcPr>
          <w:p w14:paraId="5FA86502" w14:textId="735125D3" w:rsidR="00E841FD" w:rsidRDefault="00E841FD" w:rsidP="000A52E3">
            <w:pPr>
              <w:widowControl w:val="0"/>
              <w:jc w:val="both"/>
            </w:pPr>
            <w:r>
              <w:rPr>
                <w:noProof/>
              </w:rPr>
              <w:drawing>
                <wp:inline distT="0" distB="0" distL="0" distR="0" wp14:anchorId="0B250E82" wp14:editId="0A6DC2DD">
                  <wp:extent cx="2813538" cy="194514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0441" cy="1949916"/>
                          </a:xfrm>
                          <a:prstGeom prst="rect">
                            <a:avLst/>
                          </a:prstGeom>
                        </pic:spPr>
                      </pic:pic>
                    </a:graphicData>
                  </a:graphic>
                </wp:inline>
              </w:drawing>
            </w:r>
          </w:p>
        </w:tc>
        <w:tc>
          <w:tcPr>
            <w:tcW w:w="5009" w:type="dxa"/>
          </w:tcPr>
          <w:p w14:paraId="5A37DC96" w14:textId="5E79227A" w:rsidR="00E841FD" w:rsidRDefault="00E841FD" w:rsidP="000A52E3">
            <w:pPr>
              <w:widowControl w:val="0"/>
              <w:jc w:val="both"/>
            </w:pPr>
            <w:r>
              <w:rPr>
                <w:noProof/>
              </w:rPr>
              <w:drawing>
                <wp:inline distT="0" distB="0" distL="0" distR="0" wp14:anchorId="682C82AD" wp14:editId="4F82DF14">
                  <wp:extent cx="2823315" cy="1875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7493" cy="1878468"/>
                          </a:xfrm>
                          <a:prstGeom prst="rect">
                            <a:avLst/>
                          </a:prstGeom>
                        </pic:spPr>
                      </pic:pic>
                    </a:graphicData>
                  </a:graphic>
                </wp:inline>
              </w:drawing>
            </w:r>
          </w:p>
        </w:tc>
      </w:tr>
      <w:tr w:rsidR="00E841FD" w14:paraId="25F12D5A" w14:textId="77777777" w:rsidTr="00F3292F">
        <w:trPr>
          <w:trHeight w:val="3259"/>
        </w:trPr>
        <w:tc>
          <w:tcPr>
            <w:tcW w:w="5008" w:type="dxa"/>
          </w:tcPr>
          <w:p w14:paraId="0F29B705" w14:textId="22FEB77F" w:rsidR="00E841FD" w:rsidRDefault="0003194E" w:rsidP="000A52E3">
            <w:pPr>
              <w:widowControl w:val="0"/>
              <w:jc w:val="both"/>
            </w:pPr>
            <w:r>
              <w:rPr>
                <w:noProof/>
              </w:rPr>
              <w:drawing>
                <wp:inline distT="0" distB="0" distL="0" distR="0" wp14:anchorId="20D24CF1" wp14:editId="3EDE902B">
                  <wp:extent cx="2926080" cy="1985536"/>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6010" cy="1999060"/>
                          </a:xfrm>
                          <a:prstGeom prst="rect">
                            <a:avLst/>
                          </a:prstGeom>
                        </pic:spPr>
                      </pic:pic>
                    </a:graphicData>
                  </a:graphic>
                </wp:inline>
              </w:drawing>
            </w:r>
          </w:p>
        </w:tc>
        <w:tc>
          <w:tcPr>
            <w:tcW w:w="5009" w:type="dxa"/>
          </w:tcPr>
          <w:p w14:paraId="4E5F00E0" w14:textId="464B26CE" w:rsidR="00E841FD" w:rsidRDefault="00E841FD" w:rsidP="000A52E3">
            <w:pPr>
              <w:widowControl w:val="0"/>
              <w:jc w:val="both"/>
            </w:pPr>
            <w:r>
              <w:rPr>
                <w:noProof/>
              </w:rPr>
              <w:drawing>
                <wp:inline distT="0" distB="0" distL="0" distR="0" wp14:anchorId="4C1C76F1" wp14:editId="261549B4">
                  <wp:extent cx="3071446" cy="20596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044" cy="2062714"/>
                          </a:xfrm>
                          <a:prstGeom prst="rect">
                            <a:avLst/>
                          </a:prstGeom>
                        </pic:spPr>
                      </pic:pic>
                    </a:graphicData>
                  </a:graphic>
                </wp:inline>
              </w:drawing>
            </w:r>
          </w:p>
        </w:tc>
        <w:tc>
          <w:tcPr>
            <w:tcW w:w="5009" w:type="dxa"/>
          </w:tcPr>
          <w:p w14:paraId="2DB164D9" w14:textId="52F82C1C" w:rsidR="00E841FD" w:rsidRDefault="00E841FD" w:rsidP="000A52E3">
            <w:pPr>
              <w:widowControl w:val="0"/>
              <w:jc w:val="both"/>
            </w:pPr>
            <w:r>
              <w:rPr>
                <w:noProof/>
              </w:rPr>
              <w:drawing>
                <wp:inline distT="0" distB="0" distL="0" distR="0" wp14:anchorId="15C10BD6" wp14:editId="389BA564">
                  <wp:extent cx="2828364" cy="189913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2937" cy="1902209"/>
                          </a:xfrm>
                          <a:prstGeom prst="rect">
                            <a:avLst/>
                          </a:prstGeom>
                        </pic:spPr>
                      </pic:pic>
                    </a:graphicData>
                  </a:graphic>
                </wp:inline>
              </w:drawing>
            </w:r>
          </w:p>
        </w:tc>
      </w:tr>
      <w:tr w:rsidR="00E841FD" w14:paraId="57DF8774" w14:textId="77777777" w:rsidTr="00F3292F">
        <w:trPr>
          <w:trHeight w:val="3259"/>
        </w:trPr>
        <w:tc>
          <w:tcPr>
            <w:tcW w:w="5008" w:type="dxa"/>
          </w:tcPr>
          <w:p w14:paraId="3065AA71" w14:textId="6DAF0E75" w:rsidR="00E841FD" w:rsidRDefault="0003194E" w:rsidP="000A52E3">
            <w:pPr>
              <w:widowControl w:val="0"/>
              <w:jc w:val="both"/>
            </w:pPr>
            <w:r>
              <w:rPr>
                <w:noProof/>
              </w:rPr>
              <w:lastRenderedPageBreak/>
              <w:drawing>
                <wp:inline distT="0" distB="0" distL="0" distR="0" wp14:anchorId="6FCA7F9C" wp14:editId="468E6D19">
                  <wp:extent cx="2860431" cy="19475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6595" cy="1951795"/>
                          </a:xfrm>
                          <a:prstGeom prst="rect">
                            <a:avLst/>
                          </a:prstGeom>
                        </pic:spPr>
                      </pic:pic>
                    </a:graphicData>
                  </a:graphic>
                </wp:inline>
              </w:drawing>
            </w:r>
          </w:p>
        </w:tc>
        <w:tc>
          <w:tcPr>
            <w:tcW w:w="5009" w:type="dxa"/>
          </w:tcPr>
          <w:p w14:paraId="4748753C" w14:textId="0D28A4C3" w:rsidR="00E841FD" w:rsidRDefault="00E841FD" w:rsidP="000A52E3">
            <w:pPr>
              <w:widowControl w:val="0"/>
              <w:jc w:val="both"/>
            </w:pPr>
            <w:r>
              <w:rPr>
                <w:noProof/>
              </w:rPr>
              <w:drawing>
                <wp:inline distT="0" distB="0" distL="0" distR="0" wp14:anchorId="6B45803D" wp14:editId="711E0253">
                  <wp:extent cx="2977661" cy="19480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4994" cy="1952888"/>
                          </a:xfrm>
                          <a:prstGeom prst="rect">
                            <a:avLst/>
                          </a:prstGeom>
                        </pic:spPr>
                      </pic:pic>
                    </a:graphicData>
                  </a:graphic>
                </wp:inline>
              </w:drawing>
            </w:r>
          </w:p>
        </w:tc>
        <w:tc>
          <w:tcPr>
            <w:tcW w:w="5009" w:type="dxa"/>
          </w:tcPr>
          <w:p w14:paraId="41C663E0" w14:textId="25DC1A34" w:rsidR="00E841FD" w:rsidRDefault="00E841FD" w:rsidP="000A52E3">
            <w:pPr>
              <w:widowControl w:val="0"/>
              <w:jc w:val="both"/>
            </w:pPr>
            <w:r>
              <w:rPr>
                <w:noProof/>
              </w:rPr>
              <w:drawing>
                <wp:inline distT="0" distB="0" distL="0" distR="0" wp14:anchorId="07E605F3" wp14:editId="2E76F074">
                  <wp:extent cx="2982447" cy="2016369"/>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6976" cy="2019431"/>
                          </a:xfrm>
                          <a:prstGeom prst="rect">
                            <a:avLst/>
                          </a:prstGeom>
                        </pic:spPr>
                      </pic:pic>
                    </a:graphicData>
                  </a:graphic>
                </wp:inline>
              </w:drawing>
            </w:r>
          </w:p>
        </w:tc>
      </w:tr>
      <w:tr w:rsidR="00E841FD" w14:paraId="62DFE99C" w14:textId="77777777" w:rsidTr="00F3292F">
        <w:trPr>
          <w:trHeight w:val="3259"/>
        </w:trPr>
        <w:tc>
          <w:tcPr>
            <w:tcW w:w="5008" w:type="dxa"/>
          </w:tcPr>
          <w:p w14:paraId="355C4D46" w14:textId="206D31B9" w:rsidR="00E841FD" w:rsidRDefault="0003194E" w:rsidP="000A52E3">
            <w:pPr>
              <w:widowControl w:val="0"/>
              <w:jc w:val="both"/>
            </w:pPr>
            <w:r>
              <w:rPr>
                <w:noProof/>
              </w:rPr>
              <w:drawing>
                <wp:inline distT="0" distB="0" distL="0" distR="0" wp14:anchorId="1819539D" wp14:editId="1EA961E3">
                  <wp:extent cx="2982446" cy="2016369"/>
                  <wp:effectExtent l="0" t="0" r="889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1760" cy="2022666"/>
                          </a:xfrm>
                          <a:prstGeom prst="rect">
                            <a:avLst/>
                          </a:prstGeom>
                        </pic:spPr>
                      </pic:pic>
                    </a:graphicData>
                  </a:graphic>
                </wp:inline>
              </w:drawing>
            </w:r>
          </w:p>
        </w:tc>
        <w:tc>
          <w:tcPr>
            <w:tcW w:w="5009" w:type="dxa"/>
          </w:tcPr>
          <w:p w14:paraId="310D51FE" w14:textId="0E99CFE3" w:rsidR="00E841FD" w:rsidRDefault="00E841FD" w:rsidP="000A52E3">
            <w:pPr>
              <w:widowControl w:val="0"/>
              <w:jc w:val="both"/>
            </w:pPr>
            <w:r>
              <w:rPr>
                <w:noProof/>
              </w:rPr>
              <w:drawing>
                <wp:inline distT="0" distB="0" distL="0" distR="0" wp14:anchorId="3DC8EACB" wp14:editId="206243A3">
                  <wp:extent cx="2837238" cy="187569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0815" cy="1878058"/>
                          </a:xfrm>
                          <a:prstGeom prst="rect">
                            <a:avLst/>
                          </a:prstGeom>
                        </pic:spPr>
                      </pic:pic>
                    </a:graphicData>
                  </a:graphic>
                </wp:inline>
              </w:drawing>
            </w:r>
          </w:p>
        </w:tc>
        <w:tc>
          <w:tcPr>
            <w:tcW w:w="5009" w:type="dxa"/>
          </w:tcPr>
          <w:p w14:paraId="670F55C3" w14:textId="493A06F4" w:rsidR="00E841FD" w:rsidRDefault="00E841FD" w:rsidP="000A52E3">
            <w:pPr>
              <w:widowControl w:val="0"/>
              <w:jc w:val="both"/>
            </w:pPr>
            <w:r>
              <w:rPr>
                <w:noProof/>
              </w:rPr>
              <w:drawing>
                <wp:inline distT="0" distB="0" distL="0" distR="0" wp14:anchorId="5229999A" wp14:editId="1D8363A2">
                  <wp:extent cx="2813538" cy="186002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6649" cy="1862081"/>
                          </a:xfrm>
                          <a:prstGeom prst="rect">
                            <a:avLst/>
                          </a:prstGeom>
                        </pic:spPr>
                      </pic:pic>
                    </a:graphicData>
                  </a:graphic>
                </wp:inline>
              </w:drawing>
            </w:r>
          </w:p>
        </w:tc>
      </w:tr>
      <w:tr w:rsidR="00E841FD" w14:paraId="2E08778C" w14:textId="77777777" w:rsidTr="00F3292F">
        <w:trPr>
          <w:trHeight w:val="3259"/>
        </w:trPr>
        <w:tc>
          <w:tcPr>
            <w:tcW w:w="5008" w:type="dxa"/>
          </w:tcPr>
          <w:p w14:paraId="7EF6847B" w14:textId="604C96C8" w:rsidR="00E841FD" w:rsidRDefault="0003194E" w:rsidP="000A52E3">
            <w:pPr>
              <w:widowControl w:val="0"/>
              <w:jc w:val="both"/>
              <w:rPr>
                <w:noProof/>
              </w:rPr>
            </w:pPr>
            <w:r>
              <w:rPr>
                <w:noProof/>
              </w:rPr>
              <w:lastRenderedPageBreak/>
              <w:drawing>
                <wp:inline distT="0" distB="0" distL="0" distR="0" wp14:anchorId="75415BE2" wp14:editId="676ED626">
                  <wp:extent cx="3024554" cy="2149942"/>
                  <wp:effectExtent l="0" t="0" r="444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7540" cy="2152064"/>
                          </a:xfrm>
                          <a:prstGeom prst="rect">
                            <a:avLst/>
                          </a:prstGeom>
                        </pic:spPr>
                      </pic:pic>
                    </a:graphicData>
                  </a:graphic>
                </wp:inline>
              </w:drawing>
            </w:r>
          </w:p>
        </w:tc>
        <w:tc>
          <w:tcPr>
            <w:tcW w:w="5009" w:type="dxa"/>
          </w:tcPr>
          <w:p w14:paraId="524570BF" w14:textId="0F82F78D" w:rsidR="00E841FD" w:rsidRDefault="00E841FD" w:rsidP="000A52E3">
            <w:pPr>
              <w:widowControl w:val="0"/>
              <w:jc w:val="both"/>
              <w:rPr>
                <w:noProof/>
              </w:rPr>
            </w:pPr>
            <w:r>
              <w:rPr>
                <w:noProof/>
              </w:rPr>
              <w:drawing>
                <wp:inline distT="0" distB="0" distL="0" distR="0" wp14:anchorId="2E5F95FE" wp14:editId="0D5BB241">
                  <wp:extent cx="3123467" cy="218049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6787" cy="2182810"/>
                          </a:xfrm>
                          <a:prstGeom prst="rect">
                            <a:avLst/>
                          </a:prstGeom>
                        </pic:spPr>
                      </pic:pic>
                    </a:graphicData>
                  </a:graphic>
                </wp:inline>
              </w:drawing>
            </w:r>
          </w:p>
        </w:tc>
        <w:tc>
          <w:tcPr>
            <w:tcW w:w="5009" w:type="dxa"/>
          </w:tcPr>
          <w:p w14:paraId="4D033836" w14:textId="1753B592" w:rsidR="00E841FD" w:rsidRDefault="00E841FD" w:rsidP="000A52E3">
            <w:pPr>
              <w:widowControl w:val="0"/>
              <w:jc w:val="both"/>
              <w:rPr>
                <w:noProof/>
              </w:rPr>
            </w:pPr>
            <w:r>
              <w:rPr>
                <w:noProof/>
              </w:rPr>
              <w:drawing>
                <wp:inline distT="0" distB="0" distL="0" distR="0" wp14:anchorId="01696002" wp14:editId="7616130D">
                  <wp:extent cx="3001010" cy="206281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3308" cy="2071266"/>
                          </a:xfrm>
                          <a:prstGeom prst="rect">
                            <a:avLst/>
                          </a:prstGeom>
                        </pic:spPr>
                      </pic:pic>
                    </a:graphicData>
                  </a:graphic>
                </wp:inline>
              </w:drawing>
            </w:r>
          </w:p>
        </w:tc>
      </w:tr>
      <w:tr w:rsidR="00E841FD" w14:paraId="674DF593" w14:textId="77777777" w:rsidTr="00F3292F">
        <w:trPr>
          <w:trHeight w:val="3259"/>
        </w:trPr>
        <w:tc>
          <w:tcPr>
            <w:tcW w:w="5008" w:type="dxa"/>
          </w:tcPr>
          <w:p w14:paraId="00DD0A81" w14:textId="0E6DBD7D" w:rsidR="00E841FD" w:rsidRDefault="0003194E" w:rsidP="000A52E3">
            <w:pPr>
              <w:widowControl w:val="0"/>
              <w:jc w:val="both"/>
              <w:rPr>
                <w:noProof/>
              </w:rPr>
            </w:pPr>
            <w:r>
              <w:rPr>
                <w:noProof/>
              </w:rPr>
              <w:drawing>
                <wp:inline distT="0" distB="0" distL="0" distR="0" wp14:anchorId="230B27B3" wp14:editId="7DFEB5D8">
                  <wp:extent cx="3001108" cy="202152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4804" cy="2024013"/>
                          </a:xfrm>
                          <a:prstGeom prst="rect">
                            <a:avLst/>
                          </a:prstGeom>
                        </pic:spPr>
                      </pic:pic>
                    </a:graphicData>
                  </a:graphic>
                </wp:inline>
              </w:drawing>
            </w:r>
          </w:p>
        </w:tc>
        <w:tc>
          <w:tcPr>
            <w:tcW w:w="5009" w:type="dxa"/>
          </w:tcPr>
          <w:p w14:paraId="3AE8B6ED" w14:textId="3AB36820" w:rsidR="00E841FD" w:rsidRDefault="00E841FD" w:rsidP="000A52E3">
            <w:pPr>
              <w:widowControl w:val="0"/>
              <w:jc w:val="both"/>
              <w:rPr>
                <w:noProof/>
              </w:rPr>
            </w:pPr>
            <w:r>
              <w:rPr>
                <w:noProof/>
              </w:rPr>
              <w:drawing>
                <wp:inline distT="0" distB="0" distL="0" distR="0" wp14:anchorId="0FAE7735" wp14:editId="5CB32C71">
                  <wp:extent cx="3171827" cy="214947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3739" cy="2150771"/>
                          </a:xfrm>
                          <a:prstGeom prst="rect">
                            <a:avLst/>
                          </a:prstGeom>
                        </pic:spPr>
                      </pic:pic>
                    </a:graphicData>
                  </a:graphic>
                </wp:inline>
              </w:drawing>
            </w:r>
          </w:p>
        </w:tc>
        <w:tc>
          <w:tcPr>
            <w:tcW w:w="5009" w:type="dxa"/>
          </w:tcPr>
          <w:p w14:paraId="0CBE878E" w14:textId="0B0F5E46" w:rsidR="00E841FD" w:rsidRDefault="00E841FD" w:rsidP="000A52E3">
            <w:pPr>
              <w:widowControl w:val="0"/>
              <w:jc w:val="both"/>
              <w:rPr>
                <w:noProof/>
              </w:rPr>
            </w:pPr>
          </w:p>
        </w:tc>
      </w:tr>
    </w:tbl>
    <w:p w14:paraId="63746AA0" w14:textId="77777777" w:rsidR="00180157" w:rsidRDefault="00180157" w:rsidP="000A52E3">
      <w:pPr>
        <w:widowControl w:val="0"/>
        <w:jc w:val="both"/>
      </w:pPr>
      <w:bookmarkStart w:id="51" w:name="_mwx7pm1d8cri" w:colFirst="0" w:colLast="0"/>
      <w:bookmarkEnd w:id="51"/>
    </w:p>
    <w:p w14:paraId="35E80550" w14:textId="21787DE4" w:rsidR="00C17FF2" w:rsidRDefault="00180157" w:rsidP="000A52E3">
      <w:pPr>
        <w:widowControl w:val="0"/>
        <w:jc w:val="both"/>
        <w:sectPr w:rsidR="00C17FF2" w:rsidSect="006E3F5D">
          <w:pgSz w:w="16838" w:h="11906" w:orient="landscape" w:code="9"/>
          <w:pgMar w:top="1440" w:right="1440" w:bottom="1440" w:left="1440" w:header="720" w:footer="720" w:gutter="0"/>
          <w:pgNumType w:start="1"/>
          <w:cols w:space="720"/>
          <w:docGrid w:linePitch="299"/>
        </w:sectPr>
      </w:pPr>
      <w:r>
        <w:t xml:space="preserve">As we can see from these visualisations, it is quite hard to view (at-a-glance) which features most impact attrition rates. </w:t>
      </w:r>
      <w:r w:rsidR="000612EE">
        <w:t xml:space="preserve">For more descriptive visualisations, refer to section </w:t>
      </w:r>
      <w:hyperlink w:anchor="_Modelling" w:history="1">
        <w:r w:rsidR="00A628A5" w:rsidRPr="00A628A5">
          <w:rPr>
            <w:rStyle w:val="Hyperlink"/>
          </w:rPr>
          <w:t>Modelling</w:t>
        </w:r>
      </w:hyperlink>
      <w:r w:rsidR="00A628A5">
        <w:t xml:space="preserve"> </w:t>
      </w:r>
      <w:r w:rsidR="00BF4247">
        <w:t>to see feature correlations.</w:t>
      </w:r>
    </w:p>
    <w:p w14:paraId="7AA25861" w14:textId="38DF30AD" w:rsidR="00A72CB0" w:rsidRPr="008C42BC" w:rsidRDefault="00B60D91" w:rsidP="000A52E3">
      <w:pPr>
        <w:pStyle w:val="Heading2"/>
        <w:keepNext w:val="0"/>
        <w:keepLines w:val="0"/>
        <w:widowControl w:val="0"/>
        <w:jc w:val="both"/>
      </w:pPr>
      <w:bookmarkStart w:id="52" w:name="_Modelling"/>
      <w:bookmarkStart w:id="53" w:name="_Toc73177116"/>
      <w:bookmarkEnd w:id="52"/>
      <w:r w:rsidRPr="008C42BC">
        <w:lastRenderedPageBreak/>
        <w:t>Modelling</w:t>
      </w:r>
      <w:bookmarkEnd w:id="53"/>
    </w:p>
    <w:p w14:paraId="41258064" w14:textId="32B98CCF" w:rsidR="00A72CB0" w:rsidRDefault="0066287A" w:rsidP="000A52E3">
      <w:pPr>
        <w:pStyle w:val="Heading3"/>
        <w:keepNext w:val="0"/>
        <w:keepLines w:val="0"/>
        <w:widowControl w:val="0"/>
        <w:jc w:val="both"/>
      </w:pPr>
      <w:bookmarkStart w:id="54" w:name="_Toc73177117"/>
      <w:r>
        <w:t>Feature selection</w:t>
      </w:r>
      <w:bookmarkEnd w:id="54"/>
    </w:p>
    <w:p w14:paraId="077F7259" w14:textId="77777777" w:rsidR="00E93BA7" w:rsidRDefault="00E93BA7" w:rsidP="000A52E3">
      <w:pPr>
        <w:widowControl w:val="0"/>
        <w:jc w:val="both"/>
      </w:pPr>
      <w:r>
        <w:t>The final features selected to commence modelling were:</w:t>
      </w:r>
    </w:p>
    <w:p w14:paraId="1F599291" w14:textId="77777777" w:rsidR="00A12760" w:rsidRDefault="00A12760" w:rsidP="000A52E3">
      <w:pPr>
        <w:pStyle w:val="ListParagraph"/>
        <w:widowControl w:val="0"/>
        <w:numPr>
          <w:ilvl w:val="0"/>
          <w:numId w:val="34"/>
        </w:numPr>
        <w:jc w:val="both"/>
        <w:sectPr w:rsidR="00A12760" w:rsidSect="006E3F5D">
          <w:pgSz w:w="11909" w:h="16834"/>
          <w:pgMar w:top="1440" w:right="1440" w:bottom="1440" w:left="1440" w:header="720" w:footer="720" w:gutter="0"/>
          <w:pgNumType w:start="1"/>
          <w:cols w:space="720"/>
        </w:sectPr>
      </w:pPr>
    </w:p>
    <w:p w14:paraId="2CA44136" w14:textId="55CFC8DC" w:rsidR="00A07E8A" w:rsidRDefault="00B046DB" w:rsidP="000A52E3">
      <w:pPr>
        <w:pStyle w:val="ListParagraph"/>
        <w:widowControl w:val="0"/>
        <w:numPr>
          <w:ilvl w:val="0"/>
          <w:numId w:val="34"/>
        </w:numPr>
        <w:jc w:val="both"/>
      </w:pPr>
      <w:r>
        <w:t>Attrition</w:t>
      </w:r>
    </w:p>
    <w:p w14:paraId="29820FAA" w14:textId="497F1DBA" w:rsidR="00B046DB" w:rsidRDefault="00B046DB" w:rsidP="000A52E3">
      <w:pPr>
        <w:pStyle w:val="ListParagraph"/>
        <w:widowControl w:val="0"/>
        <w:numPr>
          <w:ilvl w:val="0"/>
          <w:numId w:val="34"/>
        </w:numPr>
        <w:jc w:val="both"/>
      </w:pPr>
      <w:r>
        <w:t>Business</w:t>
      </w:r>
      <w:r w:rsidR="00E93BA7">
        <w:t xml:space="preserve"> </w:t>
      </w:r>
      <w:r>
        <w:t>Travel</w:t>
      </w:r>
    </w:p>
    <w:p w14:paraId="7D9FB74F" w14:textId="77777777" w:rsidR="00B046DB" w:rsidRDefault="00B046DB" w:rsidP="000A52E3">
      <w:pPr>
        <w:pStyle w:val="ListParagraph"/>
        <w:widowControl w:val="0"/>
        <w:numPr>
          <w:ilvl w:val="0"/>
          <w:numId w:val="31"/>
        </w:numPr>
        <w:jc w:val="both"/>
      </w:pPr>
      <w:r>
        <w:t>Department</w:t>
      </w:r>
    </w:p>
    <w:p w14:paraId="734847A2" w14:textId="5BBC12A7" w:rsidR="00B046DB" w:rsidRDefault="00B046DB" w:rsidP="000A52E3">
      <w:pPr>
        <w:pStyle w:val="ListParagraph"/>
        <w:widowControl w:val="0"/>
        <w:numPr>
          <w:ilvl w:val="0"/>
          <w:numId w:val="31"/>
        </w:numPr>
        <w:jc w:val="both"/>
      </w:pPr>
      <w:r>
        <w:t>Environment</w:t>
      </w:r>
      <w:r w:rsidR="00E93BA7">
        <w:t xml:space="preserve"> </w:t>
      </w:r>
      <w:r>
        <w:t>Satisfaction</w:t>
      </w:r>
    </w:p>
    <w:p w14:paraId="36F10E75" w14:textId="59246616" w:rsidR="00B046DB" w:rsidRDefault="00B046DB" w:rsidP="000A52E3">
      <w:pPr>
        <w:pStyle w:val="ListParagraph"/>
        <w:widowControl w:val="0"/>
        <w:numPr>
          <w:ilvl w:val="0"/>
          <w:numId w:val="31"/>
        </w:numPr>
        <w:jc w:val="both"/>
      </w:pPr>
      <w:r>
        <w:t>Hourly</w:t>
      </w:r>
      <w:r w:rsidR="00E93BA7">
        <w:t xml:space="preserve"> </w:t>
      </w:r>
      <w:r>
        <w:t>Rate</w:t>
      </w:r>
    </w:p>
    <w:p w14:paraId="58C47B0A" w14:textId="646D3687" w:rsidR="00B046DB" w:rsidRDefault="00B046DB" w:rsidP="000A52E3">
      <w:pPr>
        <w:pStyle w:val="ListParagraph"/>
        <w:widowControl w:val="0"/>
        <w:numPr>
          <w:ilvl w:val="0"/>
          <w:numId w:val="31"/>
        </w:numPr>
        <w:jc w:val="both"/>
      </w:pPr>
      <w:r>
        <w:t>Job</w:t>
      </w:r>
      <w:r w:rsidR="00E93BA7">
        <w:t xml:space="preserve"> </w:t>
      </w:r>
      <w:r>
        <w:t>Involvement</w:t>
      </w:r>
    </w:p>
    <w:p w14:paraId="04B114FD" w14:textId="4CD1BF65" w:rsidR="00B046DB" w:rsidRDefault="00B046DB" w:rsidP="000A52E3">
      <w:pPr>
        <w:pStyle w:val="ListParagraph"/>
        <w:widowControl w:val="0"/>
        <w:numPr>
          <w:ilvl w:val="0"/>
          <w:numId w:val="31"/>
        </w:numPr>
        <w:jc w:val="both"/>
      </w:pPr>
      <w:r>
        <w:t>Job</w:t>
      </w:r>
      <w:r w:rsidR="00E93BA7">
        <w:t xml:space="preserve"> </w:t>
      </w:r>
      <w:r>
        <w:t>Level</w:t>
      </w:r>
    </w:p>
    <w:p w14:paraId="187EE609" w14:textId="25A8642E" w:rsidR="00B046DB" w:rsidRDefault="00B046DB" w:rsidP="000A52E3">
      <w:pPr>
        <w:pStyle w:val="ListParagraph"/>
        <w:widowControl w:val="0"/>
        <w:numPr>
          <w:ilvl w:val="0"/>
          <w:numId w:val="31"/>
        </w:numPr>
        <w:jc w:val="both"/>
      </w:pPr>
      <w:r>
        <w:t>Job</w:t>
      </w:r>
      <w:r w:rsidR="00E93BA7">
        <w:t xml:space="preserve"> </w:t>
      </w:r>
      <w:r>
        <w:t>Role</w:t>
      </w:r>
    </w:p>
    <w:p w14:paraId="574B9C9E" w14:textId="4817EE0F" w:rsidR="00B046DB" w:rsidRDefault="00B046DB" w:rsidP="000A52E3">
      <w:pPr>
        <w:pStyle w:val="ListParagraph"/>
        <w:widowControl w:val="0"/>
        <w:numPr>
          <w:ilvl w:val="0"/>
          <w:numId w:val="31"/>
        </w:numPr>
        <w:jc w:val="both"/>
      </w:pPr>
      <w:r>
        <w:t>Job</w:t>
      </w:r>
      <w:r w:rsidR="00E93BA7">
        <w:t xml:space="preserve"> </w:t>
      </w:r>
      <w:r>
        <w:t>Satisfaction</w:t>
      </w:r>
    </w:p>
    <w:p w14:paraId="0AC43FD4" w14:textId="59149BE0" w:rsidR="00B046DB" w:rsidRDefault="00B046DB" w:rsidP="000A52E3">
      <w:pPr>
        <w:pStyle w:val="ListParagraph"/>
        <w:widowControl w:val="0"/>
        <w:numPr>
          <w:ilvl w:val="0"/>
          <w:numId w:val="31"/>
        </w:numPr>
        <w:jc w:val="both"/>
      </w:pPr>
      <w:r>
        <w:t>Over</w:t>
      </w:r>
      <w:r w:rsidR="00E93BA7">
        <w:t xml:space="preserve"> </w:t>
      </w:r>
      <w:r>
        <w:t>Time</w:t>
      </w:r>
    </w:p>
    <w:p w14:paraId="25D1671B" w14:textId="2D2E2D9C" w:rsidR="00B046DB" w:rsidRDefault="00B046DB" w:rsidP="000A52E3">
      <w:pPr>
        <w:pStyle w:val="ListParagraph"/>
        <w:widowControl w:val="0"/>
        <w:numPr>
          <w:ilvl w:val="0"/>
          <w:numId w:val="31"/>
        </w:numPr>
        <w:jc w:val="both"/>
      </w:pPr>
      <w:r>
        <w:t>Percent</w:t>
      </w:r>
      <w:r w:rsidR="00E93BA7">
        <w:t xml:space="preserve"> </w:t>
      </w:r>
      <w:r>
        <w:t>Salary</w:t>
      </w:r>
      <w:r w:rsidR="00E93BA7">
        <w:t xml:space="preserve"> </w:t>
      </w:r>
      <w:r>
        <w:t>Hike</w:t>
      </w:r>
    </w:p>
    <w:p w14:paraId="6D6D4E66" w14:textId="5F987A1C" w:rsidR="00B046DB" w:rsidRDefault="00B046DB" w:rsidP="000A52E3">
      <w:pPr>
        <w:pStyle w:val="ListParagraph"/>
        <w:widowControl w:val="0"/>
        <w:numPr>
          <w:ilvl w:val="0"/>
          <w:numId w:val="31"/>
        </w:numPr>
        <w:jc w:val="both"/>
      </w:pPr>
      <w:r>
        <w:t>Performance</w:t>
      </w:r>
      <w:r w:rsidR="00E93BA7">
        <w:t xml:space="preserve"> </w:t>
      </w:r>
      <w:r>
        <w:t>Rating</w:t>
      </w:r>
    </w:p>
    <w:p w14:paraId="156585DC" w14:textId="2006DCCC" w:rsidR="00B046DB" w:rsidRDefault="00B046DB" w:rsidP="000A52E3">
      <w:pPr>
        <w:pStyle w:val="ListParagraph"/>
        <w:widowControl w:val="0"/>
        <w:numPr>
          <w:ilvl w:val="0"/>
          <w:numId w:val="31"/>
        </w:numPr>
        <w:jc w:val="both"/>
      </w:pPr>
      <w:r>
        <w:t>Stock</w:t>
      </w:r>
      <w:r w:rsidR="00E93BA7">
        <w:t xml:space="preserve"> </w:t>
      </w:r>
      <w:r>
        <w:t>Option</w:t>
      </w:r>
      <w:r w:rsidR="00E93BA7">
        <w:t xml:space="preserve"> </w:t>
      </w:r>
      <w:r>
        <w:t>Level</w:t>
      </w:r>
    </w:p>
    <w:p w14:paraId="72CD047D" w14:textId="6D1CF3C7" w:rsidR="00B046DB" w:rsidRDefault="00B046DB" w:rsidP="000A52E3">
      <w:pPr>
        <w:pStyle w:val="ListParagraph"/>
        <w:widowControl w:val="0"/>
        <w:numPr>
          <w:ilvl w:val="0"/>
          <w:numId w:val="31"/>
        </w:numPr>
        <w:jc w:val="both"/>
      </w:pPr>
      <w:r>
        <w:t>Training</w:t>
      </w:r>
      <w:r w:rsidR="00E93BA7">
        <w:t xml:space="preserve"> </w:t>
      </w:r>
      <w:r>
        <w:t>Times</w:t>
      </w:r>
      <w:r w:rsidR="00E93BA7">
        <w:t xml:space="preserve"> </w:t>
      </w:r>
      <w:r>
        <w:t>Last</w:t>
      </w:r>
      <w:r w:rsidR="00E93BA7">
        <w:t xml:space="preserve"> </w:t>
      </w:r>
      <w:r>
        <w:t>Year</w:t>
      </w:r>
    </w:p>
    <w:p w14:paraId="3E3218C3" w14:textId="4CFB61F8" w:rsidR="00B046DB" w:rsidRDefault="00B046DB" w:rsidP="000A52E3">
      <w:pPr>
        <w:pStyle w:val="ListParagraph"/>
        <w:widowControl w:val="0"/>
        <w:numPr>
          <w:ilvl w:val="0"/>
          <w:numId w:val="31"/>
        </w:numPr>
        <w:jc w:val="both"/>
      </w:pPr>
      <w:r>
        <w:t>Years</w:t>
      </w:r>
      <w:r w:rsidR="00E93BA7">
        <w:t xml:space="preserve"> a</w:t>
      </w:r>
      <w:r>
        <w:t>t</w:t>
      </w:r>
      <w:r w:rsidR="00E93BA7">
        <w:t xml:space="preserve"> </w:t>
      </w:r>
      <w:r>
        <w:t>Company</w:t>
      </w:r>
    </w:p>
    <w:p w14:paraId="22ECB34E" w14:textId="5A66980E" w:rsidR="00B046DB" w:rsidRDefault="00B046DB" w:rsidP="000A52E3">
      <w:pPr>
        <w:pStyle w:val="ListParagraph"/>
        <w:widowControl w:val="0"/>
        <w:numPr>
          <w:ilvl w:val="0"/>
          <w:numId w:val="31"/>
        </w:numPr>
        <w:jc w:val="both"/>
      </w:pPr>
      <w:r>
        <w:t>Years</w:t>
      </w:r>
      <w:r w:rsidR="00E93BA7">
        <w:t xml:space="preserve"> i</w:t>
      </w:r>
      <w:r>
        <w:t>n</w:t>
      </w:r>
      <w:r w:rsidR="00E93BA7">
        <w:t xml:space="preserve"> </w:t>
      </w:r>
      <w:r>
        <w:t>Current</w:t>
      </w:r>
      <w:r w:rsidR="00E93BA7">
        <w:t xml:space="preserve"> </w:t>
      </w:r>
      <w:r>
        <w:t>Role</w:t>
      </w:r>
    </w:p>
    <w:p w14:paraId="6DA76F3B" w14:textId="6D2F8C96" w:rsidR="00B046DB" w:rsidRDefault="00B046DB" w:rsidP="000A52E3">
      <w:pPr>
        <w:pStyle w:val="ListParagraph"/>
        <w:widowControl w:val="0"/>
        <w:numPr>
          <w:ilvl w:val="0"/>
          <w:numId w:val="31"/>
        </w:numPr>
        <w:jc w:val="both"/>
      </w:pPr>
      <w:r>
        <w:t>Years</w:t>
      </w:r>
      <w:r w:rsidR="00E93BA7">
        <w:t xml:space="preserve"> </w:t>
      </w:r>
      <w:r>
        <w:t>Since</w:t>
      </w:r>
      <w:r w:rsidR="00E93BA7">
        <w:t xml:space="preserve"> </w:t>
      </w:r>
      <w:r>
        <w:t>Last</w:t>
      </w:r>
      <w:r w:rsidR="00E93BA7">
        <w:t xml:space="preserve"> </w:t>
      </w:r>
      <w:r>
        <w:t>Promotion</w:t>
      </w:r>
    </w:p>
    <w:p w14:paraId="1E2549C1" w14:textId="160E3777" w:rsidR="0066287A" w:rsidRDefault="00B046DB" w:rsidP="000A52E3">
      <w:pPr>
        <w:pStyle w:val="ListParagraph"/>
        <w:widowControl w:val="0"/>
        <w:numPr>
          <w:ilvl w:val="0"/>
          <w:numId w:val="31"/>
        </w:numPr>
        <w:jc w:val="both"/>
      </w:pPr>
      <w:r>
        <w:t>Years</w:t>
      </w:r>
      <w:r w:rsidR="00E93BA7">
        <w:t xml:space="preserve"> w</w:t>
      </w:r>
      <w:r>
        <w:t>ith</w:t>
      </w:r>
      <w:r w:rsidR="00E93BA7">
        <w:t xml:space="preserve"> </w:t>
      </w:r>
      <w:r>
        <w:t>Curr</w:t>
      </w:r>
      <w:r w:rsidR="00E93BA7">
        <w:t xml:space="preserve">ent </w:t>
      </w:r>
      <w:r>
        <w:t>Manager</w:t>
      </w:r>
    </w:p>
    <w:p w14:paraId="3E8207CA" w14:textId="77777777" w:rsidR="00A12760" w:rsidRDefault="00A12760" w:rsidP="000A52E3">
      <w:pPr>
        <w:pStyle w:val="Heading3"/>
        <w:keepNext w:val="0"/>
        <w:keepLines w:val="0"/>
        <w:widowControl w:val="0"/>
        <w:jc w:val="both"/>
        <w:sectPr w:rsidR="00A12760" w:rsidSect="006E3F5D">
          <w:type w:val="continuous"/>
          <w:pgSz w:w="11909" w:h="16834"/>
          <w:pgMar w:top="1440" w:right="1440" w:bottom="1440" w:left="1440" w:header="720" w:footer="720" w:gutter="0"/>
          <w:pgNumType w:start="1"/>
          <w:cols w:num="2" w:space="720"/>
        </w:sectPr>
      </w:pPr>
    </w:p>
    <w:p w14:paraId="539C7D46" w14:textId="4A5874B4" w:rsidR="0066287A" w:rsidRDefault="0066287A" w:rsidP="000A52E3">
      <w:pPr>
        <w:pStyle w:val="Heading3"/>
        <w:keepNext w:val="0"/>
        <w:keepLines w:val="0"/>
        <w:widowControl w:val="0"/>
        <w:jc w:val="both"/>
      </w:pPr>
      <w:bookmarkStart w:id="55" w:name="_Toc73177118"/>
      <w:r>
        <w:t>Feature correlations</w:t>
      </w:r>
      <w:bookmarkEnd w:id="55"/>
    </w:p>
    <w:p w14:paraId="1AB89752" w14:textId="69188FA2" w:rsidR="00AE1370" w:rsidRDefault="00A12760" w:rsidP="000A52E3">
      <w:pPr>
        <w:widowControl w:val="0"/>
        <w:jc w:val="both"/>
      </w:pPr>
      <w:r>
        <w:t xml:space="preserve">Refer to </w:t>
      </w:r>
      <w:hyperlink w:anchor="Figure3" w:history="1">
        <w:r w:rsidRPr="006C0601">
          <w:rPr>
            <w:rStyle w:val="Hyperlink"/>
          </w:rPr>
          <w:t>Figure 3</w:t>
        </w:r>
      </w:hyperlink>
      <w:r>
        <w:t xml:space="preserve"> below to view the feature</w:t>
      </w:r>
      <w:r w:rsidR="006C0601">
        <w:t>s vs. target</w:t>
      </w:r>
      <w:r>
        <w:t xml:space="preserve"> correlations</w:t>
      </w:r>
      <w:r w:rsidR="006C0601">
        <w:t>.</w:t>
      </w:r>
    </w:p>
    <w:p w14:paraId="7714488A" w14:textId="77777777" w:rsidR="006C0601" w:rsidRDefault="006C0601" w:rsidP="000A52E3">
      <w:pPr>
        <w:widowControl w:val="0"/>
        <w:jc w:val="both"/>
      </w:pPr>
    </w:p>
    <w:p w14:paraId="1544CD51" w14:textId="7A5F6490" w:rsidR="00AE1370" w:rsidRPr="006C0601" w:rsidRDefault="00AE1370" w:rsidP="000A52E3">
      <w:pPr>
        <w:widowControl w:val="0"/>
        <w:jc w:val="both"/>
        <w:rPr>
          <w:b/>
          <w:bCs/>
        </w:rPr>
      </w:pPr>
      <w:bookmarkStart w:id="56" w:name="Figure3"/>
      <w:r w:rsidRPr="006C0601">
        <w:rPr>
          <w:b/>
          <w:bCs/>
        </w:rPr>
        <w:t xml:space="preserve">Figure </w:t>
      </w:r>
      <w:r w:rsidR="00A12760" w:rsidRPr="006C0601">
        <w:rPr>
          <w:b/>
          <w:bCs/>
        </w:rPr>
        <w:t>3</w:t>
      </w:r>
      <w:r w:rsidRPr="006C0601">
        <w:rPr>
          <w:b/>
          <w:bCs/>
        </w:rPr>
        <w:t>: Feature correlations</w:t>
      </w:r>
      <w:bookmarkEnd w:id="56"/>
    </w:p>
    <w:p w14:paraId="3E38008E" w14:textId="77777777" w:rsidR="00AE1370" w:rsidRPr="00AE1370" w:rsidRDefault="00AE1370" w:rsidP="000A52E3">
      <w:pPr>
        <w:widowControl w:val="0"/>
        <w:jc w:val="both"/>
      </w:pPr>
    </w:p>
    <w:p w14:paraId="778ADB3D" w14:textId="44256CA0" w:rsidR="0066287A" w:rsidRDefault="00D456DF" w:rsidP="000A52E3">
      <w:pPr>
        <w:widowControl w:val="0"/>
        <w:jc w:val="center"/>
      </w:pPr>
      <w:r>
        <w:rPr>
          <w:noProof/>
        </w:rPr>
        <w:drawing>
          <wp:inline distT="0" distB="0" distL="0" distR="0" wp14:anchorId="6AC50E17" wp14:editId="455C361C">
            <wp:extent cx="4267200" cy="3816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09842" cy="3854810"/>
                    </a:xfrm>
                    <a:prstGeom prst="rect">
                      <a:avLst/>
                    </a:prstGeom>
                  </pic:spPr>
                </pic:pic>
              </a:graphicData>
            </a:graphic>
          </wp:inline>
        </w:drawing>
      </w:r>
    </w:p>
    <w:p w14:paraId="5B6B7C66" w14:textId="77777777" w:rsidR="00E15E81" w:rsidRDefault="00E15E81" w:rsidP="000A52E3">
      <w:pPr>
        <w:pStyle w:val="Heading3"/>
        <w:keepNext w:val="0"/>
        <w:keepLines w:val="0"/>
        <w:widowControl w:val="0"/>
        <w:jc w:val="both"/>
        <w:sectPr w:rsidR="00E15E81" w:rsidSect="006E3F5D">
          <w:type w:val="continuous"/>
          <w:pgSz w:w="11909" w:h="16834"/>
          <w:pgMar w:top="1440" w:right="1440" w:bottom="1440" w:left="1440" w:header="720" w:footer="720" w:gutter="0"/>
          <w:pgNumType w:start="1"/>
          <w:cols w:space="720"/>
        </w:sectPr>
      </w:pPr>
    </w:p>
    <w:p w14:paraId="7A563B93" w14:textId="7017C849" w:rsidR="0066287A" w:rsidRDefault="0066287A" w:rsidP="000A52E3">
      <w:pPr>
        <w:pStyle w:val="Heading3"/>
        <w:keepNext w:val="0"/>
        <w:keepLines w:val="0"/>
        <w:widowControl w:val="0"/>
        <w:jc w:val="both"/>
      </w:pPr>
      <w:bookmarkStart w:id="57" w:name="_Toc73177119"/>
      <w:r>
        <w:lastRenderedPageBreak/>
        <w:t>Subset of key features</w:t>
      </w:r>
      <w:bookmarkEnd w:id="57"/>
    </w:p>
    <w:p w14:paraId="4B0055E6" w14:textId="432ABCEA" w:rsidR="00E927B1" w:rsidRPr="00E927B1" w:rsidRDefault="00E927B1" w:rsidP="000A52E3">
      <w:pPr>
        <w:keepNext/>
        <w:keepLines/>
        <w:widowControl w:val="0"/>
        <w:jc w:val="both"/>
        <w:rPr>
          <w:b/>
          <w:bCs/>
        </w:rPr>
      </w:pPr>
      <w:bookmarkStart w:id="58" w:name="Figure4"/>
      <w:r w:rsidRPr="00E927B1">
        <w:rPr>
          <w:b/>
          <w:bCs/>
        </w:rPr>
        <w:t>Figure 4: Feature importance</w:t>
      </w:r>
      <w:bookmarkEnd w:id="58"/>
    </w:p>
    <w:p w14:paraId="66EC29DA" w14:textId="77777777" w:rsidR="00E927B1" w:rsidRDefault="00E927B1" w:rsidP="000A52E3">
      <w:pPr>
        <w:keepNext/>
        <w:keepLines/>
        <w:widowControl w:val="0"/>
        <w:jc w:val="center"/>
      </w:pPr>
      <w:r>
        <w:rPr>
          <w:noProof/>
        </w:rPr>
        <w:drawing>
          <wp:inline distT="0" distB="0" distL="0" distR="0" wp14:anchorId="0D0E6D1C" wp14:editId="7D7C87A3">
            <wp:extent cx="5346357" cy="29861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8377" cy="2987248"/>
                    </a:xfrm>
                    <a:prstGeom prst="rect">
                      <a:avLst/>
                    </a:prstGeom>
                  </pic:spPr>
                </pic:pic>
              </a:graphicData>
            </a:graphic>
          </wp:inline>
        </w:drawing>
      </w:r>
    </w:p>
    <w:p w14:paraId="5F9E2A8C" w14:textId="77777777" w:rsidR="00E927B1" w:rsidRDefault="00E927B1" w:rsidP="000A52E3">
      <w:pPr>
        <w:widowControl w:val="0"/>
        <w:jc w:val="both"/>
      </w:pPr>
    </w:p>
    <w:p w14:paraId="6D4FB0FF" w14:textId="2C557B23" w:rsidR="00A72CB0" w:rsidRDefault="00BC775D" w:rsidP="000A52E3">
      <w:pPr>
        <w:widowControl w:val="0"/>
        <w:jc w:val="both"/>
      </w:pPr>
      <w:r>
        <w:t xml:space="preserve">From </w:t>
      </w:r>
      <w:hyperlink w:anchor="Figure4" w:history="1">
        <w:r w:rsidRPr="00E927B1">
          <w:rPr>
            <w:rStyle w:val="Hyperlink"/>
          </w:rPr>
          <w:t xml:space="preserve">Figure </w:t>
        </w:r>
        <w:r w:rsidR="00E927B1" w:rsidRPr="00E927B1">
          <w:rPr>
            <w:rStyle w:val="Hyperlink"/>
          </w:rPr>
          <w:t>4</w:t>
        </w:r>
      </w:hyperlink>
      <w:r>
        <w:t xml:space="preserve"> </w:t>
      </w:r>
      <w:r w:rsidR="00E927B1">
        <w:t>above</w:t>
      </w:r>
      <w:r>
        <w:t xml:space="preserve">, we can see that the features </w:t>
      </w:r>
      <w:r w:rsidR="0099048E">
        <w:t xml:space="preserve">with the highest levels of importance are: </w:t>
      </w:r>
      <w:r w:rsidR="00E927B1">
        <w:t>Over time</w:t>
      </w:r>
      <w:r w:rsidR="00916026">
        <w:t>, job level, job role, stock option level, job satisfaction, and years with current manager</w:t>
      </w:r>
      <w:r w:rsidR="0099048E">
        <w:t>.</w:t>
      </w:r>
    </w:p>
    <w:p w14:paraId="5EF33EA6" w14:textId="34B742EB" w:rsidR="003B5E29" w:rsidRDefault="003B5E29" w:rsidP="000A52E3">
      <w:pPr>
        <w:widowControl w:val="0"/>
        <w:jc w:val="both"/>
      </w:pPr>
    </w:p>
    <w:p w14:paraId="758EF853" w14:textId="197E02B3" w:rsidR="003B5E29" w:rsidRDefault="00A77CDC" w:rsidP="000A52E3">
      <w:pPr>
        <w:widowControl w:val="0"/>
        <w:jc w:val="both"/>
      </w:pPr>
      <w:r>
        <w:t xml:space="preserve">After removing these features and rerunning my models, the performance dropped. From this we can assume that while the remaining features do not contribute as much to the model as the top </w:t>
      </w:r>
      <w:r w:rsidR="00C31759">
        <w:t>six</w:t>
      </w:r>
      <w:r>
        <w:t xml:space="preserve"> features, they do still play a part in determining whether an employee will leave the organisation. For this reason, I will be using all features to run my models.</w:t>
      </w:r>
    </w:p>
    <w:p w14:paraId="0DFFE047" w14:textId="45069E1A" w:rsidR="0066287A" w:rsidRDefault="00887F8A" w:rsidP="000A52E3">
      <w:pPr>
        <w:pStyle w:val="Heading3"/>
        <w:keepNext w:val="0"/>
        <w:keepLines w:val="0"/>
        <w:widowControl w:val="0"/>
        <w:jc w:val="both"/>
      </w:pPr>
      <w:bookmarkStart w:id="59" w:name="_Toc73177120"/>
      <w:r>
        <w:t>Model selection</w:t>
      </w:r>
      <w:bookmarkEnd w:id="59"/>
    </w:p>
    <w:p w14:paraId="6FC5839B" w14:textId="57D8D299" w:rsidR="0066287A" w:rsidRDefault="003E27EA" w:rsidP="000A52E3">
      <w:pPr>
        <w:widowControl w:val="0"/>
        <w:jc w:val="both"/>
      </w:pPr>
      <w:r>
        <w:t xml:space="preserve">As all features of this dataset are categorical, the models selected need to </w:t>
      </w:r>
      <w:r w:rsidR="0064586A">
        <w:t>be able to process this. As such, the individual models chosen are:</w:t>
      </w:r>
    </w:p>
    <w:p w14:paraId="34142C9F" w14:textId="2C0BA8C8" w:rsidR="0064586A" w:rsidRDefault="0064586A" w:rsidP="000A52E3">
      <w:pPr>
        <w:pStyle w:val="ListParagraph"/>
        <w:widowControl w:val="0"/>
        <w:numPr>
          <w:ilvl w:val="0"/>
          <w:numId w:val="32"/>
        </w:numPr>
        <w:jc w:val="both"/>
      </w:pPr>
      <w:r>
        <w:t>CatBoost</w:t>
      </w:r>
    </w:p>
    <w:p w14:paraId="5656D83F" w14:textId="7F496882" w:rsidR="0064586A" w:rsidRDefault="0064586A" w:rsidP="000A52E3">
      <w:pPr>
        <w:pStyle w:val="ListParagraph"/>
        <w:widowControl w:val="0"/>
        <w:numPr>
          <w:ilvl w:val="0"/>
          <w:numId w:val="32"/>
        </w:numPr>
        <w:jc w:val="both"/>
      </w:pPr>
      <w:r>
        <w:t>XGBoost</w:t>
      </w:r>
    </w:p>
    <w:p w14:paraId="3E3B362B" w14:textId="33F9E8B7" w:rsidR="0064586A" w:rsidRDefault="0064586A" w:rsidP="000A52E3">
      <w:pPr>
        <w:pStyle w:val="ListParagraph"/>
        <w:widowControl w:val="0"/>
        <w:numPr>
          <w:ilvl w:val="0"/>
          <w:numId w:val="32"/>
        </w:numPr>
        <w:jc w:val="both"/>
      </w:pPr>
      <w:r>
        <w:t>K-Nearest Neighbour</w:t>
      </w:r>
    </w:p>
    <w:p w14:paraId="1561918B" w14:textId="497ECF3D" w:rsidR="0064586A" w:rsidRDefault="0064586A" w:rsidP="000A52E3">
      <w:pPr>
        <w:pStyle w:val="ListParagraph"/>
        <w:widowControl w:val="0"/>
        <w:numPr>
          <w:ilvl w:val="0"/>
          <w:numId w:val="32"/>
        </w:numPr>
        <w:jc w:val="both"/>
      </w:pPr>
      <w:r>
        <w:t>Random Forest</w:t>
      </w:r>
    </w:p>
    <w:p w14:paraId="20E14468" w14:textId="25CA5742" w:rsidR="0064586A" w:rsidRDefault="00DB7319" w:rsidP="000A52E3">
      <w:pPr>
        <w:pStyle w:val="ListParagraph"/>
        <w:widowControl w:val="0"/>
        <w:numPr>
          <w:ilvl w:val="0"/>
          <w:numId w:val="32"/>
        </w:numPr>
        <w:jc w:val="both"/>
      </w:pPr>
      <w:r>
        <w:t>Light GBM</w:t>
      </w:r>
    </w:p>
    <w:p w14:paraId="5E824AF4" w14:textId="49A8D53D" w:rsidR="00DB7319" w:rsidRDefault="00DB7319" w:rsidP="000A52E3">
      <w:pPr>
        <w:pStyle w:val="ListParagraph"/>
        <w:widowControl w:val="0"/>
        <w:numPr>
          <w:ilvl w:val="0"/>
          <w:numId w:val="32"/>
        </w:numPr>
        <w:jc w:val="both"/>
      </w:pPr>
      <w:r>
        <w:t>Logistic Regression.</w:t>
      </w:r>
    </w:p>
    <w:p w14:paraId="6D095A0D" w14:textId="0E93C50E" w:rsidR="00DB7319" w:rsidRDefault="00DB7319" w:rsidP="000A52E3">
      <w:pPr>
        <w:widowControl w:val="0"/>
        <w:jc w:val="both"/>
      </w:pPr>
    </w:p>
    <w:p w14:paraId="55FB637B" w14:textId="5D5A97C0" w:rsidR="00DB7319" w:rsidRDefault="00DB7319" w:rsidP="000A52E3">
      <w:pPr>
        <w:widowControl w:val="0"/>
        <w:jc w:val="both"/>
      </w:pPr>
      <w:r>
        <w:t>These models have then been combined into an ‘ensemble’ to produce my final results</w:t>
      </w:r>
      <w:r w:rsidR="00156128">
        <w:t xml:space="preserve"> (refer to section </w:t>
      </w:r>
      <w:hyperlink w:anchor="_Model_performance_(ensemble" w:history="1">
        <w:r w:rsidR="00156128" w:rsidRPr="00156128">
          <w:rPr>
            <w:rStyle w:val="Hyperlink"/>
          </w:rPr>
          <w:t>Model performance (ensemble models)</w:t>
        </w:r>
      </w:hyperlink>
      <w:r w:rsidR="00156128">
        <w:t>)</w:t>
      </w:r>
      <w:r>
        <w:t>.</w:t>
      </w:r>
    </w:p>
    <w:p w14:paraId="5E40C4F2" w14:textId="77777777" w:rsidR="005A7EFB" w:rsidRDefault="005A7EFB" w:rsidP="000A52E3">
      <w:pPr>
        <w:pStyle w:val="Heading3"/>
        <w:keepNext w:val="0"/>
        <w:keepLines w:val="0"/>
        <w:widowControl w:val="0"/>
        <w:jc w:val="both"/>
        <w:sectPr w:rsidR="005A7EFB" w:rsidSect="006E3F5D">
          <w:pgSz w:w="11909" w:h="16834"/>
          <w:pgMar w:top="1440" w:right="1440" w:bottom="1440" w:left="1440" w:header="720" w:footer="720" w:gutter="0"/>
          <w:pgNumType w:start="1"/>
          <w:cols w:space="720"/>
        </w:sectPr>
      </w:pPr>
    </w:p>
    <w:p w14:paraId="67D053EF" w14:textId="724F10B4" w:rsidR="003078A4" w:rsidRDefault="00520050" w:rsidP="000A52E3">
      <w:pPr>
        <w:pStyle w:val="Heading3"/>
        <w:keepNext w:val="0"/>
        <w:keepLines w:val="0"/>
        <w:widowControl w:val="0"/>
        <w:jc w:val="both"/>
      </w:pPr>
      <w:bookmarkStart w:id="60" w:name="_Toc73177121"/>
      <w:r>
        <w:lastRenderedPageBreak/>
        <w:t>T</w:t>
      </w:r>
      <w:r w:rsidR="003078A4">
        <w:t>rain</w:t>
      </w:r>
      <w:r>
        <w:t>ing</w:t>
      </w:r>
      <w:r w:rsidR="003078A4">
        <w:t xml:space="preserve"> model</w:t>
      </w:r>
      <w:r>
        <w:t>s</w:t>
      </w:r>
      <w:bookmarkEnd w:id="60"/>
    </w:p>
    <w:p w14:paraId="01014E55" w14:textId="77777777" w:rsidR="005C45B0" w:rsidRDefault="00294B10" w:rsidP="000A52E3">
      <w:pPr>
        <w:widowControl w:val="0"/>
        <w:jc w:val="both"/>
      </w:pPr>
      <w:r>
        <w:t>As this is a relatively small dataset</w:t>
      </w:r>
      <w:r w:rsidR="005C45B0">
        <w:t>:</w:t>
      </w:r>
    </w:p>
    <w:p w14:paraId="605D6C8E" w14:textId="19595FEA" w:rsidR="00294B10" w:rsidRDefault="005C45B0" w:rsidP="000A52E3">
      <w:pPr>
        <w:pStyle w:val="ListParagraph"/>
        <w:widowControl w:val="0"/>
        <w:numPr>
          <w:ilvl w:val="0"/>
          <w:numId w:val="33"/>
        </w:numPr>
        <w:jc w:val="both"/>
      </w:pPr>
      <w:r>
        <w:t>I</w:t>
      </w:r>
      <w:r w:rsidR="00294B10">
        <w:t xml:space="preserve">t takes less than one minute </w:t>
      </w:r>
      <w:r>
        <w:t>to train the model</w:t>
      </w:r>
      <w:r w:rsidR="00520050">
        <w:t>s, and</w:t>
      </w:r>
    </w:p>
    <w:p w14:paraId="54369453" w14:textId="1D041DFB" w:rsidR="005C45B0" w:rsidRPr="00294B10" w:rsidRDefault="005C45B0" w:rsidP="000A52E3">
      <w:pPr>
        <w:pStyle w:val="ListParagraph"/>
        <w:widowControl w:val="0"/>
        <w:numPr>
          <w:ilvl w:val="0"/>
          <w:numId w:val="33"/>
        </w:numPr>
        <w:jc w:val="both"/>
      </w:pPr>
      <w:r>
        <w:t>All data and notebooks can be saved locally on the computer</w:t>
      </w:r>
      <w:r w:rsidR="007A2B47">
        <w:t xml:space="preserve"> (though for backup reasons I also have copies saved on a cloud platform)</w:t>
      </w:r>
      <w:r w:rsidR="00EF19BA">
        <w:t>.</w:t>
      </w:r>
    </w:p>
    <w:p w14:paraId="2269412D" w14:textId="59AD96E7" w:rsidR="00017C84" w:rsidRDefault="00F6029E" w:rsidP="000A52E3">
      <w:pPr>
        <w:pStyle w:val="Heading3"/>
        <w:keepNext w:val="0"/>
        <w:keepLines w:val="0"/>
        <w:widowControl w:val="0"/>
        <w:jc w:val="both"/>
      </w:pPr>
      <w:bookmarkStart w:id="61" w:name="_Toc73177122"/>
      <w:r>
        <w:t>Model performance (individual)</w:t>
      </w:r>
      <w:bookmarkEnd w:id="61"/>
    </w:p>
    <w:p w14:paraId="006EDEA4" w14:textId="6EC6A05B" w:rsidR="00184711" w:rsidRDefault="00184711" w:rsidP="000A52E3">
      <w:pPr>
        <w:widowControl w:val="0"/>
        <w:jc w:val="both"/>
      </w:pPr>
      <w:r>
        <w:t>As discussed above in</w:t>
      </w:r>
      <w:r w:rsidR="00287899">
        <w:t xml:space="preserve"> </w:t>
      </w:r>
      <w:hyperlink w:anchor="_False_positives/negatives" w:history="1">
        <w:r w:rsidR="00287899" w:rsidRPr="00287899">
          <w:rPr>
            <w:rStyle w:val="Hyperlink"/>
          </w:rPr>
          <w:t>False positives/negatives</w:t>
        </w:r>
      </w:hyperlink>
      <w:r>
        <w:t xml:space="preserve">, there are no </w:t>
      </w:r>
      <w:r w:rsidR="004901F8">
        <w:t>significant consequences should an employee be incorrectly classified as likely to leave/remain with an organisation. As such, I will be using the accuracy measurement to test the reliability of my models</w:t>
      </w:r>
      <w:r w:rsidR="00C7050C">
        <w:t xml:space="preserve"> instead of precision, recall, and F1. </w:t>
      </w:r>
      <w:hyperlink w:anchor="Table2" w:history="1">
        <w:r w:rsidR="00C7050C" w:rsidRPr="00287899">
          <w:rPr>
            <w:rStyle w:val="Hyperlink"/>
          </w:rPr>
          <w:t xml:space="preserve">Table </w:t>
        </w:r>
        <w:r w:rsidR="00287899" w:rsidRPr="00287899">
          <w:rPr>
            <w:rStyle w:val="Hyperlink"/>
          </w:rPr>
          <w:t>2</w:t>
        </w:r>
      </w:hyperlink>
      <w:r w:rsidR="00C7050C" w:rsidRPr="00287899">
        <w:t xml:space="preserve"> </w:t>
      </w:r>
      <w:r w:rsidR="00C7050C">
        <w:t>below displays the accuracy scores for each of the individual models used</w:t>
      </w:r>
      <w:r w:rsidR="0046476E">
        <w:t>.</w:t>
      </w:r>
    </w:p>
    <w:p w14:paraId="307C4EA9" w14:textId="2BE2693C" w:rsidR="0046476E" w:rsidRDefault="0046476E" w:rsidP="000A52E3">
      <w:pPr>
        <w:widowControl w:val="0"/>
        <w:jc w:val="both"/>
      </w:pPr>
    </w:p>
    <w:p w14:paraId="27EBF359" w14:textId="7FCACEA7" w:rsidR="0046476E" w:rsidRPr="00287899" w:rsidRDefault="0046476E" w:rsidP="000A52E3">
      <w:pPr>
        <w:widowControl w:val="0"/>
        <w:jc w:val="both"/>
        <w:rPr>
          <w:b/>
          <w:bCs/>
        </w:rPr>
      </w:pPr>
      <w:bookmarkStart w:id="62" w:name="Table2"/>
      <w:r w:rsidRPr="00287899">
        <w:rPr>
          <w:b/>
          <w:bCs/>
        </w:rPr>
        <w:t xml:space="preserve">Table </w:t>
      </w:r>
      <w:r w:rsidR="00287899" w:rsidRPr="00287899">
        <w:rPr>
          <w:b/>
          <w:bCs/>
        </w:rPr>
        <w:t>2</w:t>
      </w:r>
      <w:r w:rsidRPr="00287899">
        <w:rPr>
          <w:b/>
          <w:bCs/>
        </w:rPr>
        <w:t>: Individual models and accuracy scores</w:t>
      </w:r>
      <w:bookmarkEnd w:id="62"/>
    </w:p>
    <w:p w14:paraId="01BDF8AA" w14:textId="418E8A31" w:rsidR="00E20129" w:rsidRDefault="00E20129" w:rsidP="000A52E3">
      <w:pPr>
        <w:widowControl w:val="0"/>
        <w:jc w:val="both"/>
      </w:pPr>
    </w:p>
    <w:tbl>
      <w:tblPr>
        <w:tblStyle w:val="TableGrid"/>
        <w:tblW w:w="0" w:type="auto"/>
        <w:jc w:val="center"/>
        <w:tblLook w:val="04A0" w:firstRow="1" w:lastRow="0" w:firstColumn="1" w:lastColumn="0" w:noHBand="0" w:noVBand="1"/>
      </w:tblPr>
      <w:tblGrid>
        <w:gridCol w:w="2547"/>
        <w:gridCol w:w="1035"/>
      </w:tblGrid>
      <w:tr w:rsidR="00017C84" w14:paraId="06357C38" w14:textId="77777777" w:rsidTr="00E20129">
        <w:trPr>
          <w:jc w:val="center"/>
        </w:trPr>
        <w:tc>
          <w:tcPr>
            <w:tcW w:w="2547" w:type="dxa"/>
            <w:shd w:val="clear" w:color="auto" w:fill="D9D9D9" w:themeFill="background1" w:themeFillShade="D9"/>
          </w:tcPr>
          <w:p w14:paraId="44D8BCAC" w14:textId="1ABB9911" w:rsidR="00017C84" w:rsidRPr="008940B5" w:rsidRDefault="00017C84" w:rsidP="000A52E3">
            <w:pPr>
              <w:widowControl w:val="0"/>
              <w:jc w:val="both"/>
              <w:rPr>
                <w:b/>
                <w:bCs/>
              </w:rPr>
            </w:pPr>
            <w:r w:rsidRPr="008940B5">
              <w:rPr>
                <w:b/>
                <w:bCs/>
              </w:rPr>
              <w:t>Model</w:t>
            </w:r>
          </w:p>
        </w:tc>
        <w:tc>
          <w:tcPr>
            <w:tcW w:w="992" w:type="dxa"/>
            <w:shd w:val="clear" w:color="auto" w:fill="D9D9D9" w:themeFill="background1" w:themeFillShade="D9"/>
          </w:tcPr>
          <w:p w14:paraId="49CADAB7" w14:textId="2309B1BB" w:rsidR="00017C84" w:rsidRPr="008940B5" w:rsidRDefault="00E6783D" w:rsidP="000A52E3">
            <w:pPr>
              <w:widowControl w:val="0"/>
              <w:jc w:val="both"/>
              <w:rPr>
                <w:b/>
                <w:bCs/>
              </w:rPr>
            </w:pPr>
            <w:r>
              <w:rPr>
                <w:b/>
                <w:bCs/>
              </w:rPr>
              <w:t>Accuracy</w:t>
            </w:r>
          </w:p>
        </w:tc>
      </w:tr>
      <w:tr w:rsidR="0046476E" w14:paraId="6A4EEFBE" w14:textId="77777777" w:rsidTr="00E20129">
        <w:trPr>
          <w:jc w:val="center"/>
        </w:trPr>
        <w:tc>
          <w:tcPr>
            <w:tcW w:w="2547" w:type="dxa"/>
          </w:tcPr>
          <w:p w14:paraId="4CEB2CBC" w14:textId="2A6C4A5B" w:rsidR="0046476E" w:rsidRDefault="0046476E" w:rsidP="000A52E3">
            <w:pPr>
              <w:widowControl w:val="0"/>
              <w:jc w:val="both"/>
            </w:pPr>
            <w:r w:rsidRPr="00FC7A1E">
              <w:t>CatBoost</w:t>
            </w:r>
            <w:r w:rsidR="00F525A9">
              <w:t xml:space="preserve"> </w:t>
            </w:r>
          </w:p>
        </w:tc>
        <w:tc>
          <w:tcPr>
            <w:tcW w:w="992" w:type="dxa"/>
          </w:tcPr>
          <w:p w14:paraId="75201191" w14:textId="358A570C" w:rsidR="0046476E" w:rsidRDefault="00AB528C" w:rsidP="000A52E3">
            <w:pPr>
              <w:widowControl w:val="0"/>
              <w:jc w:val="both"/>
            </w:pPr>
            <w:r w:rsidRPr="00AB528C">
              <w:t>0.</w:t>
            </w:r>
            <w:r w:rsidR="007254B8">
              <w:t>76</w:t>
            </w:r>
          </w:p>
        </w:tc>
      </w:tr>
      <w:tr w:rsidR="0046476E" w14:paraId="139F7070" w14:textId="77777777" w:rsidTr="00E20129">
        <w:trPr>
          <w:jc w:val="center"/>
        </w:trPr>
        <w:tc>
          <w:tcPr>
            <w:tcW w:w="2547" w:type="dxa"/>
          </w:tcPr>
          <w:p w14:paraId="715046D4" w14:textId="4ECDA74D" w:rsidR="0046476E" w:rsidRDefault="0046476E" w:rsidP="000A52E3">
            <w:pPr>
              <w:widowControl w:val="0"/>
              <w:jc w:val="both"/>
            </w:pPr>
            <w:r w:rsidRPr="00FC7A1E">
              <w:t>XGBoost</w:t>
            </w:r>
          </w:p>
        </w:tc>
        <w:tc>
          <w:tcPr>
            <w:tcW w:w="992" w:type="dxa"/>
          </w:tcPr>
          <w:p w14:paraId="2FBA280E" w14:textId="2D159F0B" w:rsidR="0046476E" w:rsidRDefault="00EE0BE3" w:rsidP="000A52E3">
            <w:pPr>
              <w:widowControl w:val="0"/>
              <w:jc w:val="both"/>
            </w:pPr>
            <w:r w:rsidRPr="00EE0BE3">
              <w:t>0.8</w:t>
            </w:r>
            <w:r w:rsidR="007254B8">
              <w:t>5</w:t>
            </w:r>
          </w:p>
        </w:tc>
      </w:tr>
      <w:tr w:rsidR="0046476E" w14:paraId="6FEEEDD7" w14:textId="77777777" w:rsidTr="00E20129">
        <w:trPr>
          <w:jc w:val="center"/>
        </w:trPr>
        <w:tc>
          <w:tcPr>
            <w:tcW w:w="2547" w:type="dxa"/>
          </w:tcPr>
          <w:p w14:paraId="66A939E0" w14:textId="42981A20" w:rsidR="0046476E" w:rsidRDefault="0046476E" w:rsidP="000A52E3">
            <w:pPr>
              <w:widowControl w:val="0"/>
              <w:jc w:val="both"/>
            </w:pPr>
            <w:r w:rsidRPr="00FC7A1E">
              <w:t>K-Nearest Neighbour</w:t>
            </w:r>
          </w:p>
        </w:tc>
        <w:tc>
          <w:tcPr>
            <w:tcW w:w="992" w:type="dxa"/>
          </w:tcPr>
          <w:p w14:paraId="051E2144" w14:textId="103B24DD" w:rsidR="0046476E" w:rsidRDefault="00EE0BE3" w:rsidP="000A52E3">
            <w:pPr>
              <w:widowControl w:val="0"/>
              <w:jc w:val="both"/>
            </w:pPr>
            <w:r w:rsidRPr="00EE0BE3">
              <w:t>0.8</w:t>
            </w:r>
            <w:r w:rsidR="007254B8">
              <w:t>3</w:t>
            </w:r>
          </w:p>
        </w:tc>
      </w:tr>
      <w:tr w:rsidR="0046476E" w14:paraId="141163A4" w14:textId="77777777" w:rsidTr="00E20129">
        <w:trPr>
          <w:jc w:val="center"/>
        </w:trPr>
        <w:tc>
          <w:tcPr>
            <w:tcW w:w="2547" w:type="dxa"/>
          </w:tcPr>
          <w:p w14:paraId="3C273D87" w14:textId="602F1FB4" w:rsidR="0046476E" w:rsidRDefault="0046476E" w:rsidP="000A52E3">
            <w:pPr>
              <w:widowControl w:val="0"/>
              <w:jc w:val="both"/>
            </w:pPr>
            <w:r w:rsidRPr="00FC7A1E">
              <w:t>Random Forest</w:t>
            </w:r>
          </w:p>
        </w:tc>
        <w:tc>
          <w:tcPr>
            <w:tcW w:w="992" w:type="dxa"/>
          </w:tcPr>
          <w:p w14:paraId="48703796" w14:textId="42518E65" w:rsidR="0046476E" w:rsidRDefault="00EE0BE3" w:rsidP="000A52E3">
            <w:pPr>
              <w:widowControl w:val="0"/>
              <w:jc w:val="both"/>
            </w:pPr>
            <w:r w:rsidRPr="00EE0BE3">
              <w:t>0.8</w:t>
            </w:r>
            <w:r w:rsidR="00E24EE0">
              <w:t>6</w:t>
            </w:r>
          </w:p>
        </w:tc>
      </w:tr>
      <w:tr w:rsidR="0046476E" w14:paraId="1D561736" w14:textId="77777777" w:rsidTr="00E20129">
        <w:trPr>
          <w:jc w:val="center"/>
        </w:trPr>
        <w:tc>
          <w:tcPr>
            <w:tcW w:w="2547" w:type="dxa"/>
          </w:tcPr>
          <w:p w14:paraId="7A283E80" w14:textId="0AE033AE" w:rsidR="0046476E" w:rsidRDefault="0046476E" w:rsidP="000A52E3">
            <w:pPr>
              <w:widowControl w:val="0"/>
              <w:jc w:val="both"/>
            </w:pPr>
            <w:r w:rsidRPr="00FC7A1E">
              <w:t>Light GBM</w:t>
            </w:r>
          </w:p>
        </w:tc>
        <w:tc>
          <w:tcPr>
            <w:tcW w:w="992" w:type="dxa"/>
          </w:tcPr>
          <w:p w14:paraId="74F2AFFB" w14:textId="2E53AD98" w:rsidR="0046476E" w:rsidRDefault="00E20129" w:rsidP="000A52E3">
            <w:pPr>
              <w:widowControl w:val="0"/>
              <w:jc w:val="both"/>
            </w:pPr>
            <w:r w:rsidRPr="00EE0BE3">
              <w:t>0.84</w:t>
            </w:r>
          </w:p>
        </w:tc>
      </w:tr>
      <w:tr w:rsidR="0046476E" w14:paraId="5E5FAB4B" w14:textId="77777777" w:rsidTr="00E20129">
        <w:trPr>
          <w:jc w:val="center"/>
        </w:trPr>
        <w:tc>
          <w:tcPr>
            <w:tcW w:w="2547" w:type="dxa"/>
          </w:tcPr>
          <w:p w14:paraId="0AC5432B" w14:textId="3076F140" w:rsidR="0046476E" w:rsidRDefault="0046476E" w:rsidP="000A52E3">
            <w:pPr>
              <w:widowControl w:val="0"/>
              <w:jc w:val="both"/>
            </w:pPr>
            <w:r w:rsidRPr="00FC7A1E">
              <w:t>Logistic Regression</w:t>
            </w:r>
          </w:p>
        </w:tc>
        <w:tc>
          <w:tcPr>
            <w:tcW w:w="992" w:type="dxa"/>
          </w:tcPr>
          <w:p w14:paraId="4CAE8636" w14:textId="38E9B3DA" w:rsidR="0046476E" w:rsidRDefault="00E20129" w:rsidP="000A52E3">
            <w:pPr>
              <w:widowControl w:val="0"/>
              <w:jc w:val="both"/>
            </w:pPr>
            <w:r w:rsidRPr="00EE0BE3">
              <w:t>0.</w:t>
            </w:r>
            <w:r w:rsidR="00E24EE0">
              <w:t>79</w:t>
            </w:r>
          </w:p>
        </w:tc>
      </w:tr>
    </w:tbl>
    <w:p w14:paraId="5EA89108" w14:textId="1516776A" w:rsidR="00F6029E" w:rsidRDefault="00F6029E" w:rsidP="000A52E3">
      <w:pPr>
        <w:pStyle w:val="Heading3"/>
        <w:keepNext w:val="0"/>
        <w:keepLines w:val="0"/>
        <w:widowControl w:val="0"/>
        <w:jc w:val="both"/>
      </w:pPr>
      <w:bookmarkStart w:id="63" w:name="_Model_performance_(ensemble"/>
      <w:bookmarkStart w:id="64" w:name="_Toc73177123"/>
      <w:bookmarkEnd w:id="63"/>
      <w:r>
        <w:t xml:space="preserve">Model performance (ensemble </w:t>
      </w:r>
      <w:r w:rsidR="00F22968">
        <w:t>models</w:t>
      </w:r>
      <w:r>
        <w:t>)</w:t>
      </w:r>
      <w:bookmarkEnd w:id="64"/>
    </w:p>
    <w:p w14:paraId="65C08EEA" w14:textId="3661905A" w:rsidR="0066287A" w:rsidRDefault="005211FA" w:rsidP="000A52E3">
      <w:pPr>
        <w:widowControl w:val="0"/>
        <w:jc w:val="both"/>
      </w:pPr>
      <w:r>
        <w:t xml:space="preserve">Following the individual modelling demonstrated above, the ensemble modelling was compiled. Results from each of the three </w:t>
      </w:r>
      <w:r w:rsidR="00360BB9">
        <w:t xml:space="preserve">options (Bagging, Boosting, Stacking) are detailed below in </w:t>
      </w:r>
      <w:hyperlink w:anchor="Table3" w:history="1">
        <w:r w:rsidR="00360BB9" w:rsidRPr="00360BB9">
          <w:rPr>
            <w:rStyle w:val="Hyperlink"/>
          </w:rPr>
          <w:t>Table 3</w:t>
        </w:r>
      </w:hyperlink>
      <w:r w:rsidR="00360BB9">
        <w:t xml:space="preserve">. </w:t>
      </w:r>
    </w:p>
    <w:p w14:paraId="68DB414F" w14:textId="77777777" w:rsidR="00360BB9" w:rsidRDefault="00360BB9" w:rsidP="000A52E3">
      <w:pPr>
        <w:widowControl w:val="0"/>
        <w:jc w:val="both"/>
      </w:pPr>
    </w:p>
    <w:p w14:paraId="15393190" w14:textId="63344F83" w:rsidR="00360BB9" w:rsidRPr="00360BB9" w:rsidRDefault="00360BB9" w:rsidP="000A52E3">
      <w:pPr>
        <w:widowControl w:val="0"/>
        <w:jc w:val="both"/>
        <w:rPr>
          <w:b/>
          <w:bCs/>
        </w:rPr>
      </w:pPr>
      <w:bookmarkStart w:id="65" w:name="Table3"/>
      <w:r w:rsidRPr="00360BB9">
        <w:rPr>
          <w:b/>
          <w:bCs/>
        </w:rPr>
        <w:t>Table 3: Ensemble model results</w:t>
      </w:r>
      <w:bookmarkEnd w:id="65"/>
    </w:p>
    <w:p w14:paraId="4A6AC9E5" w14:textId="404EC37A" w:rsidR="00AB2564" w:rsidRDefault="00AB2564" w:rsidP="000A52E3">
      <w:pPr>
        <w:widowControl w:val="0"/>
        <w:jc w:val="both"/>
      </w:pPr>
    </w:p>
    <w:tbl>
      <w:tblPr>
        <w:tblStyle w:val="TableGrid"/>
        <w:tblW w:w="0" w:type="auto"/>
        <w:jc w:val="center"/>
        <w:tblLook w:val="04A0" w:firstRow="1" w:lastRow="0" w:firstColumn="1" w:lastColumn="0" w:noHBand="0" w:noVBand="1"/>
      </w:tblPr>
      <w:tblGrid>
        <w:gridCol w:w="2547"/>
        <w:gridCol w:w="1035"/>
      </w:tblGrid>
      <w:tr w:rsidR="00801653" w14:paraId="22714406" w14:textId="77777777" w:rsidTr="00315FC6">
        <w:trPr>
          <w:jc w:val="center"/>
        </w:trPr>
        <w:tc>
          <w:tcPr>
            <w:tcW w:w="2547" w:type="dxa"/>
            <w:shd w:val="clear" w:color="auto" w:fill="D9D9D9" w:themeFill="background1" w:themeFillShade="D9"/>
          </w:tcPr>
          <w:p w14:paraId="22A8E8D6" w14:textId="530B8ECE" w:rsidR="00801653" w:rsidRPr="008940B5" w:rsidRDefault="00DD2975" w:rsidP="000A52E3">
            <w:pPr>
              <w:widowControl w:val="0"/>
              <w:jc w:val="both"/>
              <w:rPr>
                <w:b/>
                <w:bCs/>
              </w:rPr>
            </w:pPr>
            <w:r>
              <w:rPr>
                <w:b/>
                <w:bCs/>
              </w:rPr>
              <w:t xml:space="preserve">Ensemble </w:t>
            </w:r>
            <w:r w:rsidR="00801653" w:rsidRPr="008940B5">
              <w:rPr>
                <w:b/>
                <w:bCs/>
              </w:rPr>
              <w:t>Model</w:t>
            </w:r>
          </w:p>
        </w:tc>
        <w:tc>
          <w:tcPr>
            <w:tcW w:w="992" w:type="dxa"/>
            <w:shd w:val="clear" w:color="auto" w:fill="D9D9D9" w:themeFill="background1" w:themeFillShade="D9"/>
          </w:tcPr>
          <w:p w14:paraId="44F91396" w14:textId="72D6C1ED" w:rsidR="00801653" w:rsidRPr="008940B5" w:rsidRDefault="00E6783D" w:rsidP="000A52E3">
            <w:pPr>
              <w:widowControl w:val="0"/>
              <w:jc w:val="both"/>
              <w:rPr>
                <w:b/>
                <w:bCs/>
              </w:rPr>
            </w:pPr>
            <w:r>
              <w:rPr>
                <w:b/>
                <w:bCs/>
              </w:rPr>
              <w:t>Accuracy</w:t>
            </w:r>
          </w:p>
        </w:tc>
      </w:tr>
      <w:tr w:rsidR="00801653" w14:paraId="5A6123DB" w14:textId="77777777" w:rsidTr="00315FC6">
        <w:trPr>
          <w:jc w:val="center"/>
        </w:trPr>
        <w:tc>
          <w:tcPr>
            <w:tcW w:w="2547" w:type="dxa"/>
          </w:tcPr>
          <w:p w14:paraId="6E4B6E8C" w14:textId="643E1FB1" w:rsidR="00801653" w:rsidRDefault="00DD2975" w:rsidP="000A52E3">
            <w:pPr>
              <w:widowControl w:val="0"/>
              <w:jc w:val="both"/>
            </w:pPr>
            <w:r>
              <w:t>S</w:t>
            </w:r>
            <w:r w:rsidR="00801653">
              <w:t>tacking</w:t>
            </w:r>
          </w:p>
        </w:tc>
        <w:tc>
          <w:tcPr>
            <w:tcW w:w="992" w:type="dxa"/>
          </w:tcPr>
          <w:p w14:paraId="5EDCDEED" w14:textId="2F7144E7" w:rsidR="00801653" w:rsidRDefault="00E24EE0" w:rsidP="000A52E3">
            <w:pPr>
              <w:widowControl w:val="0"/>
              <w:jc w:val="both"/>
            </w:pPr>
            <w:r>
              <w:t>0.85</w:t>
            </w:r>
          </w:p>
        </w:tc>
      </w:tr>
      <w:tr w:rsidR="00DD2975" w14:paraId="1133C631" w14:textId="77777777" w:rsidTr="00315FC6">
        <w:trPr>
          <w:jc w:val="center"/>
        </w:trPr>
        <w:tc>
          <w:tcPr>
            <w:tcW w:w="2547" w:type="dxa"/>
          </w:tcPr>
          <w:p w14:paraId="704E88CC" w14:textId="17501F6C" w:rsidR="00DD2975" w:rsidRDefault="00DD2975" w:rsidP="000A52E3">
            <w:pPr>
              <w:widowControl w:val="0"/>
              <w:jc w:val="both"/>
            </w:pPr>
            <w:r>
              <w:t>Boosting</w:t>
            </w:r>
          </w:p>
        </w:tc>
        <w:tc>
          <w:tcPr>
            <w:tcW w:w="992" w:type="dxa"/>
          </w:tcPr>
          <w:p w14:paraId="0FE2F73E" w14:textId="43A4FE40" w:rsidR="00DD2975" w:rsidRPr="00AB528C" w:rsidRDefault="00E24EE0" w:rsidP="000A52E3">
            <w:pPr>
              <w:widowControl w:val="0"/>
              <w:jc w:val="both"/>
            </w:pPr>
            <w:r>
              <w:t>0.89</w:t>
            </w:r>
          </w:p>
        </w:tc>
      </w:tr>
      <w:tr w:rsidR="00DD2975" w14:paraId="4A68398A" w14:textId="77777777" w:rsidTr="00315FC6">
        <w:trPr>
          <w:jc w:val="center"/>
        </w:trPr>
        <w:tc>
          <w:tcPr>
            <w:tcW w:w="2547" w:type="dxa"/>
          </w:tcPr>
          <w:p w14:paraId="542EFC49" w14:textId="02310CD4" w:rsidR="00DD2975" w:rsidRDefault="00DD2975" w:rsidP="000A52E3">
            <w:pPr>
              <w:widowControl w:val="0"/>
              <w:jc w:val="both"/>
            </w:pPr>
            <w:r>
              <w:t>Bagging</w:t>
            </w:r>
          </w:p>
        </w:tc>
        <w:tc>
          <w:tcPr>
            <w:tcW w:w="992" w:type="dxa"/>
          </w:tcPr>
          <w:p w14:paraId="299168A5" w14:textId="375446F4" w:rsidR="00DD2975" w:rsidRPr="00AB528C" w:rsidRDefault="00E24EE0" w:rsidP="000A52E3">
            <w:pPr>
              <w:widowControl w:val="0"/>
              <w:jc w:val="both"/>
            </w:pPr>
            <w:r>
              <w:t>0.85</w:t>
            </w:r>
          </w:p>
        </w:tc>
      </w:tr>
    </w:tbl>
    <w:p w14:paraId="52C44CB3" w14:textId="57EBAAF4" w:rsidR="00E6783D" w:rsidRDefault="00F22968" w:rsidP="000A52E3">
      <w:pPr>
        <w:pStyle w:val="Heading3"/>
        <w:keepNext w:val="0"/>
        <w:keepLines w:val="0"/>
        <w:widowControl w:val="0"/>
        <w:jc w:val="both"/>
      </w:pPr>
      <w:bookmarkStart w:id="66" w:name="_hu47ejcucq5s" w:colFirst="0" w:colLast="0"/>
      <w:bookmarkStart w:id="67" w:name="_7ozn9sestnfe" w:colFirst="0" w:colLast="0"/>
      <w:bookmarkStart w:id="68" w:name="_Toc73177124"/>
      <w:bookmarkEnd w:id="66"/>
      <w:bookmarkEnd w:id="67"/>
      <w:r>
        <w:t xml:space="preserve">Model performance - </w:t>
      </w:r>
      <w:r w:rsidR="00E6783D">
        <w:t>ROC/AUC</w:t>
      </w:r>
      <w:bookmarkEnd w:id="68"/>
    </w:p>
    <w:p w14:paraId="55A1E38F" w14:textId="237D3C23" w:rsidR="00360BB9" w:rsidRDefault="006C10F7" w:rsidP="000A52E3">
      <w:pPr>
        <w:jc w:val="both"/>
      </w:pPr>
      <w:hyperlink w:anchor="Figure5" w:history="1">
        <w:r w:rsidR="00360BB9" w:rsidRPr="00360BB9">
          <w:rPr>
            <w:rStyle w:val="Hyperlink"/>
          </w:rPr>
          <w:t>Figure 5</w:t>
        </w:r>
      </w:hyperlink>
      <w:r w:rsidR="00360BB9">
        <w:t xml:space="preserve">, below, demonstrates the ROC/AUC curve characteristics for each of the model results discussed above in </w:t>
      </w:r>
      <w:hyperlink w:anchor="Table3" w:history="1">
        <w:r w:rsidR="00360BB9" w:rsidRPr="00360BB9">
          <w:rPr>
            <w:rStyle w:val="Hyperlink"/>
          </w:rPr>
          <w:t>Table 3</w:t>
        </w:r>
      </w:hyperlink>
      <w:r w:rsidR="00360BB9">
        <w:t>.</w:t>
      </w:r>
    </w:p>
    <w:p w14:paraId="5F30CE83" w14:textId="77777777" w:rsidR="00360BB9" w:rsidRDefault="00360BB9" w:rsidP="000A52E3">
      <w:pPr>
        <w:jc w:val="both"/>
      </w:pPr>
    </w:p>
    <w:p w14:paraId="070A3FD1" w14:textId="5B390F93" w:rsidR="00360BB9" w:rsidRDefault="00360BB9" w:rsidP="000A52E3">
      <w:pPr>
        <w:keepNext/>
        <w:keepLines/>
        <w:widowControl w:val="0"/>
        <w:jc w:val="both"/>
        <w:rPr>
          <w:b/>
          <w:bCs/>
        </w:rPr>
      </w:pPr>
      <w:bookmarkStart w:id="69" w:name="Figure5"/>
      <w:r w:rsidRPr="00360BB9">
        <w:rPr>
          <w:b/>
          <w:bCs/>
        </w:rPr>
        <w:lastRenderedPageBreak/>
        <w:t>Figure 5: ROC/AUC curve (Bagging, Boosting, Stacking)</w:t>
      </w:r>
      <w:bookmarkEnd w:id="69"/>
    </w:p>
    <w:p w14:paraId="37177177" w14:textId="77777777" w:rsidR="00360BB9" w:rsidRPr="00360BB9" w:rsidRDefault="00360BB9" w:rsidP="000A52E3">
      <w:pPr>
        <w:keepNext/>
        <w:keepLines/>
        <w:widowControl w:val="0"/>
        <w:jc w:val="both"/>
        <w:rPr>
          <w:b/>
          <w:bCs/>
        </w:rPr>
      </w:pPr>
    </w:p>
    <w:p w14:paraId="4624382B" w14:textId="7B5F5201" w:rsidR="00E6783D" w:rsidRPr="00E6783D" w:rsidRDefault="00A07E8A" w:rsidP="000A52E3">
      <w:pPr>
        <w:keepNext/>
        <w:keepLines/>
        <w:widowControl w:val="0"/>
        <w:jc w:val="both"/>
      </w:pPr>
      <w:r>
        <w:rPr>
          <w:noProof/>
        </w:rPr>
        <w:drawing>
          <wp:anchor distT="0" distB="0" distL="114300" distR="114300" simplePos="0" relativeHeight="251659264" behindDoc="0" locked="0" layoutInCell="1" allowOverlap="1" wp14:anchorId="02768493" wp14:editId="7ADE0ED8">
            <wp:simplePos x="0" y="0"/>
            <wp:positionH relativeFrom="column">
              <wp:posOffset>706120</wp:posOffset>
            </wp:positionH>
            <wp:positionV relativeFrom="paragraph">
              <wp:posOffset>0</wp:posOffset>
            </wp:positionV>
            <wp:extent cx="3856990" cy="36055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856990" cy="3605530"/>
                    </a:xfrm>
                    <a:prstGeom prst="rect">
                      <a:avLst/>
                    </a:prstGeom>
                  </pic:spPr>
                </pic:pic>
              </a:graphicData>
            </a:graphic>
            <wp14:sizeRelH relativeFrom="margin">
              <wp14:pctWidth>0</wp14:pctWidth>
            </wp14:sizeRelH>
            <wp14:sizeRelV relativeFrom="margin">
              <wp14:pctHeight>0</wp14:pctHeight>
            </wp14:sizeRelV>
          </wp:anchor>
        </w:drawing>
      </w:r>
    </w:p>
    <w:p w14:paraId="3CB680EE" w14:textId="1194809E" w:rsidR="00A72CB0" w:rsidRDefault="00B60D91" w:rsidP="000A52E3">
      <w:pPr>
        <w:pStyle w:val="Heading2"/>
        <w:keepNext w:val="0"/>
        <w:keepLines w:val="0"/>
        <w:widowControl w:val="0"/>
        <w:jc w:val="both"/>
      </w:pPr>
      <w:bookmarkStart w:id="70" w:name="_Toc73177125"/>
      <w:r w:rsidRPr="008C42BC">
        <w:t>Implementation</w:t>
      </w:r>
      <w:bookmarkEnd w:id="70"/>
    </w:p>
    <w:p w14:paraId="0916F4A9" w14:textId="3FF13DEA" w:rsidR="008E0CED" w:rsidRDefault="008E0CED" w:rsidP="000A52E3">
      <w:pPr>
        <w:jc w:val="both"/>
      </w:pPr>
      <w:r>
        <w:t xml:space="preserve">To implement this model within organisations there are </w:t>
      </w:r>
      <w:r w:rsidR="002B307F">
        <w:t>several</w:t>
      </w:r>
      <w:r>
        <w:t xml:space="preserve"> factors to consider:</w:t>
      </w:r>
    </w:p>
    <w:p w14:paraId="3A68B771" w14:textId="4849DDDC" w:rsidR="008E0CED" w:rsidRDefault="008E0CED" w:rsidP="000A52E3">
      <w:pPr>
        <w:pStyle w:val="ListParagraph"/>
        <w:numPr>
          <w:ilvl w:val="0"/>
          <w:numId w:val="37"/>
        </w:numPr>
        <w:jc w:val="both"/>
      </w:pPr>
      <w:r>
        <w:t>Data</w:t>
      </w:r>
    </w:p>
    <w:p w14:paraId="54D1161D" w14:textId="3936966B" w:rsidR="00FB3995" w:rsidRDefault="00FB3995" w:rsidP="000A52E3">
      <w:pPr>
        <w:pStyle w:val="ListParagraph"/>
        <w:numPr>
          <w:ilvl w:val="1"/>
          <w:numId w:val="37"/>
        </w:numPr>
        <w:jc w:val="both"/>
      </w:pPr>
      <w:r>
        <w:t>Which attributes of employee data are collected</w:t>
      </w:r>
      <w:r w:rsidR="006D6E86">
        <w:t>?</w:t>
      </w:r>
    </w:p>
    <w:p w14:paraId="7E35650D" w14:textId="4D7C98EC" w:rsidR="006D6E86" w:rsidRDefault="006D6E86" w:rsidP="000A52E3">
      <w:pPr>
        <w:pStyle w:val="ListParagraph"/>
        <w:numPr>
          <w:ilvl w:val="1"/>
          <w:numId w:val="37"/>
        </w:numPr>
        <w:jc w:val="both"/>
      </w:pPr>
      <w:r>
        <w:t>Does the organisation have engagement survey results/performance metrics, etc. for its employees?</w:t>
      </w:r>
    </w:p>
    <w:p w14:paraId="40037BA3" w14:textId="35F73FE5" w:rsidR="00781397" w:rsidRDefault="00781397" w:rsidP="000A52E3">
      <w:pPr>
        <w:pStyle w:val="ListParagraph"/>
        <w:numPr>
          <w:ilvl w:val="0"/>
          <w:numId w:val="37"/>
        </w:numPr>
        <w:jc w:val="both"/>
      </w:pPr>
      <w:r>
        <w:t xml:space="preserve">Model </w:t>
      </w:r>
      <w:r w:rsidR="002B307F">
        <w:t>tuning</w:t>
      </w:r>
    </w:p>
    <w:p w14:paraId="695B172B" w14:textId="74DAB600" w:rsidR="002B307F" w:rsidRDefault="002B307F" w:rsidP="000A52E3">
      <w:pPr>
        <w:pStyle w:val="ListParagraph"/>
        <w:numPr>
          <w:ilvl w:val="1"/>
          <w:numId w:val="37"/>
        </w:numPr>
        <w:jc w:val="both"/>
      </w:pPr>
      <w:r>
        <w:t>The data balance/imbalance</w:t>
      </w:r>
    </w:p>
    <w:p w14:paraId="05852626" w14:textId="47AFF7EB" w:rsidR="002B307F" w:rsidRDefault="002B307F" w:rsidP="000A52E3">
      <w:pPr>
        <w:pStyle w:val="ListParagraph"/>
        <w:numPr>
          <w:ilvl w:val="2"/>
          <w:numId w:val="37"/>
        </w:numPr>
        <w:jc w:val="both"/>
      </w:pPr>
      <w:r>
        <w:t xml:space="preserve">The machine learning </w:t>
      </w:r>
      <w:r w:rsidR="00A72C31">
        <w:t>algorithms will need to be tuned and/or weighted to best suit the data available</w:t>
      </w:r>
      <w:r w:rsidR="0073121E">
        <w:t>.</w:t>
      </w:r>
    </w:p>
    <w:p w14:paraId="605D2CD6" w14:textId="221A0D52" w:rsidR="00A72C31" w:rsidRDefault="00E3654A" w:rsidP="000A52E3">
      <w:pPr>
        <w:pStyle w:val="ListParagraph"/>
        <w:numPr>
          <w:ilvl w:val="0"/>
          <w:numId w:val="37"/>
        </w:numPr>
        <w:jc w:val="both"/>
      </w:pPr>
      <w:r>
        <w:t>Organisational m</w:t>
      </w:r>
      <w:r w:rsidR="00A72C31">
        <w:t>anagement</w:t>
      </w:r>
    </w:p>
    <w:p w14:paraId="348F8ADB" w14:textId="1924EA56" w:rsidR="00E3654A" w:rsidRDefault="00E3654A" w:rsidP="000A52E3">
      <w:pPr>
        <w:pStyle w:val="ListParagraph"/>
        <w:numPr>
          <w:ilvl w:val="1"/>
          <w:numId w:val="37"/>
        </w:numPr>
        <w:jc w:val="both"/>
      </w:pPr>
      <w:r>
        <w:t>Management employees need to be prepared to make change and to address dissatisfaction in the workplace</w:t>
      </w:r>
      <w:r w:rsidR="0073121E">
        <w:t>.</w:t>
      </w:r>
    </w:p>
    <w:p w14:paraId="383E9F8A" w14:textId="6BBE405F" w:rsidR="0073121E" w:rsidRDefault="0073121E" w:rsidP="000A52E3">
      <w:pPr>
        <w:pStyle w:val="ListParagraph"/>
        <w:numPr>
          <w:ilvl w:val="0"/>
          <w:numId w:val="37"/>
        </w:numPr>
        <w:jc w:val="both"/>
      </w:pPr>
      <w:r>
        <w:t>Employees</w:t>
      </w:r>
    </w:p>
    <w:p w14:paraId="7CB87EE2" w14:textId="585B2E7A" w:rsidR="0073121E" w:rsidRDefault="0073121E" w:rsidP="000A52E3">
      <w:pPr>
        <w:pStyle w:val="ListParagraph"/>
        <w:numPr>
          <w:ilvl w:val="1"/>
          <w:numId w:val="37"/>
        </w:numPr>
        <w:jc w:val="both"/>
      </w:pPr>
      <w:r>
        <w:t>Employees</w:t>
      </w:r>
      <w:r w:rsidR="00425E93">
        <w:t xml:space="preserve"> need to be open and honest about their </w:t>
      </w:r>
      <w:r w:rsidR="00C51B22">
        <w:t>workplace</w:t>
      </w:r>
      <w:r w:rsidR="00425E93">
        <w:t xml:space="preserve"> experiences so that undesirable matters can be addressed.</w:t>
      </w:r>
    </w:p>
    <w:p w14:paraId="5706507F" w14:textId="5E44C123" w:rsidR="00425E93" w:rsidRDefault="00425E93" w:rsidP="000A52E3">
      <w:pPr>
        <w:pStyle w:val="ListParagraph"/>
        <w:numPr>
          <w:ilvl w:val="2"/>
          <w:numId w:val="37"/>
        </w:numPr>
        <w:jc w:val="both"/>
      </w:pPr>
      <w:r>
        <w:t>This can be undertaken anonymously.</w:t>
      </w:r>
    </w:p>
    <w:p w14:paraId="0EB23F73" w14:textId="5836B780" w:rsidR="00425E93" w:rsidRDefault="00425E93" w:rsidP="000A52E3">
      <w:pPr>
        <w:pStyle w:val="ListParagraph"/>
        <w:numPr>
          <w:ilvl w:val="0"/>
          <w:numId w:val="37"/>
        </w:numPr>
        <w:jc w:val="both"/>
      </w:pPr>
      <w:r>
        <w:t>Legal</w:t>
      </w:r>
    </w:p>
    <w:p w14:paraId="462A8DE7" w14:textId="039260ED" w:rsidR="00425E93" w:rsidRPr="008E0CED" w:rsidRDefault="00425E93" w:rsidP="000A52E3">
      <w:pPr>
        <w:pStyle w:val="ListParagraph"/>
        <w:numPr>
          <w:ilvl w:val="1"/>
          <w:numId w:val="37"/>
        </w:numPr>
        <w:jc w:val="both"/>
      </w:pPr>
      <w:r>
        <w:t>Each country has different employment law</w:t>
      </w:r>
      <w:r w:rsidR="007716B9">
        <w:t xml:space="preserve">(s) that </w:t>
      </w:r>
      <w:r w:rsidR="00AE6CFB">
        <w:t xml:space="preserve">may need consideration. </w:t>
      </w:r>
    </w:p>
    <w:p w14:paraId="69B58E27" w14:textId="77777777" w:rsidR="007A2B39" w:rsidRDefault="007A2B39" w:rsidP="000A52E3">
      <w:pPr>
        <w:pStyle w:val="Heading1"/>
        <w:keepNext w:val="0"/>
        <w:keepLines w:val="0"/>
        <w:widowControl w:val="0"/>
        <w:jc w:val="both"/>
        <w:sectPr w:rsidR="007A2B39" w:rsidSect="006E3F5D">
          <w:pgSz w:w="11909" w:h="16834"/>
          <w:pgMar w:top="1440" w:right="1440" w:bottom="1440" w:left="1440" w:header="720" w:footer="720" w:gutter="0"/>
          <w:pgNumType w:start="1"/>
          <w:cols w:space="720"/>
        </w:sectPr>
      </w:pPr>
      <w:bookmarkStart w:id="71" w:name="_ilpptgs0lvv" w:colFirst="0" w:colLast="0"/>
      <w:bookmarkStart w:id="72" w:name="_Data_answer"/>
      <w:bookmarkEnd w:id="71"/>
      <w:bookmarkEnd w:id="72"/>
    </w:p>
    <w:p w14:paraId="3B711B42" w14:textId="2DBDE98D" w:rsidR="00A72CB0" w:rsidRDefault="00B60D91" w:rsidP="000A52E3">
      <w:pPr>
        <w:pStyle w:val="Heading1"/>
        <w:keepNext w:val="0"/>
        <w:keepLines w:val="0"/>
        <w:widowControl w:val="0"/>
        <w:jc w:val="both"/>
      </w:pPr>
      <w:bookmarkStart w:id="73" w:name="_Toc73177126"/>
      <w:r w:rsidRPr="008C42BC">
        <w:lastRenderedPageBreak/>
        <w:t>Data answer</w:t>
      </w:r>
      <w:bookmarkEnd w:id="73"/>
    </w:p>
    <w:p w14:paraId="4BA57906" w14:textId="3D5727ED" w:rsidR="0059634D" w:rsidRPr="0059634D" w:rsidRDefault="0059634D" w:rsidP="000A52E3">
      <w:pPr>
        <w:pStyle w:val="Heading2"/>
        <w:jc w:val="both"/>
      </w:pPr>
      <w:bookmarkStart w:id="74" w:name="_Answer"/>
      <w:bookmarkStart w:id="75" w:name="_Toc73177127"/>
      <w:bookmarkEnd w:id="74"/>
      <w:r>
        <w:t>Answer</w:t>
      </w:r>
      <w:bookmarkEnd w:id="75"/>
    </w:p>
    <w:p w14:paraId="3263D723" w14:textId="4169A19E" w:rsidR="000D01EB" w:rsidRDefault="001B0D29" w:rsidP="000A52E3">
      <w:pPr>
        <w:jc w:val="both"/>
        <w:rPr>
          <w:i/>
          <w:iCs/>
        </w:rPr>
      </w:pPr>
      <w:r w:rsidRPr="001B0D29">
        <w:rPr>
          <w:i/>
          <w:iCs/>
        </w:rPr>
        <w:t>Which factors (that can be addressed lawfully by an employer) most impact employee turnover?</w:t>
      </w:r>
    </w:p>
    <w:p w14:paraId="0C6A0A76" w14:textId="5B1FFF19" w:rsidR="001B0D29" w:rsidRDefault="001B0D29" w:rsidP="000A52E3">
      <w:pPr>
        <w:jc w:val="both"/>
        <w:rPr>
          <w:i/>
          <w:iCs/>
        </w:rPr>
      </w:pPr>
    </w:p>
    <w:p w14:paraId="758A3EB1" w14:textId="1F8E98E8" w:rsidR="001B0D29" w:rsidRDefault="001B0D29" w:rsidP="000A52E3">
      <w:pPr>
        <w:jc w:val="both"/>
      </w:pPr>
      <w:r>
        <w:t>This study has demonstrated that those factors that most impact employee turnover are:</w:t>
      </w:r>
    </w:p>
    <w:p w14:paraId="67077F50" w14:textId="55423AB0" w:rsidR="00457C40" w:rsidRDefault="00457C40" w:rsidP="000A52E3">
      <w:pPr>
        <w:pStyle w:val="ListParagraph"/>
        <w:numPr>
          <w:ilvl w:val="0"/>
          <w:numId w:val="38"/>
        </w:numPr>
        <w:jc w:val="both"/>
      </w:pPr>
      <w:r>
        <w:t>Positive correlations:</w:t>
      </w:r>
    </w:p>
    <w:p w14:paraId="44951B78" w14:textId="77777777" w:rsidR="007E4AA6" w:rsidRDefault="00EF4B72" w:rsidP="000A52E3">
      <w:pPr>
        <w:pStyle w:val="ListParagraph"/>
        <w:numPr>
          <w:ilvl w:val="1"/>
          <w:numId w:val="38"/>
        </w:numPr>
        <w:jc w:val="both"/>
      </w:pPr>
      <w:r>
        <w:t xml:space="preserve">As </w:t>
      </w:r>
      <w:r w:rsidR="007E4AA6">
        <w:t>the following features increase, attrition increases</w:t>
      </w:r>
    </w:p>
    <w:p w14:paraId="1ABBAC39" w14:textId="22478C44" w:rsidR="007E4AA6" w:rsidRDefault="007E4AA6" w:rsidP="000A52E3">
      <w:pPr>
        <w:pStyle w:val="ListParagraph"/>
        <w:numPr>
          <w:ilvl w:val="2"/>
          <w:numId w:val="38"/>
        </w:numPr>
        <w:jc w:val="both"/>
      </w:pPr>
      <w:r>
        <w:t>O</w:t>
      </w:r>
      <w:r w:rsidR="001B0D29" w:rsidRPr="001B0D29">
        <w:t>ver time</w:t>
      </w:r>
    </w:p>
    <w:p w14:paraId="31061662" w14:textId="19DB9525" w:rsidR="001B0D29" w:rsidRDefault="007E4AA6" w:rsidP="000A52E3">
      <w:pPr>
        <w:pStyle w:val="ListParagraph"/>
        <w:numPr>
          <w:ilvl w:val="2"/>
          <w:numId w:val="38"/>
        </w:numPr>
        <w:jc w:val="both"/>
      </w:pPr>
      <w:r>
        <w:t>B</w:t>
      </w:r>
      <w:r w:rsidR="00F31975">
        <w:t>usiness-related travel</w:t>
      </w:r>
      <w:r w:rsidR="00EF4B72">
        <w:t xml:space="preserve"> </w:t>
      </w:r>
    </w:p>
    <w:p w14:paraId="67C016CE" w14:textId="48D1F033" w:rsidR="00457C40" w:rsidRDefault="00457C40" w:rsidP="000A52E3">
      <w:pPr>
        <w:pStyle w:val="ListParagraph"/>
        <w:numPr>
          <w:ilvl w:val="0"/>
          <w:numId w:val="38"/>
        </w:numPr>
        <w:jc w:val="both"/>
      </w:pPr>
      <w:r>
        <w:t>Negative correlations:</w:t>
      </w:r>
    </w:p>
    <w:p w14:paraId="38F8BB2E" w14:textId="712188DF" w:rsidR="00457C40" w:rsidRDefault="0021186A" w:rsidP="000A52E3">
      <w:pPr>
        <w:pStyle w:val="ListParagraph"/>
        <w:numPr>
          <w:ilvl w:val="1"/>
          <w:numId w:val="38"/>
        </w:numPr>
        <w:jc w:val="both"/>
      </w:pPr>
      <w:r>
        <w:t>As the following features increase, attrition rates decrease:</w:t>
      </w:r>
    </w:p>
    <w:p w14:paraId="7846EDDE" w14:textId="40EAF4C8" w:rsidR="0021186A" w:rsidRDefault="0021186A" w:rsidP="000A52E3">
      <w:pPr>
        <w:pStyle w:val="ListParagraph"/>
        <w:numPr>
          <w:ilvl w:val="2"/>
          <w:numId w:val="38"/>
        </w:numPr>
        <w:jc w:val="both"/>
      </w:pPr>
      <w:r>
        <w:t>Environment Satisfaction</w:t>
      </w:r>
    </w:p>
    <w:p w14:paraId="5420438D" w14:textId="10BD6E2E" w:rsidR="0021186A" w:rsidRDefault="0021186A" w:rsidP="000A52E3">
      <w:pPr>
        <w:pStyle w:val="ListParagraph"/>
        <w:numPr>
          <w:ilvl w:val="2"/>
          <w:numId w:val="38"/>
        </w:numPr>
        <w:jc w:val="both"/>
      </w:pPr>
      <w:r>
        <w:t>Job Satisfaction</w:t>
      </w:r>
    </w:p>
    <w:p w14:paraId="11D9160C" w14:textId="4E38A62A" w:rsidR="0021186A" w:rsidRDefault="0021186A" w:rsidP="000A52E3">
      <w:pPr>
        <w:pStyle w:val="ListParagraph"/>
        <w:numPr>
          <w:ilvl w:val="2"/>
          <w:numId w:val="38"/>
        </w:numPr>
        <w:jc w:val="both"/>
      </w:pPr>
      <w:r>
        <w:t>Job Involvement</w:t>
      </w:r>
    </w:p>
    <w:p w14:paraId="5DA2FF6A" w14:textId="0C9B8F75" w:rsidR="0021186A" w:rsidRDefault="0021186A" w:rsidP="000A52E3">
      <w:pPr>
        <w:pStyle w:val="ListParagraph"/>
        <w:numPr>
          <w:ilvl w:val="2"/>
          <w:numId w:val="38"/>
        </w:numPr>
        <w:jc w:val="both"/>
      </w:pPr>
      <w:r>
        <w:t xml:space="preserve">Years </w:t>
      </w:r>
      <w:r w:rsidR="001B3B78">
        <w:t>a</w:t>
      </w:r>
      <w:r>
        <w:t>t Company</w:t>
      </w:r>
    </w:p>
    <w:p w14:paraId="3AFE22E5" w14:textId="3F0C6C90" w:rsidR="0021186A" w:rsidRDefault="0021186A" w:rsidP="000A52E3">
      <w:pPr>
        <w:pStyle w:val="ListParagraph"/>
        <w:numPr>
          <w:ilvl w:val="2"/>
          <w:numId w:val="38"/>
        </w:numPr>
        <w:jc w:val="both"/>
      </w:pPr>
      <w:r>
        <w:t>Stock Option Level</w:t>
      </w:r>
    </w:p>
    <w:p w14:paraId="564218E6" w14:textId="5F811D8E" w:rsidR="0021186A" w:rsidRDefault="0021186A" w:rsidP="000A52E3">
      <w:pPr>
        <w:pStyle w:val="ListParagraph"/>
        <w:numPr>
          <w:ilvl w:val="2"/>
          <w:numId w:val="38"/>
        </w:numPr>
        <w:jc w:val="both"/>
      </w:pPr>
      <w:r>
        <w:t xml:space="preserve">Years </w:t>
      </w:r>
      <w:r w:rsidR="001B3B78">
        <w:t>w</w:t>
      </w:r>
      <w:r>
        <w:t>ith Current Manager</w:t>
      </w:r>
    </w:p>
    <w:p w14:paraId="40C20772" w14:textId="7C1A67C5" w:rsidR="0021186A" w:rsidRDefault="0021186A" w:rsidP="000A52E3">
      <w:pPr>
        <w:pStyle w:val="ListParagraph"/>
        <w:numPr>
          <w:ilvl w:val="2"/>
          <w:numId w:val="38"/>
        </w:numPr>
        <w:jc w:val="both"/>
      </w:pPr>
      <w:r>
        <w:t xml:space="preserve">Years </w:t>
      </w:r>
      <w:r w:rsidR="001B3B78">
        <w:t>i</w:t>
      </w:r>
      <w:r>
        <w:t>n Current Role</w:t>
      </w:r>
    </w:p>
    <w:p w14:paraId="2E8CBDB6" w14:textId="1EDA6298" w:rsidR="0021186A" w:rsidRDefault="0021186A" w:rsidP="000A52E3">
      <w:pPr>
        <w:pStyle w:val="ListParagraph"/>
        <w:numPr>
          <w:ilvl w:val="2"/>
          <w:numId w:val="38"/>
        </w:numPr>
        <w:jc w:val="both"/>
      </w:pPr>
      <w:r>
        <w:t>Job Level</w:t>
      </w:r>
    </w:p>
    <w:p w14:paraId="3B05228F" w14:textId="004FEB00" w:rsidR="002A79FF" w:rsidRDefault="002A79FF" w:rsidP="000A52E3">
      <w:pPr>
        <w:pStyle w:val="ListParagraph"/>
        <w:numPr>
          <w:ilvl w:val="0"/>
          <w:numId w:val="38"/>
        </w:numPr>
        <w:jc w:val="both"/>
      </w:pPr>
      <w:r>
        <w:t>Neutral</w:t>
      </w:r>
      <w:r w:rsidR="00056CBC">
        <w:t xml:space="preserve"> corelations</w:t>
      </w:r>
    </w:p>
    <w:p w14:paraId="42BFB311" w14:textId="77777777" w:rsidR="003A3448" w:rsidRDefault="005361C3" w:rsidP="000A52E3">
      <w:pPr>
        <w:pStyle w:val="ListParagraph"/>
        <w:numPr>
          <w:ilvl w:val="1"/>
          <w:numId w:val="38"/>
        </w:numPr>
        <w:jc w:val="both"/>
      </w:pPr>
      <w:r>
        <w:t xml:space="preserve">The following features </w:t>
      </w:r>
      <w:r w:rsidR="003A3448">
        <w:t>had minimal correlation to attrition:</w:t>
      </w:r>
    </w:p>
    <w:p w14:paraId="14F6FE06" w14:textId="0E072268" w:rsidR="00056CBC" w:rsidRDefault="00056CBC" w:rsidP="000A52E3">
      <w:pPr>
        <w:pStyle w:val="ListParagraph"/>
        <w:numPr>
          <w:ilvl w:val="2"/>
          <w:numId w:val="38"/>
        </w:numPr>
        <w:jc w:val="both"/>
      </w:pPr>
      <w:r>
        <w:t>Performance Rating</w:t>
      </w:r>
    </w:p>
    <w:p w14:paraId="314EFEE9" w14:textId="1217BC32" w:rsidR="00056CBC" w:rsidRDefault="00056CBC" w:rsidP="000A52E3">
      <w:pPr>
        <w:pStyle w:val="ListParagraph"/>
        <w:numPr>
          <w:ilvl w:val="2"/>
          <w:numId w:val="38"/>
        </w:numPr>
        <w:jc w:val="both"/>
      </w:pPr>
      <w:r>
        <w:t xml:space="preserve">Hourly </w:t>
      </w:r>
      <w:r w:rsidR="001B3B78">
        <w:t>R</w:t>
      </w:r>
      <w:r>
        <w:t>ate</w:t>
      </w:r>
    </w:p>
    <w:p w14:paraId="60B83F09" w14:textId="549D63E3" w:rsidR="00056CBC" w:rsidRDefault="00056CBC" w:rsidP="000A52E3">
      <w:pPr>
        <w:pStyle w:val="ListParagraph"/>
        <w:numPr>
          <w:ilvl w:val="2"/>
          <w:numId w:val="38"/>
        </w:numPr>
        <w:jc w:val="both"/>
      </w:pPr>
      <w:r>
        <w:t xml:space="preserve">Salary </w:t>
      </w:r>
      <w:r w:rsidR="001B3B78">
        <w:t>I</w:t>
      </w:r>
      <w:r>
        <w:t>ncrease</w:t>
      </w:r>
    </w:p>
    <w:p w14:paraId="5013A47C" w14:textId="66E40E7C" w:rsidR="00056CBC" w:rsidRDefault="005361C3" w:rsidP="000A52E3">
      <w:pPr>
        <w:pStyle w:val="ListParagraph"/>
        <w:numPr>
          <w:ilvl w:val="2"/>
          <w:numId w:val="38"/>
        </w:numPr>
        <w:jc w:val="both"/>
      </w:pPr>
      <w:r>
        <w:t>Role</w:t>
      </w:r>
    </w:p>
    <w:p w14:paraId="560CA029" w14:textId="4DE029D3" w:rsidR="005361C3" w:rsidRDefault="005361C3" w:rsidP="000A52E3">
      <w:pPr>
        <w:pStyle w:val="ListParagraph"/>
        <w:numPr>
          <w:ilvl w:val="2"/>
          <w:numId w:val="38"/>
        </w:numPr>
        <w:jc w:val="both"/>
      </w:pPr>
      <w:r>
        <w:t>Years since last promotion</w:t>
      </w:r>
    </w:p>
    <w:p w14:paraId="2BB15B05" w14:textId="7455C6A7" w:rsidR="005361C3" w:rsidRDefault="005361C3" w:rsidP="000A52E3">
      <w:pPr>
        <w:pStyle w:val="ListParagraph"/>
        <w:numPr>
          <w:ilvl w:val="2"/>
          <w:numId w:val="38"/>
        </w:numPr>
        <w:jc w:val="both"/>
      </w:pPr>
      <w:r>
        <w:t>Training</w:t>
      </w:r>
    </w:p>
    <w:p w14:paraId="19B2D8ED" w14:textId="299BA357" w:rsidR="005361C3" w:rsidRDefault="005361C3" w:rsidP="000A52E3">
      <w:pPr>
        <w:pStyle w:val="ListParagraph"/>
        <w:numPr>
          <w:ilvl w:val="2"/>
          <w:numId w:val="38"/>
        </w:numPr>
        <w:jc w:val="both"/>
      </w:pPr>
      <w:r>
        <w:t>Department</w:t>
      </w:r>
    </w:p>
    <w:p w14:paraId="0A17AF0D" w14:textId="77777777" w:rsidR="00CA25F0" w:rsidRDefault="00CA25F0" w:rsidP="000A52E3">
      <w:pPr>
        <w:jc w:val="both"/>
      </w:pPr>
    </w:p>
    <w:p w14:paraId="52D61799" w14:textId="4660C116" w:rsidR="00640CBC" w:rsidRDefault="00640CBC" w:rsidP="000A52E3">
      <w:pPr>
        <w:jc w:val="both"/>
      </w:pPr>
      <w:r>
        <w:t>For this project, I would proceed with the results f</w:t>
      </w:r>
      <w:r w:rsidR="00CA25F0">
        <w:t>rom the boosted ensemble modelling, however, depending on other organisational data sets and information the stacked or bagged ensemble models may be more appropriate.</w:t>
      </w:r>
    </w:p>
    <w:p w14:paraId="706F4B05" w14:textId="0AC2FF62" w:rsidR="0059634D" w:rsidRDefault="0059634D" w:rsidP="000A52E3">
      <w:pPr>
        <w:pStyle w:val="Heading2"/>
        <w:jc w:val="both"/>
      </w:pPr>
      <w:bookmarkStart w:id="76" w:name="_Toc73177128"/>
      <w:r>
        <w:t>Confidence</w:t>
      </w:r>
      <w:bookmarkEnd w:id="76"/>
    </w:p>
    <w:p w14:paraId="3738E7C0" w14:textId="04861370" w:rsidR="005373BB" w:rsidRDefault="005373BB" w:rsidP="000A52E3">
      <w:pPr>
        <w:jc w:val="both"/>
      </w:pPr>
      <w:r>
        <w:t>This study, and the three ensemble model results provide a satisfactory outcome</w:t>
      </w:r>
      <w:r w:rsidR="00A145EB">
        <w:t xml:space="preserve">. As described above in </w:t>
      </w:r>
      <w:hyperlink w:anchor="_Modelling_accuracy" w:history="1">
        <w:r w:rsidR="00AD46E9" w:rsidRPr="00AD46E9">
          <w:rPr>
            <w:rStyle w:val="Hyperlink"/>
          </w:rPr>
          <w:t>Modelling accuracy</w:t>
        </w:r>
      </w:hyperlink>
      <w:r w:rsidR="00AD46E9">
        <w:t>, a desirable accuracy rate for this modelling is between 80% and 90%</w:t>
      </w:r>
      <w:r w:rsidR="00FA7AA0">
        <w:t>; a percentage reached by all three ensemble models.</w:t>
      </w:r>
    </w:p>
    <w:p w14:paraId="34CE2D92" w14:textId="77777777" w:rsidR="007A2B39" w:rsidRDefault="007A2B39" w:rsidP="000A52E3">
      <w:pPr>
        <w:pStyle w:val="Heading1"/>
        <w:keepNext w:val="0"/>
        <w:keepLines w:val="0"/>
        <w:widowControl w:val="0"/>
        <w:jc w:val="both"/>
        <w:sectPr w:rsidR="007A2B39" w:rsidSect="006E3F5D">
          <w:pgSz w:w="11909" w:h="16834"/>
          <w:pgMar w:top="1440" w:right="1440" w:bottom="1440" w:left="1440" w:header="720" w:footer="720" w:gutter="0"/>
          <w:pgNumType w:start="1"/>
          <w:cols w:space="720"/>
        </w:sectPr>
      </w:pPr>
      <w:bookmarkStart w:id="77" w:name="_stzmxsf8au64" w:colFirst="0" w:colLast="0"/>
      <w:bookmarkEnd w:id="77"/>
    </w:p>
    <w:p w14:paraId="0B425097" w14:textId="751B5664" w:rsidR="00A72CB0" w:rsidRDefault="00B60D91" w:rsidP="000A52E3">
      <w:pPr>
        <w:pStyle w:val="Heading1"/>
        <w:keepNext w:val="0"/>
        <w:keepLines w:val="0"/>
        <w:widowControl w:val="0"/>
        <w:jc w:val="both"/>
      </w:pPr>
      <w:bookmarkStart w:id="78" w:name="_Toc73177129"/>
      <w:r w:rsidRPr="008C42BC">
        <w:lastRenderedPageBreak/>
        <w:t>Business answer</w:t>
      </w:r>
      <w:bookmarkEnd w:id="78"/>
    </w:p>
    <w:p w14:paraId="195366CF" w14:textId="29ED31CE" w:rsidR="00F54F14" w:rsidRDefault="00F54F14" w:rsidP="000A52E3">
      <w:pPr>
        <w:pStyle w:val="Heading2"/>
        <w:jc w:val="both"/>
      </w:pPr>
      <w:bookmarkStart w:id="79" w:name="_Toc73177130"/>
      <w:r>
        <w:t>Answer</w:t>
      </w:r>
      <w:bookmarkEnd w:id="79"/>
    </w:p>
    <w:p w14:paraId="0B9C6B61" w14:textId="7FC80BB1" w:rsidR="00F54F14" w:rsidRPr="00F54F14" w:rsidRDefault="00F54F14" w:rsidP="000A52E3">
      <w:pPr>
        <w:jc w:val="both"/>
        <w:rPr>
          <w:i/>
          <w:iCs/>
        </w:rPr>
      </w:pPr>
      <w:r w:rsidRPr="00F54F14">
        <w:rPr>
          <w:i/>
          <w:iCs/>
        </w:rPr>
        <w:t>Can we predict which employees are most likely to leave an organisation?</w:t>
      </w:r>
    </w:p>
    <w:p w14:paraId="387574B8" w14:textId="0D0B9495" w:rsidR="00F54F14" w:rsidRDefault="00F54F14" w:rsidP="000A52E3">
      <w:pPr>
        <w:jc w:val="both"/>
      </w:pPr>
    </w:p>
    <w:p w14:paraId="7B17478A" w14:textId="1CC9C64F" w:rsidR="007E5CB7" w:rsidRDefault="007E5CB7" w:rsidP="000A52E3">
      <w:pPr>
        <w:jc w:val="both"/>
      </w:pPr>
      <w:r>
        <w:t>From this project, yes, we can predict which employees are likely to leave an organisation</w:t>
      </w:r>
      <w:r w:rsidR="003D75CC">
        <w:t xml:space="preserve"> using the features described above in </w:t>
      </w:r>
      <w:hyperlink w:anchor="_Data_answer" w:history="1">
        <w:r w:rsidR="00FB5D26" w:rsidRPr="00FB5D26">
          <w:rPr>
            <w:rStyle w:val="Hyperlink"/>
          </w:rPr>
          <w:t>Data answer</w:t>
        </w:r>
      </w:hyperlink>
      <w:r w:rsidR="00FB5D26">
        <w:t>.</w:t>
      </w:r>
    </w:p>
    <w:p w14:paraId="402D1190" w14:textId="030FBC7E" w:rsidR="00F54F14" w:rsidRPr="00F54F14" w:rsidRDefault="00F54F14" w:rsidP="000A52E3">
      <w:pPr>
        <w:pStyle w:val="Heading2"/>
        <w:jc w:val="both"/>
      </w:pPr>
      <w:bookmarkStart w:id="80" w:name="_Toc73177131"/>
      <w:r>
        <w:t>Confidence</w:t>
      </w:r>
      <w:bookmarkEnd w:id="80"/>
    </w:p>
    <w:p w14:paraId="140971BC" w14:textId="7970E794" w:rsidR="00A72CB0" w:rsidRPr="008C42BC" w:rsidRDefault="004F7991" w:rsidP="000A52E3">
      <w:pPr>
        <w:widowControl w:val="0"/>
        <w:jc w:val="both"/>
      </w:pPr>
      <w:r>
        <w:t xml:space="preserve">With machine learning results of between 80% and 90% accuracy, </w:t>
      </w:r>
      <w:r w:rsidR="00FA3AFE">
        <w:t xml:space="preserve">we can be confident with the answer to the business question. </w:t>
      </w:r>
    </w:p>
    <w:p w14:paraId="495D00EE" w14:textId="0469E524" w:rsidR="00A72CB0" w:rsidRDefault="00B60D91" w:rsidP="000A52E3">
      <w:pPr>
        <w:pStyle w:val="Heading1"/>
        <w:keepNext w:val="0"/>
        <w:keepLines w:val="0"/>
        <w:widowControl w:val="0"/>
        <w:jc w:val="both"/>
      </w:pPr>
      <w:bookmarkStart w:id="81" w:name="_cd1no9ni2qko" w:colFirst="0" w:colLast="0"/>
      <w:bookmarkStart w:id="82" w:name="_Response_to_stakeholders"/>
      <w:bookmarkStart w:id="83" w:name="_Toc73177132"/>
      <w:bookmarkEnd w:id="81"/>
      <w:bookmarkEnd w:id="82"/>
      <w:r w:rsidRPr="008C42BC">
        <w:t>Response to stakeholders</w:t>
      </w:r>
      <w:bookmarkEnd w:id="83"/>
    </w:p>
    <w:p w14:paraId="4168F9F4" w14:textId="1862BE67" w:rsidR="00B17BA7" w:rsidRDefault="00F325F9" w:rsidP="000A52E3">
      <w:pPr>
        <w:jc w:val="both"/>
      </w:pPr>
      <w:r>
        <w:t xml:space="preserve">As this project has highlighted a number of factors that influence employee attrition, I would make </w:t>
      </w:r>
      <w:r w:rsidR="00C51B22">
        <w:t>several</w:t>
      </w:r>
      <w:r>
        <w:t xml:space="preserve"> recommendations to address each of these</w:t>
      </w:r>
      <w:r w:rsidR="00B17BA7">
        <w:t xml:space="preserve"> as detailed below.</w:t>
      </w:r>
    </w:p>
    <w:p w14:paraId="3BE0552B" w14:textId="28303082" w:rsidR="00B17BA7" w:rsidRDefault="00B17BA7" w:rsidP="000A52E3">
      <w:pPr>
        <w:jc w:val="both"/>
      </w:pPr>
    </w:p>
    <w:p w14:paraId="5BC1C3F1" w14:textId="57599EF6" w:rsidR="00B17BA7" w:rsidRPr="00701ABC" w:rsidRDefault="00B17BA7" w:rsidP="000A52E3">
      <w:pPr>
        <w:jc w:val="both"/>
        <w:rPr>
          <w:b/>
          <w:bCs/>
        </w:rPr>
      </w:pPr>
      <w:r w:rsidRPr="00701ABC">
        <w:rPr>
          <w:b/>
          <w:bCs/>
        </w:rPr>
        <w:t>Recommendation 1:</w:t>
      </w:r>
    </w:p>
    <w:p w14:paraId="24342154" w14:textId="187E4555" w:rsidR="00B17BA7" w:rsidRDefault="00D37660" w:rsidP="000A52E3">
      <w:pPr>
        <w:jc w:val="both"/>
      </w:pPr>
      <w:r>
        <w:t>To address the two factors that most negatively impact attrition</w:t>
      </w:r>
      <w:r w:rsidR="000907B4">
        <w:t>:</w:t>
      </w:r>
    </w:p>
    <w:p w14:paraId="3F3692F7" w14:textId="7E9EB39C" w:rsidR="000907B4" w:rsidRDefault="000907B4" w:rsidP="000A52E3">
      <w:pPr>
        <w:pStyle w:val="ListParagraph"/>
        <w:numPr>
          <w:ilvl w:val="0"/>
          <w:numId w:val="41"/>
        </w:numPr>
        <w:jc w:val="both"/>
      </w:pPr>
      <w:r>
        <w:t>Overtime</w:t>
      </w:r>
    </w:p>
    <w:p w14:paraId="295D6328" w14:textId="7279A5BE" w:rsidR="000907B4" w:rsidRDefault="000907B4" w:rsidP="000A52E3">
      <w:pPr>
        <w:pStyle w:val="ListParagraph"/>
        <w:numPr>
          <w:ilvl w:val="1"/>
          <w:numId w:val="41"/>
        </w:numPr>
        <w:jc w:val="both"/>
      </w:pPr>
      <w:r>
        <w:t xml:space="preserve">Assess the amount of </w:t>
      </w:r>
      <w:r w:rsidR="00C51B22">
        <w:t>overtime</w:t>
      </w:r>
      <w:r>
        <w:t xml:space="preserve"> hours completed and determine whether additional employees are re</w:t>
      </w:r>
      <w:r w:rsidR="006461A6">
        <w:t>quired to address the workload.</w:t>
      </w:r>
    </w:p>
    <w:p w14:paraId="736875D8" w14:textId="19920EE6" w:rsidR="006461A6" w:rsidRDefault="006461A6" w:rsidP="000A52E3">
      <w:pPr>
        <w:pStyle w:val="ListParagraph"/>
        <w:numPr>
          <w:ilvl w:val="1"/>
          <w:numId w:val="41"/>
        </w:numPr>
        <w:jc w:val="both"/>
      </w:pPr>
      <w:r>
        <w:t>Assess the priorities of your current employees to determine why</w:t>
      </w:r>
      <w:r w:rsidR="002F43E3">
        <w:t xml:space="preserve"> over time hours are required.</w:t>
      </w:r>
    </w:p>
    <w:p w14:paraId="135249A6" w14:textId="08456428" w:rsidR="002F43E3" w:rsidRDefault="002F43E3" w:rsidP="000A52E3">
      <w:pPr>
        <w:pStyle w:val="ListParagraph"/>
        <w:numPr>
          <w:ilvl w:val="2"/>
          <w:numId w:val="41"/>
        </w:numPr>
        <w:jc w:val="both"/>
      </w:pPr>
      <w:r>
        <w:t>E.g., could timelines for work be extended?</w:t>
      </w:r>
    </w:p>
    <w:p w14:paraId="3BFC1862" w14:textId="69200721" w:rsidR="000907B4" w:rsidRDefault="000907B4" w:rsidP="000A52E3">
      <w:pPr>
        <w:pStyle w:val="ListParagraph"/>
        <w:numPr>
          <w:ilvl w:val="0"/>
          <w:numId w:val="41"/>
        </w:numPr>
        <w:jc w:val="both"/>
      </w:pPr>
      <w:r>
        <w:t>Business travel</w:t>
      </w:r>
    </w:p>
    <w:p w14:paraId="0CBE6A76" w14:textId="5D8338DE" w:rsidR="002F43E3" w:rsidRDefault="002F43E3" w:rsidP="000A52E3">
      <w:pPr>
        <w:pStyle w:val="ListParagraph"/>
        <w:numPr>
          <w:ilvl w:val="1"/>
          <w:numId w:val="41"/>
        </w:numPr>
        <w:jc w:val="both"/>
      </w:pPr>
      <w:r>
        <w:t xml:space="preserve">With the emergence of more digital ways of working </w:t>
      </w:r>
      <w:r w:rsidR="00003B90">
        <w:t>(</w:t>
      </w:r>
      <w:r>
        <w:t>because of COVID-19 and related restrictions</w:t>
      </w:r>
      <w:r w:rsidR="00003B90">
        <w:t>)</w:t>
      </w:r>
      <w:r>
        <w:t>, are there tasks that could be completed remotely</w:t>
      </w:r>
      <w:r w:rsidR="00003B90">
        <w:t>?</w:t>
      </w:r>
    </w:p>
    <w:p w14:paraId="0E298E65" w14:textId="6BBE97A7" w:rsidR="004C21A6" w:rsidRDefault="004C21A6" w:rsidP="000A52E3">
      <w:pPr>
        <w:pStyle w:val="ListParagraph"/>
        <w:numPr>
          <w:ilvl w:val="1"/>
          <w:numId w:val="41"/>
        </w:numPr>
        <w:jc w:val="both"/>
      </w:pPr>
      <w:r>
        <w:t>Assessment of the travel and related costs (e.g., fuel, travel allowances, time, etc.)</w:t>
      </w:r>
      <w:r w:rsidR="00F633E8">
        <w:t xml:space="preserve"> to determine if the return on investment is worth the cost.</w:t>
      </w:r>
    </w:p>
    <w:p w14:paraId="1A86CB90" w14:textId="403C16E6" w:rsidR="00F325F9" w:rsidRDefault="00F325F9" w:rsidP="000A52E3">
      <w:pPr>
        <w:jc w:val="both"/>
      </w:pPr>
    </w:p>
    <w:p w14:paraId="5C474940" w14:textId="2A3C7458" w:rsidR="00F325F9" w:rsidRPr="00701ABC" w:rsidRDefault="00616354" w:rsidP="000A52E3">
      <w:pPr>
        <w:jc w:val="both"/>
        <w:rPr>
          <w:b/>
          <w:bCs/>
        </w:rPr>
      </w:pPr>
      <w:r w:rsidRPr="00701ABC">
        <w:rPr>
          <w:b/>
          <w:bCs/>
        </w:rPr>
        <w:t>Recommendation 2:</w:t>
      </w:r>
    </w:p>
    <w:p w14:paraId="6C481F45" w14:textId="0EEEBFAF" w:rsidR="00616354" w:rsidRDefault="00616354" w:rsidP="000A52E3">
      <w:pPr>
        <w:jc w:val="both"/>
      </w:pPr>
      <w:r>
        <w:t>To address those factors related to employee satisfaction:</w:t>
      </w:r>
    </w:p>
    <w:p w14:paraId="704FE6EC" w14:textId="4F3110CB" w:rsidR="00A72CB0" w:rsidRDefault="00797336" w:rsidP="000A52E3">
      <w:pPr>
        <w:pStyle w:val="ListParagraph"/>
        <w:widowControl w:val="0"/>
        <w:numPr>
          <w:ilvl w:val="0"/>
          <w:numId w:val="42"/>
        </w:numPr>
        <w:jc w:val="both"/>
      </w:pPr>
      <w:r>
        <w:t>Environment satisfaction</w:t>
      </w:r>
    </w:p>
    <w:p w14:paraId="285E271F" w14:textId="2DAB2D54" w:rsidR="007A2FBE" w:rsidRDefault="007A2FBE" w:rsidP="000A52E3">
      <w:pPr>
        <w:pStyle w:val="ListParagraph"/>
        <w:widowControl w:val="0"/>
        <w:numPr>
          <w:ilvl w:val="1"/>
          <w:numId w:val="42"/>
        </w:numPr>
        <w:jc w:val="both"/>
      </w:pPr>
      <w:r>
        <w:t>Assess which factors contribute to employee satisfaction with their environment:</w:t>
      </w:r>
    </w:p>
    <w:p w14:paraId="25EF74B7" w14:textId="0FF210F4" w:rsidR="007A2FBE" w:rsidRDefault="007A2FBE" w:rsidP="000A52E3">
      <w:pPr>
        <w:pStyle w:val="ListParagraph"/>
        <w:widowControl w:val="0"/>
        <w:numPr>
          <w:ilvl w:val="2"/>
          <w:numId w:val="42"/>
        </w:numPr>
        <w:jc w:val="both"/>
      </w:pPr>
      <w:r>
        <w:t xml:space="preserve">Does the workplace require physical changes? (E.g., </w:t>
      </w:r>
      <w:r w:rsidR="00D67858">
        <w:t>a place where people can eat their lunch together).</w:t>
      </w:r>
    </w:p>
    <w:p w14:paraId="548107E7" w14:textId="35BF5555" w:rsidR="00D67858" w:rsidRDefault="00486D84" w:rsidP="000A52E3">
      <w:pPr>
        <w:pStyle w:val="ListParagraph"/>
        <w:widowControl w:val="0"/>
        <w:numPr>
          <w:ilvl w:val="2"/>
          <w:numId w:val="42"/>
        </w:numPr>
        <w:jc w:val="both"/>
      </w:pPr>
      <w:r>
        <w:t>Is the work environment stressful, too noisy, too quiet?</w:t>
      </w:r>
    </w:p>
    <w:p w14:paraId="083976F9" w14:textId="66F151EE" w:rsidR="00486D84" w:rsidRDefault="00486D84" w:rsidP="000A52E3">
      <w:pPr>
        <w:pStyle w:val="ListParagraph"/>
        <w:widowControl w:val="0"/>
        <w:numPr>
          <w:ilvl w:val="2"/>
          <w:numId w:val="42"/>
        </w:numPr>
        <w:jc w:val="both"/>
      </w:pPr>
      <w:r>
        <w:t xml:space="preserve">Would a hybrid working model </w:t>
      </w:r>
      <w:r w:rsidR="001C3AE2">
        <w:t>with a balance of office hours vs, working from home hours create a more balanced view for employees?</w:t>
      </w:r>
    </w:p>
    <w:p w14:paraId="11E0C816" w14:textId="5B0244F1" w:rsidR="00797336" w:rsidRDefault="00797336" w:rsidP="000A52E3">
      <w:pPr>
        <w:pStyle w:val="ListParagraph"/>
        <w:widowControl w:val="0"/>
        <w:numPr>
          <w:ilvl w:val="0"/>
          <w:numId w:val="42"/>
        </w:numPr>
        <w:jc w:val="both"/>
      </w:pPr>
      <w:r>
        <w:t>Job satisfaction</w:t>
      </w:r>
    </w:p>
    <w:p w14:paraId="011BC7A4" w14:textId="764838E4" w:rsidR="00E764CD" w:rsidRDefault="00E764CD" w:rsidP="000A52E3">
      <w:pPr>
        <w:pStyle w:val="ListParagraph"/>
        <w:widowControl w:val="0"/>
        <w:numPr>
          <w:ilvl w:val="1"/>
          <w:numId w:val="42"/>
        </w:numPr>
        <w:jc w:val="both"/>
      </w:pPr>
      <w:r>
        <w:lastRenderedPageBreak/>
        <w:t>Assess the factors that contribute to an employee’s sense of satisfaction with their role:</w:t>
      </w:r>
    </w:p>
    <w:p w14:paraId="3189274A" w14:textId="14BFED7C" w:rsidR="00E764CD" w:rsidRDefault="00E764CD" w:rsidP="000A52E3">
      <w:pPr>
        <w:pStyle w:val="ListParagraph"/>
        <w:widowControl w:val="0"/>
        <w:numPr>
          <w:ilvl w:val="2"/>
          <w:numId w:val="42"/>
        </w:numPr>
        <w:jc w:val="both"/>
      </w:pPr>
      <w:r>
        <w:t xml:space="preserve">Do they </w:t>
      </w:r>
      <w:r w:rsidR="00951614">
        <w:t>feel that their role is worthwhile to the company?</w:t>
      </w:r>
    </w:p>
    <w:p w14:paraId="220679BA" w14:textId="5C91D184" w:rsidR="00951614" w:rsidRDefault="00951614" w:rsidP="000A52E3">
      <w:pPr>
        <w:pStyle w:val="ListParagraph"/>
        <w:widowControl w:val="0"/>
        <w:numPr>
          <w:ilvl w:val="2"/>
          <w:numId w:val="42"/>
        </w:numPr>
        <w:jc w:val="both"/>
      </w:pPr>
      <w:r>
        <w:t>Do they have career progression opportunities?</w:t>
      </w:r>
    </w:p>
    <w:p w14:paraId="611F9CF4" w14:textId="055CB00A" w:rsidR="002932F0" w:rsidRDefault="002932F0" w:rsidP="000A52E3">
      <w:pPr>
        <w:pStyle w:val="ListParagraph"/>
        <w:widowControl w:val="0"/>
        <w:numPr>
          <w:ilvl w:val="2"/>
          <w:numId w:val="42"/>
        </w:numPr>
        <w:jc w:val="both"/>
      </w:pPr>
      <w:r>
        <w:t xml:space="preserve">Is the job what they would </w:t>
      </w:r>
      <w:r w:rsidR="000B2855">
        <w:t>like</w:t>
      </w:r>
      <w:r>
        <w:t xml:space="preserve"> to be doing, or is it a temporary position</w:t>
      </w:r>
      <w:r w:rsidR="000B2855">
        <w:t>?</w:t>
      </w:r>
    </w:p>
    <w:p w14:paraId="01EB8BCE" w14:textId="0DE80792" w:rsidR="002932F0" w:rsidRDefault="002932F0" w:rsidP="000A52E3">
      <w:pPr>
        <w:pStyle w:val="ListParagraph"/>
        <w:widowControl w:val="0"/>
        <w:numPr>
          <w:ilvl w:val="3"/>
          <w:numId w:val="42"/>
        </w:numPr>
        <w:jc w:val="both"/>
      </w:pPr>
      <w:r>
        <w:t>Could you help them find something they would find more fulfilling within the organisation?</w:t>
      </w:r>
    </w:p>
    <w:p w14:paraId="19771541" w14:textId="57A2A312" w:rsidR="0049481F" w:rsidRPr="00C8683B" w:rsidRDefault="0049481F" w:rsidP="000A52E3">
      <w:pPr>
        <w:widowControl w:val="0"/>
        <w:jc w:val="both"/>
        <w:rPr>
          <w:b/>
          <w:bCs/>
        </w:rPr>
      </w:pPr>
      <w:r w:rsidRPr="00C8683B">
        <w:rPr>
          <w:b/>
          <w:bCs/>
        </w:rPr>
        <w:t>Recommendation 3:</w:t>
      </w:r>
    </w:p>
    <w:p w14:paraId="1556D810" w14:textId="1504B578" w:rsidR="0049481F" w:rsidRDefault="00D6065E" w:rsidP="000A52E3">
      <w:pPr>
        <w:widowControl w:val="0"/>
        <w:jc w:val="both"/>
      </w:pPr>
      <w:r>
        <w:t>There are some clear indicators that stability in the workplace contributes to employee retention</w:t>
      </w:r>
      <w:r w:rsidR="00C8683B">
        <w:t>. F</w:t>
      </w:r>
      <w:r>
        <w:t>rom this project</w:t>
      </w:r>
      <w:r w:rsidR="000B5219">
        <w:t xml:space="preserve">, years at company, years with current manager, and years in current role play a strong </w:t>
      </w:r>
      <w:r w:rsidR="00B36888">
        <w:t>part</w:t>
      </w:r>
      <w:r w:rsidR="00C8683B">
        <w:t xml:space="preserve"> in employee retention.</w:t>
      </w:r>
    </w:p>
    <w:p w14:paraId="0E49B18B" w14:textId="112ADB9C" w:rsidR="00C8683B" w:rsidRDefault="00C8683B" w:rsidP="000A52E3">
      <w:pPr>
        <w:widowControl w:val="0"/>
        <w:jc w:val="both"/>
      </w:pPr>
    </w:p>
    <w:p w14:paraId="3437A0E7" w14:textId="11502605" w:rsidR="00C8683B" w:rsidRDefault="00C8683B" w:rsidP="000A52E3">
      <w:pPr>
        <w:widowControl w:val="0"/>
        <w:jc w:val="both"/>
      </w:pPr>
      <w:r>
        <w:t xml:space="preserve">With this information, I would recommend </w:t>
      </w:r>
      <w:r w:rsidR="00B36888">
        <w:t>that an organisation look for ways to</w:t>
      </w:r>
      <w:r w:rsidR="00071A32">
        <w:t xml:space="preserve"> </w:t>
      </w:r>
      <w:r w:rsidR="000E778A">
        <w:t>provide stability and certainty for their employees</w:t>
      </w:r>
      <w:r w:rsidR="00F072F3">
        <w:t>. This could be through learning and development initiatives, internal promotions</w:t>
      </w:r>
      <w:r w:rsidR="009B29F6">
        <w:t xml:space="preserve">, salary increases (as appropriate), </w:t>
      </w:r>
      <w:r w:rsidR="009D2A60">
        <w:t>career opportunities within an employee</w:t>
      </w:r>
      <w:r w:rsidR="000E778A">
        <w:t>’</w:t>
      </w:r>
      <w:r w:rsidR="009D2A60">
        <w:t>s current role</w:t>
      </w:r>
      <w:r w:rsidR="000E778A">
        <w:t>, etc.</w:t>
      </w:r>
    </w:p>
    <w:p w14:paraId="4ACF4B08" w14:textId="0D7E5B1C" w:rsidR="001425DF" w:rsidRDefault="001425DF" w:rsidP="000A52E3">
      <w:pPr>
        <w:widowControl w:val="0"/>
        <w:jc w:val="both"/>
      </w:pPr>
    </w:p>
    <w:p w14:paraId="4379F58C" w14:textId="6A40E48E" w:rsidR="001425DF" w:rsidRPr="001425DF" w:rsidRDefault="001425DF" w:rsidP="000A52E3">
      <w:pPr>
        <w:widowControl w:val="0"/>
        <w:jc w:val="both"/>
        <w:rPr>
          <w:b/>
          <w:bCs/>
        </w:rPr>
      </w:pPr>
      <w:r w:rsidRPr="001425DF">
        <w:rPr>
          <w:b/>
          <w:bCs/>
        </w:rPr>
        <w:t>Recommendation 4:</w:t>
      </w:r>
    </w:p>
    <w:p w14:paraId="568D1A97" w14:textId="7E2E5B6B" w:rsidR="001425DF" w:rsidRDefault="001425DF" w:rsidP="000A52E3">
      <w:pPr>
        <w:widowControl w:val="0"/>
        <w:jc w:val="both"/>
      </w:pPr>
      <w:r>
        <w:t xml:space="preserve">To ensure that an organisation reaches the desired level of 10% or less attrition, </w:t>
      </w:r>
      <w:r w:rsidR="00C97301">
        <w:t>I would recommend undertaking:</w:t>
      </w:r>
    </w:p>
    <w:p w14:paraId="53760BC9" w14:textId="7FA8AB8F" w:rsidR="00C97301" w:rsidRDefault="00C97301" w:rsidP="000A52E3">
      <w:pPr>
        <w:pStyle w:val="ListParagraph"/>
        <w:widowControl w:val="0"/>
        <w:numPr>
          <w:ilvl w:val="0"/>
          <w:numId w:val="43"/>
        </w:numPr>
        <w:jc w:val="both"/>
      </w:pPr>
      <w:r>
        <w:t>Annual performance reviews</w:t>
      </w:r>
    </w:p>
    <w:p w14:paraId="04CA909A" w14:textId="556BB0E3" w:rsidR="00C97301" w:rsidRDefault="00C97301" w:rsidP="000A52E3">
      <w:pPr>
        <w:pStyle w:val="ListParagraph"/>
        <w:widowControl w:val="0"/>
        <w:numPr>
          <w:ilvl w:val="0"/>
          <w:numId w:val="43"/>
        </w:numPr>
        <w:jc w:val="both"/>
      </w:pPr>
      <w:r>
        <w:t>Annual salary reviews</w:t>
      </w:r>
    </w:p>
    <w:p w14:paraId="1F6DD6A0" w14:textId="58915F50" w:rsidR="00C97301" w:rsidRDefault="00C97301" w:rsidP="000A52E3">
      <w:pPr>
        <w:pStyle w:val="ListParagraph"/>
        <w:widowControl w:val="0"/>
        <w:numPr>
          <w:ilvl w:val="0"/>
          <w:numId w:val="43"/>
        </w:numPr>
        <w:jc w:val="both"/>
      </w:pPr>
      <w:r>
        <w:t>Annual engagement surveys</w:t>
      </w:r>
    </w:p>
    <w:p w14:paraId="20D33089" w14:textId="71F13768" w:rsidR="00C8683B" w:rsidRPr="008C42BC" w:rsidRDefault="00B868E5" w:rsidP="000A52E3">
      <w:pPr>
        <w:pStyle w:val="ListParagraph"/>
        <w:widowControl w:val="0"/>
        <w:numPr>
          <w:ilvl w:val="0"/>
          <w:numId w:val="43"/>
        </w:numPr>
        <w:jc w:val="both"/>
      </w:pPr>
      <w:r>
        <w:t xml:space="preserve">Etc. </w:t>
      </w:r>
    </w:p>
    <w:p w14:paraId="445AD203" w14:textId="523693ED" w:rsidR="00A72CB0" w:rsidRDefault="00B60D91" w:rsidP="000A52E3">
      <w:pPr>
        <w:pStyle w:val="Heading1"/>
        <w:keepNext w:val="0"/>
        <w:keepLines w:val="0"/>
        <w:widowControl w:val="0"/>
        <w:jc w:val="both"/>
      </w:pPr>
      <w:bookmarkStart w:id="84" w:name="_hud273b24653" w:colFirst="0" w:colLast="0"/>
      <w:bookmarkStart w:id="85" w:name="_Toc73177133"/>
      <w:bookmarkEnd w:id="84"/>
      <w:r w:rsidRPr="008C42BC">
        <w:t>End-to-end solution</w:t>
      </w:r>
      <w:bookmarkEnd w:id="85"/>
    </w:p>
    <w:p w14:paraId="12D5D221" w14:textId="2497A0EE" w:rsidR="00A21CBE" w:rsidRPr="00A21CBE" w:rsidRDefault="00A21CBE" w:rsidP="000A52E3">
      <w:pPr>
        <w:jc w:val="both"/>
        <w:rPr>
          <w:b/>
          <w:bCs/>
        </w:rPr>
      </w:pPr>
      <w:r w:rsidRPr="00A21CBE">
        <w:rPr>
          <w:b/>
          <w:bCs/>
        </w:rPr>
        <w:t>Figure 6: Diagram of end-to-end solution</w:t>
      </w:r>
    </w:p>
    <w:p w14:paraId="68057F95" w14:textId="77777777" w:rsidR="00A21CBE" w:rsidRPr="00A21CBE" w:rsidRDefault="00A21CBE" w:rsidP="000A52E3">
      <w:pPr>
        <w:jc w:val="both"/>
      </w:pPr>
    </w:p>
    <w:p w14:paraId="6B3794AE" w14:textId="69413B6C" w:rsidR="00A72CB0" w:rsidRPr="00A21CBE" w:rsidRDefault="00A21CBE" w:rsidP="000A52E3">
      <w:pPr>
        <w:widowControl w:val="0"/>
        <w:jc w:val="both"/>
        <w:rPr>
          <w:highlight w:val="yellow"/>
        </w:rPr>
      </w:pPr>
      <w:r w:rsidRPr="008C42BC">
        <w:rPr>
          <w:noProof/>
        </w:rPr>
        <w:drawing>
          <wp:inline distT="114300" distB="114300" distL="114300" distR="114300" wp14:anchorId="0691887D" wp14:editId="0F709FFC">
            <wp:extent cx="5010912" cy="2279904"/>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5015128" cy="2281822"/>
                    </a:xfrm>
                    <a:prstGeom prst="rect">
                      <a:avLst/>
                    </a:prstGeom>
                    <a:ln/>
                  </pic:spPr>
                </pic:pic>
              </a:graphicData>
            </a:graphic>
          </wp:inline>
        </w:drawing>
      </w:r>
    </w:p>
    <w:p w14:paraId="4E4FBE03" w14:textId="77777777" w:rsidR="00A72CB0" w:rsidRPr="008C42BC" w:rsidRDefault="00A72CB0" w:rsidP="000A52E3">
      <w:pPr>
        <w:widowControl w:val="0"/>
        <w:jc w:val="both"/>
      </w:pPr>
    </w:p>
    <w:p w14:paraId="11009663" w14:textId="5E961B5F" w:rsidR="00D22DCC" w:rsidRPr="008C42BC" w:rsidRDefault="00D22DCC" w:rsidP="000A52E3">
      <w:pPr>
        <w:widowControl w:val="0"/>
        <w:jc w:val="both"/>
      </w:pPr>
      <w:bookmarkStart w:id="86" w:name="_26wg8c3r5a5a" w:colFirst="0" w:colLast="0"/>
      <w:bookmarkEnd w:id="86"/>
    </w:p>
    <w:p w14:paraId="411CA177" w14:textId="77777777" w:rsidR="005B1B54" w:rsidRDefault="005B1B54" w:rsidP="000A52E3">
      <w:pPr>
        <w:pStyle w:val="Heading1"/>
        <w:keepNext w:val="0"/>
        <w:keepLines w:val="0"/>
        <w:widowControl w:val="0"/>
        <w:jc w:val="both"/>
        <w:sectPr w:rsidR="005B1B54" w:rsidSect="006E3F5D">
          <w:pgSz w:w="11909" w:h="16834"/>
          <w:pgMar w:top="1440" w:right="1440" w:bottom="1440" w:left="1440" w:header="720" w:footer="720" w:gutter="0"/>
          <w:pgNumType w:start="1"/>
          <w:cols w:space="720"/>
        </w:sectPr>
      </w:pPr>
      <w:bookmarkStart w:id="87" w:name="_Appendix_1_-"/>
      <w:bookmarkStart w:id="88" w:name="_Appendix_1_–"/>
      <w:bookmarkEnd w:id="87"/>
      <w:bookmarkEnd w:id="88"/>
    </w:p>
    <w:p w14:paraId="3D2F68D3" w14:textId="0CFC2B7A" w:rsidR="000E3DD8" w:rsidRDefault="008B1368" w:rsidP="000A52E3">
      <w:pPr>
        <w:pStyle w:val="Heading1"/>
        <w:keepNext w:val="0"/>
        <w:keepLines w:val="0"/>
        <w:widowControl w:val="0"/>
        <w:jc w:val="both"/>
      </w:pPr>
      <w:bookmarkStart w:id="89" w:name="_Toc73177134"/>
      <w:r>
        <w:lastRenderedPageBreak/>
        <w:t xml:space="preserve">Appendix 1 </w:t>
      </w:r>
      <w:r w:rsidR="000E3DD8">
        <w:t>–</w:t>
      </w:r>
      <w:r>
        <w:t xml:space="preserve"> </w:t>
      </w:r>
      <w:r w:rsidR="000E3DD8">
        <w:t>Data snapshot</w:t>
      </w:r>
      <w:bookmarkEnd w:id="89"/>
    </w:p>
    <w:p w14:paraId="5D71D840" w14:textId="7381F23A" w:rsidR="000E3DD8" w:rsidRPr="000E3DD8" w:rsidRDefault="000E3DD8" w:rsidP="000A52E3">
      <w:pPr>
        <w:widowControl w:val="0"/>
        <w:jc w:val="both"/>
      </w:pPr>
      <w:r>
        <w:rPr>
          <w:noProof/>
        </w:rPr>
        <w:drawing>
          <wp:inline distT="0" distB="0" distL="0" distR="0" wp14:anchorId="5B369940" wp14:editId="6A7ECDFC">
            <wp:extent cx="5733415" cy="58426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3415" cy="5842635"/>
                    </a:xfrm>
                    <a:prstGeom prst="rect">
                      <a:avLst/>
                    </a:prstGeom>
                  </pic:spPr>
                </pic:pic>
              </a:graphicData>
            </a:graphic>
          </wp:inline>
        </w:drawing>
      </w:r>
    </w:p>
    <w:p w14:paraId="3035A8CC" w14:textId="77777777" w:rsidR="000E3DD8" w:rsidRDefault="000E3DD8" w:rsidP="000A52E3">
      <w:pPr>
        <w:pStyle w:val="Heading1"/>
        <w:keepNext w:val="0"/>
        <w:keepLines w:val="0"/>
        <w:widowControl w:val="0"/>
        <w:jc w:val="both"/>
        <w:sectPr w:rsidR="000E3DD8" w:rsidSect="006E3F5D">
          <w:pgSz w:w="11909" w:h="16834"/>
          <w:pgMar w:top="1440" w:right="1440" w:bottom="1440" w:left="1440" w:header="720" w:footer="720" w:gutter="0"/>
          <w:pgNumType w:start="1"/>
          <w:cols w:space="720"/>
        </w:sectPr>
      </w:pPr>
    </w:p>
    <w:p w14:paraId="6956D9C3" w14:textId="1DB12719" w:rsidR="008B1368" w:rsidRDefault="000E3DD8" w:rsidP="000A52E3">
      <w:pPr>
        <w:pStyle w:val="Heading1"/>
        <w:keepNext w:val="0"/>
        <w:keepLines w:val="0"/>
        <w:widowControl w:val="0"/>
        <w:jc w:val="both"/>
      </w:pPr>
      <w:bookmarkStart w:id="90" w:name="_Appendix_2_-"/>
      <w:bookmarkStart w:id="91" w:name="_Toc73177135"/>
      <w:bookmarkEnd w:id="90"/>
      <w:r>
        <w:lastRenderedPageBreak/>
        <w:t xml:space="preserve">Appendix 2 - </w:t>
      </w:r>
      <w:r w:rsidR="008B1368">
        <w:t>Data dictionary</w:t>
      </w:r>
      <w:bookmarkEnd w:id="91"/>
    </w:p>
    <w:p w14:paraId="43ECF278" w14:textId="1BB71DF9" w:rsidR="008B1368" w:rsidRDefault="008B1368" w:rsidP="000A52E3">
      <w:pPr>
        <w:widowControl w:val="0"/>
        <w:jc w:val="both"/>
      </w:pPr>
      <w:r>
        <w:t>Below is a description of the numerical values attributed to features within the data:</w:t>
      </w:r>
    </w:p>
    <w:p w14:paraId="5B05A9A1" w14:textId="77777777" w:rsidR="00DC626F" w:rsidRPr="00A97396" w:rsidRDefault="00DC626F" w:rsidP="000A52E3">
      <w:pPr>
        <w:widowControl w:val="0"/>
        <w:jc w:val="both"/>
      </w:pPr>
    </w:p>
    <w:tbl>
      <w:tblPr>
        <w:tblStyle w:val="TableGrid"/>
        <w:tblW w:w="0" w:type="auto"/>
        <w:jc w:val="center"/>
        <w:tblLook w:val="04A0" w:firstRow="1" w:lastRow="0" w:firstColumn="1" w:lastColumn="0" w:noHBand="0" w:noVBand="1"/>
      </w:tblPr>
      <w:tblGrid>
        <w:gridCol w:w="3256"/>
        <w:gridCol w:w="3543"/>
      </w:tblGrid>
      <w:tr w:rsidR="004C4966" w:rsidRPr="004C4966" w14:paraId="6A57EB10" w14:textId="77777777" w:rsidTr="004C4966">
        <w:trPr>
          <w:jc w:val="center"/>
        </w:trPr>
        <w:tc>
          <w:tcPr>
            <w:tcW w:w="3256" w:type="dxa"/>
            <w:shd w:val="clear" w:color="auto" w:fill="D9D9D9" w:themeFill="background1" w:themeFillShade="D9"/>
            <w:vAlign w:val="center"/>
          </w:tcPr>
          <w:p w14:paraId="13587B51" w14:textId="7A21613C" w:rsidR="004C4966" w:rsidRPr="004C4966" w:rsidRDefault="004C4966" w:rsidP="000A52E3">
            <w:pPr>
              <w:pStyle w:val="NormalWeb"/>
              <w:widowControl w:val="0"/>
              <w:spacing w:before="0" w:beforeAutospacing="0" w:after="0" w:afterAutospacing="0"/>
              <w:jc w:val="both"/>
              <w:textAlignment w:val="baseline"/>
              <w:rPr>
                <w:rFonts w:ascii="Arial" w:hAnsi="Arial" w:cs="Arial"/>
                <w:b/>
                <w:bCs/>
                <w:sz w:val="21"/>
                <w:szCs w:val="21"/>
              </w:rPr>
            </w:pPr>
            <w:r w:rsidRPr="004C4966">
              <w:rPr>
                <w:rFonts w:ascii="Arial" w:hAnsi="Arial" w:cs="Arial"/>
                <w:b/>
                <w:bCs/>
                <w:sz w:val="21"/>
                <w:szCs w:val="21"/>
              </w:rPr>
              <w:t>Column name</w:t>
            </w:r>
          </w:p>
        </w:tc>
        <w:tc>
          <w:tcPr>
            <w:tcW w:w="3543" w:type="dxa"/>
            <w:shd w:val="clear" w:color="auto" w:fill="D9D9D9" w:themeFill="background1" w:themeFillShade="D9"/>
            <w:vAlign w:val="center"/>
          </w:tcPr>
          <w:p w14:paraId="447F7FD5" w14:textId="063D4851" w:rsidR="004C4966" w:rsidRPr="004C4966" w:rsidRDefault="004C4966" w:rsidP="000A52E3">
            <w:pPr>
              <w:pStyle w:val="NormalWeb"/>
              <w:widowControl w:val="0"/>
              <w:spacing w:before="0" w:beforeAutospacing="0" w:after="0" w:afterAutospacing="0"/>
              <w:jc w:val="both"/>
              <w:textAlignment w:val="baseline"/>
              <w:rPr>
                <w:rFonts w:ascii="Arial" w:hAnsi="Arial" w:cs="Arial"/>
                <w:b/>
                <w:bCs/>
                <w:sz w:val="21"/>
                <w:szCs w:val="21"/>
              </w:rPr>
            </w:pPr>
            <w:r w:rsidRPr="004C4966">
              <w:rPr>
                <w:rFonts w:ascii="Arial" w:hAnsi="Arial" w:cs="Arial"/>
                <w:b/>
                <w:bCs/>
                <w:sz w:val="21"/>
                <w:szCs w:val="21"/>
              </w:rPr>
              <w:t>Column details</w:t>
            </w:r>
          </w:p>
        </w:tc>
      </w:tr>
      <w:tr w:rsidR="008B1368" w14:paraId="35CF49A7" w14:textId="77777777" w:rsidTr="00DC626F">
        <w:trPr>
          <w:jc w:val="center"/>
        </w:trPr>
        <w:tc>
          <w:tcPr>
            <w:tcW w:w="3256" w:type="dxa"/>
            <w:vAlign w:val="center"/>
          </w:tcPr>
          <w:p w14:paraId="741EC8B9"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Education</w:t>
            </w:r>
            <w:r>
              <w:rPr>
                <w:rFonts w:ascii="Arial" w:hAnsi="Arial" w:cs="Arial"/>
                <w:sz w:val="21"/>
                <w:szCs w:val="21"/>
              </w:rPr>
              <w:br/>
            </w:r>
          </w:p>
          <w:p w14:paraId="5C0746F5"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1E3A189F" w14:textId="5229C52A"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Below College</w:t>
            </w:r>
            <w:r>
              <w:rPr>
                <w:rFonts w:ascii="Arial" w:hAnsi="Arial" w:cs="Arial"/>
                <w:sz w:val="21"/>
                <w:szCs w:val="21"/>
              </w:rPr>
              <w:br/>
              <w:t>2 College</w:t>
            </w:r>
            <w:r>
              <w:rPr>
                <w:rFonts w:ascii="Arial" w:hAnsi="Arial" w:cs="Arial"/>
                <w:sz w:val="21"/>
                <w:szCs w:val="21"/>
              </w:rPr>
              <w:br/>
              <w:t>3 Bachelor</w:t>
            </w:r>
            <w:r>
              <w:rPr>
                <w:rFonts w:ascii="Arial" w:hAnsi="Arial" w:cs="Arial"/>
                <w:sz w:val="21"/>
                <w:szCs w:val="21"/>
              </w:rPr>
              <w:br/>
              <w:t>4 Master</w:t>
            </w:r>
            <w:r>
              <w:rPr>
                <w:rFonts w:ascii="Arial" w:hAnsi="Arial" w:cs="Arial"/>
                <w:sz w:val="21"/>
                <w:szCs w:val="21"/>
              </w:rPr>
              <w:br/>
              <w:t>5 Doctor</w:t>
            </w:r>
          </w:p>
        </w:tc>
      </w:tr>
      <w:tr w:rsidR="008B1368" w14:paraId="486D6ACA" w14:textId="77777777" w:rsidTr="00DC626F">
        <w:trPr>
          <w:jc w:val="center"/>
        </w:trPr>
        <w:tc>
          <w:tcPr>
            <w:tcW w:w="3256" w:type="dxa"/>
            <w:vAlign w:val="center"/>
          </w:tcPr>
          <w:p w14:paraId="6C4966DA"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EnvironmentSatisfaction</w:t>
            </w:r>
            <w:r>
              <w:rPr>
                <w:rFonts w:ascii="Arial" w:hAnsi="Arial" w:cs="Arial"/>
                <w:sz w:val="21"/>
                <w:szCs w:val="21"/>
              </w:rPr>
              <w:br/>
            </w:r>
          </w:p>
          <w:p w14:paraId="56FBBB92"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1257ABFB" w14:textId="0DFC36EC"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Medium</w:t>
            </w:r>
            <w:r>
              <w:rPr>
                <w:rFonts w:ascii="Arial" w:hAnsi="Arial" w:cs="Arial"/>
                <w:sz w:val="21"/>
                <w:szCs w:val="21"/>
              </w:rPr>
              <w:br/>
              <w:t>3 High</w:t>
            </w:r>
            <w:r>
              <w:rPr>
                <w:rFonts w:ascii="Arial" w:hAnsi="Arial" w:cs="Arial"/>
                <w:sz w:val="21"/>
                <w:szCs w:val="21"/>
              </w:rPr>
              <w:br/>
              <w:t>4 Very High</w:t>
            </w:r>
          </w:p>
        </w:tc>
      </w:tr>
      <w:tr w:rsidR="008B1368" w14:paraId="3C62C7B0" w14:textId="77777777" w:rsidTr="00DC626F">
        <w:trPr>
          <w:jc w:val="center"/>
        </w:trPr>
        <w:tc>
          <w:tcPr>
            <w:tcW w:w="3256" w:type="dxa"/>
            <w:vAlign w:val="center"/>
          </w:tcPr>
          <w:p w14:paraId="28A6A079"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JobInvolvement</w:t>
            </w:r>
            <w:r>
              <w:rPr>
                <w:rFonts w:ascii="Arial" w:hAnsi="Arial" w:cs="Arial"/>
                <w:sz w:val="21"/>
                <w:szCs w:val="21"/>
              </w:rPr>
              <w:br/>
            </w:r>
          </w:p>
          <w:p w14:paraId="1B671AAD"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p>
        </w:tc>
        <w:tc>
          <w:tcPr>
            <w:tcW w:w="3543" w:type="dxa"/>
            <w:vAlign w:val="center"/>
          </w:tcPr>
          <w:p w14:paraId="5D7714B8" w14:textId="3CFBC59A"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Medium</w:t>
            </w:r>
            <w:r>
              <w:rPr>
                <w:rFonts w:ascii="Arial" w:hAnsi="Arial" w:cs="Arial"/>
                <w:sz w:val="21"/>
                <w:szCs w:val="21"/>
              </w:rPr>
              <w:br/>
              <w:t>3 High</w:t>
            </w:r>
            <w:r>
              <w:rPr>
                <w:rFonts w:ascii="Arial" w:hAnsi="Arial" w:cs="Arial"/>
                <w:sz w:val="21"/>
                <w:szCs w:val="21"/>
              </w:rPr>
              <w:br/>
              <w:t>4 Very High</w:t>
            </w:r>
          </w:p>
        </w:tc>
      </w:tr>
      <w:tr w:rsidR="008B1368" w14:paraId="6A3F3CD9" w14:textId="77777777" w:rsidTr="00DC626F">
        <w:trPr>
          <w:jc w:val="center"/>
        </w:trPr>
        <w:tc>
          <w:tcPr>
            <w:tcW w:w="3256" w:type="dxa"/>
            <w:vAlign w:val="center"/>
          </w:tcPr>
          <w:p w14:paraId="3493738B"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JobSatisfaction</w:t>
            </w:r>
            <w:r>
              <w:rPr>
                <w:rFonts w:ascii="Arial" w:hAnsi="Arial" w:cs="Arial"/>
                <w:sz w:val="21"/>
                <w:szCs w:val="21"/>
              </w:rPr>
              <w:br/>
            </w:r>
          </w:p>
          <w:p w14:paraId="17C475B6"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66E49544" w14:textId="1A9F3EB8"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Medium</w:t>
            </w:r>
            <w:r>
              <w:rPr>
                <w:rFonts w:ascii="Arial" w:hAnsi="Arial" w:cs="Arial"/>
                <w:sz w:val="21"/>
                <w:szCs w:val="21"/>
              </w:rPr>
              <w:br/>
              <w:t>3 High</w:t>
            </w:r>
            <w:r>
              <w:rPr>
                <w:rFonts w:ascii="Arial" w:hAnsi="Arial" w:cs="Arial"/>
                <w:sz w:val="21"/>
                <w:szCs w:val="21"/>
              </w:rPr>
              <w:br/>
              <w:t>4 Very High</w:t>
            </w:r>
          </w:p>
        </w:tc>
      </w:tr>
      <w:tr w:rsidR="008B1368" w14:paraId="026E1E6C" w14:textId="77777777" w:rsidTr="00DC626F">
        <w:trPr>
          <w:jc w:val="center"/>
        </w:trPr>
        <w:tc>
          <w:tcPr>
            <w:tcW w:w="3256" w:type="dxa"/>
            <w:vAlign w:val="center"/>
          </w:tcPr>
          <w:p w14:paraId="170E474C"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PerformanceRating</w:t>
            </w:r>
            <w:r>
              <w:rPr>
                <w:rFonts w:ascii="Arial" w:hAnsi="Arial" w:cs="Arial"/>
                <w:sz w:val="21"/>
                <w:szCs w:val="21"/>
              </w:rPr>
              <w:br/>
            </w:r>
          </w:p>
          <w:p w14:paraId="19D1E8C2"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24DB0C28" w14:textId="15C564E8"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Good</w:t>
            </w:r>
            <w:r>
              <w:rPr>
                <w:rFonts w:ascii="Arial" w:hAnsi="Arial" w:cs="Arial"/>
                <w:sz w:val="21"/>
                <w:szCs w:val="21"/>
              </w:rPr>
              <w:br/>
              <w:t>3 Excellent</w:t>
            </w:r>
            <w:r>
              <w:rPr>
                <w:rFonts w:ascii="Arial" w:hAnsi="Arial" w:cs="Arial"/>
                <w:sz w:val="21"/>
                <w:szCs w:val="21"/>
              </w:rPr>
              <w:br/>
              <w:t>4 Outstanding</w:t>
            </w:r>
          </w:p>
        </w:tc>
      </w:tr>
      <w:tr w:rsidR="008B1368" w14:paraId="041B4271" w14:textId="77777777" w:rsidTr="00DC626F">
        <w:trPr>
          <w:jc w:val="center"/>
        </w:trPr>
        <w:tc>
          <w:tcPr>
            <w:tcW w:w="3256" w:type="dxa"/>
            <w:vAlign w:val="center"/>
          </w:tcPr>
          <w:p w14:paraId="5591B813"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RelationshipSatisfaction</w:t>
            </w:r>
            <w:r>
              <w:rPr>
                <w:rFonts w:ascii="Arial" w:hAnsi="Arial" w:cs="Arial"/>
                <w:sz w:val="21"/>
                <w:szCs w:val="21"/>
              </w:rPr>
              <w:br/>
            </w:r>
          </w:p>
          <w:p w14:paraId="524F9C80"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5333C50C" w14:textId="0A21CDE4"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Low</w:t>
            </w:r>
            <w:r>
              <w:rPr>
                <w:rFonts w:ascii="Arial" w:hAnsi="Arial" w:cs="Arial"/>
                <w:sz w:val="21"/>
                <w:szCs w:val="21"/>
              </w:rPr>
              <w:br/>
              <w:t>2 Medium</w:t>
            </w:r>
            <w:r>
              <w:rPr>
                <w:rFonts w:ascii="Arial" w:hAnsi="Arial" w:cs="Arial"/>
                <w:sz w:val="21"/>
                <w:szCs w:val="21"/>
              </w:rPr>
              <w:br/>
              <w:t>3 High</w:t>
            </w:r>
            <w:r>
              <w:rPr>
                <w:rFonts w:ascii="Arial" w:hAnsi="Arial" w:cs="Arial"/>
                <w:sz w:val="21"/>
                <w:szCs w:val="21"/>
              </w:rPr>
              <w:br/>
              <w:t>4 Very High</w:t>
            </w:r>
          </w:p>
        </w:tc>
      </w:tr>
      <w:tr w:rsidR="008B1368" w14:paraId="17E015D6" w14:textId="77777777" w:rsidTr="00DC626F">
        <w:trPr>
          <w:jc w:val="center"/>
        </w:trPr>
        <w:tc>
          <w:tcPr>
            <w:tcW w:w="3256" w:type="dxa"/>
            <w:vAlign w:val="center"/>
          </w:tcPr>
          <w:p w14:paraId="24D09DCD" w14:textId="77777777" w:rsidR="008B1368" w:rsidRDefault="008B1368" w:rsidP="000A52E3">
            <w:pPr>
              <w:pStyle w:val="NormalWeb"/>
              <w:widowControl w:val="0"/>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WorkLifeBalance</w:t>
            </w:r>
            <w:r>
              <w:rPr>
                <w:rFonts w:ascii="Arial" w:hAnsi="Arial" w:cs="Arial"/>
                <w:sz w:val="21"/>
                <w:szCs w:val="21"/>
              </w:rPr>
              <w:br/>
            </w:r>
          </w:p>
          <w:p w14:paraId="72429683" w14:textId="77777777" w:rsidR="008B1368" w:rsidRDefault="008B1368" w:rsidP="000A52E3">
            <w:pPr>
              <w:pStyle w:val="NormalWeb"/>
              <w:widowControl w:val="0"/>
              <w:spacing w:before="0" w:beforeAutospacing="0" w:after="0" w:afterAutospacing="0"/>
              <w:textAlignment w:val="baseline"/>
              <w:rPr>
                <w:rFonts w:ascii="Arial" w:hAnsi="Arial" w:cs="Arial"/>
                <w:sz w:val="21"/>
                <w:szCs w:val="21"/>
              </w:rPr>
            </w:pPr>
          </w:p>
        </w:tc>
        <w:tc>
          <w:tcPr>
            <w:tcW w:w="3543" w:type="dxa"/>
            <w:vAlign w:val="center"/>
          </w:tcPr>
          <w:p w14:paraId="7F952602" w14:textId="3ED58657" w:rsidR="008B1368" w:rsidRDefault="008B1368"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 Bad</w:t>
            </w:r>
            <w:r>
              <w:rPr>
                <w:rFonts w:ascii="Arial" w:hAnsi="Arial" w:cs="Arial"/>
                <w:sz w:val="21"/>
                <w:szCs w:val="21"/>
              </w:rPr>
              <w:br/>
              <w:t>2 Good</w:t>
            </w:r>
            <w:r>
              <w:rPr>
                <w:rFonts w:ascii="Arial" w:hAnsi="Arial" w:cs="Arial"/>
                <w:sz w:val="21"/>
                <w:szCs w:val="21"/>
              </w:rPr>
              <w:br/>
              <w:t>3 Better</w:t>
            </w:r>
            <w:r>
              <w:rPr>
                <w:rFonts w:ascii="Arial" w:hAnsi="Arial" w:cs="Arial"/>
                <w:sz w:val="21"/>
                <w:szCs w:val="21"/>
              </w:rPr>
              <w:br/>
              <w:t>4 Best</w:t>
            </w:r>
          </w:p>
        </w:tc>
      </w:tr>
      <w:tr w:rsidR="008B1368" w14:paraId="4AC2CE5A" w14:textId="77777777" w:rsidTr="00DC626F">
        <w:trPr>
          <w:jc w:val="center"/>
        </w:trPr>
        <w:tc>
          <w:tcPr>
            <w:tcW w:w="3256" w:type="dxa"/>
            <w:vAlign w:val="center"/>
          </w:tcPr>
          <w:p w14:paraId="0AB27701" w14:textId="1E9DC981" w:rsidR="008B1368" w:rsidRDefault="00F266BC"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Attrition</w:t>
            </w:r>
          </w:p>
        </w:tc>
        <w:tc>
          <w:tcPr>
            <w:tcW w:w="3543" w:type="dxa"/>
            <w:vAlign w:val="center"/>
          </w:tcPr>
          <w:p w14:paraId="09B0C675" w14:textId="3C30B217" w:rsidR="004C10CC" w:rsidRDefault="004C10CC"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0 No</w:t>
            </w:r>
          </w:p>
          <w:p w14:paraId="7B8C270B" w14:textId="5E6973C9" w:rsidR="004C10CC" w:rsidRDefault="00F266BC"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1 </w:t>
            </w:r>
            <w:r w:rsidR="004C10CC">
              <w:rPr>
                <w:rFonts w:ascii="Arial" w:hAnsi="Arial" w:cs="Arial"/>
                <w:sz w:val="21"/>
                <w:szCs w:val="21"/>
              </w:rPr>
              <w:t>Yes</w:t>
            </w:r>
          </w:p>
        </w:tc>
      </w:tr>
      <w:tr w:rsidR="004C10CC" w14:paraId="5476F7CF" w14:textId="77777777" w:rsidTr="00DC626F">
        <w:trPr>
          <w:jc w:val="center"/>
        </w:trPr>
        <w:tc>
          <w:tcPr>
            <w:tcW w:w="3256" w:type="dxa"/>
            <w:vAlign w:val="center"/>
          </w:tcPr>
          <w:p w14:paraId="5BE4EF00" w14:textId="21FD807A" w:rsidR="004C10CC" w:rsidRDefault="001D2095"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BusinessTravel</w:t>
            </w:r>
          </w:p>
        </w:tc>
        <w:tc>
          <w:tcPr>
            <w:tcW w:w="3543" w:type="dxa"/>
            <w:vAlign w:val="center"/>
          </w:tcPr>
          <w:p w14:paraId="5BBB6865" w14:textId="21E4B140" w:rsidR="00195DCD" w:rsidRPr="001D2095" w:rsidRDefault="00195DCD"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0 </w:t>
            </w:r>
            <w:r w:rsidRPr="001D2095">
              <w:rPr>
                <w:rFonts w:ascii="Arial" w:hAnsi="Arial" w:cs="Arial"/>
                <w:sz w:val="21"/>
                <w:szCs w:val="21"/>
              </w:rPr>
              <w:t>Non-Travel</w:t>
            </w:r>
          </w:p>
          <w:p w14:paraId="56CD04E3" w14:textId="48649399" w:rsidR="001D2095" w:rsidRPr="001D2095" w:rsidRDefault="00195DCD"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1 </w:t>
            </w:r>
            <w:r w:rsidR="001D2095" w:rsidRPr="001D2095">
              <w:rPr>
                <w:rFonts w:ascii="Arial" w:hAnsi="Arial" w:cs="Arial"/>
                <w:sz w:val="21"/>
                <w:szCs w:val="21"/>
              </w:rPr>
              <w:t>Travel_Rarely</w:t>
            </w:r>
          </w:p>
          <w:p w14:paraId="78B1B4EE" w14:textId="0AC8BB0C" w:rsidR="004C10CC" w:rsidRDefault="00195DCD"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2 </w:t>
            </w:r>
            <w:r w:rsidR="001D2095" w:rsidRPr="001D2095">
              <w:rPr>
                <w:rFonts w:ascii="Arial" w:hAnsi="Arial" w:cs="Arial"/>
                <w:sz w:val="21"/>
                <w:szCs w:val="21"/>
              </w:rPr>
              <w:t>Travel_Frequently</w:t>
            </w:r>
          </w:p>
        </w:tc>
      </w:tr>
      <w:tr w:rsidR="00195DCD" w14:paraId="102F6B19" w14:textId="77777777" w:rsidTr="00DC626F">
        <w:trPr>
          <w:jc w:val="center"/>
        </w:trPr>
        <w:tc>
          <w:tcPr>
            <w:tcW w:w="3256" w:type="dxa"/>
            <w:vAlign w:val="center"/>
          </w:tcPr>
          <w:p w14:paraId="6A0BDA45" w14:textId="2D2A61D0" w:rsidR="00195DCD" w:rsidRDefault="007D4BC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Department</w:t>
            </w:r>
          </w:p>
        </w:tc>
        <w:tc>
          <w:tcPr>
            <w:tcW w:w="3543" w:type="dxa"/>
            <w:vAlign w:val="center"/>
          </w:tcPr>
          <w:p w14:paraId="3B5B2784" w14:textId="47677D39" w:rsidR="007D4BCB" w:rsidRPr="007D4BCB" w:rsidRDefault="007D4BC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w:t>
            </w:r>
            <w:r w:rsidRPr="007D4BCB">
              <w:rPr>
                <w:rFonts w:ascii="Arial" w:hAnsi="Arial" w:cs="Arial"/>
                <w:sz w:val="21"/>
                <w:szCs w:val="21"/>
              </w:rPr>
              <w:t xml:space="preserve"> Sales</w:t>
            </w:r>
          </w:p>
          <w:p w14:paraId="498564BE" w14:textId="56D0E1FB" w:rsidR="007D4BCB" w:rsidRPr="007D4BCB" w:rsidRDefault="007D4BC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2</w:t>
            </w:r>
            <w:r w:rsidRPr="007D4BCB">
              <w:rPr>
                <w:rFonts w:ascii="Arial" w:hAnsi="Arial" w:cs="Arial"/>
                <w:sz w:val="21"/>
                <w:szCs w:val="21"/>
              </w:rPr>
              <w:t xml:space="preserve"> Research &amp; Development</w:t>
            </w:r>
          </w:p>
          <w:p w14:paraId="63C17842" w14:textId="267A4BDA" w:rsidR="00195DCD" w:rsidRDefault="007D4BC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 xml:space="preserve">3 </w:t>
            </w:r>
            <w:r w:rsidRPr="007D4BCB">
              <w:rPr>
                <w:rFonts w:ascii="Arial" w:hAnsi="Arial" w:cs="Arial"/>
                <w:sz w:val="21"/>
                <w:szCs w:val="21"/>
              </w:rPr>
              <w:t>Human Resources</w:t>
            </w:r>
          </w:p>
        </w:tc>
      </w:tr>
      <w:tr w:rsidR="004B6FF6" w14:paraId="5685C59E" w14:textId="77777777" w:rsidTr="00DC626F">
        <w:trPr>
          <w:jc w:val="center"/>
        </w:trPr>
        <w:tc>
          <w:tcPr>
            <w:tcW w:w="3256" w:type="dxa"/>
            <w:vAlign w:val="center"/>
          </w:tcPr>
          <w:p w14:paraId="252562CE" w14:textId="314BC2B7" w:rsid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JobRole</w:t>
            </w:r>
          </w:p>
        </w:tc>
        <w:tc>
          <w:tcPr>
            <w:tcW w:w="3543" w:type="dxa"/>
            <w:vAlign w:val="center"/>
          </w:tcPr>
          <w:p w14:paraId="247501C8" w14:textId="2E215CD1"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w:t>
            </w:r>
            <w:r w:rsidRPr="004B6FF6">
              <w:rPr>
                <w:rFonts w:ascii="Arial" w:hAnsi="Arial" w:cs="Arial"/>
                <w:sz w:val="21"/>
                <w:szCs w:val="21"/>
              </w:rPr>
              <w:t xml:space="preserve"> Sales Executive</w:t>
            </w:r>
          </w:p>
          <w:p w14:paraId="138962ED" w14:textId="0492B8F1"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2</w:t>
            </w:r>
            <w:r w:rsidRPr="004B6FF6">
              <w:rPr>
                <w:rFonts w:ascii="Arial" w:hAnsi="Arial" w:cs="Arial"/>
                <w:sz w:val="21"/>
                <w:szCs w:val="21"/>
              </w:rPr>
              <w:t xml:space="preserve"> Research Scientist</w:t>
            </w:r>
          </w:p>
          <w:p w14:paraId="0816CE69" w14:textId="6AEBADF2"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3</w:t>
            </w:r>
            <w:r w:rsidRPr="004B6FF6">
              <w:rPr>
                <w:rFonts w:ascii="Arial" w:hAnsi="Arial" w:cs="Arial"/>
                <w:sz w:val="21"/>
                <w:szCs w:val="21"/>
              </w:rPr>
              <w:t xml:space="preserve"> Laboratory Technician</w:t>
            </w:r>
          </w:p>
          <w:p w14:paraId="10D68095" w14:textId="5046000E"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4</w:t>
            </w:r>
            <w:r w:rsidRPr="004B6FF6">
              <w:rPr>
                <w:rFonts w:ascii="Arial" w:hAnsi="Arial" w:cs="Arial"/>
                <w:sz w:val="21"/>
                <w:szCs w:val="21"/>
              </w:rPr>
              <w:t xml:space="preserve"> Manufacturing Director</w:t>
            </w:r>
          </w:p>
          <w:p w14:paraId="3DE0A1D8" w14:textId="600C96E7"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5</w:t>
            </w:r>
            <w:r w:rsidRPr="004B6FF6">
              <w:rPr>
                <w:rFonts w:ascii="Arial" w:hAnsi="Arial" w:cs="Arial"/>
                <w:sz w:val="21"/>
                <w:szCs w:val="21"/>
              </w:rPr>
              <w:t xml:space="preserve"> Healthcare Representative</w:t>
            </w:r>
          </w:p>
          <w:p w14:paraId="3C22A898" w14:textId="25F1224E"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6</w:t>
            </w:r>
            <w:r w:rsidRPr="004B6FF6">
              <w:rPr>
                <w:rFonts w:ascii="Arial" w:hAnsi="Arial" w:cs="Arial"/>
                <w:sz w:val="21"/>
                <w:szCs w:val="21"/>
              </w:rPr>
              <w:t xml:space="preserve"> Manager</w:t>
            </w:r>
          </w:p>
          <w:p w14:paraId="681E5F5C" w14:textId="43BF7CDA"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7</w:t>
            </w:r>
            <w:r w:rsidRPr="004B6FF6">
              <w:rPr>
                <w:rFonts w:ascii="Arial" w:hAnsi="Arial" w:cs="Arial"/>
                <w:sz w:val="21"/>
                <w:szCs w:val="21"/>
              </w:rPr>
              <w:t xml:space="preserve"> Sales Representative</w:t>
            </w:r>
          </w:p>
          <w:p w14:paraId="756A6494" w14:textId="4E00B18C" w:rsidR="004B6FF6" w:rsidRP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8</w:t>
            </w:r>
            <w:r w:rsidRPr="004B6FF6">
              <w:rPr>
                <w:rFonts w:ascii="Arial" w:hAnsi="Arial" w:cs="Arial"/>
                <w:sz w:val="21"/>
                <w:szCs w:val="21"/>
              </w:rPr>
              <w:t xml:space="preserve"> Research Director</w:t>
            </w:r>
          </w:p>
          <w:p w14:paraId="264C41D1" w14:textId="4D9D10A1" w:rsidR="004B6FF6" w:rsidRDefault="004B6FF6"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9</w:t>
            </w:r>
            <w:r w:rsidRPr="004B6FF6">
              <w:rPr>
                <w:rFonts w:ascii="Arial" w:hAnsi="Arial" w:cs="Arial"/>
                <w:sz w:val="21"/>
                <w:szCs w:val="21"/>
              </w:rPr>
              <w:t xml:space="preserve"> Human Resources</w:t>
            </w:r>
          </w:p>
        </w:tc>
      </w:tr>
      <w:tr w:rsidR="00C46D3B" w14:paraId="2E39ED20" w14:textId="77777777" w:rsidTr="00DC626F">
        <w:trPr>
          <w:jc w:val="center"/>
        </w:trPr>
        <w:tc>
          <w:tcPr>
            <w:tcW w:w="3256" w:type="dxa"/>
            <w:vAlign w:val="center"/>
          </w:tcPr>
          <w:p w14:paraId="53FB5EBA" w14:textId="15C2A0D7" w:rsidR="00C46D3B" w:rsidRDefault="00C46D3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OverTime</w:t>
            </w:r>
          </w:p>
        </w:tc>
        <w:tc>
          <w:tcPr>
            <w:tcW w:w="3543" w:type="dxa"/>
            <w:vAlign w:val="center"/>
          </w:tcPr>
          <w:p w14:paraId="147E44CE" w14:textId="48AC16DC" w:rsidR="00C46D3B" w:rsidRPr="00C46D3B" w:rsidRDefault="00C46D3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0 No</w:t>
            </w:r>
          </w:p>
          <w:p w14:paraId="6D6DF416" w14:textId="50271B5E" w:rsidR="00C46D3B" w:rsidRDefault="00C46D3B" w:rsidP="000A52E3">
            <w:pPr>
              <w:pStyle w:val="NormalWeb"/>
              <w:widowControl w:val="0"/>
              <w:spacing w:before="0" w:beforeAutospacing="0" w:after="0" w:afterAutospacing="0"/>
              <w:textAlignment w:val="baseline"/>
              <w:rPr>
                <w:rFonts w:ascii="Arial" w:hAnsi="Arial" w:cs="Arial"/>
                <w:sz w:val="21"/>
                <w:szCs w:val="21"/>
              </w:rPr>
            </w:pPr>
            <w:r>
              <w:rPr>
                <w:rFonts w:ascii="Arial" w:hAnsi="Arial" w:cs="Arial"/>
                <w:sz w:val="21"/>
                <w:szCs w:val="21"/>
              </w:rPr>
              <w:t>1</w:t>
            </w:r>
            <w:r w:rsidRPr="00C46D3B">
              <w:rPr>
                <w:rFonts w:ascii="Arial" w:hAnsi="Arial" w:cs="Arial"/>
                <w:sz w:val="21"/>
                <w:szCs w:val="21"/>
              </w:rPr>
              <w:t xml:space="preserve"> Yes</w:t>
            </w:r>
          </w:p>
        </w:tc>
      </w:tr>
    </w:tbl>
    <w:p w14:paraId="4166ABC8" w14:textId="77777777" w:rsidR="008B1368" w:rsidRPr="00A97396" w:rsidRDefault="008B1368" w:rsidP="000A52E3">
      <w:pPr>
        <w:widowControl w:val="0"/>
        <w:jc w:val="both"/>
      </w:pPr>
    </w:p>
    <w:p w14:paraId="0E986C7D" w14:textId="77777777" w:rsidR="00603DBA" w:rsidRDefault="00603DBA" w:rsidP="000A52E3">
      <w:pPr>
        <w:pStyle w:val="Heading1"/>
        <w:keepNext w:val="0"/>
        <w:keepLines w:val="0"/>
        <w:widowControl w:val="0"/>
        <w:jc w:val="both"/>
        <w:sectPr w:rsidR="00603DBA" w:rsidSect="006E3F5D">
          <w:pgSz w:w="11909" w:h="16834"/>
          <w:pgMar w:top="1440" w:right="1440" w:bottom="1440" w:left="1440" w:header="720" w:footer="720" w:gutter="0"/>
          <w:pgNumType w:start="1"/>
          <w:cols w:space="720"/>
        </w:sectPr>
      </w:pPr>
    </w:p>
    <w:p w14:paraId="5182E242" w14:textId="409746F1" w:rsidR="00CE244F" w:rsidRPr="008C42BC" w:rsidRDefault="008B1368" w:rsidP="000A52E3">
      <w:pPr>
        <w:pStyle w:val="Heading1"/>
        <w:keepNext w:val="0"/>
        <w:keepLines w:val="0"/>
        <w:widowControl w:val="0"/>
        <w:jc w:val="both"/>
      </w:pPr>
      <w:bookmarkStart w:id="92" w:name="_Appendix_4_-"/>
      <w:bookmarkStart w:id="93" w:name="_Toc73177136"/>
      <w:bookmarkEnd w:id="92"/>
      <w:r>
        <w:lastRenderedPageBreak/>
        <w:t xml:space="preserve">Appendix </w:t>
      </w:r>
      <w:r w:rsidR="006541D0">
        <w:t>3</w:t>
      </w:r>
      <w:r>
        <w:t xml:space="preserve"> - </w:t>
      </w:r>
      <w:r w:rsidR="00CE244F" w:rsidRPr="008C42BC">
        <w:t>References</w:t>
      </w:r>
      <w:bookmarkEnd w:id="93"/>
    </w:p>
    <w:p w14:paraId="32393EAF" w14:textId="53B71A0A" w:rsidR="00E94E7C" w:rsidRPr="00E94E7C" w:rsidRDefault="00E94E7C" w:rsidP="000A52E3">
      <w:pPr>
        <w:widowControl w:val="0"/>
        <w:spacing w:line="240" w:lineRule="auto"/>
        <w:jc w:val="both"/>
        <w:rPr>
          <w:b/>
          <w:bCs/>
        </w:rPr>
      </w:pPr>
      <w:r w:rsidRPr="00E94E7C">
        <w:rPr>
          <w:b/>
          <w:bCs/>
        </w:rPr>
        <w:t>Victorian Public Sector Commission</w:t>
      </w:r>
      <w:r>
        <w:rPr>
          <w:b/>
          <w:bCs/>
        </w:rPr>
        <w:t xml:space="preserve"> (website)</w:t>
      </w:r>
    </w:p>
    <w:p w14:paraId="120B2DE8" w14:textId="74C585F5" w:rsidR="00E94E7C" w:rsidRDefault="00E94E7C" w:rsidP="000A52E3">
      <w:pPr>
        <w:pStyle w:val="ListParagraph"/>
        <w:widowControl w:val="0"/>
        <w:numPr>
          <w:ilvl w:val="0"/>
          <w:numId w:val="44"/>
        </w:numPr>
        <w:spacing w:line="240" w:lineRule="auto"/>
        <w:jc w:val="both"/>
      </w:pPr>
      <w:r w:rsidRPr="00E94E7C">
        <w:t>Employee turnover and mobility</w:t>
      </w:r>
    </w:p>
    <w:p w14:paraId="7AB76B22" w14:textId="1E8B85A4" w:rsidR="00613E7F" w:rsidRPr="00E94E7C" w:rsidRDefault="006C10F7" w:rsidP="000A52E3">
      <w:pPr>
        <w:pStyle w:val="ListParagraph"/>
        <w:widowControl w:val="0"/>
        <w:numPr>
          <w:ilvl w:val="1"/>
          <w:numId w:val="44"/>
        </w:numPr>
        <w:spacing w:line="240" w:lineRule="auto"/>
        <w:jc w:val="both"/>
      </w:pPr>
      <w:hyperlink r:id="rId41" w:anchor="datasets" w:history="1">
        <w:r w:rsidR="00E94E7C" w:rsidRPr="006B7E02">
          <w:rPr>
            <w:rStyle w:val="Hyperlink"/>
          </w:rPr>
          <w:t>https://vpsc.vic.gov.au/data-and-research/data-facts-visuals-state-of-the-sector/employee-turnover-and-mobility/#datasets</w:t>
        </w:r>
      </w:hyperlink>
    </w:p>
    <w:p w14:paraId="18B197B5" w14:textId="77777777" w:rsidR="00E94E7C" w:rsidRDefault="00E94E7C" w:rsidP="000A52E3">
      <w:pPr>
        <w:pStyle w:val="ListParagraph"/>
        <w:widowControl w:val="0"/>
        <w:numPr>
          <w:ilvl w:val="0"/>
          <w:numId w:val="44"/>
        </w:numPr>
        <w:spacing w:line="240" w:lineRule="auto"/>
        <w:jc w:val="both"/>
        <w:rPr>
          <w:lang w:val="en-AU"/>
        </w:rPr>
      </w:pPr>
      <w:r w:rsidRPr="00E94E7C">
        <w:rPr>
          <w:lang w:val="en-AU"/>
        </w:rPr>
        <w:t>Employee numbers</w:t>
      </w:r>
    </w:p>
    <w:p w14:paraId="36B49206" w14:textId="26F1A7F9" w:rsidR="00613E7F" w:rsidRPr="00E94E7C" w:rsidRDefault="006C10F7" w:rsidP="000A52E3">
      <w:pPr>
        <w:pStyle w:val="ListParagraph"/>
        <w:widowControl w:val="0"/>
        <w:numPr>
          <w:ilvl w:val="1"/>
          <w:numId w:val="44"/>
        </w:numPr>
        <w:spacing w:line="240" w:lineRule="auto"/>
        <w:jc w:val="both"/>
        <w:rPr>
          <w:lang w:val="en-AU"/>
        </w:rPr>
      </w:pPr>
      <w:hyperlink r:id="rId42" w:history="1">
        <w:r w:rsidR="007D43AA" w:rsidRPr="00D17F54">
          <w:rPr>
            <w:rStyle w:val="Hyperlink"/>
            <w:lang w:val="en-AU"/>
          </w:rPr>
          <w:t>https://vpsc.vic.gov.au/data-and-research/data-facts-visuals-state-of-the-sector/employee-numbers/</w:t>
        </w:r>
      </w:hyperlink>
      <w:r w:rsidR="007D43AA">
        <w:rPr>
          <w:lang w:val="en-AU"/>
        </w:rPr>
        <w:t xml:space="preserve"> </w:t>
      </w:r>
    </w:p>
    <w:p w14:paraId="43472878" w14:textId="77777777" w:rsidR="00E94E7C" w:rsidRDefault="00E94E7C" w:rsidP="000A52E3">
      <w:pPr>
        <w:pStyle w:val="ListParagraph"/>
        <w:widowControl w:val="0"/>
        <w:numPr>
          <w:ilvl w:val="0"/>
          <w:numId w:val="44"/>
        </w:numPr>
        <w:spacing w:line="240" w:lineRule="auto"/>
        <w:jc w:val="both"/>
      </w:pPr>
      <w:r w:rsidRPr="00E94E7C">
        <w:t>Employee pay and gender pay</w:t>
      </w:r>
    </w:p>
    <w:p w14:paraId="2AD516B9" w14:textId="3D2FF0C5" w:rsidR="00613E7F" w:rsidRDefault="006C10F7" w:rsidP="000A52E3">
      <w:pPr>
        <w:pStyle w:val="ListParagraph"/>
        <w:widowControl w:val="0"/>
        <w:numPr>
          <w:ilvl w:val="1"/>
          <w:numId w:val="44"/>
        </w:numPr>
        <w:spacing w:line="240" w:lineRule="auto"/>
        <w:jc w:val="both"/>
      </w:pPr>
      <w:hyperlink r:id="rId43" w:history="1">
        <w:r w:rsidR="007D43AA" w:rsidRPr="00D17F54">
          <w:rPr>
            <w:rStyle w:val="Hyperlink"/>
            <w:lang w:val="en-AU"/>
          </w:rPr>
          <w:t>https://vpsc.vic.gov.au/data-and-research/data-facts-visuals-state-of-the-sector/employee-pay-and-gender-pay/</w:t>
        </w:r>
      </w:hyperlink>
      <w:r w:rsidR="007D43AA">
        <w:rPr>
          <w:lang w:val="en-AU"/>
        </w:rPr>
        <w:t xml:space="preserve"> </w:t>
      </w:r>
    </w:p>
    <w:p w14:paraId="007BEF9A" w14:textId="77777777" w:rsidR="00613E7F" w:rsidRDefault="00613E7F" w:rsidP="000A52E3">
      <w:pPr>
        <w:pStyle w:val="ListParagraph"/>
        <w:widowControl w:val="0"/>
        <w:spacing w:line="240" w:lineRule="auto"/>
        <w:ind w:left="360"/>
        <w:jc w:val="both"/>
      </w:pPr>
    </w:p>
    <w:p w14:paraId="1EBCA1AC" w14:textId="77777777" w:rsidR="0009285F" w:rsidRPr="0009285F" w:rsidRDefault="0009285F" w:rsidP="000A52E3">
      <w:pPr>
        <w:widowControl w:val="0"/>
        <w:spacing w:line="240" w:lineRule="auto"/>
        <w:jc w:val="both"/>
        <w:rPr>
          <w:b/>
          <w:bCs/>
        </w:rPr>
      </w:pPr>
      <w:r w:rsidRPr="0009285F">
        <w:rPr>
          <w:b/>
          <w:bCs/>
        </w:rPr>
        <w:t>Articles</w:t>
      </w:r>
    </w:p>
    <w:p w14:paraId="322DE6A8" w14:textId="77777777" w:rsidR="00733928" w:rsidRDefault="00733928" w:rsidP="000A52E3">
      <w:pPr>
        <w:pStyle w:val="ListParagraph"/>
        <w:widowControl w:val="0"/>
        <w:numPr>
          <w:ilvl w:val="0"/>
          <w:numId w:val="45"/>
        </w:numPr>
        <w:spacing w:line="240" w:lineRule="auto"/>
        <w:jc w:val="both"/>
      </w:pPr>
      <w:r>
        <w:t>Chron,</w:t>
      </w:r>
      <w:r w:rsidRPr="00733928">
        <w:t xml:space="preserve"> Employee Turnover Definitions &amp; Calculations</w:t>
      </w:r>
    </w:p>
    <w:p w14:paraId="25F67674" w14:textId="6F543F0D" w:rsidR="00733928" w:rsidRDefault="006C10F7" w:rsidP="000A52E3">
      <w:pPr>
        <w:pStyle w:val="ListParagraph"/>
        <w:widowControl w:val="0"/>
        <w:numPr>
          <w:ilvl w:val="1"/>
          <w:numId w:val="45"/>
        </w:numPr>
        <w:spacing w:line="240" w:lineRule="auto"/>
        <w:jc w:val="both"/>
      </w:pPr>
      <w:hyperlink r:id="rId44" w:history="1">
        <w:r w:rsidR="00733928" w:rsidRPr="006B7E02">
          <w:rPr>
            <w:rStyle w:val="Hyperlink"/>
          </w:rPr>
          <w:t>https://smallbusiness.chron.com/employee-turnover-definitions-calculations-11611.html</w:t>
        </w:r>
      </w:hyperlink>
    </w:p>
    <w:p w14:paraId="0E03C2D2" w14:textId="1A7FF9EF" w:rsidR="003C412D" w:rsidRDefault="003C412D" w:rsidP="000A52E3">
      <w:pPr>
        <w:pStyle w:val="ListParagraph"/>
        <w:widowControl w:val="0"/>
        <w:numPr>
          <w:ilvl w:val="0"/>
          <w:numId w:val="45"/>
        </w:numPr>
        <w:spacing w:line="240" w:lineRule="auto"/>
        <w:jc w:val="both"/>
      </w:pPr>
      <w:r>
        <w:t xml:space="preserve">Chron, </w:t>
      </w:r>
      <w:r w:rsidRPr="003C412D">
        <w:t>What is a Healthy Employee Turnover Rate?</w:t>
      </w:r>
    </w:p>
    <w:p w14:paraId="3AA3F94D" w14:textId="6F41C314" w:rsidR="003C412D" w:rsidRDefault="006C10F7" w:rsidP="000A52E3">
      <w:pPr>
        <w:pStyle w:val="ListParagraph"/>
        <w:widowControl w:val="0"/>
        <w:numPr>
          <w:ilvl w:val="1"/>
          <w:numId w:val="45"/>
        </w:numPr>
        <w:spacing w:line="240" w:lineRule="auto"/>
        <w:jc w:val="both"/>
      </w:pPr>
      <w:hyperlink r:id="rId45" w:history="1">
        <w:r w:rsidR="003C412D" w:rsidRPr="006B7E02">
          <w:rPr>
            <w:rStyle w:val="Hyperlink"/>
          </w:rPr>
          <w:t>https://smallbusiness.chron.com/healthy-employee-turnover-rate-12145.html</w:t>
        </w:r>
      </w:hyperlink>
    </w:p>
    <w:p w14:paraId="4B5E64C0" w14:textId="77777777" w:rsidR="00395D02" w:rsidRDefault="00395D02" w:rsidP="000A52E3">
      <w:pPr>
        <w:pStyle w:val="ListParagraph"/>
        <w:widowControl w:val="0"/>
        <w:numPr>
          <w:ilvl w:val="0"/>
          <w:numId w:val="45"/>
        </w:numPr>
        <w:spacing w:line="240" w:lineRule="auto"/>
        <w:jc w:val="both"/>
      </w:pPr>
      <w:r>
        <w:t xml:space="preserve">Fair Work Ombudsman, </w:t>
      </w:r>
      <w:r w:rsidRPr="00395D02">
        <w:t>Protection from discrimination at work</w:t>
      </w:r>
    </w:p>
    <w:p w14:paraId="7F4BF755" w14:textId="77777777" w:rsidR="00395D02" w:rsidRDefault="006C10F7" w:rsidP="000A52E3">
      <w:pPr>
        <w:pStyle w:val="ListParagraph"/>
        <w:widowControl w:val="0"/>
        <w:numPr>
          <w:ilvl w:val="1"/>
          <w:numId w:val="45"/>
        </w:numPr>
        <w:spacing w:line="240" w:lineRule="auto"/>
        <w:jc w:val="both"/>
      </w:pPr>
      <w:hyperlink r:id="rId46" w:history="1">
        <w:r w:rsidR="00395D02" w:rsidRPr="006B7E02">
          <w:rPr>
            <w:rStyle w:val="Hyperlink"/>
          </w:rPr>
          <w:t>https://www.fairwork.gov.au/employee-entitlements/protections-at-work/protection-from-discrimination-at-work</w:t>
        </w:r>
      </w:hyperlink>
    </w:p>
    <w:p w14:paraId="13F0895A" w14:textId="77777777" w:rsidR="000240DB" w:rsidRDefault="000240DB" w:rsidP="000A52E3">
      <w:pPr>
        <w:pStyle w:val="ListParagraph"/>
        <w:widowControl w:val="0"/>
        <w:numPr>
          <w:ilvl w:val="0"/>
          <w:numId w:val="45"/>
        </w:numPr>
        <w:spacing w:line="240" w:lineRule="auto"/>
        <w:jc w:val="both"/>
      </w:pPr>
      <w:r>
        <w:t xml:space="preserve">Forbes, </w:t>
      </w:r>
      <w:r w:rsidRPr="000240DB">
        <w:t>The Cost Of Turnover Can Kill Your Business And Make Things Less Fun</w:t>
      </w:r>
    </w:p>
    <w:p w14:paraId="18870CEF" w14:textId="6A472E2A" w:rsidR="00823BA0" w:rsidRPr="00965CFD" w:rsidRDefault="006C10F7" w:rsidP="000A52E3">
      <w:pPr>
        <w:pStyle w:val="ListParagraph"/>
        <w:widowControl w:val="0"/>
        <w:numPr>
          <w:ilvl w:val="1"/>
          <w:numId w:val="45"/>
        </w:numPr>
        <w:spacing w:line="240" w:lineRule="auto"/>
        <w:jc w:val="both"/>
      </w:pPr>
      <w:hyperlink r:id="rId47" w:history="1">
        <w:r w:rsidR="000240DB" w:rsidRPr="006B7E02">
          <w:rPr>
            <w:rStyle w:val="Hyperlink"/>
          </w:rPr>
          <w:t>https://www.forbes.com/sites/johnhall/2019/05/09/the-cost-of-turnover-can-kill-your-business-and-make-things-less-fun/?sh=3ce0144d7943</w:t>
        </w:r>
      </w:hyperlink>
      <w:r w:rsidR="00823BA0">
        <w:t xml:space="preserve"> </w:t>
      </w:r>
    </w:p>
    <w:p w14:paraId="3EACE2EF" w14:textId="77777777" w:rsidR="008179E0" w:rsidRDefault="008179E0" w:rsidP="000A52E3">
      <w:pPr>
        <w:pStyle w:val="ListParagraph"/>
        <w:widowControl w:val="0"/>
        <w:numPr>
          <w:ilvl w:val="0"/>
          <w:numId w:val="45"/>
        </w:numPr>
        <w:spacing w:line="240" w:lineRule="auto"/>
        <w:jc w:val="both"/>
      </w:pPr>
      <w:r>
        <w:t xml:space="preserve">Medium, Lima Vallantin, </w:t>
      </w:r>
      <w:r w:rsidRPr="008179E0">
        <w:t>Why you should not trust only in accuracy to measure machine learning performance</w:t>
      </w:r>
    </w:p>
    <w:p w14:paraId="098AAF9D" w14:textId="77777777" w:rsidR="008179E0" w:rsidRDefault="006C10F7" w:rsidP="000A52E3">
      <w:pPr>
        <w:pStyle w:val="ListParagraph"/>
        <w:widowControl w:val="0"/>
        <w:numPr>
          <w:ilvl w:val="1"/>
          <w:numId w:val="45"/>
        </w:numPr>
        <w:spacing w:line="240" w:lineRule="auto"/>
        <w:jc w:val="both"/>
      </w:pPr>
      <w:hyperlink r:id="rId48" w:history="1">
        <w:r w:rsidR="008179E0" w:rsidRPr="006B7E02">
          <w:rPr>
            <w:rStyle w:val="Hyperlink"/>
          </w:rPr>
          <w:t>https://medium.com/@limavallantin/why-you-should-not-trust-only-in-accuracy-to-measure-machine-learning-performance-a72cf00b4516</w:t>
        </w:r>
      </w:hyperlink>
    </w:p>
    <w:p w14:paraId="461B6E8E" w14:textId="77777777" w:rsidR="00BB77F4" w:rsidRDefault="00BB77F4" w:rsidP="000A52E3">
      <w:pPr>
        <w:pStyle w:val="ListParagraph"/>
        <w:widowControl w:val="0"/>
        <w:numPr>
          <w:ilvl w:val="0"/>
          <w:numId w:val="45"/>
        </w:numPr>
        <w:spacing w:line="240" w:lineRule="auto"/>
        <w:jc w:val="both"/>
      </w:pPr>
      <w:r>
        <w:t xml:space="preserve">Workest by Zenefits, </w:t>
      </w:r>
      <w:r w:rsidRPr="00BB77F4">
        <w:t>What Is Employee Turnover (and Why It Matters)</w:t>
      </w:r>
    </w:p>
    <w:p w14:paraId="3FA4E953" w14:textId="18DFA51A" w:rsidR="00D22DCC" w:rsidRDefault="006C10F7" w:rsidP="000A52E3">
      <w:pPr>
        <w:pStyle w:val="ListParagraph"/>
        <w:widowControl w:val="0"/>
        <w:numPr>
          <w:ilvl w:val="1"/>
          <w:numId w:val="45"/>
        </w:numPr>
        <w:spacing w:line="240" w:lineRule="auto"/>
        <w:jc w:val="both"/>
      </w:pPr>
      <w:hyperlink r:id="rId49" w:history="1">
        <w:r w:rsidR="00BB77F4" w:rsidRPr="006B7E02">
          <w:rPr>
            <w:rStyle w:val="Hyperlink"/>
          </w:rPr>
          <w:t>https://www.zenefits.com/workest/what-is-employee-turnover-and-why-it-matters/</w:t>
        </w:r>
      </w:hyperlink>
    </w:p>
    <w:p w14:paraId="139DD471" w14:textId="77777777" w:rsidR="007A7501" w:rsidRPr="003D291B" w:rsidRDefault="007A7501" w:rsidP="000A52E3">
      <w:pPr>
        <w:widowControl w:val="0"/>
        <w:spacing w:line="240" w:lineRule="auto"/>
        <w:jc w:val="both"/>
        <w:rPr>
          <w:b/>
          <w:bCs/>
        </w:rPr>
      </w:pPr>
      <w:r w:rsidRPr="003D291B">
        <w:rPr>
          <w:b/>
          <w:bCs/>
        </w:rPr>
        <w:t>Reports</w:t>
      </w:r>
    </w:p>
    <w:p w14:paraId="6865C6F0" w14:textId="77777777" w:rsidR="003D291B" w:rsidRDefault="007A7501" w:rsidP="000A52E3">
      <w:pPr>
        <w:pStyle w:val="ListParagraph"/>
        <w:widowControl w:val="0"/>
        <w:numPr>
          <w:ilvl w:val="0"/>
          <w:numId w:val="46"/>
        </w:numPr>
        <w:spacing w:line="240" w:lineRule="auto"/>
        <w:jc w:val="both"/>
      </w:pPr>
      <w:r>
        <w:t>Australian Human Resources Institute, Turnover and Retention Research Report,</w:t>
      </w:r>
    </w:p>
    <w:p w14:paraId="7912D28B" w14:textId="01E1E8E7" w:rsidR="000E6181" w:rsidRDefault="006C10F7" w:rsidP="000A52E3">
      <w:pPr>
        <w:pStyle w:val="ListParagraph"/>
        <w:widowControl w:val="0"/>
        <w:numPr>
          <w:ilvl w:val="1"/>
          <w:numId w:val="46"/>
        </w:numPr>
        <w:spacing w:line="240" w:lineRule="auto"/>
        <w:jc w:val="both"/>
      </w:pPr>
      <w:hyperlink r:id="rId50" w:history="1">
        <w:r w:rsidR="003D291B" w:rsidRPr="006B7E02">
          <w:rPr>
            <w:rStyle w:val="Hyperlink"/>
          </w:rPr>
          <w:t>https://www.ahri.com.au/media/1222/turnover-and-retention-report_final.pdf</w:t>
        </w:r>
      </w:hyperlink>
      <w:r w:rsidR="000E6181">
        <w:t xml:space="preserve"> </w:t>
      </w:r>
    </w:p>
    <w:p w14:paraId="224B4129" w14:textId="24C5C52F" w:rsidR="00197163" w:rsidRDefault="00197163" w:rsidP="000A52E3">
      <w:pPr>
        <w:widowControl w:val="0"/>
        <w:spacing w:line="240" w:lineRule="auto"/>
        <w:jc w:val="both"/>
      </w:pPr>
    </w:p>
    <w:p w14:paraId="522A6966" w14:textId="5E023417" w:rsidR="0009285F" w:rsidRPr="0009285F" w:rsidRDefault="0009285F" w:rsidP="000A52E3">
      <w:pPr>
        <w:widowControl w:val="0"/>
        <w:spacing w:line="240" w:lineRule="auto"/>
        <w:jc w:val="both"/>
        <w:rPr>
          <w:b/>
          <w:bCs/>
        </w:rPr>
      </w:pPr>
      <w:r w:rsidRPr="0009285F">
        <w:rPr>
          <w:b/>
          <w:bCs/>
        </w:rPr>
        <w:t>Coding</w:t>
      </w:r>
    </w:p>
    <w:p w14:paraId="45BCF647" w14:textId="77777777" w:rsidR="00DA0BC0" w:rsidRDefault="00DA0BC0" w:rsidP="000A52E3">
      <w:pPr>
        <w:pStyle w:val="ListParagraph"/>
        <w:widowControl w:val="0"/>
        <w:numPr>
          <w:ilvl w:val="0"/>
          <w:numId w:val="46"/>
        </w:numPr>
        <w:spacing w:line="240" w:lineRule="auto"/>
        <w:jc w:val="both"/>
      </w:pPr>
      <w:r>
        <w:t>GitHub</w:t>
      </w:r>
    </w:p>
    <w:p w14:paraId="12A32A98" w14:textId="6A3E5C34" w:rsidR="00D869B1" w:rsidRDefault="006C10F7" w:rsidP="000A52E3">
      <w:pPr>
        <w:pStyle w:val="ListParagraph"/>
        <w:widowControl w:val="0"/>
        <w:numPr>
          <w:ilvl w:val="1"/>
          <w:numId w:val="46"/>
        </w:numPr>
        <w:spacing w:line="240" w:lineRule="auto"/>
        <w:jc w:val="both"/>
      </w:pPr>
      <w:hyperlink r:id="rId51" w:history="1">
        <w:r w:rsidR="00DA0BC0" w:rsidRPr="006B7E02">
          <w:rPr>
            <w:rStyle w:val="Hyperlink"/>
          </w:rPr>
          <w:t>https://github.com/catboost/tutorials/blob/master/model_analysis/shap_values_tutorial.ipynb</w:t>
        </w:r>
      </w:hyperlink>
    </w:p>
    <w:p w14:paraId="26E47B82" w14:textId="77777777" w:rsidR="0070444A" w:rsidRDefault="0070444A" w:rsidP="000A52E3">
      <w:pPr>
        <w:pStyle w:val="ListParagraph"/>
        <w:widowControl w:val="0"/>
        <w:numPr>
          <w:ilvl w:val="0"/>
          <w:numId w:val="46"/>
        </w:numPr>
        <w:spacing w:line="240" w:lineRule="auto"/>
        <w:jc w:val="both"/>
      </w:pPr>
      <w:r>
        <w:t xml:space="preserve">Kaggle, </w:t>
      </w:r>
      <w:r w:rsidRPr="0070444A">
        <w:t>AdaBoost Classifier Tutorial in Python</w:t>
      </w:r>
    </w:p>
    <w:p w14:paraId="2662EF2A" w14:textId="0B59FD57" w:rsidR="0070444A" w:rsidRPr="008C42BC" w:rsidRDefault="006C10F7" w:rsidP="000A52E3">
      <w:pPr>
        <w:pStyle w:val="ListParagraph"/>
        <w:widowControl w:val="0"/>
        <w:numPr>
          <w:ilvl w:val="1"/>
          <w:numId w:val="46"/>
        </w:numPr>
        <w:spacing w:line="240" w:lineRule="auto"/>
        <w:jc w:val="both"/>
      </w:pPr>
      <w:hyperlink r:id="rId52" w:history="1">
        <w:r w:rsidR="007D43AA" w:rsidRPr="00D17F54">
          <w:rPr>
            <w:rStyle w:val="Hyperlink"/>
          </w:rPr>
          <w:t>https://www.kaggle.com/prashant111/adaboost-classifier-tutorial</w:t>
        </w:r>
      </w:hyperlink>
      <w:r w:rsidR="007D43AA">
        <w:t xml:space="preserve"> </w:t>
      </w:r>
    </w:p>
    <w:p w14:paraId="3C7DD5EE" w14:textId="77777777" w:rsidR="0070444A" w:rsidRDefault="0070444A" w:rsidP="000A52E3">
      <w:pPr>
        <w:pStyle w:val="ListParagraph"/>
        <w:widowControl w:val="0"/>
        <w:numPr>
          <w:ilvl w:val="0"/>
          <w:numId w:val="46"/>
        </w:numPr>
        <w:spacing w:line="240" w:lineRule="auto"/>
        <w:jc w:val="both"/>
      </w:pPr>
      <w:r>
        <w:t xml:space="preserve">Kaggle, </w:t>
      </w:r>
      <w:r w:rsidRPr="00312768">
        <w:t>LightGBM Classifier in Python</w:t>
      </w:r>
    </w:p>
    <w:p w14:paraId="4284E3BA" w14:textId="77777777" w:rsidR="0070444A" w:rsidRDefault="006C10F7" w:rsidP="000A52E3">
      <w:pPr>
        <w:pStyle w:val="ListParagraph"/>
        <w:widowControl w:val="0"/>
        <w:numPr>
          <w:ilvl w:val="1"/>
          <w:numId w:val="46"/>
        </w:numPr>
        <w:spacing w:line="240" w:lineRule="auto"/>
        <w:jc w:val="both"/>
      </w:pPr>
      <w:hyperlink r:id="rId53" w:history="1">
        <w:r w:rsidR="0070444A" w:rsidRPr="006B7E02">
          <w:rPr>
            <w:rStyle w:val="Hyperlink"/>
          </w:rPr>
          <w:t>https://www.kaggle.com/prashant111/lightgbm-classifier-in-python</w:t>
        </w:r>
      </w:hyperlink>
    </w:p>
    <w:p w14:paraId="1172C093" w14:textId="77777777" w:rsidR="004A4399" w:rsidRDefault="004A4399" w:rsidP="000A52E3">
      <w:pPr>
        <w:pStyle w:val="ListParagraph"/>
        <w:widowControl w:val="0"/>
        <w:numPr>
          <w:ilvl w:val="0"/>
          <w:numId w:val="46"/>
        </w:numPr>
        <w:spacing w:line="240" w:lineRule="auto"/>
        <w:jc w:val="both"/>
      </w:pPr>
      <w:r>
        <w:t xml:space="preserve">Towards Data Science, </w:t>
      </w:r>
      <w:r w:rsidRPr="004A4399">
        <w:t>Why you should learn CatBoost now</w:t>
      </w:r>
    </w:p>
    <w:p w14:paraId="18A5BF52" w14:textId="18F79BD4" w:rsidR="00D869B1" w:rsidRDefault="006C10F7" w:rsidP="000A52E3">
      <w:pPr>
        <w:pStyle w:val="ListParagraph"/>
        <w:widowControl w:val="0"/>
        <w:numPr>
          <w:ilvl w:val="1"/>
          <w:numId w:val="46"/>
        </w:numPr>
        <w:spacing w:line="240" w:lineRule="auto"/>
        <w:jc w:val="both"/>
      </w:pPr>
      <w:hyperlink r:id="rId54" w:history="1">
        <w:r w:rsidR="004A4399" w:rsidRPr="006B7E02">
          <w:rPr>
            <w:rStyle w:val="Hyperlink"/>
          </w:rPr>
          <w:t>https://towardsdatascience.com/why-you-should-learn-catboost-now-390fb3895f76</w:t>
        </w:r>
      </w:hyperlink>
    </w:p>
    <w:p w14:paraId="2EE895EC" w14:textId="77777777" w:rsidR="00972E12" w:rsidRDefault="00972E12" w:rsidP="000A52E3">
      <w:pPr>
        <w:pStyle w:val="ListParagraph"/>
        <w:widowControl w:val="0"/>
        <w:numPr>
          <w:ilvl w:val="0"/>
          <w:numId w:val="46"/>
        </w:numPr>
        <w:spacing w:line="240" w:lineRule="auto"/>
        <w:jc w:val="both"/>
      </w:pPr>
      <w:r>
        <w:t xml:space="preserve">Towards Data Science, </w:t>
      </w:r>
      <w:r w:rsidRPr="00972E12">
        <w:t>Ad Demand Forecast with Catboost &amp; LightGBM</w:t>
      </w:r>
    </w:p>
    <w:p w14:paraId="05D74F4F" w14:textId="48614694" w:rsidR="0070444A" w:rsidRPr="008C42BC" w:rsidRDefault="006C10F7" w:rsidP="000A52E3">
      <w:pPr>
        <w:pStyle w:val="ListParagraph"/>
        <w:widowControl w:val="0"/>
        <w:numPr>
          <w:ilvl w:val="1"/>
          <w:numId w:val="46"/>
        </w:numPr>
        <w:spacing w:line="240" w:lineRule="auto"/>
        <w:jc w:val="both"/>
      </w:pPr>
      <w:hyperlink r:id="rId55" w:history="1">
        <w:r w:rsidR="00972E12" w:rsidRPr="006B7E02">
          <w:rPr>
            <w:rStyle w:val="Hyperlink"/>
          </w:rPr>
          <w:t>https://towardsdatascience.com/ad-demand-forecast-with-catboost-lightgbm-819e5073cd3e</w:t>
        </w:r>
      </w:hyperlink>
    </w:p>
    <w:sectPr w:rsidR="0070444A" w:rsidRPr="008C42BC" w:rsidSect="006E3F5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2EAB" w14:textId="77777777" w:rsidR="006C10F7" w:rsidRDefault="006C10F7" w:rsidP="00C070AD">
      <w:pPr>
        <w:spacing w:line="240" w:lineRule="auto"/>
      </w:pPr>
      <w:r>
        <w:separator/>
      </w:r>
    </w:p>
  </w:endnote>
  <w:endnote w:type="continuationSeparator" w:id="0">
    <w:p w14:paraId="7B4F82D0" w14:textId="77777777" w:rsidR="006C10F7" w:rsidRDefault="006C10F7" w:rsidP="00C07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89CD" w14:textId="2A761B42" w:rsidR="00F76D0C" w:rsidRPr="00286417" w:rsidRDefault="00F76D0C" w:rsidP="00286417">
    <w:pPr>
      <w:pStyle w:val="Footer"/>
      <w:jc w:val="right"/>
      <w:rPr>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71E5" w14:textId="77777777" w:rsidR="006C10F7" w:rsidRDefault="006C10F7" w:rsidP="00C070AD">
      <w:pPr>
        <w:spacing w:line="240" w:lineRule="auto"/>
      </w:pPr>
      <w:r>
        <w:separator/>
      </w:r>
    </w:p>
  </w:footnote>
  <w:footnote w:type="continuationSeparator" w:id="0">
    <w:p w14:paraId="5A6AF2C4" w14:textId="77777777" w:rsidR="006C10F7" w:rsidRDefault="006C10F7" w:rsidP="00C070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826"/>
    <w:multiLevelType w:val="hybridMultilevel"/>
    <w:tmpl w:val="3AD2F8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0003DF"/>
    <w:multiLevelType w:val="hybridMultilevel"/>
    <w:tmpl w:val="42CE42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A51A32"/>
    <w:multiLevelType w:val="hybridMultilevel"/>
    <w:tmpl w:val="30081B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F903164"/>
    <w:multiLevelType w:val="multilevel"/>
    <w:tmpl w:val="1EC4A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A701ED"/>
    <w:multiLevelType w:val="hybridMultilevel"/>
    <w:tmpl w:val="64F482A6"/>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60A43A5"/>
    <w:multiLevelType w:val="multilevel"/>
    <w:tmpl w:val="AB9CE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57249B"/>
    <w:multiLevelType w:val="hybridMultilevel"/>
    <w:tmpl w:val="A5C03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7BA71CC"/>
    <w:multiLevelType w:val="multilevel"/>
    <w:tmpl w:val="F766A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163163"/>
    <w:multiLevelType w:val="hybridMultilevel"/>
    <w:tmpl w:val="C0B45C5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9311367"/>
    <w:multiLevelType w:val="multilevel"/>
    <w:tmpl w:val="236A1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61463C"/>
    <w:multiLevelType w:val="hybridMultilevel"/>
    <w:tmpl w:val="5A549F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689170D"/>
    <w:multiLevelType w:val="hybridMultilevel"/>
    <w:tmpl w:val="24E85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CD0B9E"/>
    <w:multiLevelType w:val="hybridMultilevel"/>
    <w:tmpl w:val="D02EF63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03A61C1"/>
    <w:multiLevelType w:val="multilevel"/>
    <w:tmpl w:val="086A4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DE034A"/>
    <w:multiLevelType w:val="hybridMultilevel"/>
    <w:tmpl w:val="B2D2C8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1F83FA4"/>
    <w:multiLevelType w:val="multilevel"/>
    <w:tmpl w:val="4E103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DA7E63"/>
    <w:multiLevelType w:val="multilevel"/>
    <w:tmpl w:val="FF809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665CC3"/>
    <w:multiLevelType w:val="hybridMultilevel"/>
    <w:tmpl w:val="FA1231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FFD06F1"/>
    <w:multiLevelType w:val="multilevel"/>
    <w:tmpl w:val="EB90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493A52"/>
    <w:multiLevelType w:val="hybridMultilevel"/>
    <w:tmpl w:val="24A406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4122401"/>
    <w:multiLevelType w:val="multilevel"/>
    <w:tmpl w:val="E5B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DC1CE8"/>
    <w:multiLevelType w:val="multilevel"/>
    <w:tmpl w:val="5A167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565F94"/>
    <w:multiLevelType w:val="hybridMultilevel"/>
    <w:tmpl w:val="19E4C2F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7F82CA4"/>
    <w:multiLevelType w:val="hybridMultilevel"/>
    <w:tmpl w:val="A3F6B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417922"/>
    <w:multiLevelType w:val="multilevel"/>
    <w:tmpl w:val="DE006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AA1584"/>
    <w:multiLevelType w:val="multilevel"/>
    <w:tmpl w:val="82B6292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FB7B8E"/>
    <w:multiLevelType w:val="hybridMultilevel"/>
    <w:tmpl w:val="38743356"/>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08679CD"/>
    <w:multiLevelType w:val="multilevel"/>
    <w:tmpl w:val="04663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E7023C"/>
    <w:multiLevelType w:val="hybridMultilevel"/>
    <w:tmpl w:val="E52AFC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DA71D44"/>
    <w:multiLevelType w:val="hybridMultilevel"/>
    <w:tmpl w:val="F118C5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E2863A0"/>
    <w:multiLevelType w:val="multilevel"/>
    <w:tmpl w:val="9DD0A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EF47246"/>
    <w:multiLevelType w:val="hybridMultilevel"/>
    <w:tmpl w:val="87D0C4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FAB7407"/>
    <w:multiLevelType w:val="multilevel"/>
    <w:tmpl w:val="EB90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18225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F6334E"/>
    <w:multiLevelType w:val="hybridMultilevel"/>
    <w:tmpl w:val="D67259E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42D5ACE"/>
    <w:multiLevelType w:val="hybridMultilevel"/>
    <w:tmpl w:val="311C7322"/>
    <w:lvl w:ilvl="0" w:tplc="5010E490">
      <w:start w:val="1"/>
      <w:numFmt w:val="decimal"/>
      <w:pStyle w:val="Heading1"/>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64C3549D"/>
    <w:multiLevelType w:val="multilevel"/>
    <w:tmpl w:val="921A7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803AB3"/>
    <w:multiLevelType w:val="hybridMultilevel"/>
    <w:tmpl w:val="4ABA1F3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76A1A5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123665"/>
    <w:multiLevelType w:val="hybridMultilevel"/>
    <w:tmpl w:val="EAB021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D20507"/>
    <w:multiLevelType w:val="hybridMultilevel"/>
    <w:tmpl w:val="F6C208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F2F2B4A"/>
    <w:multiLevelType w:val="multilevel"/>
    <w:tmpl w:val="C87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332A36"/>
    <w:multiLevelType w:val="hybridMultilevel"/>
    <w:tmpl w:val="1C8EB2D0"/>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33C1FEC"/>
    <w:multiLevelType w:val="multilevel"/>
    <w:tmpl w:val="962CB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A902A9"/>
    <w:multiLevelType w:val="multilevel"/>
    <w:tmpl w:val="78083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E0009DD"/>
    <w:multiLevelType w:val="hybridMultilevel"/>
    <w:tmpl w:val="19F632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0"/>
  </w:num>
  <w:num w:numId="3">
    <w:abstractNumId w:val="5"/>
  </w:num>
  <w:num w:numId="4">
    <w:abstractNumId w:val="15"/>
  </w:num>
  <w:num w:numId="5">
    <w:abstractNumId w:val="16"/>
  </w:num>
  <w:num w:numId="6">
    <w:abstractNumId w:val="13"/>
  </w:num>
  <w:num w:numId="7">
    <w:abstractNumId w:val="3"/>
  </w:num>
  <w:num w:numId="8">
    <w:abstractNumId w:val="44"/>
  </w:num>
  <w:num w:numId="9">
    <w:abstractNumId w:val="43"/>
  </w:num>
  <w:num w:numId="10">
    <w:abstractNumId w:val="36"/>
  </w:num>
  <w:num w:numId="11">
    <w:abstractNumId w:val="7"/>
  </w:num>
  <w:num w:numId="12">
    <w:abstractNumId w:val="18"/>
  </w:num>
  <w:num w:numId="13">
    <w:abstractNumId w:val="27"/>
  </w:num>
  <w:num w:numId="14">
    <w:abstractNumId w:val="24"/>
  </w:num>
  <w:num w:numId="15">
    <w:abstractNumId w:val="21"/>
  </w:num>
  <w:num w:numId="16">
    <w:abstractNumId w:val="37"/>
  </w:num>
  <w:num w:numId="17">
    <w:abstractNumId w:val="19"/>
  </w:num>
  <w:num w:numId="18">
    <w:abstractNumId w:val="39"/>
  </w:num>
  <w:num w:numId="19">
    <w:abstractNumId w:val="41"/>
  </w:num>
  <w:num w:numId="20">
    <w:abstractNumId w:val="23"/>
  </w:num>
  <w:num w:numId="21">
    <w:abstractNumId w:val="20"/>
  </w:num>
  <w:num w:numId="22">
    <w:abstractNumId w:val="25"/>
  </w:num>
  <w:num w:numId="23">
    <w:abstractNumId w:val="33"/>
  </w:num>
  <w:num w:numId="24">
    <w:abstractNumId w:val="38"/>
  </w:num>
  <w:num w:numId="25">
    <w:abstractNumId w:val="11"/>
  </w:num>
  <w:num w:numId="26">
    <w:abstractNumId w:val="45"/>
  </w:num>
  <w:num w:numId="27">
    <w:abstractNumId w:val="32"/>
  </w:num>
  <w:num w:numId="28">
    <w:abstractNumId w:val="35"/>
  </w:num>
  <w:num w:numId="29">
    <w:abstractNumId w:val="28"/>
  </w:num>
  <w:num w:numId="30">
    <w:abstractNumId w:val="10"/>
  </w:num>
  <w:num w:numId="31">
    <w:abstractNumId w:val="2"/>
  </w:num>
  <w:num w:numId="32">
    <w:abstractNumId w:val="1"/>
  </w:num>
  <w:num w:numId="33">
    <w:abstractNumId w:val="14"/>
  </w:num>
  <w:num w:numId="34">
    <w:abstractNumId w:val="17"/>
  </w:num>
  <w:num w:numId="35">
    <w:abstractNumId w:val="34"/>
  </w:num>
  <w:num w:numId="36">
    <w:abstractNumId w:val="29"/>
  </w:num>
  <w:num w:numId="37">
    <w:abstractNumId w:val="12"/>
  </w:num>
  <w:num w:numId="38">
    <w:abstractNumId w:val="31"/>
  </w:num>
  <w:num w:numId="39">
    <w:abstractNumId w:val="0"/>
  </w:num>
  <w:num w:numId="40">
    <w:abstractNumId w:val="40"/>
  </w:num>
  <w:num w:numId="41">
    <w:abstractNumId w:val="8"/>
  </w:num>
  <w:num w:numId="42">
    <w:abstractNumId w:val="6"/>
  </w:num>
  <w:num w:numId="43">
    <w:abstractNumId w:val="22"/>
  </w:num>
  <w:num w:numId="44">
    <w:abstractNumId w:val="42"/>
  </w:num>
  <w:num w:numId="45">
    <w:abstractNumId w:val="4"/>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CB0"/>
    <w:rsid w:val="00000FB4"/>
    <w:rsid w:val="0000188C"/>
    <w:rsid w:val="00003B90"/>
    <w:rsid w:val="00017C84"/>
    <w:rsid w:val="00021BFE"/>
    <w:rsid w:val="000240DB"/>
    <w:rsid w:val="00027005"/>
    <w:rsid w:val="000271B0"/>
    <w:rsid w:val="0003194E"/>
    <w:rsid w:val="0003244F"/>
    <w:rsid w:val="00050405"/>
    <w:rsid w:val="00056CBC"/>
    <w:rsid w:val="000611AD"/>
    <w:rsid w:val="000612EE"/>
    <w:rsid w:val="00063624"/>
    <w:rsid w:val="00071A32"/>
    <w:rsid w:val="00076BE0"/>
    <w:rsid w:val="00080099"/>
    <w:rsid w:val="000907B4"/>
    <w:rsid w:val="0009285F"/>
    <w:rsid w:val="000967BC"/>
    <w:rsid w:val="0009770F"/>
    <w:rsid w:val="000A52E3"/>
    <w:rsid w:val="000B2855"/>
    <w:rsid w:val="000B348F"/>
    <w:rsid w:val="000B5219"/>
    <w:rsid w:val="000B5607"/>
    <w:rsid w:val="000C58DF"/>
    <w:rsid w:val="000D01EB"/>
    <w:rsid w:val="000D0FD7"/>
    <w:rsid w:val="000D3186"/>
    <w:rsid w:val="000D4749"/>
    <w:rsid w:val="000D5603"/>
    <w:rsid w:val="000E1EC3"/>
    <w:rsid w:val="000E3DD8"/>
    <w:rsid w:val="000E6181"/>
    <w:rsid w:val="000E778A"/>
    <w:rsid w:val="000F5291"/>
    <w:rsid w:val="000F7E31"/>
    <w:rsid w:val="00102813"/>
    <w:rsid w:val="0010729C"/>
    <w:rsid w:val="001109A0"/>
    <w:rsid w:val="001173C5"/>
    <w:rsid w:val="0012221D"/>
    <w:rsid w:val="00123B4D"/>
    <w:rsid w:val="00125787"/>
    <w:rsid w:val="00135480"/>
    <w:rsid w:val="001425DF"/>
    <w:rsid w:val="001429EB"/>
    <w:rsid w:val="00151184"/>
    <w:rsid w:val="00151D5A"/>
    <w:rsid w:val="001533F5"/>
    <w:rsid w:val="00156128"/>
    <w:rsid w:val="00163C1A"/>
    <w:rsid w:val="00170EA9"/>
    <w:rsid w:val="0017603E"/>
    <w:rsid w:val="00180157"/>
    <w:rsid w:val="00184711"/>
    <w:rsid w:val="00185D9D"/>
    <w:rsid w:val="0018788B"/>
    <w:rsid w:val="0019496B"/>
    <w:rsid w:val="00195DCD"/>
    <w:rsid w:val="00197163"/>
    <w:rsid w:val="00197B0A"/>
    <w:rsid w:val="001A0D4F"/>
    <w:rsid w:val="001A129D"/>
    <w:rsid w:val="001A5528"/>
    <w:rsid w:val="001A6D37"/>
    <w:rsid w:val="001B0D29"/>
    <w:rsid w:val="001B342C"/>
    <w:rsid w:val="001B3B78"/>
    <w:rsid w:val="001C097E"/>
    <w:rsid w:val="001C3AE2"/>
    <w:rsid w:val="001D2095"/>
    <w:rsid w:val="001D2E73"/>
    <w:rsid w:val="001D34B4"/>
    <w:rsid w:val="001D3BFA"/>
    <w:rsid w:val="0021186A"/>
    <w:rsid w:val="002139B2"/>
    <w:rsid w:val="00215BD2"/>
    <w:rsid w:val="0024167C"/>
    <w:rsid w:val="0024634A"/>
    <w:rsid w:val="00247ED3"/>
    <w:rsid w:val="0025147C"/>
    <w:rsid w:val="00280BB0"/>
    <w:rsid w:val="002815BC"/>
    <w:rsid w:val="00286417"/>
    <w:rsid w:val="00286EFB"/>
    <w:rsid w:val="00287899"/>
    <w:rsid w:val="00290EF3"/>
    <w:rsid w:val="002932F0"/>
    <w:rsid w:val="00294B10"/>
    <w:rsid w:val="002A3EFA"/>
    <w:rsid w:val="002A77E9"/>
    <w:rsid w:val="002A79FF"/>
    <w:rsid w:val="002B0E33"/>
    <w:rsid w:val="002B307F"/>
    <w:rsid w:val="002B37EF"/>
    <w:rsid w:val="002B4B79"/>
    <w:rsid w:val="002D06A6"/>
    <w:rsid w:val="002D6271"/>
    <w:rsid w:val="002E2D2F"/>
    <w:rsid w:val="002F1DA2"/>
    <w:rsid w:val="002F1EA7"/>
    <w:rsid w:val="002F43E3"/>
    <w:rsid w:val="003049A6"/>
    <w:rsid w:val="003078A4"/>
    <w:rsid w:val="00312768"/>
    <w:rsid w:val="00331B47"/>
    <w:rsid w:val="003325CC"/>
    <w:rsid w:val="003352C7"/>
    <w:rsid w:val="00344784"/>
    <w:rsid w:val="00345ECC"/>
    <w:rsid w:val="00360BB9"/>
    <w:rsid w:val="00362A18"/>
    <w:rsid w:val="00364DBD"/>
    <w:rsid w:val="00366C2F"/>
    <w:rsid w:val="0037559A"/>
    <w:rsid w:val="003802DC"/>
    <w:rsid w:val="0038741C"/>
    <w:rsid w:val="00395D02"/>
    <w:rsid w:val="0039751A"/>
    <w:rsid w:val="003A15E2"/>
    <w:rsid w:val="003A23DF"/>
    <w:rsid w:val="003A3448"/>
    <w:rsid w:val="003A6B8F"/>
    <w:rsid w:val="003B5E29"/>
    <w:rsid w:val="003C01DE"/>
    <w:rsid w:val="003C412D"/>
    <w:rsid w:val="003C4868"/>
    <w:rsid w:val="003C4D04"/>
    <w:rsid w:val="003D291B"/>
    <w:rsid w:val="003D457A"/>
    <w:rsid w:val="003D75CC"/>
    <w:rsid w:val="003E27EA"/>
    <w:rsid w:val="003F595F"/>
    <w:rsid w:val="00407FE8"/>
    <w:rsid w:val="004151FA"/>
    <w:rsid w:val="00425E93"/>
    <w:rsid w:val="00426F2D"/>
    <w:rsid w:val="00436F27"/>
    <w:rsid w:val="004418F6"/>
    <w:rsid w:val="00450310"/>
    <w:rsid w:val="00457C40"/>
    <w:rsid w:val="0046403C"/>
    <w:rsid w:val="0046476E"/>
    <w:rsid w:val="00466D98"/>
    <w:rsid w:val="00470392"/>
    <w:rsid w:val="00473360"/>
    <w:rsid w:val="00486D84"/>
    <w:rsid w:val="004901F8"/>
    <w:rsid w:val="00492F0D"/>
    <w:rsid w:val="0049481F"/>
    <w:rsid w:val="004A1BDB"/>
    <w:rsid w:val="004A4399"/>
    <w:rsid w:val="004A6092"/>
    <w:rsid w:val="004B41DF"/>
    <w:rsid w:val="004B6FF6"/>
    <w:rsid w:val="004C10CC"/>
    <w:rsid w:val="004C16BA"/>
    <w:rsid w:val="004C21A6"/>
    <w:rsid w:val="004C4966"/>
    <w:rsid w:val="004D71FF"/>
    <w:rsid w:val="004E1BBF"/>
    <w:rsid w:val="004E2CB9"/>
    <w:rsid w:val="004F4BE6"/>
    <w:rsid w:val="004F7991"/>
    <w:rsid w:val="00500E51"/>
    <w:rsid w:val="00505A4C"/>
    <w:rsid w:val="0051077E"/>
    <w:rsid w:val="00513458"/>
    <w:rsid w:val="005167C3"/>
    <w:rsid w:val="00520050"/>
    <w:rsid w:val="005211FA"/>
    <w:rsid w:val="00526592"/>
    <w:rsid w:val="005312DA"/>
    <w:rsid w:val="005361C3"/>
    <w:rsid w:val="005373BB"/>
    <w:rsid w:val="00537B8F"/>
    <w:rsid w:val="00537F26"/>
    <w:rsid w:val="0054324D"/>
    <w:rsid w:val="005440C2"/>
    <w:rsid w:val="005478A9"/>
    <w:rsid w:val="005609AE"/>
    <w:rsid w:val="0056258A"/>
    <w:rsid w:val="005655EF"/>
    <w:rsid w:val="005678AC"/>
    <w:rsid w:val="0058172A"/>
    <w:rsid w:val="005852B2"/>
    <w:rsid w:val="005854C0"/>
    <w:rsid w:val="00591FB8"/>
    <w:rsid w:val="00592B6B"/>
    <w:rsid w:val="00593FC2"/>
    <w:rsid w:val="0059634D"/>
    <w:rsid w:val="005A3FA1"/>
    <w:rsid w:val="005A6463"/>
    <w:rsid w:val="005A7EFB"/>
    <w:rsid w:val="005B1B54"/>
    <w:rsid w:val="005B264E"/>
    <w:rsid w:val="005C0442"/>
    <w:rsid w:val="005C2C1D"/>
    <w:rsid w:val="005C45B0"/>
    <w:rsid w:val="005D79B0"/>
    <w:rsid w:val="005D7C5F"/>
    <w:rsid w:val="005E15FE"/>
    <w:rsid w:val="005E6D93"/>
    <w:rsid w:val="005F0F60"/>
    <w:rsid w:val="005F3AE6"/>
    <w:rsid w:val="00603DBA"/>
    <w:rsid w:val="00605966"/>
    <w:rsid w:val="00606CD9"/>
    <w:rsid w:val="00613E7F"/>
    <w:rsid w:val="00616354"/>
    <w:rsid w:val="00640CBC"/>
    <w:rsid w:val="00643898"/>
    <w:rsid w:val="0064586A"/>
    <w:rsid w:val="006461A6"/>
    <w:rsid w:val="00651880"/>
    <w:rsid w:val="006541D0"/>
    <w:rsid w:val="006547A1"/>
    <w:rsid w:val="00656022"/>
    <w:rsid w:val="006601BD"/>
    <w:rsid w:val="0066287A"/>
    <w:rsid w:val="00663221"/>
    <w:rsid w:val="00670AC4"/>
    <w:rsid w:val="00684A5F"/>
    <w:rsid w:val="00684BFE"/>
    <w:rsid w:val="006914CC"/>
    <w:rsid w:val="006965B0"/>
    <w:rsid w:val="0069680F"/>
    <w:rsid w:val="0069717A"/>
    <w:rsid w:val="006A4CCB"/>
    <w:rsid w:val="006A5BE0"/>
    <w:rsid w:val="006A5C12"/>
    <w:rsid w:val="006A652D"/>
    <w:rsid w:val="006C0601"/>
    <w:rsid w:val="006C10F7"/>
    <w:rsid w:val="006C2A6F"/>
    <w:rsid w:val="006C4D9B"/>
    <w:rsid w:val="006C5D48"/>
    <w:rsid w:val="006D4FE6"/>
    <w:rsid w:val="006D6E86"/>
    <w:rsid w:val="006E3F5D"/>
    <w:rsid w:val="006F0584"/>
    <w:rsid w:val="006F072A"/>
    <w:rsid w:val="00701ABC"/>
    <w:rsid w:val="0070444A"/>
    <w:rsid w:val="007254B8"/>
    <w:rsid w:val="00726CA6"/>
    <w:rsid w:val="00730DDD"/>
    <w:rsid w:val="0073121E"/>
    <w:rsid w:val="00733560"/>
    <w:rsid w:val="00733928"/>
    <w:rsid w:val="00735409"/>
    <w:rsid w:val="007356D9"/>
    <w:rsid w:val="00746A50"/>
    <w:rsid w:val="0076004C"/>
    <w:rsid w:val="007603DE"/>
    <w:rsid w:val="007647B8"/>
    <w:rsid w:val="00766C16"/>
    <w:rsid w:val="007716B9"/>
    <w:rsid w:val="00773DC4"/>
    <w:rsid w:val="00781397"/>
    <w:rsid w:val="00784A1E"/>
    <w:rsid w:val="00797336"/>
    <w:rsid w:val="007A2290"/>
    <w:rsid w:val="007A2B39"/>
    <w:rsid w:val="007A2B47"/>
    <w:rsid w:val="007A2FBE"/>
    <w:rsid w:val="007A7501"/>
    <w:rsid w:val="007B371C"/>
    <w:rsid w:val="007B4E71"/>
    <w:rsid w:val="007C04B7"/>
    <w:rsid w:val="007C0DE2"/>
    <w:rsid w:val="007C4D93"/>
    <w:rsid w:val="007C7CF3"/>
    <w:rsid w:val="007D43AA"/>
    <w:rsid w:val="007D4BCB"/>
    <w:rsid w:val="007E4AA6"/>
    <w:rsid w:val="007E5CB7"/>
    <w:rsid w:val="007E62EC"/>
    <w:rsid w:val="007E6324"/>
    <w:rsid w:val="007F0C6D"/>
    <w:rsid w:val="007F58B1"/>
    <w:rsid w:val="00801653"/>
    <w:rsid w:val="008048D0"/>
    <w:rsid w:val="00806058"/>
    <w:rsid w:val="008125E8"/>
    <w:rsid w:val="008179E0"/>
    <w:rsid w:val="008207D8"/>
    <w:rsid w:val="00823841"/>
    <w:rsid w:val="00823BA0"/>
    <w:rsid w:val="00824CF8"/>
    <w:rsid w:val="00825C4D"/>
    <w:rsid w:val="00825DA8"/>
    <w:rsid w:val="00833C79"/>
    <w:rsid w:val="008347FD"/>
    <w:rsid w:val="00836FFB"/>
    <w:rsid w:val="008445DC"/>
    <w:rsid w:val="00846407"/>
    <w:rsid w:val="00851653"/>
    <w:rsid w:val="0085225B"/>
    <w:rsid w:val="00853E94"/>
    <w:rsid w:val="00863C2D"/>
    <w:rsid w:val="008751D3"/>
    <w:rsid w:val="0088317B"/>
    <w:rsid w:val="00884ECD"/>
    <w:rsid w:val="00887F8A"/>
    <w:rsid w:val="008940B5"/>
    <w:rsid w:val="00896B95"/>
    <w:rsid w:val="008A2902"/>
    <w:rsid w:val="008A3837"/>
    <w:rsid w:val="008B1368"/>
    <w:rsid w:val="008B1444"/>
    <w:rsid w:val="008C0F50"/>
    <w:rsid w:val="008C37D5"/>
    <w:rsid w:val="008C42BC"/>
    <w:rsid w:val="008D2FCE"/>
    <w:rsid w:val="008D7D49"/>
    <w:rsid w:val="008E0CED"/>
    <w:rsid w:val="008E4BCE"/>
    <w:rsid w:val="008F6E1A"/>
    <w:rsid w:val="00901A26"/>
    <w:rsid w:val="0090730B"/>
    <w:rsid w:val="0091220B"/>
    <w:rsid w:val="00912587"/>
    <w:rsid w:val="00915C02"/>
    <w:rsid w:val="00916026"/>
    <w:rsid w:val="00920ABC"/>
    <w:rsid w:val="00923149"/>
    <w:rsid w:val="00923C35"/>
    <w:rsid w:val="00931430"/>
    <w:rsid w:val="00934D7A"/>
    <w:rsid w:val="0093574F"/>
    <w:rsid w:val="0094067D"/>
    <w:rsid w:val="009415DD"/>
    <w:rsid w:val="009428A6"/>
    <w:rsid w:val="00947E7F"/>
    <w:rsid w:val="009506D2"/>
    <w:rsid w:val="00951614"/>
    <w:rsid w:val="0095745D"/>
    <w:rsid w:val="0096049B"/>
    <w:rsid w:val="00965CFD"/>
    <w:rsid w:val="00970ECD"/>
    <w:rsid w:val="00970FCC"/>
    <w:rsid w:val="00972E12"/>
    <w:rsid w:val="00974EC3"/>
    <w:rsid w:val="009856F7"/>
    <w:rsid w:val="0099048E"/>
    <w:rsid w:val="009939F6"/>
    <w:rsid w:val="009A06A3"/>
    <w:rsid w:val="009A1627"/>
    <w:rsid w:val="009A27D1"/>
    <w:rsid w:val="009B29F6"/>
    <w:rsid w:val="009D2A60"/>
    <w:rsid w:val="009D5817"/>
    <w:rsid w:val="009E4B08"/>
    <w:rsid w:val="009E6EB0"/>
    <w:rsid w:val="009F0368"/>
    <w:rsid w:val="00A00EB0"/>
    <w:rsid w:val="00A04D4C"/>
    <w:rsid w:val="00A07E8A"/>
    <w:rsid w:val="00A12760"/>
    <w:rsid w:val="00A13483"/>
    <w:rsid w:val="00A144BB"/>
    <w:rsid w:val="00A145EB"/>
    <w:rsid w:val="00A21CBE"/>
    <w:rsid w:val="00A23103"/>
    <w:rsid w:val="00A23199"/>
    <w:rsid w:val="00A23551"/>
    <w:rsid w:val="00A26EB9"/>
    <w:rsid w:val="00A27D19"/>
    <w:rsid w:val="00A41944"/>
    <w:rsid w:val="00A456C7"/>
    <w:rsid w:val="00A4719C"/>
    <w:rsid w:val="00A628A5"/>
    <w:rsid w:val="00A671DE"/>
    <w:rsid w:val="00A72C31"/>
    <w:rsid w:val="00A72CB0"/>
    <w:rsid w:val="00A77CDC"/>
    <w:rsid w:val="00A81F61"/>
    <w:rsid w:val="00A914FE"/>
    <w:rsid w:val="00A97396"/>
    <w:rsid w:val="00AA3BCD"/>
    <w:rsid w:val="00AB2564"/>
    <w:rsid w:val="00AB528C"/>
    <w:rsid w:val="00AB74FB"/>
    <w:rsid w:val="00AC0B5F"/>
    <w:rsid w:val="00AC7AD4"/>
    <w:rsid w:val="00AD4563"/>
    <w:rsid w:val="00AD46E9"/>
    <w:rsid w:val="00AE093D"/>
    <w:rsid w:val="00AE1370"/>
    <w:rsid w:val="00AE1F0D"/>
    <w:rsid w:val="00AE6CFB"/>
    <w:rsid w:val="00AF2421"/>
    <w:rsid w:val="00AF55E7"/>
    <w:rsid w:val="00B02518"/>
    <w:rsid w:val="00B046DB"/>
    <w:rsid w:val="00B17BA7"/>
    <w:rsid w:val="00B220DC"/>
    <w:rsid w:val="00B36888"/>
    <w:rsid w:val="00B52AA4"/>
    <w:rsid w:val="00B57A28"/>
    <w:rsid w:val="00B60D91"/>
    <w:rsid w:val="00B75127"/>
    <w:rsid w:val="00B776B9"/>
    <w:rsid w:val="00B80220"/>
    <w:rsid w:val="00B844FC"/>
    <w:rsid w:val="00B868E5"/>
    <w:rsid w:val="00B87111"/>
    <w:rsid w:val="00BA0D72"/>
    <w:rsid w:val="00BB04BC"/>
    <w:rsid w:val="00BB30CF"/>
    <w:rsid w:val="00BB77F4"/>
    <w:rsid w:val="00BC69E1"/>
    <w:rsid w:val="00BC775D"/>
    <w:rsid w:val="00BD14DF"/>
    <w:rsid w:val="00BD376D"/>
    <w:rsid w:val="00BD3C1B"/>
    <w:rsid w:val="00BD627F"/>
    <w:rsid w:val="00BE5EDD"/>
    <w:rsid w:val="00BF0A2F"/>
    <w:rsid w:val="00BF220B"/>
    <w:rsid w:val="00BF4247"/>
    <w:rsid w:val="00C029FB"/>
    <w:rsid w:val="00C038DB"/>
    <w:rsid w:val="00C070AD"/>
    <w:rsid w:val="00C07D76"/>
    <w:rsid w:val="00C17FF2"/>
    <w:rsid w:val="00C30B81"/>
    <w:rsid w:val="00C31759"/>
    <w:rsid w:val="00C42098"/>
    <w:rsid w:val="00C44784"/>
    <w:rsid w:val="00C44BC2"/>
    <w:rsid w:val="00C45DD0"/>
    <w:rsid w:val="00C46D3B"/>
    <w:rsid w:val="00C51B22"/>
    <w:rsid w:val="00C62191"/>
    <w:rsid w:val="00C65A3D"/>
    <w:rsid w:val="00C676A6"/>
    <w:rsid w:val="00C7050C"/>
    <w:rsid w:val="00C709AF"/>
    <w:rsid w:val="00C72829"/>
    <w:rsid w:val="00C76C44"/>
    <w:rsid w:val="00C8663A"/>
    <w:rsid w:val="00C8683B"/>
    <w:rsid w:val="00C928F5"/>
    <w:rsid w:val="00C97301"/>
    <w:rsid w:val="00CA0E80"/>
    <w:rsid w:val="00CA25F0"/>
    <w:rsid w:val="00CA5F70"/>
    <w:rsid w:val="00CB0DE7"/>
    <w:rsid w:val="00CB2CC6"/>
    <w:rsid w:val="00CB6892"/>
    <w:rsid w:val="00CC4FE6"/>
    <w:rsid w:val="00CD2A04"/>
    <w:rsid w:val="00CD4C23"/>
    <w:rsid w:val="00CD5CEE"/>
    <w:rsid w:val="00CE244F"/>
    <w:rsid w:val="00CE755A"/>
    <w:rsid w:val="00D029E6"/>
    <w:rsid w:val="00D067AA"/>
    <w:rsid w:val="00D07F78"/>
    <w:rsid w:val="00D109BA"/>
    <w:rsid w:val="00D12A20"/>
    <w:rsid w:val="00D12EB6"/>
    <w:rsid w:val="00D1481C"/>
    <w:rsid w:val="00D1643E"/>
    <w:rsid w:val="00D2244C"/>
    <w:rsid w:val="00D22DCC"/>
    <w:rsid w:val="00D27F69"/>
    <w:rsid w:val="00D3600B"/>
    <w:rsid w:val="00D37660"/>
    <w:rsid w:val="00D456DF"/>
    <w:rsid w:val="00D6065E"/>
    <w:rsid w:val="00D65CF8"/>
    <w:rsid w:val="00D66586"/>
    <w:rsid w:val="00D67858"/>
    <w:rsid w:val="00D76B13"/>
    <w:rsid w:val="00D82DA1"/>
    <w:rsid w:val="00D85EFC"/>
    <w:rsid w:val="00D869B1"/>
    <w:rsid w:val="00D908A8"/>
    <w:rsid w:val="00D92661"/>
    <w:rsid w:val="00DA0BC0"/>
    <w:rsid w:val="00DA1669"/>
    <w:rsid w:val="00DA5D23"/>
    <w:rsid w:val="00DB7319"/>
    <w:rsid w:val="00DC2195"/>
    <w:rsid w:val="00DC626F"/>
    <w:rsid w:val="00DD2975"/>
    <w:rsid w:val="00DD5466"/>
    <w:rsid w:val="00DE703F"/>
    <w:rsid w:val="00DF02C9"/>
    <w:rsid w:val="00E03796"/>
    <w:rsid w:val="00E15E81"/>
    <w:rsid w:val="00E20129"/>
    <w:rsid w:val="00E24EE0"/>
    <w:rsid w:val="00E35584"/>
    <w:rsid w:val="00E3654A"/>
    <w:rsid w:val="00E43DA0"/>
    <w:rsid w:val="00E473D0"/>
    <w:rsid w:val="00E66D8D"/>
    <w:rsid w:val="00E6783D"/>
    <w:rsid w:val="00E71E93"/>
    <w:rsid w:val="00E74051"/>
    <w:rsid w:val="00E764CD"/>
    <w:rsid w:val="00E82F14"/>
    <w:rsid w:val="00E841FD"/>
    <w:rsid w:val="00E84908"/>
    <w:rsid w:val="00E85590"/>
    <w:rsid w:val="00E927B1"/>
    <w:rsid w:val="00E938DE"/>
    <w:rsid w:val="00E93BA7"/>
    <w:rsid w:val="00E94E7C"/>
    <w:rsid w:val="00E975CD"/>
    <w:rsid w:val="00EA1CE4"/>
    <w:rsid w:val="00EA4F50"/>
    <w:rsid w:val="00EB119D"/>
    <w:rsid w:val="00EB6F58"/>
    <w:rsid w:val="00EC03A1"/>
    <w:rsid w:val="00EC5D3F"/>
    <w:rsid w:val="00ED46BE"/>
    <w:rsid w:val="00ED4FDC"/>
    <w:rsid w:val="00ED5B31"/>
    <w:rsid w:val="00ED76D2"/>
    <w:rsid w:val="00EE0701"/>
    <w:rsid w:val="00EE0BE3"/>
    <w:rsid w:val="00EF19BA"/>
    <w:rsid w:val="00EF4B72"/>
    <w:rsid w:val="00F072F3"/>
    <w:rsid w:val="00F10F34"/>
    <w:rsid w:val="00F1484C"/>
    <w:rsid w:val="00F22968"/>
    <w:rsid w:val="00F25CD3"/>
    <w:rsid w:val="00F266BC"/>
    <w:rsid w:val="00F31975"/>
    <w:rsid w:val="00F325F9"/>
    <w:rsid w:val="00F3292F"/>
    <w:rsid w:val="00F34053"/>
    <w:rsid w:val="00F525A9"/>
    <w:rsid w:val="00F54F14"/>
    <w:rsid w:val="00F6029E"/>
    <w:rsid w:val="00F633E8"/>
    <w:rsid w:val="00F71121"/>
    <w:rsid w:val="00F76D0C"/>
    <w:rsid w:val="00F80064"/>
    <w:rsid w:val="00F818A8"/>
    <w:rsid w:val="00F858B5"/>
    <w:rsid w:val="00FA3AFE"/>
    <w:rsid w:val="00FA7AA0"/>
    <w:rsid w:val="00FB3995"/>
    <w:rsid w:val="00FB5D26"/>
    <w:rsid w:val="00FE5BF9"/>
    <w:rsid w:val="00FF177A"/>
    <w:rsid w:val="00FF61EE"/>
    <w:rsid w:val="00FF76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7721E"/>
  <w15:docId w15:val="{087AAF86-505D-479F-A5CB-51430F44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F34"/>
    <w:rPr>
      <w:rFonts w:ascii="Calibri" w:hAnsi="Calibri" w:cs="Calibri"/>
    </w:rPr>
  </w:style>
  <w:style w:type="paragraph" w:styleId="Heading1">
    <w:name w:val="heading 1"/>
    <w:basedOn w:val="Normal"/>
    <w:next w:val="Normal"/>
    <w:uiPriority w:val="9"/>
    <w:qFormat/>
    <w:rsid w:val="00D1481C"/>
    <w:pPr>
      <w:keepNext/>
      <w:keepLines/>
      <w:numPr>
        <w:numId w:val="28"/>
      </w:numPr>
      <w:spacing w:before="400" w:after="120"/>
      <w:outlineLvl w:val="0"/>
    </w:pPr>
    <w:rPr>
      <w:sz w:val="40"/>
      <w:szCs w:val="40"/>
    </w:rPr>
  </w:style>
  <w:style w:type="paragraph" w:styleId="Heading2">
    <w:name w:val="heading 2"/>
    <w:basedOn w:val="Normal"/>
    <w:next w:val="Normal"/>
    <w:uiPriority w:val="9"/>
    <w:unhideWhenUsed/>
    <w:qFormat/>
    <w:rsid w:val="00D2244C"/>
    <w:pPr>
      <w:keepNext/>
      <w:keepLines/>
      <w:numPr>
        <w:ilvl w:val="1"/>
        <w:numId w:val="22"/>
      </w:numPr>
      <w:spacing w:before="400" w:after="120"/>
      <w:ind w:left="567" w:hanging="567"/>
      <w:outlineLvl w:val="1"/>
    </w:pPr>
    <w:rPr>
      <w:sz w:val="28"/>
      <w:szCs w:val="28"/>
    </w:rPr>
  </w:style>
  <w:style w:type="paragraph" w:styleId="Heading3">
    <w:name w:val="heading 3"/>
    <w:basedOn w:val="Heading2"/>
    <w:next w:val="Normal"/>
    <w:uiPriority w:val="9"/>
    <w:unhideWhenUsed/>
    <w:qFormat/>
    <w:rsid w:val="00D2244C"/>
    <w:pPr>
      <w:numPr>
        <w:ilvl w:val="2"/>
      </w:numPr>
      <w:ind w:left="567" w:hanging="567"/>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TOCHeading">
    <w:name w:val="TOC Heading"/>
    <w:basedOn w:val="Heading1"/>
    <w:next w:val="Normal"/>
    <w:uiPriority w:val="39"/>
    <w:unhideWhenUsed/>
    <w:qFormat/>
    <w:rsid w:val="006547A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547A1"/>
    <w:pPr>
      <w:spacing w:after="100"/>
    </w:pPr>
  </w:style>
  <w:style w:type="paragraph" w:styleId="TOC2">
    <w:name w:val="toc 2"/>
    <w:basedOn w:val="Normal"/>
    <w:next w:val="Normal"/>
    <w:autoRedefine/>
    <w:uiPriority w:val="39"/>
    <w:unhideWhenUsed/>
    <w:rsid w:val="006547A1"/>
    <w:pPr>
      <w:spacing w:after="100"/>
      <w:ind w:left="220"/>
    </w:pPr>
  </w:style>
  <w:style w:type="character" w:styleId="Hyperlink">
    <w:name w:val="Hyperlink"/>
    <w:basedOn w:val="DefaultParagraphFont"/>
    <w:uiPriority w:val="99"/>
    <w:unhideWhenUsed/>
    <w:rsid w:val="006547A1"/>
    <w:rPr>
      <w:color w:val="0000FF" w:themeColor="hyperlink"/>
      <w:u w:val="single"/>
    </w:rPr>
  </w:style>
  <w:style w:type="paragraph" w:styleId="NormalWeb">
    <w:name w:val="Normal (Web)"/>
    <w:basedOn w:val="Normal"/>
    <w:uiPriority w:val="99"/>
    <w:unhideWhenUsed/>
    <w:rsid w:val="00CD2A04"/>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UnresolvedMention">
    <w:name w:val="Unresolved Mention"/>
    <w:basedOn w:val="DefaultParagraphFont"/>
    <w:uiPriority w:val="99"/>
    <w:semiHidden/>
    <w:unhideWhenUsed/>
    <w:rsid w:val="00CD2A04"/>
    <w:rPr>
      <w:color w:val="605E5C"/>
      <w:shd w:val="clear" w:color="auto" w:fill="E1DFDD"/>
    </w:rPr>
  </w:style>
  <w:style w:type="paragraph" w:styleId="ListParagraph">
    <w:name w:val="List Paragraph"/>
    <w:basedOn w:val="Normal"/>
    <w:uiPriority w:val="34"/>
    <w:qFormat/>
    <w:rsid w:val="00F10F34"/>
    <w:pPr>
      <w:ind w:left="720"/>
      <w:contextualSpacing/>
    </w:pPr>
  </w:style>
  <w:style w:type="table" w:customStyle="1" w:styleId="AccessibleTableNumerical">
    <w:name w:val="Accessible Table Numerical"/>
    <w:basedOn w:val="TableNormal"/>
    <w:uiPriority w:val="99"/>
    <w:rsid w:val="00825DA8"/>
    <w:pPr>
      <w:spacing w:before="40" w:after="40" w:line="240" w:lineRule="auto"/>
      <w:jc w:val="right"/>
    </w:pPr>
    <w:rPr>
      <w:rFonts w:asciiTheme="minorHAnsi" w:eastAsia="Times New Roman" w:hAnsiTheme="minorHAnsi"/>
      <w:color w:val="000000" w:themeColor="text1"/>
      <w:lang w:val="en-AU"/>
    </w:rPr>
    <w:tblPr>
      <w:tblBorders>
        <w:top w:val="single" w:sz="4" w:space="0" w:color="auto"/>
        <w:bottom w:val="single" w:sz="4" w:space="0" w:color="auto"/>
      </w:tblBorders>
      <w:tblCellMar>
        <w:left w:w="28" w:type="dxa"/>
        <w:right w:w="28" w:type="dxa"/>
      </w:tblCellMar>
    </w:tblPr>
    <w:tblStylePr w:type="firstRow">
      <w:pPr>
        <w:keepNext w:val="0"/>
        <w:wordWrap/>
        <w:jc w:val="right"/>
      </w:pPr>
      <w:rPr>
        <w:rFonts w:ascii="Arial Bold" w:hAnsi="Arial Bold"/>
      </w:rPr>
      <w:tblPr/>
      <w:trPr>
        <w:tblHeader/>
      </w:tr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tblStylePr w:type="firstCol">
      <w:pPr>
        <w:jc w:val="left"/>
      </w:pPr>
    </w:tblStylePr>
    <w:tblStylePr w:type="nwCell">
      <w:pPr>
        <w:jc w:val="left"/>
      </w:pPr>
      <w:tblPr/>
      <w:tcPr>
        <w:vAlign w:val="bottom"/>
      </w:tcPr>
    </w:tblStylePr>
  </w:style>
  <w:style w:type="paragraph" w:customStyle="1" w:styleId="TableText">
    <w:name w:val="Table Text"/>
    <w:basedOn w:val="Normal"/>
    <w:qFormat/>
    <w:rsid w:val="00825DA8"/>
    <w:pPr>
      <w:spacing w:before="70" w:after="70" w:line="260" w:lineRule="atLeast"/>
    </w:pPr>
    <w:rPr>
      <w:rFonts w:asciiTheme="minorHAnsi" w:eastAsia="Times New Roman" w:hAnsiTheme="minorHAnsi" w:cs="Arial"/>
      <w:color w:val="000000" w:themeColor="text1"/>
      <w:sz w:val="20"/>
      <w:lang w:val="en-AU"/>
    </w:rPr>
  </w:style>
  <w:style w:type="character" w:customStyle="1" w:styleId="Bold">
    <w:name w:val="Bold"/>
    <w:qFormat/>
    <w:rsid w:val="003C01DE"/>
    <w:rPr>
      <w:rFonts w:ascii="Arial Bold" w:hAnsi="Arial Bold"/>
    </w:rPr>
  </w:style>
  <w:style w:type="table" w:styleId="TableGrid">
    <w:name w:val="Table Grid"/>
    <w:basedOn w:val="TableNormal"/>
    <w:uiPriority w:val="39"/>
    <w:rsid w:val="005167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5147C"/>
    <w:pPr>
      <w:spacing w:after="100"/>
      <w:ind w:left="440"/>
    </w:pPr>
  </w:style>
  <w:style w:type="paragraph" w:styleId="Header">
    <w:name w:val="header"/>
    <w:basedOn w:val="Normal"/>
    <w:link w:val="HeaderChar"/>
    <w:uiPriority w:val="99"/>
    <w:unhideWhenUsed/>
    <w:rsid w:val="00C070AD"/>
    <w:pPr>
      <w:tabs>
        <w:tab w:val="center" w:pos="4513"/>
        <w:tab w:val="right" w:pos="9026"/>
      </w:tabs>
      <w:spacing w:line="240" w:lineRule="auto"/>
    </w:pPr>
  </w:style>
  <w:style w:type="character" w:customStyle="1" w:styleId="HeaderChar">
    <w:name w:val="Header Char"/>
    <w:basedOn w:val="DefaultParagraphFont"/>
    <w:link w:val="Header"/>
    <w:uiPriority w:val="99"/>
    <w:rsid w:val="00C070AD"/>
    <w:rPr>
      <w:rFonts w:ascii="Calibri" w:hAnsi="Calibri" w:cs="Calibri"/>
    </w:rPr>
  </w:style>
  <w:style w:type="paragraph" w:styleId="Footer">
    <w:name w:val="footer"/>
    <w:basedOn w:val="Normal"/>
    <w:link w:val="FooterChar"/>
    <w:uiPriority w:val="99"/>
    <w:unhideWhenUsed/>
    <w:rsid w:val="00C070AD"/>
    <w:pPr>
      <w:tabs>
        <w:tab w:val="center" w:pos="4513"/>
        <w:tab w:val="right" w:pos="9026"/>
      </w:tabs>
      <w:spacing w:line="240" w:lineRule="auto"/>
    </w:pPr>
  </w:style>
  <w:style w:type="character" w:customStyle="1" w:styleId="FooterChar">
    <w:name w:val="Footer Char"/>
    <w:basedOn w:val="DefaultParagraphFont"/>
    <w:link w:val="Footer"/>
    <w:uiPriority w:val="99"/>
    <w:rsid w:val="00C070AD"/>
    <w:rPr>
      <w:rFonts w:ascii="Calibri" w:hAnsi="Calibri" w:cs="Calibri"/>
    </w:rPr>
  </w:style>
  <w:style w:type="character" w:styleId="FollowedHyperlink">
    <w:name w:val="FollowedHyperlink"/>
    <w:basedOn w:val="DefaultParagraphFont"/>
    <w:uiPriority w:val="99"/>
    <w:semiHidden/>
    <w:unhideWhenUsed/>
    <w:rsid w:val="00D869B1"/>
    <w:rPr>
      <w:color w:val="800080" w:themeColor="followedHyperlink"/>
      <w:u w:val="single"/>
    </w:rPr>
  </w:style>
  <w:style w:type="character" w:styleId="CommentReference">
    <w:name w:val="annotation reference"/>
    <w:basedOn w:val="DefaultParagraphFont"/>
    <w:uiPriority w:val="99"/>
    <w:semiHidden/>
    <w:unhideWhenUsed/>
    <w:rsid w:val="00AE1F0D"/>
    <w:rPr>
      <w:sz w:val="16"/>
      <w:szCs w:val="16"/>
    </w:rPr>
  </w:style>
  <w:style w:type="paragraph" w:styleId="CommentText">
    <w:name w:val="annotation text"/>
    <w:basedOn w:val="Normal"/>
    <w:link w:val="CommentTextChar"/>
    <w:uiPriority w:val="99"/>
    <w:semiHidden/>
    <w:unhideWhenUsed/>
    <w:rsid w:val="00AE1F0D"/>
    <w:pPr>
      <w:spacing w:line="240" w:lineRule="auto"/>
    </w:pPr>
    <w:rPr>
      <w:sz w:val="20"/>
      <w:szCs w:val="20"/>
    </w:rPr>
  </w:style>
  <w:style w:type="character" w:customStyle="1" w:styleId="CommentTextChar">
    <w:name w:val="Comment Text Char"/>
    <w:basedOn w:val="DefaultParagraphFont"/>
    <w:link w:val="CommentText"/>
    <w:uiPriority w:val="99"/>
    <w:semiHidden/>
    <w:rsid w:val="00AE1F0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E1F0D"/>
    <w:rPr>
      <w:b/>
      <w:bCs/>
    </w:rPr>
  </w:style>
  <w:style w:type="character" w:customStyle="1" w:styleId="CommentSubjectChar">
    <w:name w:val="Comment Subject Char"/>
    <w:basedOn w:val="CommentTextChar"/>
    <w:link w:val="CommentSubject"/>
    <w:uiPriority w:val="99"/>
    <w:semiHidden/>
    <w:rsid w:val="00AE1F0D"/>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0159">
      <w:bodyDiv w:val="1"/>
      <w:marLeft w:val="0"/>
      <w:marRight w:val="0"/>
      <w:marTop w:val="0"/>
      <w:marBottom w:val="0"/>
      <w:divBdr>
        <w:top w:val="none" w:sz="0" w:space="0" w:color="auto"/>
        <w:left w:val="none" w:sz="0" w:space="0" w:color="auto"/>
        <w:bottom w:val="none" w:sz="0" w:space="0" w:color="auto"/>
        <w:right w:val="none" w:sz="0" w:space="0" w:color="auto"/>
      </w:divBdr>
    </w:div>
    <w:div w:id="478037986">
      <w:bodyDiv w:val="1"/>
      <w:marLeft w:val="0"/>
      <w:marRight w:val="0"/>
      <w:marTop w:val="0"/>
      <w:marBottom w:val="0"/>
      <w:divBdr>
        <w:top w:val="none" w:sz="0" w:space="0" w:color="auto"/>
        <w:left w:val="none" w:sz="0" w:space="0" w:color="auto"/>
        <w:bottom w:val="none" w:sz="0" w:space="0" w:color="auto"/>
        <w:right w:val="none" w:sz="0" w:space="0" w:color="auto"/>
      </w:divBdr>
    </w:div>
    <w:div w:id="702638298">
      <w:bodyDiv w:val="1"/>
      <w:marLeft w:val="0"/>
      <w:marRight w:val="0"/>
      <w:marTop w:val="0"/>
      <w:marBottom w:val="0"/>
      <w:divBdr>
        <w:top w:val="none" w:sz="0" w:space="0" w:color="auto"/>
        <w:left w:val="none" w:sz="0" w:space="0" w:color="auto"/>
        <w:bottom w:val="none" w:sz="0" w:space="0" w:color="auto"/>
        <w:right w:val="none" w:sz="0" w:space="0" w:color="auto"/>
      </w:divBdr>
    </w:div>
    <w:div w:id="1302156068">
      <w:bodyDiv w:val="1"/>
      <w:marLeft w:val="0"/>
      <w:marRight w:val="0"/>
      <w:marTop w:val="0"/>
      <w:marBottom w:val="0"/>
      <w:divBdr>
        <w:top w:val="none" w:sz="0" w:space="0" w:color="auto"/>
        <w:left w:val="none" w:sz="0" w:space="0" w:color="auto"/>
        <w:bottom w:val="none" w:sz="0" w:space="0" w:color="auto"/>
        <w:right w:val="none" w:sz="0" w:space="0" w:color="auto"/>
      </w:divBdr>
    </w:div>
    <w:div w:id="1329408823">
      <w:bodyDiv w:val="1"/>
      <w:marLeft w:val="0"/>
      <w:marRight w:val="0"/>
      <w:marTop w:val="0"/>
      <w:marBottom w:val="0"/>
      <w:divBdr>
        <w:top w:val="none" w:sz="0" w:space="0" w:color="auto"/>
        <w:left w:val="none" w:sz="0" w:space="0" w:color="auto"/>
        <w:bottom w:val="none" w:sz="0" w:space="0" w:color="auto"/>
        <w:right w:val="none" w:sz="0" w:space="0" w:color="auto"/>
      </w:divBdr>
    </w:div>
    <w:div w:id="1410694796">
      <w:bodyDiv w:val="1"/>
      <w:marLeft w:val="0"/>
      <w:marRight w:val="0"/>
      <w:marTop w:val="0"/>
      <w:marBottom w:val="0"/>
      <w:divBdr>
        <w:top w:val="none" w:sz="0" w:space="0" w:color="auto"/>
        <w:left w:val="none" w:sz="0" w:space="0" w:color="auto"/>
        <w:bottom w:val="none" w:sz="0" w:space="0" w:color="auto"/>
        <w:right w:val="none" w:sz="0" w:space="0" w:color="auto"/>
      </w:divBdr>
    </w:div>
    <w:div w:id="1627271818">
      <w:bodyDiv w:val="1"/>
      <w:marLeft w:val="0"/>
      <w:marRight w:val="0"/>
      <w:marTop w:val="0"/>
      <w:marBottom w:val="0"/>
      <w:divBdr>
        <w:top w:val="none" w:sz="0" w:space="0" w:color="auto"/>
        <w:left w:val="none" w:sz="0" w:space="0" w:color="auto"/>
        <w:bottom w:val="none" w:sz="0" w:space="0" w:color="auto"/>
        <w:right w:val="none" w:sz="0" w:space="0" w:color="auto"/>
      </w:divBdr>
    </w:div>
    <w:div w:id="1907185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vpsc.vic.gov.au/data-and-research/data-facts-visuals-state-of-the-sector/employee-numbers/" TargetMode="External"/><Relationship Id="rId47" Type="http://schemas.openxmlformats.org/officeDocument/2006/relationships/hyperlink" Target="https://www.forbes.com/sites/johnhall/2019/05/09/the-cost-of-turnover-can-kill-your-business-and-make-things-less-fun/?sh=3ce0144d7943" TargetMode="External"/><Relationship Id="rId50" Type="http://schemas.openxmlformats.org/officeDocument/2006/relationships/hyperlink" Target="https://www.ahri.com.au/media/1222/turnover-and-retention-report_final.pdf" TargetMode="External"/><Relationship Id="rId55" Type="http://schemas.openxmlformats.org/officeDocument/2006/relationships/hyperlink" Target="https://towardsdatascience.com/ad-demand-forecast-with-catboost-lightgbm-819e5073cd3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24.png"/><Relationship Id="rId11" Type="http://schemas.openxmlformats.org/officeDocument/2006/relationships/hyperlink" Target="https://www.fairwork.gov.au/employee-entitlements/protections-at-work/protection-from-discrimination-at-work"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smallbusiness.chron.com/healthy-employee-turnover-rate-12145.html" TargetMode="External"/><Relationship Id="rId53" Type="http://schemas.openxmlformats.org/officeDocument/2006/relationships/hyperlink" Target="https://www.kaggle.com/prashant111/lightgbm-classifier-in-python" TargetMode="Externa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ahri.com.au/media/1222/turnover-and-retention-report_final.pdf" TargetMode="External"/><Relationship Id="rId14" Type="http://schemas.openxmlformats.org/officeDocument/2006/relationships/diagramLayout" Target="diagrams/layout1.xm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vpsc.vic.gov.au/data-and-research/data-facts-visuals-state-of-the-sector/employee-pay-and-gender-pay/" TargetMode="External"/><Relationship Id="rId48" Type="http://schemas.openxmlformats.org/officeDocument/2006/relationships/hyperlink" Target="https://medium.com/@limavallantin/why-you-should-not-trust-only-in-accuracy-to-measure-machine-learning-performance-a72cf00b4516"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github.com/catboost/tutorials/blob/master/model_analysis/shap_values_tutorial.ipynb" TargetMode="External"/><Relationship Id="rId3" Type="http://schemas.openxmlformats.org/officeDocument/2006/relationships/styles" Target="styles.xml"/><Relationship Id="rId12" Type="http://schemas.openxmlformats.org/officeDocument/2006/relationships/hyperlink" Target="https://data.world/aaizemberg/hr-employee-attrition" TargetMode="External"/><Relationship Id="rId17" Type="http://schemas.microsoft.com/office/2007/relationships/diagramDrawing" Target="diagrams/drawing1.xml"/><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fairwork.gov.au/employee-entitlements/protections-at-work/protection-from-discrimination-at-work" TargetMode="External"/><Relationship Id="rId20" Type="http://schemas.openxmlformats.org/officeDocument/2006/relationships/image" Target="media/image15.png"/><Relationship Id="rId41" Type="http://schemas.openxmlformats.org/officeDocument/2006/relationships/hyperlink" Target="https://vpsc.vic.gov.au/data-and-research/data-facts-visuals-state-of-the-sector/employee-turnover-and-mobility/" TargetMode="External"/><Relationship Id="rId54" Type="http://schemas.openxmlformats.org/officeDocument/2006/relationships/hyperlink" Target="https://towardsdatascience.com/why-you-should-learn-catboost-now-390fb3895f7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zenefits.com/workest/what-is-employee-turnover-and-why-it-matters/" TargetMode="External"/><Relationship Id="rId57" Type="http://schemas.openxmlformats.org/officeDocument/2006/relationships/theme" Target="theme/theme1.xml"/><Relationship Id="rId10" Type="http://schemas.openxmlformats.org/officeDocument/2006/relationships/hyperlink" Target="https://vpsc.vic.gov.au/data-and-research/data-facts-visuals-state-of-the-sector/employee-turnover-and-mobility/" TargetMode="External"/><Relationship Id="rId31" Type="http://schemas.openxmlformats.org/officeDocument/2006/relationships/image" Target="media/image26.png"/><Relationship Id="rId44" Type="http://schemas.openxmlformats.org/officeDocument/2006/relationships/hyperlink" Target="https://smallbusiness.chron.com/employee-turnover-definitions-calculations-11611.html" TargetMode="External"/><Relationship Id="rId52" Type="http://schemas.openxmlformats.org/officeDocument/2006/relationships/hyperlink" Target="https://www.kaggle.com/prashant111/adaboost-classifier-tutorial"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bg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04912E-D30F-4FE9-A2F9-26843A9D44B3}" type="doc">
      <dgm:prSet loTypeId="urn:microsoft.com/office/officeart/2018/2/layout/IconLabelDescriptionList" loCatId="icon" qsTypeId="urn:microsoft.com/office/officeart/2005/8/quickstyle/simple1" qsCatId="simple" csTypeId="urn:microsoft.com/office/officeart/2018/5/colors/Iconchunking_neutralbg_colorful1" csCatId="colorful" phldr="1"/>
      <dgm:spPr/>
      <dgm:t>
        <a:bodyPr/>
        <a:lstStyle/>
        <a:p>
          <a:endParaRPr lang="en-US"/>
        </a:p>
      </dgm:t>
    </dgm:pt>
    <dgm:pt modelId="{4D6CEDF6-87DB-48B6-9110-9315A09DB692}">
      <dgm:prSet custT="1"/>
      <dgm:spPr/>
      <dgm:t>
        <a:bodyPr/>
        <a:lstStyle/>
        <a:p>
          <a:pPr>
            <a:lnSpc>
              <a:spcPct val="100000"/>
            </a:lnSpc>
            <a:defRPr b="1"/>
          </a:pPr>
          <a:r>
            <a:rPr lang="en-US" sz="1100" b="0" dirty="0">
              <a:latin typeface="+mj-lt"/>
            </a:rPr>
            <a:t>1. Data acquisition</a:t>
          </a:r>
        </a:p>
      </dgm:t>
    </dgm:pt>
    <dgm:pt modelId="{D007945E-9C33-4178-B27A-C0F564F15B95}" type="parTrans" cxnId="{8222183E-A132-4400-ADA0-ABA81C2BC41C}">
      <dgm:prSet/>
      <dgm:spPr/>
      <dgm:t>
        <a:bodyPr/>
        <a:lstStyle/>
        <a:p>
          <a:endParaRPr lang="en-US"/>
        </a:p>
      </dgm:t>
    </dgm:pt>
    <dgm:pt modelId="{F37977E0-1163-4054-A484-3676D9ABFAC2}" type="sibTrans" cxnId="{8222183E-A132-4400-ADA0-ABA81C2BC41C}">
      <dgm:prSet/>
      <dgm:spPr/>
      <dgm:t>
        <a:bodyPr/>
        <a:lstStyle/>
        <a:p>
          <a:endParaRPr lang="en-US"/>
        </a:p>
      </dgm:t>
    </dgm:pt>
    <dgm:pt modelId="{B7847439-6409-4965-97E6-2D84188753B9}">
      <dgm:prSet custT="1"/>
      <dgm:spPr/>
      <dgm:t>
        <a:bodyPr/>
        <a:lstStyle/>
        <a:p>
          <a:pPr>
            <a:lnSpc>
              <a:spcPct val="100000"/>
            </a:lnSpc>
            <a:defRPr b="1"/>
          </a:pPr>
          <a:r>
            <a:rPr lang="en-US" sz="1100" b="0" dirty="0">
              <a:latin typeface="+mj-lt"/>
            </a:rPr>
            <a:t>2. Data cleaning</a:t>
          </a:r>
        </a:p>
      </dgm:t>
    </dgm:pt>
    <dgm:pt modelId="{989C8CF3-0243-457A-894C-9A49772D6C80}" type="parTrans" cxnId="{8E4EF0BA-5515-4477-A23B-978E9EC2A3AE}">
      <dgm:prSet/>
      <dgm:spPr/>
      <dgm:t>
        <a:bodyPr/>
        <a:lstStyle/>
        <a:p>
          <a:endParaRPr lang="en-US"/>
        </a:p>
      </dgm:t>
    </dgm:pt>
    <dgm:pt modelId="{258BDE4F-1D7D-43F4-BBEA-9498421A6646}" type="sibTrans" cxnId="{8E4EF0BA-5515-4477-A23B-978E9EC2A3AE}">
      <dgm:prSet/>
      <dgm:spPr/>
      <dgm:t>
        <a:bodyPr/>
        <a:lstStyle/>
        <a:p>
          <a:endParaRPr lang="en-US"/>
        </a:p>
      </dgm:t>
    </dgm:pt>
    <dgm:pt modelId="{8EC23362-1F96-4F0E-BE1D-95BFB109D626}">
      <dgm:prSet custT="1"/>
      <dgm:spPr/>
      <dgm:t>
        <a:bodyPr/>
        <a:lstStyle/>
        <a:p>
          <a:pPr>
            <a:lnSpc>
              <a:spcPct val="100000"/>
            </a:lnSpc>
            <a:defRPr b="1"/>
          </a:pPr>
          <a:r>
            <a:rPr lang="en-US" sz="1100" b="0" dirty="0">
              <a:latin typeface="+mj-lt"/>
            </a:rPr>
            <a:t>3. Exploratory Data Analysis</a:t>
          </a:r>
        </a:p>
      </dgm:t>
    </dgm:pt>
    <dgm:pt modelId="{4167F9EA-CB30-4CB0-8978-9A88F2272F6E}" type="parTrans" cxnId="{55B7E046-8832-487F-83A7-9B6058668583}">
      <dgm:prSet/>
      <dgm:spPr/>
      <dgm:t>
        <a:bodyPr/>
        <a:lstStyle/>
        <a:p>
          <a:endParaRPr lang="en-US"/>
        </a:p>
      </dgm:t>
    </dgm:pt>
    <dgm:pt modelId="{FCB68862-4731-467C-8CDF-8FCB111FD175}" type="sibTrans" cxnId="{55B7E046-8832-487F-83A7-9B6058668583}">
      <dgm:prSet/>
      <dgm:spPr/>
      <dgm:t>
        <a:bodyPr/>
        <a:lstStyle/>
        <a:p>
          <a:endParaRPr lang="en-US"/>
        </a:p>
      </dgm:t>
    </dgm:pt>
    <dgm:pt modelId="{28B59EB3-E4EB-4D98-8AEA-7AA78CD5AFA4}">
      <dgm:prSet custT="1"/>
      <dgm:spPr/>
      <dgm:t>
        <a:bodyPr/>
        <a:lstStyle/>
        <a:p>
          <a:pPr>
            <a:lnSpc>
              <a:spcPct val="100000"/>
            </a:lnSpc>
            <a:defRPr b="1"/>
          </a:pPr>
          <a:r>
            <a:rPr lang="en-US" sz="1100" b="0" dirty="0">
              <a:latin typeface="+mj-lt"/>
            </a:rPr>
            <a:t>4. Modelling (individual)</a:t>
          </a:r>
        </a:p>
      </dgm:t>
    </dgm:pt>
    <dgm:pt modelId="{DD7CC755-337C-4B92-BD0C-87436991BBAF}" type="parTrans" cxnId="{86A4A41F-58D8-486A-8689-551EE4936E9A}">
      <dgm:prSet/>
      <dgm:spPr/>
      <dgm:t>
        <a:bodyPr/>
        <a:lstStyle/>
        <a:p>
          <a:endParaRPr lang="en-US"/>
        </a:p>
      </dgm:t>
    </dgm:pt>
    <dgm:pt modelId="{998E1BBB-6C39-41DC-8555-6C2C40792B5F}" type="sibTrans" cxnId="{86A4A41F-58D8-486A-8689-551EE4936E9A}">
      <dgm:prSet/>
      <dgm:spPr/>
      <dgm:t>
        <a:bodyPr/>
        <a:lstStyle/>
        <a:p>
          <a:endParaRPr lang="en-US"/>
        </a:p>
      </dgm:t>
    </dgm:pt>
    <dgm:pt modelId="{BCB908C8-6623-4990-81E2-12AFCA947FF7}">
      <dgm:prSet custT="1"/>
      <dgm:spPr/>
      <dgm:t>
        <a:bodyPr/>
        <a:lstStyle/>
        <a:p>
          <a:pPr>
            <a:lnSpc>
              <a:spcPct val="100000"/>
            </a:lnSpc>
            <a:defRPr b="1"/>
          </a:pPr>
          <a:r>
            <a:rPr lang="en-US" sz="1100" b="0" dirty="0">
              <a:latin typeface="+mj-lt"/>
            </a:rPr>
            <a:t>5. Modelling (ensemble)</a:t>
          </a:r>
        </a:p>
      </dgm:t>
    </dgm:pt>
    <dgm:pt modelId="{CA60E43B-09FD-4802-A3F5-6DE11650BCEC}" type="parTrans" cxnId="{2094EF11-85F4-4AC0-ACFB-4EB394B12B5A}">
      <dgm:prSet/>
      <dgm:spPr/>
      <dgm:t>
        <a:bodyPr/>
        <a:lstStyle/>
        <a:p>
          <a:endParaRPr lang="en-US"/>
        </a:p>
      </dgm:t>
    </dgm:pt>
    <dgm:pt modelId="{FD0E9ADB-B993-420F-A5CD-6EA7BBAEC3B7}" type="sibTrans" cxnId="{2094EF11-85F4-4AC0-ACFB-4EB394B12B5A}">
      <dgm:prSet/>
      <dgm:spPr/>
      <dgm:t>
        <a:bodyPr/>
        <a:lstStyle/>
        <a:p>
          <a:endParaRPr lang="en-US"/>
        </a:p>
      </dgm:t>
    </dgm:pt>
    <dgm:pt modelId="{E0B8AFB8-0FCE-481D-B04F-73E20BB2D06F}">
      <dgm:prSet custT="1"/>
      <dgm:spPr/>
      <dgm:t>
        <a:bodyPr/>
        <a:lstStyle/>
        <a:p>
          <a:pPr>
            <a:lnSpc>
              <a:spcPct val="100000"/>
            </a:lnSpc>
            <a:defRPr b="1"/>
          </a:pPr>
          <a:r>
            <a:rPr lang="en-US" sz="1100" b="0" dirty="0">
              <a:latin typeface="+mj-lt"/>
            </a:rPr>
            <a:t>6. Model validation</a:t>
          </a:r>
        </a:p>
      </dgm:t>
    </dgm:pt>
    <dgm:pt modelId="{FBF09BD7-50C7-4CF0-9C7C-F8AADCB3430A}" type="parTrans" cxnId="{E649A4AD-5B6A-437B-B67B-B9F347671FDB}">
      <dgm:prSet/>
      <dgm:spPr/>
      <dgm:t>
        <a:bodyPr/>
        <a:lstStyle/>
        <a:p>
          <a:endParaRPr lang="en-US"/>
        </a:p>
      </dgm:t>
    </dgm:pt>
    <dgm:pt modelId="{05D088C7-1D47-4AF6-A70E-616A5EB7D74D}" type="sibTrans" cxnId="{E649A4AD-5B6A-437B-B67B-B9F347671FDB}">
      <dgm:prSet/>
      <dgm:spPr/>
      <dgm:t>
        <a:bodyPr/>
        <a:lstStyle/>
        <a:p>
          <a:endParaRPr lang="en-US"/>
        </a:p>
      </dgm:t>
    </dgm:pt>
    <dgm:pt modelId="{F7A45C1A-FA38-4C0A-A83D-72F41B785DC6}" type="pres">
      <dgm:prSet presAssocID="{C204912E-D30F-4FE9-A2F9-26843A9D44B3}" presName="root" presStyleCnt="0">
        <dgm:presLayoutVars>
          <dgm:dir/>
          <dgm:resizeHandles val="exact"/>
        </dgm:presLayoutVars>
      </dgm:prSet>
      <dgm:spPr/>
    </dgm:pt>
    <dgm:pt modelId="{B1A6DCBF-F333-472C-B111-CB717933F52F}" type="pres">
      <dgm:prSet presAssocID="{4D6CEDF6-87DB-48B6-9110-9315A09DB692}" presName="compNode" presStyleCnt="0"/>
      <dgm:spPr/>
    </dgm:pt>
    <dgm:pt modelId="{202143FA-3830-488B-88FF-3750DC19D309}" type="pres">
      <dgm:prSet presAssocID="{4D6CEDF6-87DB-48B6-9110-9315A09DB692}"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Bar chart"/>
        </a:ext>
      </dgm:extLst>
    </dgm:pt>
    <dgm:pt modelId="{5647CD9E-5EF0-454B-81B2-3C28FFE1C8B5}" type="pres">
      <dgm:prSet presAssocID="{4D6CEDF6-87DB-48B6-9110-9315A09DB692}" presName="iconSpace" presStyleCnt="0"/>
      <dgm:spPr/>
    </dgm:pt>
    <dgm:pt modelId="{D152B7B9-3D1B-46A9-956D-18C729215B82}" type="pres">
      <dgm:prSet presAssocID="{4D6CEDF6-87DB-48B6-9110-9315A09DB692}" presName="parTx" presStyleLbl="revTx" presStyleIdx="0" presStyleCnt="12">
        <dgm:presLayoutVars>
          <dgm:chMax val="0"/>
          <dgm:chPref val="0"/>
        </dgm:presLayoutVars>
      </dgm:prSet>
      <dgm:spPr/>
    </dgm:pt>
    <dgm:pt modelId="{4896C9ED-B5DC-4B42-A6F2-5D3FD8631A22}" type="pres">
      <dgm:prSet presAssocID="{4D6CEDF6-87DB-48B6-9110-9315A09DB692}" presName="txSpace" presStyleCnt="0"/>
      <dgm:spPr/>
    </dgm:pt>
    <dgm:pt modelId="{A2B1E762-C625-493D-9743-168E62B7364F}" type="pres">
      <dgm:prSet presAssocID="{4D6CEDF6-87DB-48B6-9110-9315A09DB692}" presName="desTx" presStyleLbl="revTx" presStyleIdx="1" presStyleCnt="12">
        <dgm:presLayoutVars/>
      </dgm:prSet>
      <dgm:spPr/>
    </dgm:pt>
    <dgm:pt modelId="{9C974E70-4040-4296-92D8-4F6701C80208}" type="pres">
      <dgm:prSet presAssocID="{F37977E0-1163-4054-A484-3676D9ABFAC2}" presName="sibTrans" presStyleCnt="0"/>
      <dgm:spPr/>
    </dgm:pt>
    <dgm:pt modelId="{BAC6A347-096E-4440-ADBD-4D1C8CD40BA7}" type="pres">
      <dgm:prSet presAssocID="{B7847439-6409-4965-97E6-2D84188753B9}" presName="compNode" presStyleCnt="0"/>
      <dgm:spPr/>
    </dgm:pt>
    <dgm:pt modelId="{548C3997-F4CE-46B3-B4F3-AC913D080A60}" type="pres">
      <dgm:prSet presAssocID="{B7847439-6409-4965-97E6-2D84188753B9}"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Mop and bucket"/>
        </a:ext>
      </dgm:extLst>
    </dgm:pt>
    <dgm:pt modelId="{FA0A206B-5611-4582-83EE-EB9CA38226BF}" type="pres">
      <dgm:prSet presAssocID="{B7847439-6409-4965-97E6-2D84188753B9}" presName="iconSpace" presStyleCnt="0"/>
      <dgm:spPr/>
    </dgm:pt>
    <dgm:pt modelId="{D5B8FC45-9C01-4388-ACDF-DB889297358D}" type="pres">
      <dgm:prSet presAssocID="{B7847439-6409-4965-97E6-2D84188753B9}" presName="parTx" presStyleLbl="revTx" presStyleIdx="2" presStyleCnt="12">
        <dgm:presLayoutVars>
          <dgm:chMax val="0"/>
          <dgm:chPref val="0"/>
        </dgm:presLayoutVars>
      </dgm:prSet>
      <dgm:spPr/>
    </dgm:pt>
    <dgm:pt modelId="{8102EE4E-888C-44D2-86AE-298BB5B137F1}" type="pres">
      <dgm:prSet presAssocID="{B7847439-6409-4965-97E6-2D84188753B9}" presName="txSpace" presStyleCnt="0"/>
      <dgm:spPr/>
    </dgm:pt>
    <dgm:pt modelId="{44AAA18C-1CA7-496F-A221-08FD3583856D}" type="pres">
      <dgm:prSet presAssocID="{B7847439-6409-4965-97E6-2D84188753B9}" presName="desTx" presStyleLbl="revTx" presStyleIdx="3" presStyleCnt="12">
        <dgm:presLayoutVars/>
      </dgm:prSet>
      <dgm:spPr/>
    </dgm:pt>
    <dgm:pt modelId="{5ACE6F69-2441-4920-B45B-D4B9BE26EC04}" type="pres">
      <dgm:prSet presAssocID="{258BDE4F-1D7D-43F4-BBEA-9498421A6646}" presName="sibTrans" presStyleCnt="0"/>
      <dgm:spPr/>
    </dgm:pt>
    <dgm:pt modelId="{950EC18A-78A2-486C-8D81-B24D94C1E147}" type="pres">
      <dgm:prSet presAssocID="{8EC23362-1F96-4F0E-BE1D-95BFB109D626}" presName="compNode" presStyleCnt="0"/>
      <dgm:spPr/>
    </dgm:pt>
    <dgm:pt modelId="{8C36B09F-1171-40D7-8C9E-AD6BEF41D23A}" type="pres">
      <dgm:prSet presAssocID="{8EC23362-1F96-4F0E-BE1D-95BFB109D626}"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Magnifying glass"/>
        </a:ext>
      </dgm:extLst>
    </dgm:pt>
    <dgm:pt modelId="{8B879562-B335-46A3-A344-44751E1FFC21}" type="pres">
      <dgm:prSet presAssocID="{8EC23362-1F96-4F0E-BE1D-95BFB109D626}" presName="iconSpace" presStyleCnt="0"/>
      <dgm:spPr/>
    </dgm:pt>
    <dgm:pt modelId="{20BA7466-4B6F-4493-9CCF-7C602DBCB634}" type="pres">
      <dgm:prSet presAssocID="{8EC23362-1F96-4F0E-BE1D-95BFB109D626}" presName="parTx" presStyleLbl="revTx" presStyleIdx="4" presStyleCnt="12">
        <dgm:presLayoutVars>
          <dgm:chMax val="0"/>
          <dgm:chPref val="0"/>
        </dgm:presLayoutVars>
      </dgm:prSet>
      <dgm:spPr/>
    </dgm:pt>
    <dgm:pt modelId="{B1CD151D-9EDC-4617-84C5-F5703D7A7A3E}" type="pres">
      <dgm:prSet presAssocID="{8EC23362-1F96-4F0E-BE1D-95BFB109D626}" presName="txSpace" presStyleCnt="0"/>
      <dgm:spPr/>
    </dgm:pt>
    <dgm:pt modelId="{230440BF-5F66-430E-B60E-1E5136D4E017}" type="pres">
      <dgm:prSet presAssocID="{8EC23362-1F96-4F0E-BE1D-95BFB109D626}" presName="desTx" presStyleLbl="revTx" presStyleIdx="5" presStyleCnt="12">
        <dgm:presLayoutVars/>
      </dgm:prSet>
      <dgm:spPr/>
    </dgm:pt>
    <dgm:pt modelId="{1B068B8B-0980-4711-B4EB-3373FB835CDA}" type="pres">
      <dgm:prSet presAssocID="{FCB68862-4731-467C-8CDF-8FCB111FD175}" presName="sibTrans" presStyleCnt="0"/>
      <dgm:spPr/>
    </dgm:pt>
    <dgm:pt modelId="{FA5F42C5-D50F-4584-BDE0-C5760CC0C489}" type="pres">
      <dgm:prSet presAssocID="{28B59EB3-E4EB-4D98-8AEA-7AA78CD5AFA4}" presName="compNode" presStyleCnt="0"/>
      <dgm:spPr/>
    </dgm:pt>
    <dgm:pt modelId="{3653E778-56A1-432E-AB26-FB6661F173C4}" type="pres">
      <dgm:prSet presAssocID="{28B59EB3-E4EB-4D98-8AEA-7AA78CD5AFA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Circular Flowchart"/>
        </a:ext>
      </dgm:extLst>
    </dgm:pt>
    <dgm:pt modelId="{8A6434BA-5F8F-41BB-AD5E-DF340AACD317}" type="pres">
      <dgm:prSet presAssocID="{28B59EB3-E4EB-4D98-8AEA-7AA78CD5AFA4}" presName="iconSpace" presStyleCnt="0"/>
      <dgm:spPr/>
    </dgm:pt>
    <dgm:pt modelId="{A593A336-B7F0-478E-B65D-22E836F6512D}" type="pres">
      <dgm:prSet presAssocID="{28B59EB3-E4EB-4D98-8AEA-7AA78CD5AFA4}" presName="parTx" presStyleLbl="revTx" presStyleIdx="6" presStyleCnt="12">
        <dgm:presLayoutVars>
          <dgm:chMax val="0"/>
          <dgm:chPref val="0"/>
        </dgm:presLayoutVars>
      </dgm:prSet>
      <dgm:spPr/>
    </dgm:pt>
    <dgm:pt modelId="{E3BC2F32-F50A-4B0C-8289-BF0FB3B89AD8}" type="pres">
      <dgm:prSet presAssocID="{28B59EB3-E4EB-4D98-8AEA-7AA78CD5AFA4}" presName="txSpace" presStyleCnt="0"/>
      <dgm:spPr/>
    </dgm:pt>
    <dgm:pt modelId="{B5958BE2-4C01-424F-93E9-4EE6B2174806}" type="pres">
      <dgm:prSet presAssocID="{28B59EB3-E4EB-4D98-8AEA-7AA78CD5AFA4}" presName="desTx" presStyleLbl="revTx" presStyleIdx="7" presStyleCnt="12">
        <dgm:presLayoutVars/>
      </dgm:prSet>
      <dgm:spPr/>
    </dgm:pt>
    <dgm:pt modelId="{37CD91C1-972B-496F-912B-9756549559BB}" type="pres">
      <dgm:prSet presAssocID="{998E1BBB-6C39-41DC-8555-6C2C40792B5F}" presName="sibTrans" presStyleCnt="0"/>
      <dgm:spPr/>
    </dgm:pt>
    <dgm:pt modelId="{E2A088D7-0D37-4722-A7DA-287C4526AA27}" type="pres">
      <dgm:prSet presAssocID="{BCB908C8-6623-4990-81E2-12AFCA947FF7}" presName="compNode" presStyleCnt="0"/>
      <dgm:spPr/>
    </dgm:pt>
    <dgm:pt modelId="{5D054825-03AD-43A1-B3DC-A3D4FB525A7F}" type="pres">
      <dgm:prSet presAssocID="{BCB908C8-6623-4990-81E2-12AFCA947FF7}"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onductor"/>
        </a:ext>
      </dgm:extLst>
    </dgm:pt>
    <dgm:pt modelId="{54613637-FD9C-42F9-AEC1-6E3B0F0BB3CD}" type="pres">
      <dgm:prSet presAssocID="{BCB908C8-6623-4990-81E2-12AFCA947FF7}" presName="iconSpace" presStyleCnt="0"/>
      <dgm:spPr/>
    </dgm:pt>
    <dgm:pt modelId="{7CBE6A91-4FA4-4A14-A3FE-C7B79447C10D}" type="pres">
      <dgm:prSet presAssocID="{BCB908C8-6623-4990-81E2-12AFCA947FF7}" presName="parTx" presStyleLbl="revTx" presStyleIdx="8" presStyleCnt="12">
        <dgm:presLayoutVars>
          <dgm:chMax val="0"/>
          <dgm:chPref val="0"/>
        </dgm:presLayoutVars>
      </dgm:prSet>
      <dgm:spPr/>
    </dgm:pt>
    <dgm:pt modelId="{B0D67898-7090-4E47-B72E-B8D333EF1D3A}" type="pres">
      <dgm:prSet presAssocID="{BCB908C8-6623-4990-81E2-12AFCA947FF7}" presName="txSpace" presStyleCnt="0"/>
      <dgm:spPr/>
    </dgm:pt>
    <dgm:pt modelId="{0752819C-9017-4C6B-B555-CD6A5F8D4043}" type="pres">
      <dgm:prSet presAssocID="{BCB908C8-6623-4990-81E2-12AFCA947FF7}" presName="desTx" presStyleLbl="revTx" presStyleIdx="9" presStyleCnt="12">
        <dgm:presLayoutVars/>
      </dgm:prSet>
      <dgm:spPr/>
    </dgm:pt>
    <dgm:pt modelId="{B4D8F19D-0F7E-473E-86AC-E43F15BC9AB9}" type="pres">
      <dgm:prSet presAssocID="{FD0E9ADB-B993-420F-A5CD-6EA7BBAEC3B7}" presName="sibTrans" presStyleCnt="0"/>
      <dgm:spPr/>
    </dgm:pt>
    <dgm:pt modelId="{3DF06DC2-32E1-4DE4-9850-C37A0470AA05}" type="pres">
      <dgm:prSet presAssocID="{E0B8AFB8-0FCE-481D-B04F-73E20BB2D06F}" presName="compNode" presStyleCnt="0"/>
      <dgm:spPr/>
    </dgm:pt>
    <dgm:pt modelId="{19CCB59B-F296-43CF-A345-E4E0956F3CBB}" type="pres">
      <dgm:prSet presAssocID="{E0B8AFB8-0FCE-481D-B04F-73E20BB2D06F}"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Checkmark"/>
        </a:ext>
      </dgm:extLst>
    </dgm:pt>
    <dgm:pt modelId="{97540E99-FD28-45DC-8863-9F93115C48A8}" type="pres">
      <dgm:prSet presAssocID="{E0B8AFB8-0FCE-481D-B04F-73E20BB2D06F}" presName="iconSpace" presStyleCnt="0"/>
      <dgm:spPr/>
    </dgm:pt>
    <dgm:pt modelId="{93538E39-CE1F-43CF-891B-48DC5C7B28FE}" type="pres">
      <dgm:prSet presAssocID="{E0B8AFB8-0FCE-481D-B04F-73E20BB2D06F}" presName="parTx" presStyleLbl="revTx" presStyleIdx="10" presStyleCnt="12">
        <dgm:presLayoutVars>
          <dgm:chMax val="0"/>
          <dgm:chPref val="0"/>
        </dgm:presLayoutVars>
      </dgm:prSet>
      <dgm:spPr/>
    </dgm:pt>
    <dgm:pt modelId="{FCAC870E-2F15-4E6D-ABF2-199290B22447}" type="pres">
      <dgm:prSet presAssocID="{E0B8AFB8-0FCE-481D-B04F-73E20BB2D06F}" presName="txSpace" presStyleCnt="0"/>
      <dgm:spPr/>
    </dgm:pt>
    <dgm:pt modelId="{328EAE98-FA15-4E40-9A6F-F71085C87DE3}" type="pres">
      <dgm:prSet presAssocID="{E0B8AFB8-0FCE-481D-B04F-73E20BB2D06F}" presName="desTx" presStyleLbl="revTx" presStyleIdx="11" presStyleCnt="12">
        <dgm:presLayoutVars/>
      </dgm:prSet>
      <dgm:spPr/>
    </dgm:pt>
  </dgm:ptLst>
  <dgm:cxnLst>
    <dgm:cxn modelId="{410A8908-C590-4777-BE33-5A5390245E06}" type="presOf" srcId="{B7847439-6409-4965-97E6-2D84188753B9}" destId="{D5B8FC45-9C01-4388-ACDF-DB889297358D}" srcOrd="0" destOrd="0" presId="urn:microsoft.com/office/officeart/2018/2/layout/IconLabelDescriptionList"/>
    <dgm:cxn modelId="{2094EF11-85F4-4AC0-ACFB-4EB394B12B5A}" srcId="{C204912E-D30F-4FE9-A2F9-26843A9D44B3}" destId="{BCB908C8-6623-4990-81E2-12AFCA947FF7}" srcOrd="4" destOrd="0" parTransId="{CA60E43B-09FD-4802-A3F5-6DE11650BCEC}" sibTransId="{FD0E9ADB-B993-420F-A5CD-6EA7BBAEC3B7}"/>
    <dgm:cxn modelId="{86A4A41F-58D8-486A-8689-551EE4936E9A}" srcId="{C204912E-D30F-4FE9-A2F9-26843A9D44B3}" destId="{28B59EB3-E4EB-4D98-8AEA-7AA78CD5AFA4}" srcOrd="3" destOrd="0" parTransId="{DD7CC755-337C-4B92-BD0C-87436991BBAF}" sibTransId="{998E1BBB-6C39-41DC-8555-6C2C40792B5F}"/>
    <dgm:cxn modelId="{8F1D133E-9960-424A-B7FA-4EB5457911AB}" type="presOf" srcId="{BCB908C8-6623-4990-81E2-12AFCA947FF7}" destId="{7CBE6A91-4FA4-4A14-A3FE-C7B79447C10D}" srcOrd="0" destOrd="0" presId="urn:microsoft.com/office/officeart/2018/2/layout/IconLabelDescriptionList"/>
    <dgm:cxn modelId="{8222183E-A132-4400-ADA0-ABA81C2BC41C}" srcId="{C204912E-D30F-4FE9-A2F9-26843A9D44B3}" destId="{4D6CEDF6-87DB-48B6-9110-9315A09DB692}" srcOrd="0" destOrd="0" parTransId="{D007945E-9C33-4178-B27A-C0F564F15B95}" sibTransId="{F37977E0-1163-4054-A484-3676D9ABFAC2}"/>
    <dgm:cxn modelId="{55B7E046-8832-487F-83A7-9B6058668583}" srcId="{C204912E-D30F-4FE9-A2F9-26843A9D44B3}" destId="{8EC23362-1F96-4F0E-BE1D-95BFB109D626}" srcOrd="2" destOrd="0" parTransId="{4167F9EA-CB30-4CB0-8978-9A88F2272F6E}" sibTransId="{FCB68862-4731-467C-8CDF-8FCB111FD175}"/>
    <dgm:cxn modelId="{CC0EE96A-06FA-4767-910E-44353EDBBFDF}" type="presOf" srcId="{28B59EB3-E4EB-4D98-8AEA-7AA78CD5AFA4}" destId="{A593A336-B7F0-478E-B65D-22E836F6512D}" srcOrd="0" destOrd="0" presId="urn:microsoft.com/office/officeart/2018/2/layout/IconLabelDescriptionList"/>
    <dgm:cxn modelId="{035AFD83-1B2A-4462-815E-D776662D9845}" type="presOf" srcId="{E0B8AFB8-0FCE-481D-B04F-73E20BB2D06F}" destId="{93538E39-CE1F-43CF-891B-48DC5C7B28FE}" srcOrd="0" destOrd="0" presId="urn:microsoft.com/office/officeart/2018/2/layout/IconLabelDescriptionList"/>
    <dgm:cxn modelId="{A999A8AA-5F97-4F28-8C04-A52F918B17E2}" type="presOf" srcId="{4D6CEDF6-87DB-48B6-9110-9315A09DB692}" destId="{D152B7B9-3D1B-46A9-956D-18C729215B82}" srcOrd="0" destOrd="0" presId="urn:microsoft.com/office/officeart/2018/2/layout/IconLabelDescriptionList"/>
    <dgm:cxn modelId="{F09853AC-D68D-40FD-92D3-94D0ED0796AE}" type="presOf" srcId="{C204912E-D30F-4FE9-A2F9-26843A9D44B3}" destId="{F7A45C1A-FA38-4C0A-A83D-72F41B785DC6}" srcOrd="0" destOrd="0" presId="urn:microsoft.com/office/officeart/2018/2/layout/IconLabelDescriptionList"/>
    <dgm:cxn modelId="{E649A4AD-5B6A-437B-B67B-B9F347671FDB}" srcId="{C204912E-D30F-4FE9-A2F9-26843A9D44B3}" destId="{E0B8AFB8-0FCE-481D-B04F-73E20BB2D06F}" srcOrd="5" destOrd="0" parTransId="{FBF09BD7-50C7-4CF0-9C7C-F8AADCB3430A}" sibTransId="{05D088C7-1D47-4AF6-A70E-616A5EB7D74D}"/>
    <dgm:cxn modelId="{8E4EF0BA-5515-4477-A23B-978E9EC2A3AE}" srcId="{C204912E-D30F-4FE9-A2F9-26843A9D44B3}" destId="{B7847439-6409-4965-97E6-2D84188753B9}" srcOrd="1" destOrd="0" parTransId="{989C8CF3-0243-457A-894C-9A49772D6C80}" sibTransId="{258BDE4F-1D7D-43F4-BBEA-9498421A6646}"/>
    <dgm:cxn modelId="{3C8388FB-C968-459A-9005-543BE9AE13FD}" type="presOf" srcId="{8EC23362-1F96-4F0E-BE1D-95BFB109D626}" destId="{20BA7466-4B6F-4493-9CCF-7C602DBCB634}" srcOrd="0" destOrd="0" presId="urn:microsoft.com/office/officeart/2018/2/layout/IconLabelDescriptionList"/>
    <dgm:cxn modelId="{07C83E22-1689-4F6A-80EF-19FB378F3F67}" type="presParOf" srcId="{F7A45C1A-FA38-4C0A-A83D-72F41B785DC6}" destId="{B1A6DCBF-F333-472C-B111-CB717933F52F}" srcOrd="0" destOrd="0" presId="urn:microsoft.com/office/officeart/2018/2/layout/IconLabelDescriptionList"/>
    <dgm:cxn modelId="{8AE86573-3369-43A6-9BD8-BEF1FCB17670}" type="presParOf" srcId="{B1A6DCBF-F333-472C-B111-CB717933F52F}" destId="{202143FA-3830-488B-88FF-3750DC19D309}" srcOrd="0" destOrd="0" presId="urn:microsoft.com/office/officeart/2018/2/layout/IconLabelDescriptionList"/>
    <dgm:cxn modelId="{1784C4F4-322D-47AF-B213-34ECD51AAE06}" type="presParOf" srcId="{B1A6DCBF-F333-472C-B111-CB717933F52F}" destId="{5647CD9E-5EF0-454B-81B2-3C28FFE1C8B5}" srcOrd="1" destOrd="0" presId="urn:microsoft.com/office/officeart/2018/2/layout/IconLabelDescriptionList"/>
    <dgm:cxn modelId="{687D1268-1ED1-47A6-807B-3EA9FA8C8227}" type="presParOf" srcId="{B1A6DCBF-F333-472C-B111-CB717933F52F}" destId="{D152B7B9-3D1B-46A9-956D-18C729215B82}" srcOrd="2" destOrd="0" presId="urn:microsoft.com/office/officeart/2018/2/layout/IconLabelDescriptionList"/>
    <dgm:cxn modelId="{FDAE1414-669E-4FE8-AB41-2C15DA382E92}" type="presParOf" srcId="{B1A6DCBF-F333-472C-B111-CB717933F52F}" destId="{4896C9ED-B5DC-4B42-A6F2-5D3FD8631A22}" srcOrd="3" destOrd="0" presId="urn:microsoft.com/office/officeart/2018/2/layout/IconLabelDescriptionList"/>
    <dgm:cxn modelId="{67FDE724-48D5-495E-B816-27642ECAE5B6}" type="presParOf" srcId="{B1A6DCBF-F333-472C-B111-CB717933F52F}" destId="{A2B1E762-C625-493D-9743-168E62B7364F}" srcOrd="4" destOrd="0" presId="urn:microsoft.com/office/officeart/2018/2/layout/IconLabelDescriptionList"/>
    <dgm:cxn modelId="{4C6935E8-7F8E-475B-BA4E-BCDECD388D50}" type="presParOf" srcId="{F7A45C1A-FA38-4C0A-A83D-72F41B785DC6}" destId="{9C974E70-4040-4296-92D8-4F6701C80208}" srcOrd="1" destOrd="0" presId="urn:microsoft.com/office/officeart/2018/2/layout/IconLabelDescriptionList"/>
    <dgm:cxn modelId="{42C093AE-E0E3-493B-95CE-47201849C367}" type="presParOf" srcId="{F7A45C1A-FA38-4C0A-A83D-72F41B785DC6}" destId="{BAC6A347-096E-4440-ADBD-4D1C8CD40BA7}" srcOrd="2" destOrd="0" presId="urn:microsoft.com/office/officeart/2018/2/layout/IconLabelDescriptionList"/>
    <dgm:cxn modelId="{41A560FC-81AC-4736-A041-4D75AC11307C}" type="presParOf" srcId="{BAC6A347-096E-4440-ADBD-4D1C8CD40BA7}" destId="{548C3997-F4CE-46B3-B4F3-AC913D080A60}" srcOrd="0" destOrd="0" presId="urn:microsoft.com/office/officeart/2018/2/layout/IconLabelDescriptionList"/>
    <dgm:cxn modelId="{234C0674-892F-4F91-8996-7E27091E9DE8}" type="presParOf" srcId="{BAC6A347-096E-4440-ADBD-4D1C8CD40BA7}" destId="{FA0A206B-5611-4582-83EE-EB9CA38226BF}" srcOrd="1" destOrd="0" presId="urn:microsoft.com/office/officeart/2018/2/layout/IconLabelDescriptionList"/>
    <dgm:cxn modelId="{CB963F15-E65C-456A-87C8-73A7EC837256}" type="presParOf" srcId="{BAC6A347-096E-4440-ADBD-4D1C8CD40BA7}" destId="{D5B8FC45-9C01-4388-ACDF-DB889297358D}" srcOrd="2" destOrd="0" presId="urn:microsoft.com/office/officeart/2018/2/layout/IconLabelDescriptionList"/>
    <dgm:cxn modelId="{D9BBD90E-4E01-41ED-BB44-F870F2FC8FE5}" type="presParOf" srcId="{BAC6A347-096E-4440-ADBD-4D1C8CD40BA7}" destId="{8102EE4E-888C-44D2-86AE-298BB5B137F1}" srcOrd="3" destOrd="0" presId="urn:microsoft.com/office/officeart/2018/2/layout/IconLabelDescriptionList"/>
    <dgm:cxn modelId="{1B68ECB2-59E4-4756-834E-97AFA6E65303}" type="presParOf" srcId="{BAC6A347-096E-4440-ADBD-4D1C8CD40BA7}" destId="{44AAA18C-1CA7-496F-A221-08FD3583856D}" srcOrd="4" destOrd="0" presId="urn:microsoft.com/office/officeart/2018/2/layout/IconLabelDescriptionList"/>
    <dgm:cxn modelId="{E5C2BFB1-02C1-46E3-B812-ADC36CB42CB8}" type="presParOf" srcId="{F7A45C1A-FA38-4C0A-A83D-72F41B785DC6}" destId="{5ACE6F69-2441-4920-B45B-D4B9BE26EC04}" srcOrd="3" destOrd="0" presId="urn:microsoft.com/office/officeart/2018/2/layout/IconLabelDescriptionList"/>
    <dgm:cxn modelId="{5A5F3E11-FB55-4219-8E91-539EE32A1B0F}" type="presParOf" srcId="{F7A45C1A-FA38-4C0A-A83D-72F41B785DC6}" destId="{950EC18A-78A2-486C-8D81-B24D94C1E147}" srcOrd="4" destOrd="0" presId="urn:microsoft.com/office/officeart/2018/2/layout/IconLabelDescriptionList"/>
    <dgm:cxn modelId="{FE6DF591-25AB-4DB9-87B4-E2E2552B2178}" type="presParOf" srcId="{950EC18A-78A2-486C-8D81-B24D94C1E147}" destId="{8C36B09F-1171-40D7-8C9E-AD6BEF41D23A}" srcOrd="0" destOrd="0" presId="urn:microsoft.com/office/officeart/2018/2/layout/IconLabelDescriptionList"/>
    <dgm:cxn modelId="{0B981938-61BC-4003-89FB-A25162CAAC65}" type="presParOf" srcId="{950EC18A-78A2-486C-8D81-B24D94C1E147}" destId="{8B879562-B335-46A3-A344-44751E1FFC21}" srcOrd="1" destOrd="0" presId="urn:microsoft.com/office/officeart/2018/2/layout/IconLabelDescriptionList"/>
    <dgm:cxn modelId="{0BCE6DCD-C9F8-47FB-AA4A-5BD7F19BE626}" type="presParOf" srcId="{950EC18A-78A2-486C-8D81-B24D94C1E147}" destId="{20BA7466-4B6F-4493-9CCF-7C602DBCB634}" srcOrd="2" destOrd="0" presId="urn:microsoft.com/office/officeart/2018/2/layout/IconLabelDescriptionList"/>
    <dgm:cxn modelId="{56B00053-5A53-4419-BFD2-1532F42CCC6E}" type="presParOf" srcId="{950EC18A-78A2-486C-8D81-B24D94C1E147}" destId="{B1CD151D-9EDC-4617-84C5-F5703D7A7A3E}" srcOrd="3" destOrd="0" presId="urn:microsoft.com/office/officeart/2018/2/layout/IconLabelDescriptionList"/>
    <dgm:cxn modelId="{7FED5B7F-CDE3-455A-86B5-66C2E369C4E1}" type="presParOf" srcId="{950EC18A-78A2-486C-8D81-B24D94C1E147}" destId="{230440BF-5F66-430E-B60E-1E5136D4E017}" srcOrd="4" destOrd="0" presId="urn:microsoft.com/office/officeart/2018/2/layout/IconLabelDescriptionList"/>
    <dgm:cxn modelId="{4CC763C2-6E14-4170-B0B9-53C71A29717F}" type="presParOf" srcId="{F7A45C1A-FA38-4C0A-A83D-72F41B785DC6}" destId="{1B068B8B-0980-4711-B4EB-3373FB835CDA}" srcOrd="5" destOrd="0" presId="urn:microsoft.com/office/officeart/2018/2/layout/IconLabelDescriptionList"/>
    <dgm:cxn modelId="{437047B4-5A95-40FD-AF13-1C9F8AD0FEBE}" type="presParOf" srcId="{F7A45C1A-FA38-4C0A-A83D-72F41B785DC6}" destId="{FA5F42C5-D50F-4584-BDE0-C5760CC0C489}" srcOrd="6" destOrd="0" presId="urn:microsoft.com/office/officeart/2018/2/layout/IconLabelDescriptionList"/>
    <dgm:cxn modelId="{481EB6E7-FEDD-4B6D-9409-0B5567239322}" type="presParOf" srcId="{FA5F42C5-D50F-4584-BDE0-C5760CC0C489}" destId="{3653E778-56A1-432E-AB26-FB6661F173C4}" srcOrd="0" destOrd="0" presId="urn:microsoft.com/office/officeart/2018/2/layout/IconLabelDescriptionList"/>
    <dgm:cxn modelId="{7DD6CE23-892E-46C6-95F4-4FC066D8FFC2}" type="presParOf" srcId="{FA5F42C5-D50F-4584-BDE0-C5760CC0C489}" destId="{8A6434BA-5F8F-41BB-AD5E-DF340AACD317}" srcOrd="1" destOrd="0" presId="urn:microsoft.com/office/officeart/2018/2/layout/IconLabelDescriptionList"/>
    <dgm:cxn modelId="{6804A484-71F4-4421-9D7D-549CBD2F6A98}" type="presParOf" srcId="{FA5F42C5-D50F-4584-BDE0-C5760CC0C489}" destId="{A593A336-B7F0-478E-B65D-22E836F6512D}" srcOrd="2" destOrd="0" presId="urn:microsoft.com/office/officeart/2018/2/layout/IconLabelDescriptionList"/>
    <dgm:cxn modelId="{5A7225D3-C1B8-4D79-94E2-B4266CEF0329}" type="presParOf" srcId="{FA5F42C5-D50F-4584-BDE0-C5760CC0C489}" destId="{E3BC2F32-F50A-4B0C-8289-BF0FB3B89AD8}" srcOrd="3" destOrd="0" presId="urn:microsoft.com/office/officeart/2018/2/layout/IconLabelDescriptionList"/>
    <dgm:cxn modelId="{30966DCE-1CE2-40A0-B00E-CFDD8C4B56A3}" type="presParOf" srcId="{FA5F42C5-D50F-4584-BDE0-C5760CC0C489}" destId="{B5958BE2-4C01-424F-93E9-4EE6B2174806}" srcOrd="4" destOrd="0" presId="urn:microsoft.com/office/officeart/2018/2/layout/IconLabelDescriptionList"/>
    <dgm:cxn modelId="{6BF9646C-757F-46A6-8991-C20E79A71F15}" type="presParOf" srcId="{F7A45C1A-FA38-4C0A-A83D-72F41B785DC6}" destId="{37CD91C1-972B-496F-912B-9756549559BB}" srcOrd="7" destOrd="0" presId="urn:microsoft.com/office/officeart/2018/2/layout/IconLabelDescriptionList"/>
    <dgm:cxn modelId="{08D474E1-C872-4DB4-AF74-847A1C3D8141}" type="presParOf" srcId="{F7A45C1A-FA38-4C0A-A83D-72F41B785DC6}" destId="{E2A088D7-0D37-4722-A7DA-287C4526AA27}" srcOrd="8" destOrd="0" presId="urn:microsoft.com/office/officeart/2018/2/layout/IconLabelDescriptionList"/>
    <dgm:cxn modelId="{FD90613D-86FC-4794-BEF6-04D9E206F8FE}" type="presParOf" srcId="{E2A088D7-0D37-4722-A7DA-287C4526AA27}" destId="{5D054825-03AD-43A1-B3DC-A3D4FB525A7F}" srcOrd="0" destOrd="0" presId="urn:microsoft.com/office/officeart/2018/2/layout/IconLabelDescriptionList"/>
    <dgm:cxn modelId="{C6B68E92-5D1B-458E-8798-08806C8B4DA9}" type="presParOf" srcId="{E2A088D7-0D37-4722-A7DA-287C4526AA27}" destId="{54613637-FD9C-42F9-AEC1-6E3B0F0BB3CD}" srcOrd="1" destOrd="0" presId="urn:microsoft.com/office/officeart/2018/2/layout/IconLabelDescriptionList"/>
    <dgm:cxn modelId="{DFF396CF-20BB-4297-8435-071AFF5C655B}" type="presParOf" srcId="{E2A088D7-0D37-4722-A7DA-287C4526AA27}" destId="{7CBE6A91-4FA4-4A14-A3FE-C7B79447C10D}" srcOrd="2" destOrd="0" presId="urn:microsoft.com/office/officeart/2018/2/layout/IconLabelDescriptionList"/>
    <dgm:cxn modelId="{A40D3CB9-6DDC-42A0-95A8-4A6B78E3B202}" type="presParOf" srcId="{E2A088D7-0D37-4722-A7DA-287C4526AA27}" destId="{B0D67898-7090-4E47-B72E-B8D333EF1D3A}" srcOrd="3" destOrd="0" presId="urn:microsoft.com/office/officeart/2018/2/layout/IconLabelDescriptionList"/>
    <dgm:cxn modelId="{6607356E-C43E-4DB7-A1D5-5B6A052F3695}" type="presParOf" srcId="{E2A088D7-0D37-4722-A7DA-287C4526AA27}" destId="{0752819C-9017-4C6B-B555-CD6A5F8D4043}" srcOrd="4" destOrd="0" presId="urn:microsoft.com/office/officeart/2018/2/layout/IconLabelDescriptionList"/>
    <dgm:cxn modelId="{0AF086AB-858E-407E-AC0A-576E470536F5}" type="presParOf" srcId="{F7A45C1A-FA38-4C0A-A83D-72F41B785DC6}" destId="{B4D8F19D-0F7E-473E-86AC-E43F15BC9AB9}" srcOrd="9" destOrd="0" presId="urn:microsoft.com/office/officeart/2018/2/layout/IconLabelDescriptionList"/>
    <dgm:cxn modelId="{F8477AAE-50AE-4B4E-82E9-DD3BD44CAD20}" type="presParOf" srcId="{F7A45C1A-FA38-4C0A-A83D-72F41B785DC6}" destId="{3DF06DC2-32E1-4DE4-9850-C37A0470AA05}" srcOrd="10" destOrd="0" presId="urn:microsoft.com/office/officeart/2018/2/layout/IconLabelDescriptionList"/>
    <dgm:cxn modelId="{F1A0F4F5-1395-467B-A93C-FB6D3F6163F0}" type="presParOf" srcId="{3DF06DC2-32E1-4DE4-9850-C37A0470AA05}" destId="{19CCB59B-F296-43CF-A345-E4E0956F3CBB}" srcOrd="0" destOrd="0" presId="urn:microsoft.com/office/officeart/2018/2/layout/IconLabelDescriptionList"/>
    <dgm:cxn modelId="{E7E8B8BD-32E0-453C-BD5D-4B3E3E7A82F9}" type="presParOf" srcId="{3DF06DC2-32E1-4DE4-9850-C37A0470AA05}" destId="{97540E99-FD28-45DC-8863-9F93115C48A8}" srcOrd="1" destOrd="0" presId="urn:microsoft.com/office/officeart/2018/2/layout/IconLabelDescriptionList"/>
    <dgm:cxn modelId="{5E74040A-B302-403B-BA98-72BAFA8D2732}" type="presParOf" srcId="{3DF06DC2-32E1-4DE4-9850-C37A0470AA05}" destId="{93538E39-CE1F-43CF-891B-48DC5C7B28FE}" srcOrd="2" destOrd="0" presId="urn:microsoft.com/office/officeart/2018/2/layout/IconLabelDescriptionList"/>
    <dgm:cxn modelId="{DACAB51E-05A8-49D8-84AB-327A87734F91}" type="presParOf" srcId="{3DF06DC2-32E1-4DE4-9850-C37A0470AA05}" destId="{FCAC870E-2F15-4E6D-ABF2-199290B22447}" srcOrd="3" destOrd="0" presId="urn:microsoft.com/office/officeart/2018/2/layout/IconLabelDescriptionList"/>
    <dgm:cxn modelId="{671ED226-D3D5-4905-A559-1D20843F0D82}" type="presParOf" srcId="{3DF06DC2-32E1-4DE4-9850-C37A0470AA05}" destId="{328EAE98-FA15-4E40-9A6F-F71085C87DE3}" srcOrd="4" destOrd="0" presId="urn:microsoft.com/office/officeart/2018/2/layout/IconLabelDescription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2143FA-3830-488B-88FF-3750DC19D309}">
      <dsp:nvSpPr>
        <dsp:cNvPr id="0" name=""/>
        <dsp:cNvSpPr/>
      </dsp:nvSpPr>
      <dsp:spPr>
        <a:xfrm>
          <a:off x="5368" y="167"/>
          <a:ext cx="291336" cy="291336"/>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152B7B9-3D1B-46A9-956D-18C729215B82}">
      <dsp:nvSpPr>
        <dsp:cNvPr id="0" name=""/>
        <dsp:cNvSpPr/>
      </dsp:nvSpPr>
      <dsp:spPr>
        <a:xfrm>
          <a:off x="5368"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1. Data acquisition</a:t>
          </a:r>
        </a:p>
      </dsp:txBody>
      <dsp:txXfrm>
        <a:off x="5368" y="331096"/>
        <a:ext cx="832389" cy="343360"/>
      </dsp:txXfrm>
    </dsp:sp>
    <dsp:sp modelId="{A2B1E762-C625-493D-9743-168E62B7364F}">
      <dsp:nvSpPr>
        <dsp:cNvPr id="0" name=""/>
        <dsp:cNvSpPr/>
      </dsp:nvSpPr>
      <dsp:spPr>
        <a:xfrm>
          <a:off x="5368"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548C3997-F4CE-46B3-B4F3-AC913D080A60}">
      <dsp:nvSpPr>
        <dsp:cNvPr id="0" name=""/>
        <dsp:cNvSpPr/>
      </dsp:nvSpPr>
      <dsp:spPr>
        <a:xfrm>
          <a:off x="983426" y="167"/>
          <a:ext cx="291336" cy="291336"/>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D5B8FC45-9C01-4388-ACDF-DB889297358D}">
      <dsp:nvSpPr>
        <dsp:cNvPr id="0" name=""/>
        <dsp:cNvSpPr/>
      </dsp:nvSpPr>
      <dsp:spPr>
        <a:xfrm>
          <a:off x="983426"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2. Data cleaning</a:t>
          </a:r>
        </a:p>
      </dsp:txBody>
      <dsp:txXfrm>
        <a:off x="983426" y="331096"/>
        <a:ext cx="832389" cy="343360"/>
      </dsp:txXfrm>
    </dsp:sp>
    <dsp:sp modelId="{44AAA18C-1CA7-496F-A221-08FD3583856D}">
      <dsp:nvSpPr>
        <dsp:cNvPr id="0" name=""/>
        <dsp:cNvSpPr/>
      </dsp:nvSpPr>
      <dsp:spPr>
        <a:xfrm>
          <a:off x="983426"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8C36B09F-1171-40D7-8C9E-AD6BEF41D23A}">
      <dsp:nvSpPr>
        <dsp:cNvPr id="0" name=""/>
        <dsp:cNvSpPr/>
      </dsp:nvSpPr>
      <dsp:spPr>
        <a:xfrm>
          <a:off x="1961483" y="167"/>
          <a:ext cx="291336" cy="291336"/>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20BA7466-4B6F-4493-9CCF-7C602DBCB634}">
      <dsp:nvSpPr>
        <dsp:cNvPr id="0" name=""/>
        <dsp:cNvSpPr/>
      </dsp:nvSpPr>
      <dsp:spPr>
        <a:xfrm>
          <a:off x="1961483"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3. Exploratory Data Analysis</a:t>
          </a:r>
        </a:p>
      </dsp:txBody>
      <dsp:txXfrm>
        <a:off x="1961483" y="331096"/>
        <a:ext cx="832389" cy="343360"/>
      </dsp:txXfrm>
    </dsp:sp>
    <dsp:sp modelId="{230440BF-5F66-430E-B60E-1E5136D4E017}">
      <dsp:nvSpPr>
        <dsp:cNvPr id="0" name=""/>
        <dsp:cNvSpPr/>
      </dsp:nvSpPr>
      <dsp:spPr>
        <a:xfrm>
          <a:off x="1961483"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3653E778-56A1-432E-AB26-FB6661F173C4}">
      <dsp:nvSpPr>
        <dsp:cNvPr id="0" name=""/>
        <dsp:cNvSpPr/>
      </dsp:nvSpPr>
      <dsp:spPr>
        <a:xfrm>
          <a:off x="2939541" y="167"/>
          <a:ext cx="291336" cy="291336"/>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593A336-B7F0-478E-B65D-22E836F6512D}">
      <dsp:nvSpPr>
        <dsp:cNvPr id="0" name=""/>
        <dsp:cNvSpPr/>
      </dsp:nvSpPr>
      <dsp:spPr>
        <a:xfrm>
          <a:off x="2939541"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4. Modelling (individual)</a:t>
          </a:r>
        </a:p>
      </dsp:txBody>
      <dsp:txXfrm>
        <a:off x="2939541" y="331096"/>
        <a:ext cx="832389" cy="343360"/>
      </dsp:txXfrm>
    </dsp:sp>
    <dsp:sp modelId="{B5958BE2-4C01-424F-93E9-4EE6B2174806}">
      <dsp:nvSpPr>
        <dsp:cNvPr id="0" name=""/>
        <dsp:cNvSpPr/>
      </dsp:nvSpPr>
      <dsp:spPr>
        <a:xfrm>
          <a:off x="2939541"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5D054825-03AD-43A1-B3DC-A3D4FB525A7F}">
      <dsp:nvSpPr>
        <dsp:cNvPr id="0" name=""/>
        <dsp:cNvSpPr/>
      </dsp:nvSpPr>
      <dsp:spPr>
        <a:xfrm>
          <a:off x="3917599" y="167"/>
          <a:ext cx="291336" cy="291336"/>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7CBE6A91-4FA4-4A14-A3FE-C7B79447C10D}">
      <dsp:nvSpPr>
        <dsp:cNvPr id="0" name=""/>
        <dsp:cNvSpPr/>
      </dsp:nvSpPr>
      <dsp:spPr>
        <a:xfrm>
          <a:off x="3917599"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5. Modelling (ensemble)</a:t>
          </a:r>
        </a:p>
      </dsp:txBody>
      <dsp:txXfrm>
        <a:off x="3917599" y="331096"/>
        <a:ext cx="832389" cy="343360"/>
      </dsp:txXfrm>
    </dsp:sp>
    <dsp:sp modelId="{0752819C-9017-4C6B-B555-CD6A5F8D4043}">
      <dsp:nvSpPr>
        <dsp:cNvPr id="0" name=""/>
        <dsp:cNvSpPr/>
      </dsp:nvSpPr>
      <dsp:spPr>
        <a:xfrm>
          <a:off x="3917599"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 modelId="{19CCB59B-F296-43CF-A345-E4E0956F3CBB}">
      <dsp:nvSpPr>
        <dsp:cNvPr id="0" name=""/>
        <dsp:cNvSpPr/>
      </dsp:nvSpPr>
      <dsp:spPr>
        <a:xfrm>
          <a:off x="4895656" y="167"/>
          <a:ext cx="291336" cy="291336"/>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93538E39-CE1F-43CF-891B-48DC5C7B28FE}">
      <dsp:nvSpPr>
        <dsp:cNvPr id="0" name=""/>
        <dsp:cNvSpPr/>
      </dsp:nvSpPr>
      <dsp:spPr>
        <a:xfrm>
          <a:off x="4895656" y="331096"/>
          <a:ext cx="832389" cy="343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100000"/>
            </a:lnSpc>
            <a:spcBef>
              <a:spcPct val="0"/>
            </a:spcBef>
            <a:spcAft>
              <a:spcPct val="35000"/>
            </a:spcAft>
            <a:buNone/>
            <a:defRPr b="1"/>
          </a:pPr>
          <a:r>
            <a:rPr lang="en-US" sz="1100" b="0" kern="1200" dirty="0">
              <a:latin typeface="+mj-lt"/>
            </a:rPr>
            <a:t>6. Model validation</a:t>
          </a:r>
        </a:p>
      </dsp:txBody>
      <dsp:txXfrm>
        <a:off x="4895656" y="331096"/>
        <a:ext cx="832389" cy="343360"/>
      </dsp:txXfrm>
    </dsp:sp>
    <dsp:sp modelId="{328EAE98-FA15-4E40-9A6F-F71085C87DE3}">
      <dsp:nvSpPr>
        <dsp:cNvPr id="0" name=""/>
        <dsp:cNvSpPr/>
      </dsp:nvSpPr>
      <dsp:spPr>
        <a:xfrm>
          <a:off x="4895656" y="692872"/>
          <a:ext cx="832389" cy="227710"/>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18/2/layout/IconLabelDescriptionList">
  <dgm:title val="Icon Label Description List"/>
  <dgm:desc val="Use to show non-sequential or grouped chunks of information. The placeholder holds an icon or small picture, and corresponding text boxes show Level 1 and Level 2 text respectively. Works well for minimal Level 1 text accompanied by lengthier Level two text."/>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if>
      <dgm:else name="Name2">
        <dgm:alg type="lin">
          <dgm:param type="linDir" val="fromR"/>
        </dgm:alg>
      </dgm:else>
    </dgm:choose>
    <dgm:shape xmlns:r="http://schemas.openxmlformats.org/officeDocument/2006/relationships" r:blip="">
      <dgm:adjLst/>
    </dgm:shape>
    <dgm:presOf/>
    <dgm:constrLst>
      <dgm:constr type="h" for="ch" forName="compNode" refType="h" fact="0.45"/>
      <dgm:constr type="w" for="ch" forName="compNode" val="120"/>
      <dgm:constr type="w" for="ch" forName="sibTrans" refType="w" refFor="ch" refForName="compNode" fact="0.175"/>
      <dgm:constr type="primFontSz" for="des" forName="parTx" val="36"/>
      <dgm:constr type="primFontSz" for="des" forName="desTx" refType="primFontSz" refFor="des" refForName="parTx" op="lte" fact="0.75"/>
      <dgm:constr type="h" for="des" forName="compNode" op="equ"/>
      <dgm:constr type="h" for="des" forName="iconRect" op="equ"/>
      <dgm:constr type="w" for="des" forName="iconRect" op="equ"/>
      <dgm:constr type="h" for="des" forName="iconSpace" op="equ"/>
      <dgm:constr type="h" for="des" forName="parTx" op="equ"/>
      <dgm:constr type="h" for="des" forName="txSpace" op="equ"/>
      <dgm:constr type="h" for="des" forName="desTx" op="equ"/>
    </dgm:constrLst>
    <dgm:ruleLst>
      <dgm:rule type="w" for="ch" forName="compNode" val="0" fact="NaN" max="NaN"/>
    </dgm:ruleLst>
    <dgm:forEach name="Name3" axis="ch" ptType="node">
      <dgm:layoutNode name="compNode">
        <dgm:alg type="composite"/>
        <dgm:shape xmlns:r="http://schemas.openxmlformats.org/officeDocument/2006/relationships" r:blip="">
          <dgm:adjLst/>
        </dgm:shape>
        <dgm:presOf axis="self"/>
        <dgm:constrLst>
          <dgm:constr type="w" for="ch" forName="iconRect" refType="w" fact="0.35"/>
          <dgm:constr type="h" for="ch" forName="iconRect" refType="w" refFor="ch" refForName="iconRect"/>
          <dgm:constr type="l" for="ch" forName="iconRect"/>
          <dgm:constr type="t" for="ch" forName="iconRect"/>
          <dgm:constr type="w" for="ch" forName="iconSpace" refType="w"/>
          <dgm:constr type="h" for="ch" forName="iconSpace" refType="h" fact="0.043"/>
          <dgm:constr type="l" for="ch" forName="iconSpace"/>
          <dgm:constr type="t" for="ch" forName="iconSpace" refType="b" refFor="ch" refForName="iconRect"/>
          <dgm:constr type="w" for="ch" forName="parTx" refType="w"/>
          <dgm:constr type="h" for="ch" forName="parTx" refType="w" fact="0.15"/>
          <dgm:constr type="l" for="ch" forName="parTx"/>
          <dgm:constr type="t" for="ch" forName="parTx" refType="b" refFor="ch" refForName="iconSpace"/>
          <dgm:constr type="h" for="ch" forName="txSpace" refType="h" fact="0.02"/>
          <dgm:constr type="w" for="ch" forName="txSpace" refType="w"/>
          <dgm:constr type="l" for="ch" forName="txSpace"/>
          <dgm:constr type="t" for="ch" forName="txSpace" refType="b" refFor="ch" refForName="parTx"/>
          <dgm:constr type="w" for="ch" forName="desTx" refType="w"/>
          <dgm:constr type="l" for="ch" forName="desTx"/>
          <dgm:constr type="t" for="ch" forName="desTx" refType="b" refFor="ch" refForName="txSpace"/>
        </dgm:constrLst>
        <dgm:ruleLst>
          <dgm:rule type="h" val="INF" fact="NaN" max="NaN"/>
        </dgm:ruleLst>
        <dgm:layoutNode name="iconRect" styleLbl="node1">
          <dgm:alg type="sp"/>
          <dgm:shape xmlns:r="http://schemas.openxmlformats.org/officeDocument/2006/relationships" type="rect" r:blip="" blipPhldr="1">
            <dgm:adjLst/>
          </dgm:shape>
          <dgm:presOf/>
          <dgm:constrLst/>
          <dgm:ruleLst/>
        </dgm:layoutNode>
        <dgm:layoutNode name="iconSpace">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4" fact="NaN" max="NaN"/>
            <dgm:rule type="h" val="INF" fact="NaN" max="NaN"/>
          </dgm:ruleLst>
        </dgm:layoutNode>
        <dgm:layoutNode name="txSpace">
          <dgm:alg type="sp"/>
          <dgm:shape xmlns:r="http://schemas.openxmlformats.org/officeDocument/2006/relationships" r:blip="">
            <dgm:adjLst/>
          </dgm:shape>
          <dgm:presOf/>
          <dgm:constrLst/>
          <dgm:ruleLst/>
        </dgm:layoutNode>
        <dgm:layoutNode name="desTx" styleLbl="revTx">
          <dgm:varLst/>
          <dgm:alg type="tx">
            <dgm:param type="stBulletLvl" val="0"/>
            <dgm:param type="txAnchorVert" val="t"/>
            <dgm:param type="parTxLTRAlign" val="l"/>
            <dgm:param type="shpTxLTRAlignCh" val="l"/>
            <dgm:param type="parTxRTLAlign" val="r"/>
            <dgm:param type="shpTxRTLAlignCh" val="r"/>
          </dgm:alg>
          <dgm:shape xmlns:r="http://schemas.openxmlformats.org/officeDocument/2006/relationships" type="rect" r:blip="">
            <dgm:adjLst/>
          </dgm:shape>
          <dgm:presOf axis="des" ptType="node"/>
          <dgm:constrLst>
            <dgm:constr type="secFontSz" refType="primFontSz"/>
            <dgm:constr type="lMarg"/>
            <dgm:constr type="rMarg"/>
            <dgm:constr type="tMarg"/>
            <dgm:constr type="bMarg"/>
          </dgm:constrLst>
          <dgm:ruleLst>
            <dgm:rule type="primFontSz" val="NaN" fact="NaN" max="17"/>
            <dgm:rule type="h" val="INF" fact="NaN" max="NaN"/>
          </dgm:ruleLst>
        </dgm:layoutNode>
      </dgm:layoutNode>
      <dgm:forEach name="Name4"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b="1"/>
        </a:lvl1pPr>
        <a:lvl2pPr>
          <a:lnSpc>
            <a:spcPct val="100000"/>
          </a:lnSpc>
        </a:lvl2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450B-8A09-43F1-8B8F-5D108949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19739</TotalTime>
  <Pages>24</Pages>
  <Words>4986</Words>
  <Characters>28422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Carlson</cp:lastModifiedBy>
  <cp:revision>558</cp:revision>
  <dcterms:created xsi:type="dcterms:W3CDTF">2021-05-07T05:38:00Z</dcterms:created>
  <dcterms:modified xsi:type="dcterms:W3CDTF">2021-05-30T09:42:00Z</dcterms:modified>
</cp:coreProperties>
</file>