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Arial" w:cs="Arial" w:eastAsia="Arial" w:hAnsi="Arial"/>
          <w:b/>
          <w:bCs/>
          <w:color w:val="2C1810"/>
          <w:sz w:val="44"/>
          <w:szCs w:val="44"/>
        </w:rPr>
        <w:t xml:space="preserve">NapaServe — Master Brief v3</w:t>
      </w:r>
    </w:p>
    <w:p>
      <w:pPr>
        <w:pBdr>
          <w:bottom w:val="single" w:color="C4A050" w:sz="8" w:space="4"/>
        </w:pBdr>
        <w:spacing w:after="60" w:before="0"/>
      </w:pPr>
      <w:r>
        <w:rPr>
          <w:rFonts w:ascii="Arial" w:cs="Arial" w:eastAsia="Arial" w:hAnsi="Arial"/>
          <w:i/>
          <w:iCs/>
          <w:color w:val="A89880"/>
          <w:sz w:val="18"/>
          <w:szCs w:val="18"/>
        </w:rPr>
        <w:t xml:space="preserve">Updated March 13, 2026 end-of-day. All 9 pages live in Theme 02.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Brand Rules — Non-Negotiable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Platform: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 (napaserve.org)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Parent org: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Valley Works Collaborative (VWC)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Innovation arm: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VW Labs / ValleyWorks Labs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Media network: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Features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Flagship: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 Valley Features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Substack 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napavalleyfocus.substack.com (DO NOT CHANGE — brand ≠ URL)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VWC Substack: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https://valleyworkscollaborative.substack.com/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VWC Bluesky: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@valleyworkscollab.bsky.social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NEVER use: "Napa Valley Focus" or "Napa Valley News Group"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napavalleyfocus.substack.com stays even though brand = Napa Valley Features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Design System — Theme 02 (Locked)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Dark theme (#0F0A06) is RETIRED. Do NOT revert any page.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Colors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Background: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#F5F0E8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Surface: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#EDE8DE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Ink: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#2C1810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Accent terracotta: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#8B5E3C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Gold: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#C4A050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Muted: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#7A6A50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Dim: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#A89880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Rule: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rgba(44,24,16,0.12)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Live: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#4A7A5A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Neg: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#8A3A2A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Pos: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#3A6A4A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Typography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Headings: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Libre Baskerville (serif)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Body: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Source Sans 3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No CSS files — inline styles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No NavBar.jsx import — each page has inline hamburger nav using useState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Hub uses drawerOpen, all other pages use navOpen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Bare / in JSX text causes esbuild regex error — use · instead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Always test npm run build locally before pushing</w:t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Navigation — Hamburger Drawer Order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2C1810"/>
          <w:sz w:val="20"/>
          <w:szCs w:val="20"/>
        </w:rPr>
        <w:t xml:space="preserve">Must be identical across ALL 9 pages. This order is intentional: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Group 1 — Journalism: Napa Valley Features, NVF Archive 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Group 2 — Community: Event Finder, Valley Works, VW Labs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Group 3 — Intelligence: Economic Dashboard, Project Evaluator, AI Policy 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Group 4 — Platform: About NapaServe, Contact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7A6A50"/>
          <w:sz w:val="20"/>
          <w:szCs w:val="20"/>
        </w:rPr>
        <w:t xml:space="preserve">Contact is always last.</w:t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Platform Architecture — Five Components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1. Data Commons</w:t>
      </w:r>
    </w:p>
    <w:p>
      <w:pPr>
        <w:spacing w:after="60" w:before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Regional data foundation combining original journalism with automated pipelines. 997 NVF posts (May 2023–March 2026), 10,033 semantic chunks, Voyage AI voyage-3 embeddings, weekly FRED pipeline.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2. NapaServe Civic</w:t>
      </w:r>
    </w:p>
    <w:p>
      <w:pPr>
        <w:spacing w:after="60" w:before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AI-powered policy and project evaluation using People/Place/Prosperity/Innovation framework. 11-axis Structural Compass. Workforce scoring rewards training pipelines and apprenticeships — not matching existing hospitality skills.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3. Features Network</w:t>
      </w:r>
    </w:p>
    <w:p>
      <w:pPr>
        <w:spacing w:after="60" w:before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Local journalism franchise. Napa Valley Features as flagship (napavalleyfocus.substack.com). Expandable to Sonoma County Features and Lake County Features.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4. ValleyWorks Collaborative (VWC)</w:t>
      </w:r>
    </w:p>
    <w:p>
      <w:pPr>
        <w:spacing w:after="60" w:before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Workforce and economic partnership network. Substack: valleyworkscollaborative.substack.com. Bluesky: @valleyworkscollab.bsky.social.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5. VW Labs</w:t>
      </w:r>
    </w:p>
    <w:p>
      <w:pPr>
        <w:spacing w:after="60" w:before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Incubator/accelerator and applied innovation arm.</w:t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Live Pages — All 9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/: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napaserve-hub.jsx — hero, 6-card grid, archive strip, footer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/dashboard: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napa-economic-pulse-full-3.jsx — live Supabase, Recharts, macro FRED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/evaluator: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napaserve-project-evaluator.jsx — KB-3 RAG, canvas compass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/news: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napaserve-napa-valley-features.jsx — napavalleyfocus.substack.com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/events: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napaserve-event-finder.jsx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/valley-works: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napaserve-valley-works.jsx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/archive: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src/pages/Archive.jsx — AI Answer + Raw Results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/about: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napaserve-about.jsx — NEW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/agent.html: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agent.html repo root — RAG + web search + NVF sources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Always edit src/pages/Archive.jsx — NOT src/Archive.jsx</w:t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Hub Card Order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Row 1: Napa Valley Features · Event Finder · Economic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Row 2: NVF Archive Search · AI Policy Agent · Project Evaluator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Full-width: Valley Works Collaborative</w:t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Knowledge Base — Status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All Core Infrastructure Live ✓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Posts: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997 published NVF posts, May 2023–March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Chunks: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10,033 semantic chunks, all embedded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Embedding model: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Voyage AI voyage-3, 1024 dimensions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Search function: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nvf_search() — pgvector similarity search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substack_url: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Returned by nvf_search(), passed through by Worker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KB Status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KB-1: nvf_search() returns substack_url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KB-2: RAG wired into AI Agent with NVF Archive Sources block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KB-3: RAG wired into Project Evaluator with NVF Sources block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KB-4: Archive page live — AI Answer + Raw Results modes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7A6A50"/>
          <w:sz w:val="20"/>
          <w:szCs w:val="20"/>
        </w:rPr>
        <w:t xml:space="preserve">KB-5: NVF historical lodging backfill — pending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7A6A50"/>
          <w:sz w:val="20"/>
          <w:szCs w:val="20"/>
        </w:rPr>
        <w:t xml:space="preserve">KB-6: Poll &amp; sentiment dataset — pending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7A6A50"/>
          <w:sz w:val="20"/>
          <w:szCs w:val="20"/>
        </w:rPr>
        <w:t xml:space="preserve">KB-7: Editorial assistant (internal) — pending</w:t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Dashboard — Macro Indicators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Current (7 indicators, live from FRED via Worker)</w:t>
      </w:r>
    </w:p>
    <w:p>
      <w:pPr>
        <w:spacing w:after="60" w:before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UNRATE, CAUR, CPIAUCSL, PPIACO, FEDFUNDS, MORTGAGE30US, UMCSENT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Next Session — Expand to 12 Fixed-Size Cards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Row 1 Labor: UNRATE, CAUR, CANEMPLOY, JTSJOR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Row 2 Inflation + Housing: CPIAUCSL, PPIACO, MORTGAGE30US, CAHPI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Row 3 Growth + Financial: RSAFS, INDPRO, HOUST, T10Y2Y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7A6A50"/>
          <w:sz w:val="20"/>
          <w:szCs w:val="20"/>
        </w:rPr>
        <w:t xml:space="preserve">All cards identical fixed width + height. Label never wraps. T10Y2Y = yield curve = single financial conditions indicator.</w:t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Data Pipeline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Weekly GitHub Actions Pipeline (Mondays 9AM PT)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ABC HTML scrape → napa_type02_count (winery licenses)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FRED API → unemployment_rate, labor_force, food_services_employment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Zillow ZHVI CSV → home_value, home_value_yoy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Writes to economic_pulse_snapshots in Supabase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Historical Backfill — Completed March 13,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113 rows backfilled going back to 2019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CANAPA0URN: 83 observations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NAPA906LFN: 83 observations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SMU06349007072200001SA: 84 observations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Zillow ZHVI: 313 monthly values — home_value fix pending verification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Macro Indicators</w:t>
      </w:r>
    </w:p>
    <w:p>
      <w:pPr>
        <w:spacing w:after="60" w:before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Currently fetched live from FRED via Cloudflare Worker /api/fred — not stored in Supabase pipeline. Appropriate for frequently-changing national data.</w:t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Cloudflare Worker — Routes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Worker: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misty-bush-fc93.tfcarl.workers.dev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Secrets: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ANTHROPIC_API_KEY, SUPABASE_ANON_KEY, VOYAGE_API_KEY, SUPABASE_URL, FRED_API_KEY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GET /substack/archive — Substack proxy (NEVER DELETE)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GET /api/health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POST /api/rag-search — returns chunks with substack_url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POST /api/rag-answer — AI answer with sources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GET /api/fred — 7 macro FRED series (expand to 12 next session)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NEVER delete /substack/archive — used by news page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Worker deploy: wrangler deploy src/worker.js --name misty-bush-fc93 --compatibility-date 2024-01-01</w:t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Critical JSX Build Rules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Bare / in JSX text causes "Unterminated regular expression" — use · instead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&amp;nbsp;/ in JSX text also triggers the error — use Unicode middot ·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Always test npm run build locally before pushing to Vercel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Evaluator must call /api/evaluate not api.anthropic.com — CORS blocks browser calls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self-closing &lt;div /&gt; counts differently in div balance checks — use regex not count()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5E3C"/>
          <w:sz w:val="24"/>
          <w:szCs w:val="24"/>
        </w:rPr>
        <w:t xml:space="preserve">New Thread Starter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I'm building NapaServe (napaserve.org), a civic AI platform for Napa County. React/Vite at ~/Desktop/napaserve (GitHub: carltf/napaserve, Vercel). Stack: Supabase (https://csenpchwxxepdvjebsrt.supabase.co), Cloudflare Worker (misty-bush-fc93.tfcarl.workers.dev), Anthropic API (claude-sonnet-4-20250514), Voyage AI voyage-3. Vercel buildCommand: 'cd economic-pulse-app &amp;&amp; npm install &amp;&amp; npm run build &amp;&amp; cp ../agent.html dist/agent.html', outputDirectory: 'economic-pulse-app/dist'. Root Directory stays at repo root.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DESIGN: Theme 02 cream (#F5F0E8 bg, #EDE8DE surface, #2C1810 ink, #8B5E3C accent, #C4A050 gold, Libre Baskerville headings, Source Sans 3 body). No CSS files. NAVIGATION: inline hamburger nav per page (drawerOpen=hub, navOpen=others). Nav order: Journalism / Community / Intelligence / Platform / Contact.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KEY FILES: hub/dashboard/evaluator/events/news/valley-works/about in src/, archive in src/pages/Archive.jsx, agent at repo root agent.html. EVALUATOR: /api/evaluate not api.anthropic.com. WORKER: /substack/archive (NEVER DELETE), /api/health, /api/rag-search, /api/rag-answer, /api/fred. SECRETS: ANTHROPIC_API_KEY, SUPABASE_ANON_KEY, VOYAGE_API_KEY, SUPABASE_URL, FRED_API_KEY. JSX RULE: bare / causes esbuild error — use · instead.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2026-03-14T13:34:48.766Z</dcterms:created>
  <dcterms:modified xsi:type="dcterms:W3CDTF">2026-03-14T13:34:48.766Z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