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Alfred QA DOCX</w:t>
      </w:r>
    </w:p>
    <w:p>
      <w:r>
        <w:t>This document verifies selected DOCX reading.</w:t>
      </w:r>
    </w:p>
    <w:p>
      <w:r>
        <w:t>Expected behavior: explicit request only, no persisted extracted text.</w:t>
      </w:r>
    </w:p>
    <w:sectPr/>
  </w:body>
</w:document>
</file>

<file path=word/_rels/document.xml.rels><?xml version="1.0" encoding="UTF-8" standalone="yes"?>
<Relationships xmlns="http://schemas.openxmlformats.org/package/2006/relationships"/>

</file>