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7FBFF" w:themeColor="background1"/>
  <w:body>
    <w:sdt>
      <w:sdtPr>
        <w:id w:val="1967392133"/>
        <w:docPartObj>
          <w:docPartGallery w:val="Cover Pages"/>
          <w:docPartUnique/>
        </w:docPartObj>
      </w:sdtPr>
      <w:sdtContent>
        <w:p w14:paraId="32F66768" w14:textId="77777777" w:rsidR="002A65BA" w:rsidRDefault="002A65BA">
          <w:pPr>
            <w:jc w:val="left"/>
          </w:pPr>
          <w:r>
            <w:rPr>
              <w:noProof/>
              <w:color w:val="F7FBFF" w:themeColor="background1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45FAE5D7" wp14:editId="4550333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s:wsp>
                            <wps:cNvPr id="33" name="Rectángulo 33"/>
                            <wps:cNvSpPr/>
                            <wps:spPr>
                              <a:xfrm>
                                <a:off x="228600" y="0"/>
                                <a:ext cx="66294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7FBFF" w:themeColor="background1"/>
                                      <w:sz w:val="84"/>
                                      <w:szCs w:val="84"/>
                                    </w:rPr>
                                    <w:alias w:val="Título"/>
                                    <w:tag w:val=""/>
                                    <w:id w:val="-96026462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14:paraId="086CC4B2" w14:textId="77777777" w:rsidR="002A65BA" w:rsidRDefault="002A65BA">
                                      <w:pPr>
                                        <w:pStyle w:val="Sinespaciado"/>
                                        <w:spacing w:after="120"/>
                                        <w:rPr>
                                          <w:rFonts w:asciiTheme="majorHAnsi" w:eastAsiaTheme="majorEastAsia" w:hAnsiTheme="majorHAnsi" w:cstheme="majorBidi"/>
                                          <w:color w:val="F7FBFF" w:themeColor="background1"/>
                                          <w:sz w:val="84"/>
                                          <w:szCs w:val="8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7FBFF" w:themeColor="background1"/>
                                          <w:sz w:val="84"/>
                                          <w:szCs w:val="84"/>
                                        </w:rPr>
                                        <w:t>Kaomi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7FBFF" w:themeColor="background1"/>
                                      <w:sz w:val="28"/>
                                      <w:szCs w:val="28"/>
                                    </w:rPr>
                                    <w:alias w:val="Subtítulo"/>
                                    <w:tag w:val=""/>
                                    <w:id w:val="1611937615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14:paraId="4FC29171" w14:textId="77777777" w:rsidR="002A65BA" w:rsidRDefault="002A65BA">
                                      <w:pPr>
                                        <w:pStyle w:val="Sinespaciado"/>
                                        <w:rPr>
                                          <w:color w:val="F7FB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7FBFF" w:themeColor="background1"/>
                                          <w:sz w:val="28"/>
                                          <w:szCs w:val="28"/>
                                        </w:rPr>
                                        <w:t>Cargador remoto de ensamblados como Servicio WCF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0" rIns="914400" bIns="265176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Rectángulo 34"/>
                            <wps:cNvSpPr/>
                            <wps:spPr>
                              <a:xfrm>
                                <a:off x="0" y="0"/>
                                <a:ext cx="228600" cy="91440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0D98BA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5" name="Cuadro de texto 35"/>
                            <wps:cNvSpPr txBox="1"/>
                            <wps:spPr>
                              <a:xfrm>
                                <a:off x="228600" y="7162800"/>
                                <a:ext cx="6629400" cy="1561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A10E9D8" w14:textId="77777777" w:rsidR="002A65BA" w:rsidRDefault="002A65BA">
                                  <w:pPr>
                                    <w:pStyle w:val="Sinespaciado"/>
                                    <w:rPr>
                                      <w:color w:val="F7FB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7FBFF" w:themeColor="background1"/>
                                      <w:sz w:val="32"/>
                                      <w:szCs w:val="32"/>
                                    </w:rPr>
                                    <w:t>Documentación</w:t>
                                  </w:r>
                                </w:p>
                                <w:p w14:paraId="35E7CFBF" w14:textId="77777777" w:rsidR="002A65BA" w:rsidRDefault="002A65BA">
                                  <w:pPr>
                                    <w:pStyle w:val="Sinespaciado"/>
                                    <w:rPr>
                                      <w:color w:val="F7FB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7FBFF" w:themeColor="background1"/>
                                      <w:sz w:val="18"/>
                                      <w:szCs w:val="18"/>
                                    </w:rPr>
                                    <w:t>V1  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5FAE5D7" id="Grupo 11" o:spid="_x0000_s1026" style="position:absolute;margin-left:0;margin-top:0;width:540pt;height:10in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">
                    <v:rect id="Rectángulo 33" o:spid="_x0000_s1027" style="position:absolute;left:2286;width:66294;height:9144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" fillcolor="#003c92 [3204]" stroked="f" strokeweight="1pt">
                      <v:textbox inset="36pt,1in,1in,208.8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7FBFF" w:themeColor="background1"/>
                                <w:sz w:val="84"/>
                                <w:szCs w:val="84"/>
                              </w:rPr>
                              <w:alias w:val="Título"/>
                              <w:tag w:val=""/>
                              <w:id w:val="-96026462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14:paraId="086CC4B2" w14:textId="77777777" w:rsidR="002A65BA" w:rsidRDefault="002A65BA">
                                <w:pPr>
                                  <w:pStyle w:val="Sinespaciado"/>
                                  <w:spacing w:after="120"/>
                                  <w:rPr>
                                    <w:rFonts w:asciiTheme="majorHAnsi" w:eastAsiaTheme="majorEastAsia" w:hAnsiTheme="majorHAnsi" w:cstheme="majorBidi"/>
                                    <w:color w:val="F7FBFF" w:themeColor="background1"/>
                                    <w:sz w:val="84"/>
                                    <w:szCs w:val="8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7FBFF" w:themeColor="background1"/>
                                    <w:sz w:val="84"/>
                                    <w:szCs w:val="84"/>
                                  </w:rPr>
                                  <w:t>Kaomi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7FBFF" w:themeColor="background1"/>
                                <w:sz w:val="28"/>
                                <w:szCs w:val="28"/>
                              </w:rPr>
                              <w:alias w:val="Subtítulo"/>
                              <w:tag w:val=""/>
                              <w:id w:val="161193761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4FC29171" w14:textId="77777777" w:rsidR="002A65BA" w:rsidRDefault="002A65BA">
                                <w:pPr>
                                  <w:pStyle w:val="Sinespaciado"/>
                                  <w:rPr>
                                    <w:color w:val="F7FB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7FBFF" w:themeColor="background1"/>
                                    <w:sz w:val="28"/>
                                    <w:szCs w:val="28"/>
                                  </w:rPr>
                                  <w:t>Cargador remoto de ensamblados como Servicio WCF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ángulo 34" o:spid="_x0000_s1028" style="position:absolute;width:2286;height:914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" fillcolor="#0d98ba" stroked="f" strokeweight="1pt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35" o:spid="_x0000_s1029" type="#_x0000_t202" style="position:absolute;left:2286;top:71628;width:66294;height:1561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    <v:textbox inset="36pt,0,1in,0">
                        <w:txbxContent>
                          <w:p w14:paraId="3A10E9D8" w14:textId="77777777" w:rsidR="002A65BA" w:rsidRDefault="002A65BA">
                            <w:pPr>
                              <w:pStyle w:val="Sinespaciado"/>
                              <w:rPr>
                                <w:color w:val="F7FB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7FBFF" w:themeColor="background1"/>
                                <w:sz w:val="32"/>
                                <w:szCs w:val="32"/>
                              </w:rPr>
                              <w:t>Documentación</w:t>
                            </w:r>
                          </w:p>
                          <w:p w14:paraId="35E7CFBF" w14:textId="77777777" w:rsidR="002A65BA" w:rsidRDefault="002A65BA">
                            <w:pPr>
                              <w:pStyle w:val="Sinespaciado"/>
                              <w:rPr>
                                <w:color w:val="F7FB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7FBFF" w:themeColor="background1"/>
                                <w:sz w:val="18"/>
                                <w:szCs w:val="18"/>
                              </w:rPr>
                              <w:t>V1  </w:t>
                            </w:r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31E9D527" w14:textId="77777777" w:rsidR="00517A6D" w:rsidRDefault="002A65BA" w:rsidP="002A65BA">
      <w:pPr>
        <w:pStyle w:val="Ttulo1"/>
      </w:pPr>
      <w:r>
        <w:lastRenderedPageBreak/>
        <w:t>Ámbito del sistema</w:t>
      </w:r>
    </w:p>
    <w:p w14:paraId="72A300DF" w14:textId="77777777" w:rsidR="002A65BA" w:rsidRDefault="002A65BA" w:rsidP="002A65BA">
      <w:pPr>
        <w:pStyle w:val="Subttulo"/>
      </w:pPr>
      <w:r>
        <w:t>Visión general del sistema Kaomi.</w:t>
      </w:r>
    </w:p>
    <w:p w14:paraId="726564B1" w14:textId="77777777" w:rsidR="002A65BA" w:rsidRDefault="002A65BA" w:rsidP="002A65BA">
      <w:r>
        <w:t>Kaomi (hawaiano para ‘Esqueleto’) consiste en un servicio WCF alojado en una máquina remota capaz de recibir, cargar e instanciar ensamblados DLL a través de la red, además de gestionar procesos implementados en dichos ensamblados.</w:t>
      </w:r>
    </w:p>
    <w:p w14:paraId="36D4D9E8" w14:textId="77777777" w:rsidR="002A65BA" w:rsidRDefault="002A65BA" w:rsidP="002A65BA">
      <w:r>
        <w:t xml:space="preserve">Conceptualmente, resuelve el problema de desplegar versiones sucesivas de </w:t>
      </w:r>
      <w:r w:rsidR="00146B3B">
        <w:t>una librería en máquinas fuera de control físico, con la burocracia y retrasos que eso puede provocar.</w:t>
      </w:r>
    </w:p>
    <w:p w14:paraId="1EB859A6" w14:textId="77777777" w:rsidR="00146B3B" w:rsidRDefault="00146B3B" w:rsidP="00146B3B">
      <w:pPr>
        <w:pStyle w:val="Ttulo1"/>
      </w:pPr>
      <w:r>
        <w:t>Descripción general</w:t>
      </w:r>
    </w:p>
    <w:p w14:paraId="2153E9E8" w14:textId="77777777" w:rsidR="00146B3B" w:rsidRDefault="00146B3B" w:rsidP="00146B3B">
      <w:pPr>
        <w:pStyle w:val="Subttulo"/>
      </w:pPr>
      <w:r>
        <w:t>Aspectos técnicos y otras suposiciones sobre el sistema.</w:t>
      </w:r>
    </w:p>
    <w:p w14:paraId="2B413064" w14:textId="77777777" w:rsidR="00146B3B" w:rsidRDefault="00146B3B" w:rsidP="00146B3B">
      <w:pPr>
        <w:pStyle w:val="Ttulo2"/>
      </w:pPr>
      <w:r>
        <w:t>Perspectiva de producto</w:t>
      </w:r>
    </w:p>
    <w:p w14:paraId="7EEA2E43" w14:textId="77777777" w:rsidR="00146B3B" w:rsidRDefault="00146B3B" w:rsidP="00146B3B">
      <w:r>
        <w:t>El sistema Kaomi se comunicará con los usuarios para recibir instrucciones, además de con servicios de alojamiento en la nube, para descargar los ensamblados correspondientes a su máquina local.</w:t>
      </w:r>
    </w:p>
    <w:p w14:paraId="78FDBA8B" w14:textId="77777777" w:rsidR="00146B3B" w:rsidRDefault="00146B3B" w:rsidP="00146B3B">
      <w:pPr>
        <w:pStyle w:val="Ttulo2"/>
      </w:pPr>
      <w:r>
        <w:t>Características generales</w:t>
      </w:r>
    </w:p>
    <w:p w14:paraId="38EA7097" w14:textId="77777777" w:rsidR="00146B3B" w:rsidRDefault="00146B3B" w:rsidP="00146B3B">
      <w:r>
        <w:t>Las principales características del sistema Kaomi son las siguientes:</w:t>
      </w:r>
    </w:p>
    <w:p w14:paraId="14EE21B5" w14:textId="77777777" w:rsidR="00146B3B" w:rsidRDefault="00146B3B" w:rsidP="00146B3B">
      <w:pPr>
        <w:pStyle w:val="Prrafodelista"/>
        <w:numPr>
          <w:ilvl w:val="0"/>
          <w:numId w:val="1"/>
        </w:numPr>
      </w:pPr>
      <w:r>
        <w:t>Cargar en la memoria local ensamblados DLL obtenidos de una URI remota o del sistema de archivos.</w:t>
      </w:r>
    </w:p>
    <w:p w14:paraId="0E8FCFDC" w14:textId="77777777" w:rsidR="00146B3B" w:rsidRDefault="00146B3B" w:rsidP="00146B3B">
      <w:pPr>
        <w:pStyle w:val="Prrafodelista"/>
        <w:numPr>
          <w:ilvl w:val="0"/>
          <w:numId w:val="1"/>
        </w:numPr>
      </w:pPr>
      <w:r>
        <w:t>Reemplazar los ensamblados cargados, si el usuario indica que hay una versión más nueva disponible.</w:t>
      </w:r>
    </w:p>
    <w:p w14:paraId="3E25D9C1" w14:textId="77777777" w:rsidR="00146B3B" w:rsidRDefault="00146B3B" w:rsidP="00146B3B">
      <w:pPr>
        <w:pStyle w:val="Prrafodelista"/>
        <w:numPr>
          <w:ilvl w:val="0"/>
          <w:numId w:val="1"/>
        </w:numPr>
      </w:pPr>
      <w:r>
        <w:t>Instanciar componentes de esos ensamblados, manteniéndolos controlados incluso para procesos continuos en segundo plano.</w:t>
      </w:r>
    </w:p>
    <w:p w14:paraId="4D1F88BF" w14:textId="77777777" w:rsidR="00146B3B" w:rsidRDefault="00146B3B" w:rsidP="00146B3B">
      <w:pPr>
        <w:pStyle w:val="Prrafodelista"/>
        <w:numPr>
          <w:ilvl w:val="0"/>
          <w:numId w:val="1"/>
        </w:numPr>
      </w:pPr>
      <w:r>
        <w:t>Detener o reiniciar esos componentes si el usuario lo indica.</w:t>
      </w:r>
    </w:p>
    <w:p w14:paraId="4DCDD3BD" w14:textId="77777777" w:rsidR="00146B3B" w:rsidRDefault="00146B3B" w:rsidP="00146B3B">
      <w:pPr>
        <w:pStyle w:val="Prrafodelista"/>
        <w:numPr>
          <w:ilvl w:val="0"/>
          <w:numId w:val="1"/>
        </w:numPr>
      </w:pPr>
      <w:r>
        <w:t>Enviar comandos del usuario a determinados procesos en segundo plano.</w:t>
      </w:r>
    </w:p>
    <w:p w14:paraId="6C40D705" w14:textId="77777777" w:rsidR="00146B3B" w:rsidRDefault="00146B3B" w:rsidP="00146B3B">
      <w:pPr>
        <w:pStyle w:val="Prrafodelista"/>
        <w:numPr>
          <w:ilvl w:val="0"/>
          <w:numId w:val="1"/>
        </w:numPr>
      </w:pPr>
      <w:r>
        <w:t xml:space="preserve">Recibir y gestionar los resultados de procesos en segundo plano, ya sea en base a una petición del usuario o a un </w:t>
      </w:r>
      <w:proofErr w:type="spellStart"/>
      <w:r>
        <w:t>listener</w:t>
      </w:r>
      <w:proofErr w:type="spellEnd"/>
      <w:r>
        <w:t xml:space="preserve"> determinado.</w:t>
      </w:r>
    </w:p>
    <w:p w14:paraId="0E85C119" w14:textId="77777777" w:rsidR="00146B3B" w:rsidRDefault="00146B3B" w:rsidP="00146B3B">
      <w:pPr>
        <w:pStyle w:val="Prrafodelista"/>
        <w:numPr>
          <w:ilvl w:val="0"/>
          <w:numId w:val="1"/>
        </w:numPr>
      </w:pPr>
      <w:r>
        <w:t>Administrar su propio estado y configuración, pudiendo incluso detenerse y reiniciarse a sí mismo para actualizarse.</w:t>
      </w:r>
    </w:p>
    <w:p w14:paraId="3C4D8D4F" w14:textId="77777777" w:rsidR="00146B3B" w:rsidRDefault="00146B3B" w:rsidP="00146B3B">
      <w:pPr>
        <w:pStyle w:val="Ttulo2"/>
      </w:pPr>
      <w:r>
        <w:t>Suposiciones y dependencias</w:t>
      </w:r>
    </w:p>
    <w:p w14:paraId="0632F681" w14:textId="77777777" w:rsidR="00146B3B" w:rsidRDefault="00146B3B" w:rsidP="00146B3B">
      <w:r>
        <w:t xml:space="preserve">En condiciones ideales, Kaomi solo debería ser desplegado una vez en cada máquina remota. A partir de ese momento, todas las iteraciones que se produzcan </w:t>
      </w:r>
      <w:r>
        <w:lastRenderedPageBreak/>
        <w:t xml:space="preserve">durante el desarrollo de los componentes </w:t>
      </w:r>
      <w:r w:rsidR="00183400">
        <w:t>embebidos se inyectarán de forma transparente para la máquina en la que esté desplegado.</w:t>
      </w:r>
    </w:p>
    <w:p w14:paraId="6C276E6E" w14:textId="77777777" w:rsidR="00183400" w:rsidRDefault="00183400" w:rsidP="00146B3B">
      <w:r>
        <w:t>Particularmente, se presuponen las siguientes condiciones operativas:</w:t>
      </w:r>
    </w:p>
    <w:p w14:paraId="3FC45B4F" w14:textId="77777777" w:rsidR="00183400" w:rsidRDefault="00183400" w:rsidP="00183400">
      <w:pPr>
        <w:pStyle w:val="Prrafodelista"/>
        <w:numPr>
          <w:ilvl w:val="0"/>
          <w:numId w:val="2"/>
        </w:numPr>
      </w:pPr>
      <w:r>
        <w:t>Kaomi estará siempre en ejecución en la máquina remota (lo ideal sería ejecutarlo automáticamente al iniciar el sistema), o podrá iniciarse a petición mediante un mensaje de red remoto (lo cual seguramente supone tener un proceso escuchando en un puerto).</w:t>
      </w:r>
    </w:p>
    <w:p w14:paraId="6AEFCE86" w14:textId="77777777" w:rsidR="00183400" w:rsidRDefault="00183400" w:rsidP="00183400">
      <w:pPr>
        <w:pStyle w:val="Prrafodelista"/>
        <w:numPr>
          <w:ilvl w:val="0"/>
          <w:numId w:val="2"/>
        </w:numPr>
      </w:pPr>
      <w:r>
        <w:t>Kaomi podrá recibir instrucciones remotas, y conectarse a servidores remotos para descargar ensamblados a su máquina local.</w:t>
      </w:r>
    </w:p>
    <w:p w14:paraId="0CD2C8F1" w14:textId="77777777" w:rsidR="00183400" w:rsidRDefault="00183400" w:rsidP="00183400">
      <w:pPr>
        <w:pStyle w:val="Prrafodelista"/>
        <w:numPr>
          <w:ilvl w:val="0"/>
          <w:numId w:val="2"/>
        </w:numPr>
      </w:pPr>
      <w:r>
        <w:t>Kaomi se ejecutará con permisos de administrador.</w:t>
      </w:r>
    </w:p>
    <w:p w14:paraId="0D738C83" w14:textId="77777777" w:rsidR="00183400" w:rsidRDefault="00183400" w:rsidP="00183400">
      <w:pPr>
        <w:pStyle w:val="Ttulo2"/>
      </w:pPr>
      <w:r>
        <w:t>Entorno operacional</w:t>
      </w:r>
    </w:p>
    <w:p w14:paraId="24E23198" w14:textId="77777777" w:rsidR="00183400" w:rsidRDefault="00183400" w:rsidP="00183400">
      <w:r>
        <w:rPr>
          <w:noProof/>
        </w:rPr>
        <w:drawing>
          <wp:inline distT="0" distB="0" distL="0" distR="0" wp14:anchorId="7516105C" wp14:editId="6A7E9BDF">
            <wp:extent cx="5400040" cy="19253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CF_AssemblyLoader-Page-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49F2" w14:textId="77777777" w:rsidR="00CC7619" w:rsidRDefault="00183400" w:rsidP="00183400">
      <w:r>
        <w:t xml:space="preserve">El usuario </w:t>
      </w:r>
      <w:r w:rsidR="00CC7619">
        <w:t xml:space="preserve">estará físicamente en una máquina separada, y se comunicará con Kaomi a través de mensajes de texto </w:t>
      </w:r>
      <w:proofErr w:type="spellStart"/>
      <w:r w:rsidR="00CC7619">
        <w:t>serializables</w:t>
      </w:r>
      <w:proofErr w:type="spellEnd"/>
      <w:r w:rsidR="00CC7619">
        <w:t xml:space="preserve"> transmitidos por Internet. Estos mensajes podrían estar cifrados con </w:t>
      </w:r>
      <w:proofErr w:type="spellStart"/>
      <w:proofErr w:type="gramStart"/>
      <w:r w:rsidR="00CC7619">
        <w:t>DotNet.Misc.Security</w:t>
      </w:r>
      <w:proofErr w:type="spellEnd"/>
      <w:proofErr w:type="gramEnd"/>
      <w:r w:rsidR="00CC7619">
        <w:t xml:space="preserve"> para dar mayor seguridad al sistema.</w:t>
      </w:r>
    </w:p>
    <w:p w14:paraId="3E428575" w14:textId="77777777" w:rsidR="00CC7619" w:rsidRDefault="00CC7619" w:rsidP="00183400">
      <w:r>
        <w:t>Como respuesta a los mensajes del usuario, Kaomi podría comunicarse con otros servicios (por ejemplo, OneDrive) para descargar nuevos ensamblados, o bien transmitir los mensajes a alguno de sus componentes embebidos, que será el encargado de interpretarlos.</w:t>
      </w:r>
    </w:p>
    <w:p w14:paraId="1906AA5B" w14:textId="77777777" w:rsidR="00183400" w:rsidRDefault="00CC7619" w:rsidP="00183400">
      <w:r>
        <w:t>Los componentes embebidos recibirán los mensajes dirigidos a ellos, y modificarán su comportamiento en consecuencia. En algunos casos, estos componentes pueden producir una respuesta que deberá ser devuelta al usuario, preferentemente de forma asíncrona.</w:t>
      </w:r>
    </w:p>
    <w:p w14:paraId="2FC21829" w14:textId="77777777" w:rsidR="00CC7619" w:rsidRDefault="00CC7619" w:rsidP="00183400">
      <w:r>
        <w:t xml:space="preserve">La recepción de respuestas podría basarse en nuevas peticiones del usuario, o bien en un patrón </w:t>
      </w:r>
      <w:proofErr w:type="spellStart"/>
      <w:r>
        <w:t>Observer</w:t>
      </w:r>
      <w:proofErr w:type="spellEnd"/>
      <w:r>
        <w:t>, de forma que las respuestas sean almacenadas en una base de datos en la nube sin intervención humana.</w:t>
      </w:r>
    </w:p>
    <w:p w14:paraId="4425B217" w14:textId="77777777" w:rsidR="00CC7619" w:rsidRDefault="00CC7619" w:rsidP="00183400">
      <w:r>
        <w:lastRenderedPageBreak/>
        <w:t>De forma más específica, el usuario podrá enviar los siguientes tipos de mensajes a Kaomi:</w:t>
      </w:r>
    </w:p>
    <w:p w14:paraId="752DE3FC" w14:textId="77777777" w:rsidR="00CC7619" w:rsidRDefault="00CC7619" w:rsidP="00183400">
      <w:r>
        <w:rPr>
          <w:noProof/>
        </w:rPr>
        <w:drawing>
          <wp:inline distT="0" distB="0" distL="0" distR="0" wp14:anchorId="162E9CFF" wp14:editId="15499418">
            <wp:extent cx="5105400" cy="4200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CF_AssemblyLoader-Page-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02D42" w14:textId="77777777" w:rsidR="00CC7619" w:rsidRDefault="00CC7619" w:rsidP="00CC7619">
      <w:pPr>
        <w:pStyle w:val="Prrafodelista"/>
        <w:numPr>
          <w:ilvl w:val="0"/>
          <w:numId w:val="3"/>
        </w:numPr>
      </w:pPr>
      <w:r>
        <w:t>Descargar un ensamblado desde URI [</w:t>
      </w:r>
      <w:proofErr w:type="gramStart"/>
      <w:r w:rsidRPr="00CC7619">
        <w:rPr>
          <w:b/>
          <w:color w:val="283038" w:themeColor="text1"/>
        </w:rPr>
        <w:t>Kaomi::</w:t>
      </w:r>
      <w:proofErr w:type="spellStart"/>
      <w:proofErr w:type="gramEnd"/>
      <w:r w:rsidRPr="00CC7619">
        <w:rPr>
          <w:b/>
          <w:color w:val="283038" w:themeColor="text1"/>
        </w:rPr>
        <w:t>DownloadAssembly</w:t>
      </w:r>
      <w:proofErr w:type="spellEnd"/>
      <w:r w:rsidRPr="00CC7619">
        <w:rPr>
          <w:b/>
          <w:color w:val="283038" w:themeColor="text1"/>
        </w:rPr>
        <w:t>::&lt;</w:t>
      </w:r>
      <w:proofErr w:type="spellStart"/>
      <w:r w:rsidRPr="00CC7619">
        <w:rPr>
          <w:b/>
          <w:color w:val="283038" w:themeColor="text1"/>
        </w:rPr>
        <w:t>uri</w:t>
      </w:r>
      <w:proofErr w:type="spellEnd"/>
      <w:r w:rsidRPr="00CC7619">
        <w:rPr>
          <w:b/>
          <w:color w:val="283038" w:themeColor="text1"/>
        </w:rPr>
        <w:t>&gt;</w:t>
      </w:r>
      <w:r>
        <w:t>]: Indica a Kaomi que debe descargar un ensamblado desde una URI y almacenarlo en su máquina local.</w:t>
      </w:r>
    </w:p>
    <w:p w14:paraId="422540C7" w14:textId="77777777" w:rsidR="008C1E1E" w:rsidRDefault="008C1E1E" w:rsidP="008C1E1E">
      <w:pPr>
        <w:pStyle w:val="Prrafodelista"/>
        <w:numPr>
          <w:ilvl w:val="1"/>
          <w:numId w:val="3"/>
        </w:numPr>
      </w:pPr>
      <w:r>
        <w:t>Esta llamada devuelve un mensaje informando del resultado.</w:t>
      </w:r>
    </w:p>
    <w:p w14:paraId="2A32D940" w14:textId="77777777" w:rsidR="00CC7619" w:rsidRDefault="00CC7619" w:rsidP="00CC7619">
      <w:pPr>
        <w:pStyle w:val="Prrafodelista"/>
        <w:numPr>
          <w:ilvl w:val="0"/>
          <w:numId w:val="3"/>
        </w:numPr>
      </w:pPr>
      <w:r>
        <w:t>Cargar en memoria un ensamblado local [</w:t>
      </w:r>
      <w:proofErr w:type="gramStart"/>
      <w:r w:rsidRPr="00CC7619">
        <w:rPr>
          <w:b/>
          <w:color w:val="283038" w:themeColor="text1"/>
        </w:rPr>
        <w:t>Kaomi::</w:t>
      </w:r>
      <w:proofErr w:type="spellStart"/>
      <w:proofErr w:type="gramEnd"/>
      <w:r w:rsidRPr="00CC7619">
        <w:rPr>
          <w:b/>
          <w:color w:val="283038" w:themeColor="text1"/>
        </w:rPr>
        <w:t>LoadAssembly</w:t>
      </w:r>
      <w:proofErr w:type="spellEnd"/>
      <w:r w:rsidRPr="00CC7619">
        <w:rPr>
          <w:b/>
          <w:color w:val="283038" w:themeColor="text1"/>
        </w:rPr>
        <w:t>::&lt;</w:t>
      </w:r>
      <w:proofErr w:type="spellStart"/>
      <w:r w:rsidRPr="00CC7619">
        <w:rPr>
          <w:b/>
          <w:color w:val="283038" w:themeColor="text1"/>
        </w:rPr>
        <w:t>path</w:t>
      </w:r>
      <w:proofErr w:type="spellEnd"/>
      <w:r w:rsidRPr="00CC7619">
        <w:rPr>
          <w:b/>
          <w:color w:val="283038" w:themeColor="text1"/>
        </w:rPr>
        <w:t>&gt;</w:t>
      </w:r>
      <w:r>
        <w:t>]: Indica a Kaomi que cargue en memoria un ensamblado ya almacenado en su máquina local.</w:t>
      </w:r>
    </w:p>
    <w:p w14:paraId="7BC5469C" w14:textId="77777777" w:rsidR="00CC7619" w:rsidRDefault="00CC7619" w:rsidP="00CC7619">
      <w:pPr>
        <w:pStyle w:val="Prrafodelista"/>
        <w:numPr>
          <w:ilvl w:val="1"/>
          <w:numId w:val="3"/>
        </w:numPr>
      </w:pPr>
      <w:r>
        <w:t xml:space="preserve">Nota: Este proceso presupone que cualquier dependencia del ensamblado a cargar ya está presente en el mismo directorio. </w:t>
      </w:r>
    </w:p>
    <w:p w14:paraId="5A32D11F" w14:textId="77777777" w:rsidR="008C1E1E" w:rsidRDefault="008C1E1E" w:rsidP="00CC7619">
      <w:pPr>
        <w:pStyle w:val="Prrafodelista"/>
        <w:numPr>
          <w:ilvl w:val="1"/>
          <w:numId w:val="3"/>
        </w:numPr>
      </w:pPr>
      <w:r>
        <w:t xml:space="preserve">Esta llamada devuelve una ID que permite hacer referencia al </w:t>
      </w:r>
      <w:proofErr w:type="spellStart"/>
      <w:r>
        <w:t>AppDomain</w:t>
      </w:r>
      <w:proofErr w:type="spellEnd"/>
      <w:r>
        <w:t xml:space="preserve"> que se ha creado para el ensamblado.</w:t>
      </w:r>
    </w:p>
    <w:p w14:paraId="6A8D753D" w14:textId="77777777" w:rsidR="008C1E1E" w:rsidRDefault="008C1E1E" w:rsidP="008C1E1E">
      <w:pPr>
        <w:pStyle w:val="Prrafodelista"/>
        <w:numPr>
          <w:ilvl w:val="0"/>
          <w:numId w:val="3"/>
        </w:numPr>
      </w:pPr>
      <w:r>
        <w:t xml:space="preserve">Ver los </w:t>
      </w:r>
      <w:proofErr w:type="spellStart"/>
      <w:r>
        <w:t>AppDomains</w:t>
      </w:r>
      <w:proofErr w:type="spellEnd"/>
      <w:r>
        <w:t xml:space="preserve"> cargados [</w:t>
      </w:r>
      <w:proofErr w:type="gramStart"/>
      <w:r w:rsidRPr="008C1E1E">
        <w:rPr>
          <w:b/>
          <w:color w:val="283038" w:themeColor="text1"/>
        </w:rPr>
        <w:t>Kaomi::</w:t>
      </w:r>
      <w:proofErr w:type="spellStart"/>
      <w:proofErr w:type="gramEnd"/>
      <w:r w:rsidRPr="008C1E1E">
        <w:rPr>
          <w:b/>
          <w:color w:val="283038" w:themeColor="text1"/>
        </w:rPr>
        <w:t>ListDomains</w:t>
      </w:r>
      <w:proofErr w:type="spellEnd"/>
      <w:r>
        <w:t>]: Devuelve una lista de todos los dominios actualmente en memoria, junto con sus ID.</w:t>
      </w:r>
    </w:p>
    <w:p w14:paraId="4FD7A357" w14:textId="77777777" w:rsidR="008C1E1E" w:rsidRDefault="008C1E1E" w:rsidP="008C1E1E">
      <w:pPr>
        <w:pStyle w:val="Prrafodelista"/>
        <w:numPr>
          <w:ilvl w:val="0"/>
          <w:numId w:val="3"/>
        </w:numPr>
      </w:pPr>
      <w:r>
        <w:t xml:space="preserve">Descargar un </w:t>
      </w:r>
      <w:proofErr w:type="spellStart"/>
      <w:r>
        <w:t>AppDomain</w:t>
      </w:r>
      <w:proofErr w:type="spellEnd"/>
      <w:r>
        <w:t xml:space="preserve"> de la memoria [</w:t>
      </w:r>
      <w:proofErr w:type="gramStart"/>
      <w:r w:rsidRPr="008C1E1E">
        <w:rPr>
          <w:b/>
          <w:color w:val="283038" w:themeColor="text1"/>
        </w:rPr>
        <w:t>Kaomi::</w:t>
      </w:r>
      <w:proofErr w:type="spellStart"/>
      <w:proofErr w:type="gramEnd"/>
      <w:r w:rsidRPr="008C1E1E">
        <w:rPr>
          <w:b/>
          <w:color w:val="283038" w:themeColor="text1"/>
        </w:rPr>
        <w:t>UnloadDomain</w:t>
      </w:r>
      <w:proofErr w:type="spellEnd"/>
      <w:r w:rsidRPr="008C1E1E">
        <w:rPr>
          <w:b/>
          <w:color w:val="283038" w:themeColor="text1"/>
        </w:rPr>
        <w:t>::&lt;id&gt;</w:t>
      </w:r>
      <w:r>
        <w:t xml:space="preserve">]: Indica a Kaomi que descargue el </w:t>
      </w:r>
      <w:proofErr w:type="spellStart"/>
      <w:r>
        <w:t>AppDomain</w:t>
      </w:r>
      <w:proofErr w:type="spellEnd"/>
      <w:r>
        <w:t xml:space="preserve"> indicado de la memoria, deteniendo todos sus procesos en ejecución.</w:t>
      </w:r>
    </w:p>
    <w:p w14:paraId="1EA215F3" w14:textId="77777777" w:rsidR="008C1E1E" w:rsidRDefault="008C1E1E" w:rsidP="008C1E1E">
      <w:pPr>
        <w:pStyle w:val="Prrafodelista"/>
        <w:numPr>
          <w:ilvl w:val="0"/>
          <w:numId w:val="3"/>
        </w:numPr>
      </w:pPr>
      <w:r>
        <w:lastRenderedPageBreak/>
        <w:t>Iniciar un nuevo proceso [</w:t>
      </w:r>
      <w:proofErr w:type="gramStart"/>
      <w:r w:rsidRPr="008C1E1E">
        <w:rPr>
          <w:b/>
          <w:color w:val="283038" w:themeColor="text1"/>
        </w:rPr>
        <w:t>Kaomi::</w:t>
      </w:r>
      <w:proofErr w:type="gramEnd"/>
      <w:r w:rsidRPr="008C1E1E">
        <w:rPr>
          <w:b/>
          <w:color w:val="283038" w:themeColor="text1"/>
        </w:rPr>
        <w:t>Run::&lt;</w:t>
      </w:r>
      <w:proofErr w:type="spellStart"/>
      <w:r w:rsidRPr="008C1E1E">
        <w:rPr>
          <w:b/>
          <w:color w:val="283038" w:themeColor="text1"/>
        </w:rPr>
        <w:t>appID</w:t>
      </w:r>
      <w:proofErr w:type="spellEnd"/>
      <w:r w:rsidRPr="008C1E1E">
        <w:rPr>
          <w:b/>
          <w:color w:val="283038" w:themeColor="text1"/>
        </w:rPr>
        <w:t>&gt;::&lt;</w:t>
      </w:r>
      <w:proofErr w:type="spellStart"/>
      <w:r w:rsidRPr="008C1E1E">
        <w:rPr>
          <w:b/>
          <w:color w:val="283038" w:themeColor="text1"/>
        </w:rPr>
        <w:t>type</w:t>
      </w:r>
      <w:proofErr w:type="spellEnd"/>
      <w:r w:rsidRPr="008C1E1E">
        <w:rPr>
          <w:b/>
          <w:color w:val="283038" w:themeColor="text1"/>
        </w:rPr>
        <w:t>&gt;::&lt;</w:t>
      </w:r>
      <w:proofErr w:type="spellStart"/>
      <w:r w:rsidRPr="008C1E1E">
        <w:rPr>
          <w:b/>
          <w:color w:val="283038" w:themeColor="text1"/>
        </w:rPr>
        <w:t>attr</w:t>
      </w:r>
      <w:proofErr w:type="spellEnd"/>
      <w:r w:rsidRPr="008C1E1E">
        <w:rPr>
          <w:b/>
          <w:color w:val="283038" w:themeColor="text1"/>
        </w:rPr>
        <w:t>&gt;</w:t>
      </w:r>
      <w:r>
        <w:t xml:space="preserve">]: Instancia un componente del </w:t>
      </w:r>
      <w:proofErr w:type="spellStart"/>
      <w:r>
        <w:t>AppDomain</w:t>
      </w:r>
      <w:proofErr w:type="spellEnd"/>
      <w:r>
        <w:t xml:space="preserve"> </w:t>
      </w:r>
      <w:proofErr w:type="spellStart"/>
      <w:r w:rsidRPr="008C1E1E">
        <w:rPr>
          <w:b/>
          <w:color w:val="283038" w:themeColor="text1"/>
        </w:rPr>
        <w:t>appID</w:t>
      </w:r>
      <w:proofErr w:type="spellEnd"/>
      <w:r>
        <w:t xml:space="preserve"> que sea de tipo </w:t>
      </w:r>
      <w:proofErr w:type="spellStart"/>
      <w:r w:rsidRPr="008C1E1E">
        <w:rPr>
          <w:b/>
          <w:color w:val="283038" w:themeColor="text1"/>
        </w:rPr>
        <w:t>type</w:t>
      </w:r>
      <w:proofErr w:type="spellEnd"/>
      <w:r w:rsidRPr="008C1E1E">
        <w:rPr>
          <w:color w:val="283038" w:themeColor="text1"/>
        </w:rPr>
        <w:t xml:space="preserve"> </w:t>
      </w:r>
      <w:r>
        <w:t xml:space="preserve">y que esté anotado con el atributo </w:t>
      </w:r>
      <w:proofErr w:type="spellStart"/>
      <w:r w:rsidRPr="008C1E1E">
        <w:rPr>
          <w:b/>
          <w:color w:val="283038" w:themeColor="text1"/>
        </w:rPr>
        <w:t>attr</w:t>
      </w:r>
      <w:proofErr w:type="spellEnd"/>
      <w:r>
        <w:t>.</w:t>
      </w:r>
    </w:p>
    <w:p w14:paraId="4B30E0D8" w14:textId="77777777" w:rsidR="008C1E1E" w:rsidRDefault="008C1E1E" w:rsidP="008C1E1E">
      <w:pPr>
        <w:pStyle w:val="Prrafodelista"/>
        <w:numPr>
          <w:ilvl w:val="1"/>
          <w:numId w:val="3"/>
        </w:numPr>
      </w:pPr>
      <w:r>
        <w:t>Esta llamada devuelve una ID que permite hacer referencia al proceso que se acaba de instanciar.</w:t>
      </w:r>
    </w:p>
    <w:p w14:paraId="2D2EA8F1" w14:textId="77777777" w:rsidR="008C1E1E" w:rsidRDefault="008C1E1E" w:rsidP="008C1E1E">
      <w:pPr>
        <w:pStyle w:val="Prrafodelista"/>
        <w:numPr>
          <w:ilvl w:val="0"/>
          <w:numId w:val="3"/>
        </w:numPr>
      </w:pPr>
      <w:r>
        <w:t>Ver procesos en ejecución [</w:t>
      </w:r>
      <w:proofErr w:type="gramStart"/>
      <w:r w:rsidRPr="008C1E1E">
        <w:rPr>
          <w:b/>
          <w:color w:val="283038" w:themeColor="text1"/>
        </w:rPr>
        <w:t>Kaomi::</w:t>
      </w:r>
      <w:proofErr w:type="spellStart"/>
      <w:proofErr w:type="gramEnd"/>
      <w:r w:rsidRPr="008C1E1E">
        <w:rPr>
          <w:b/>
          <w:color w:val="283038" w:themeColor="text1"/>
        </w:rPr>
        <w:t>ListProcess</w:t>
      </w:r>
      <w:proofErr w:type="spellEnd"/>
      <w:r w:rsidRPr="008C1E1E">
        <w:rPr>
          <w:b/>
          <w:color w:val="283038" w:themeColor="text1"/>
        </w:rPr>
        <w:t>::&lt;</w:t>
      </w:r>
      <w:proofErr w:type="spellStart"/>
      <w:r w:rsidRPr="008C1E1E">
        <w:rPr>
          <w:b/>
          <w:color w:val="283038" w:themeColor="text1"/>
        </w:rPr>
        <w:t>appID</w:t>
      </w:r>
      <w:proofErr w:type="spellEnd"/>
      <w:r w:rsidRPr="008C1E1E">
        <w:rPr>
          <w:b/>
          <w:color w:val="283038" w:themeColor="text1"/>
        </w:rPr>
        <w:t>&gt;</w:t>
      </w:r>
      <w:r>
        <w:t xml:space="preserve">]: Devuelve una lista de todos los procesos en ejecución para un </w:t>
      </w:r>
      <w:proofErr w:type="spellStart"/>
      <w:r>
        <w:t>AppDomain</w:t>
      </w:r>
      <w:proofErr w:type="spellEnd"/>
      <w:r>
        <w:t xml:space="preserve"> determinado.</w:t>
      </w:r>
    </w:p>
    <w:p w14:paraId="721403A8" w14:textId="77777777" w:rsidR="008C1E1E" w:rsidRDefault="008C1E1E" w:rsidP="008C1E1E">
      <w:pPr>
        <w:pStyle w:val="Prrafodelista"/>
        <w:numPr>
          <w:ilvl w:val="0"/>
          <w:numId w:val="3"/>
        </w:numPr>
      </w:pPr>
      <w:r w:rsidRPr="008C1E1E">
        <w:t>Detener un proceso [</w:t>
      </w:r>
      <w:proofErr w:type="gramStart"/>
      <w:r w:rsidRPr="008C1E1E">
        <w:rPr>
          <w:b/>
          <w:color w:val="283038" w:themeColor="text1"/>
        </w:rPr>
        <w:t>Kaomi::</w:t>
      </w:r>
      <w:proofErr w:type="gramEnd"/>
      <w:r w:rsidRPr="008C1E1E">
        <w:rPr>
          <w:b/>
          <w:color w:val="283038" w:themeColor="text1"/>
        </w:rPr>
        <w:t>Stop::&lt;</w:t>
      </w:r>
      <w:proofErr w:type="spellStart"/>
      <w:r w:rsidRPr="008C1E1E">
        <w:rPr>
          <w:b/>
          <w:color w:val="283038" w:themeColor="text1"/>
        </w:rPr>
        <w:t>appID</w:t>
      </w:r>
      <w:proofErr w:type="spellEnd"/>
      <w:r w:rsidRPr="008C1E1E">
        <w:rPr>
          <w:b/>
          <w:color w:val="283038" w:themeColor="text1"/>
        </w:rPr>
        <w:t>&gt;::&lt;</w:t>
      </w:r>
      <w:proofErr w:type="spellStart"/>
      <w:r w:rsidRPr="008C1E1E">
        <w:rPr>
          <w:b/>
          <w:color w:val="283038" w:themeColor="text1"/>
        </w:rPr>
        <w:t>prID</w:t>
      </w:r>
      <w:proofErr w:type="spellEnd"/>
      <w:r w:rsidRPr="008C1E1E">
        <w:rPr>
          <w:b/>
          <w:color w:val="283038" w:themeColor="text1"/>
        </w:rPr>
        <w:t>&gt;</w:t>
      </w:r>
      <w:r w:rsidRPr="008C1E1E">
        <w:t xml:space="preserve">]: Detiene </w:t>
      </w:r>
      <w:r>
        <w:t xml:space="preserve">un proceso indicando su ID y la ID de su </w:t>
      </w:r>
      <w:proofErr w:type="spellStart"/>
      <w:r>
        <w:t>AppDomain</w:t>
      </w:r>
      <w:proofErr w:type="spellEnd"/>
      <w:r>
        <w:t>.</w:t>
      </w:r>
    </w:p>
    <w:p w14:paraId="04DD49A2" w14:textId="77777777" w:rsidR="008C1E1E" w:rsidRDefault="008C1E1E" w:rsidP="008C1E1E">
      <w:pPr>
        <w:pStyle w:val="Prrafodelista"/>
        <w:numPr>
          <w:ilvl w:val="0"/>
          <w:numId w:val="3"/>
        </w:numPr>
      </w:pPr>
      <w:r>
        <w:t>Ver ajustes de proceso [</w:t>
      </w:r>
      <w:proofErr w:type="gramStart"/>
      <w:r w:rsidRPr="003F5846">
        <w:rPr>
          <w:b/>
          <w:color w:val="283038" w:themeColor="text1"/>
        </w:rPr>
        <w:t>Kaomi::</w:t>
      </w:r>
      <w:proofErr w:type="spellStart"/>
      <w:proofErr w:type="gramEnd"/>
      <w:r w:rsidRPr="003F5846">
        <w:rPr>
          <w:b/>
          <w:color w:val="283038" w:themeColor="text1"/>
        </w:rPr>
        <w:t>GetConfig</w:t>
      </w:r>
      <w:proofErr w:type="spellEnd"/>
      <w:r w:rsidRPr="003F5846">
        <w:rPr>
          <w:b/>
          <w:color w:val="283038" w:themeColor="text1"/>
        </w:rPr>
        <w:t>::&lt;</w:t>
      </w:r>
      <w:proofErr w:type="spellStart"/>
      <w:r w:rsidRPr="003F5846">
        <w:rPr>
          <w:b/>
          <w:color w:val="283038" w:themeColor="text1"/>
        </w:rPr>
        <w:t>appID</w:t>
      </w:r>
      <w:proofErr w:type="spellEnd"/>
      <w:r w:rsidRPr="003F5846">
        <w:rPr>
          <w:b/>
          <w:color w:val="283038" w:themeColor="text1"/>
        </w:rPr>
        <w:t>&gt;::&lt;</w:t>
      </w:r>
      <w:proofErr w:type="spellStart"/>
      <w:r w:rsidRPr="003F5846">
        <w:rPr>
          <w:b/>
          <w:color w:val="283038" w:themeColor="text1"/>
        </w:rPr>
        <w:t>prID</w:t>
      </w:r>
      <w:proofErr w:type="spellEnd"/>
      <w:r w:rsidRPr="003F5846">
        <w:rPr>
          <w:b/>
          <w:color w:val="283038" w:themeColor="text1"/>
        </w:rPr>
        <w:t>&gt;</w:t>
      </w:r>
      <w:r>
        <w:t>]: Devuelve el contenido del fichero de configuración asociado a un proceso concreto.</w:t>
      </w:r>
    </w:p>
    <w:p w14:paraId="385E7A3C" w14:textId="673582CE" w:rsidR="003F5846" w:rsidRDefault="003F5846" w:rsidP="008C1E1E">
      <w:pPr>
        <w:pStyle w:val="Prrafodelista"/>
        <w:numPr>
          <w:ilvl w:val="0"/>
          <w:numId w:val="3"/>
        </w:numPr>
      </w:pPr>
      <w:r>
        <w:t>Cambiar ajustes de proceso [</w:t>
      </w:r>
      <w:proofErr w:type="gramStart"/>
      <w:r w:rsidRPr="003F5846">
        <w:rPr>
          <w:b/>
          <w:color w:val="283038" w:themeColor="text1"/>
        </w:rPr>
        <w:t>Kaomi::</w:t>
      </w:r>
      <w:proofErr w:type="spellStart"/>
      <w:proofErr w:type="gramEnd"/>
      <w:r w:rsidRPr="003F5846">
        <w:rPr>
          <w:b/>
          <w:color w:val="283038" w:themeColor="text1"/>
        </w:rPr>
        <w:t>SetConfig</w:t>
      </w:r>
      <w:proofErr w:type="spellEnd"/>
      <w:r w:rsidRPr="003F5846">
        <w:rPr>
          <w:b/>
          <w:color w:val="283038" w:themeColor="text1"/>
        </w:rPr>
        <w:t>::&lt;</w:t>
      </w:r>
      <w:proofErr w:type="spellStart"/>
      <w:r w:rsidRPr="003F5846">
        <w:rPr>
          <w:b/>
          <w:color w:val="283038" w:themeColor="text1"/>
        </w:rPr>
        <w:t>appID</w:t>
      </w:r>
      <w:proofErr w:type="spellEnd"/>
      <w:r w:rsidRPr="003F5846">
        <w:rPr>
          <w:b/>
          <w:color w:val="283038" w:themeColor="text1"/>
        </w:rPr>
        <w:t>&gt;::&lt;</w:t>
      </w:r>
      <w:proofErr w:type="spellStart"/>
      <w:r w:rsidRPr="003F5846">
        <w:rPr>
          <w:b/>
          <w:color w:val="283038" w:themeColor="text1"/>
        </w:rPr>
        <w:t>prID</w:t>
      </w:r>
      <w:proofErr w:type="spellEnd"/>
      <w:r w:rsidRPr="003F5846">
        <w:rPr>
          <w:b/>
          <w:color w:val="283038" w:themeColor="text1"/>
        </w:rPr>
        <w:t>&gt;::&lt;data&gt;</w:t>
      </w:r>
      <w:r>
        <w:t>]: Envía el contenido de un fichero de configuración para sobrescribir el actual en un proceso concreto.</w:t>
      </w:r>
    </w:p>
    <w:p w14:paraId="0AE818BE" w14:textId="620E34C0" w:rsidR="008A52F2" w:rsidRDefault="008A52F2" w:rsidP="008C1E1E">
      <w:pPr>
        <w:pStyle w:val="Prrafodelista"/>
        <w:numPr>
          <w:ilvl w:val="0"/>
          <w:numId w:val="3"/>
        </w:numPr>
      </w:pPr>
      <w:r>
        <w:t>Enviar orden a proceso [</w:t>
      </w:r>
      <w:r w:rsidRPr="000B018E">
        <w:rPr>
          <w:b/>
          <w:color w:val="283038" w:themeColor="text1"/>
        </w:rPr>
        <w:t>&lt;</w:t>
      </w:r>
      <w:proofErr w:type="spellStart"/>
      <w:r w:rsidR="00B97879" w:rsidRPr="000B018E">
        <w:rPr>
          <w:b/>
          <w:color w:val="283038" w:themeColor="text1"/>
        </w:rPr>
        <w:t>appID</w:t>
      </w:r>
      <w:proofErr w:type="spellEnd"/>
      <w:proofErr w:type="gramStart"/>
      <w:r w:rsidR="00B97879" w:rsidRPr="000B018E">
        <w:rPr>
          <w:b/>
          <w:color w:val="283038" w:themeColor="text1"/>
        </w:rPr>
        <w:t>&gt;::&lt;</w:t>
      </w:r>
      <w:proofErr w:type="spellStart"/>
      <w:proofErr w:type="gramEnd"/>
      <w:r w:rsidR="00B97879" w:rsidRPr="000B018E">
        <w:rPr>
          <w:b/>
          <w:color w:val="283038" w:themeColor="text1"/>
        </w:rPr>
        <w:t>prID</w:t>
      </w:r>
      <w:proofErr w:type="spellEnd"/>
      <w:r w:rsidR="00B97879" w:rsidRPr="000B018E">
        <w:rPr>
          <w:b/>
          <w:color w:val="283038" w:themeColor="text1"/>
        </w:rPr>
        <w:t>&gt;::&lt;data&gt;</w:t>
      </w:r>
      <w:r w:rsidR="00B97879">
        <w:t xml:space="preserve">]: Envía una instrucción a un </w:t>
      </w:r>
      <w:r w:rsidR="000B018E">
        <w:t>proceso concreto. Las instrucciones pueden tener un formato propio, y serán ignoradas por Kaomi.</w:t>
      </w:r>
    </w:p>
    <w:p w14:paraId="560A8CE1" w14:textId="5A94781C" w:rsidR="00B36F91" w:rsidRDefault="00B36F91" w:rsidP="00B36F91">
      <w:pPr>
        <w:pStyle w:val="Prrafodelista"/>
        <w:numPr>
          <w:ilvl w:val="1"/>
          <w:numId w:val="3"/>
        </w:numPr>
      </w:pPr>
      <w:r>
        <w:t>Esta llamada devuelve un mensaje no definido, que puede ser un informe de estado, o bien la respuesta del proceso.</w:t>
      </w:r>
    </w:p>
    <w:p w14:paraId="1B8413FC" w14:textId="77777777" w:rsidR="003F5846" w:rsidRDefault="003F5846" w:rsidP="003F5846">
      <w:pPr>
        <w:pStyle w:val="Ttulo1"/>
      </w:pPr>
      <w:r>
        <w:t>Detalles técnicos</w:t>
      </w:r>
    </w:p>
    <w:p w14:paraId="34FF6943" w14:textId="77777777" w:rsidR="003F5846" w:rsidRDefault="003F5846" w:rsidP="003F5846">
      <w:pPr>
        <w:pStyle w:val="Subttulo"/>
      </w:pPr>
      <w:r>
        <w:t>Información sobre detalles de implementación.</w:t>
      </w:r>
    </w:p>
    <w:p w14:paraId="45760A74" w14:textId="77777777" w:rsidR="003F5846" w:rsidRDefault="003F5846" w:rsidP="003F5846">
      <w:r>
        <w:t>Los componentes diseñados para ejecutarse desde Kaomi deben tener una estructura determinada:</w:t>
      </w:r>
    </w:p>
    <w:p w14:paraId="5C7BD92F" w14:textId="77777777" w:rsidR="003F5846" w:rsidRDefault="003F5846" w:rsidP="003F5846">
      <w:pPr>
        <w:pStyle w:val="Prrafodelista"/>
        <w:numPr>
          <w:ilvl w:val="0"/>
          <w:numId w:val="4"/>
        </w:numPr>
      </w:pPr>
      <w:r>
        <w:t>Cada componente tendrá un archivo de configuración propio, donde podrá indicar parámetros de entrada, modos de funcionamiento o cualquier otro dato necesario para funcionar de forma autónoma. No se garantiza que ese fichero sea inmutable, pues podrá ser reemplazado por el usuario en cualquier momento.</w:t>
      </w:r>
    </w:p>
    <w:p w14:paraId="1647C023" w14:textId="77777777" w:rsidR="003F5846" w:rsidRDefault="003F5846" w:rsidP="003F5846">
      <w:pPr>
        <w:pStyle w:val="Prrafodelista"/>
        <w:numPr>
          <w:ilvl w:val="0"/>
          <w:numId w:val="4"/>
        </w:numPr>
      </w:pPr>
      <w:r>
        <w:t>Los componentes deberán instanciarse mediante un constructor sin parámetros. Cualquier dato de entrada necesario deberá figurar en el archivo de configuración asociado.</w:t>
      </w:r>
    </w:p>
    <w:p w14:paraId="59A2ACF2" w14:textId="75B77055" w:rsidR="003F5846" w:rsidRDefault="00085671" w:rsidP="003F5846">
      <w:pPr>
        <w:pStyle w:val="Prrafodelista"/>
        <w:numPr>
          <w:ilvl w:val="0"/>
          <w:numId w:val="4"/>
        </w:numPr>
      </w:pPr>
      <w:r>
        <w:t>Se debe diseñar un mecanismo para que los componentes notifiquen a Kaomi que su ejecución ha terminado, con el fin de que sean retirados de la lista de procesos en ejecución.</w:t>
      </w:r>
    </w:p>
    <w:p w14:paraId="195D6238" w14:textId="6E4AE72E" w:rsidR="00CD09E6" w:rsidRDefault="00CD09E6" w:rsidP="003F5846">
      <w:pPr>
        <w:pStyle w:val="Prrafodelista"/>
        <w:numPr>
          <w:ilvl w:val="0"/>
          <w:numId w:val="4"/>
        </w:numPr>
      </w:pPr>
      <w:r>
        <w:t xml:space="preserve">Deben comprobar, a intervalos regulares, si han recibido alguna instrucción del usuario. Esas instrucciones llegarán </w:t>
      </w:r>
      <w:r w:rsidR="006E175D">
        <w:t>a través de un sistema estándar de Kaomi, y cada proceso solo recibirá instrucciones dirigidas a él.</w:t>
      </w:r>
    </w:p>
    <w:p w14:paraId="4A93B610" w14:textId="0D188F1C" w:rsidR="00541395" w:rsidRDefault="00541395" w:rsidP="003F5846">
      <w:pPr>
        <w:pStyle w:val="Prrafodelista"/>
        <w:numPr>
          <w:ilvl w:val="0"/>
          <w:numId w:val="4"/>
        </w:numPr>
      </w:pPr>
      <w:r>
        <w:lastRenderedPageBreak/>
        <w:t>Si deben emitir datos de salida, lo harán a través de un sistema estándar de Kaomi, que será independiente del método de recogida (petici</w:t>
      </w:r>
      <w:r w:rsidR="008C2196">
        <w:t xml:space="preserve">ón expresa o patrón </w:t>
      </w:r>
      <w:proofErr w:type="spellStart"/>
      <w:r w:rsidR="008C2196">
        <w:t>Observer</w:t>
      </w:r>
      <w:proofErr w:type="spellEnd"/>
      <w:r w:rsidR="008C2196">
        <w:t>).</w:t>
      </w:r>
    </w:p>
    <w:p w14:paraId="0236E6E3" w14:textId="19EBDAF6" w:rsidR="008C2196" w:rsidRDefault="008C2196" w:rsidP="003F5846">
      <w:pPr>
        <w:pStyle w:val="Prrafodelista"/>
        <w:numPr>
          <w:ilvl w:val="0"/>
          <w:numId w:val="4"/>
        </w:numPr>
      </w:pPr>
      <w:r>
        <w:t xml:space="preserve">Cada tipo de componente irá acompañado de </w:t>
      </w:r>
      <w:r w:rsidR="00AD4E79">
        <w:t xml:space="preserve">un proyecto adaptador que defina las interfaces apropiadas. Esas interfaces serán compartidas por el componente, Kaomi y </w:t>
      </w:r>
      <w:r w:rsidR="00BD474A">
        <w:t>el usuario.</w:t>
      </w:r>
    </w:p>
    <w:p w14:paraId="083BDB20" w14:textId="2AAB358A" w:rsidR="00661EB1" w:rsidRDefault="00D12AFB" w:rsidP="00661EB1">
      <w:r>
        <w:t xml:space="preserve">Kaomi también permitirá asociar un </w:t>
      </w:r>
      <w:proofErr w:type="spellStart"/>
      <w:r>
        <w:t>listener</w:t>
      </w:r>
      <w:proofErr w:type="spellEnd"/>
      <w:r>
        <w:t xml:space="preserve"> a las respuestas de cada proceso, usando una interfaz estándar. Esos </w:t>
      </w:r>
      <w:proofErr w:type="spellStart"/>
      <w:r>
        <w:t>listeners</w:t>
      </w:r>
      <w:proofErr w:type="spellEnd"/>
      <w:r>
        <w:t xml:space="preserve"> estarán definidos en ensamblados </w:t>
      </w:r>
      <w:r w:rsidR="00AF58B8">
        <w:t xml:space="preserve">(que se cargarán </w:t>
      </w:r>
      <w:r w:rsidR="00D927A3">
        <w:t>normalmente)</w:t>
      </w:r>
      <w:r w:rsidR="008449DA">
        <w:t xml:space="preserve">. </w:t>
      </w:r>
      <w:r w:rsidR="008449DA" w:rsidRPr="008449DA">
        <w:rPr>
          <w:b/>
          <w:color w:val="A00000" w:themeColor="accent3"/>
        </w:rPr>
        <w:t>Esto no está del todo claro, hay que comprobar si es útil y factible</w:t>
      </w:r>
      <w:r w:rsidR="008449DA">
        <w:t>.</w:t>
      </w:r>
      <w:r w:rsidR="000636A9">
        <w:t xml:space="preserve"> Otra alternativa es </w:t>
      </w:r>
      <w:r w:rsidR="001976F0">
        <w:t xml:space="preserve">empaquetar el </w:t>
      </w:r>
      <w:proofErr w:type="spellStart"/>
      <w:r w:rsidR="001976F0">
        <w:t>listener</w:t>
      </w:r>
      <w:proofErr w:type="spellEnd"/>
      <w:r w:rsidR="001976F0">
        <w:t xml:space="preserve"> con el propio componente. De todas formas, sus parámetros se pueden configurar de forma remota.</w:t>
      </w:r>
    </w:p>
    <w:p w14:paraId="32D4032B" w14:textId="464C3D66" w:rsidR="00644694" w:rsidRDefault="00644694" w:rsidP="00661EB1">
      <w:r>
        <w:t>Además de gestionar componentes embebidos</w:t>
      </w:r>
      <w:r w:rsidR="000C538E">
        <w:t>, Kaomi también tendrá un módulo de autoprotección, que se encargará de controlar su propio estado</w:t>
      </w:r>
      <w:r w:rsidR="00B26522">
        <w:t>. Sus funcionalidades a grandes rasgos son:</w:t>
      </w:r>
    </w:p>
    <w:p w14:paraId="75DC54CF" w14:textId="209159E3" w:rsidR="00B26522" w:rsidRDefault="00B26522" w:rsidP="00B26522">
      <w:pPr>
        <w:pStyle w:val="Prrafodelista"/>
        <w:numPr>
          <w:ilvl w:val="0"/>
          <w:numId w:val="5"/>
        </w:numPr>
      </w:pPr>
      <w:r>
        <w:t>Asegurarse de que Kaomi se ejecuta al inicio del sistema</w:t>
      </w:r>
      <w:r w:rsidR="00134637">
        <w:t xml:space="preserve">, pudiendo </w:t>
      </w:r>
      <w:r w:rsidR="00DE3E0C">
        <w:t xml:space="preserve">para ello </w:t>
      </w:r>
      <w:r w:rsidR="00134637">
        <w:t xml:space="preserve">manipular tareas programadas, </w:t>
      </w:r>
      <w:r w:rsidR="00DE5086">
        <w:t xml:space="preserve">iniciar o detener procesos, o incluso </w:t>
      </w:r>
      <w:r w:rsidR="00DE3E0C">
        <w:t>controlar servicios en segundo plano.</w:t>
      </w:r>
    </w:p>
    <w:p w14:paraId="03322E4A" w14:textId="7533216B" w:rsidR="00DE3E0C" w:rsidRDefault="00040DAB" w:rsidP="00B26522">
      <w:pPr>
        <w:pStyle w:val="Prrafodelista"/>
        <w:numPr>
          <w:ilvl w:val="0"/>
          <w:numId w:val="5"/>
        </w:numPr>
      </w:pPr>
      <w:r>
        <w:t>Evitar llamar la atención innecesariamente. Para conseguirlo, monitorizará todos los componentes embebidos, y los detendrá si empiezan a consumir recursos de forma descontrolada.</w:t>
      </w:r>
    </w:p>
    <w:p w14:paraId="4595F3A4" w14:textId="64EBCDC8" w:rsidR="007939F0" w:rsidRDefault="007939F0" w:rsidP="00B26522">
      <w:pPr>
        <w:pStyle w:val="Prrafodelista"/>
        <w:numPr>
          <w:ilvl w:val="0"/>
          <w:numId w:val="5"/>
        </w:numPr>
      </w:pPr>
      <w:r>
        <w:t xml:space="preserve">Mantener la infraestructura de comunicaciones, </w:t>
      </w:r>
      <w:r w:rsidR="00BF02FE">
        <w:t>manejando puertos u otros permisos si fuera necesario.</w:t>
      </w:r>
    </w:p>
    <w:p w14:paraId="45425550" w14:textId="39332332" w:rsidR="00BF02FE" w:rsidRDefault="00BF02FE" w:rsidP="00BF02FE">
      <w:r>
        <w:t>Como Kaomi de por sí se ejecuta con permisos de administrador, no debería haber problema en conseguir esto. No obstante, se trata de funciones avanzadas</w:t>
      </w:r>
      <w:r w:rsidR="00D30E6D">
        <w:t>, y se implementarán seguramente en versiones posteriores.</w:t>
      </w:r>
    </w:p>
    <w:p w14:paraId="79DA09E8" w14:textId="2136A34B" w:rsidR="003F7214" w:rsidRDefault="001F742F" w:rsidP="00BF02FE">
      <w:r>
        <w:t xml:space="preserve">Algunas de las funcionalidades anteriores pueden requerir usos creativos de </w:t>
      </w:r>
      <w:r w:rsidR="00AA74C0">
        <w:t>reflexión, tipos dinámicos y compilaciones en tiempo de ejecución. No es necesario detallar esos pormenores en la documentación final.</w:t>
      </w:r>
    </w:p>
    <w:p w14:paraId="48232C84" w14:textId="43E90788" w:rsidR="00F41350" w:rsidRDefault="00F41350" w:rsidP="00F41350">
      <w:pPr>
        <w:pStyle w:val="Ttulo2"/>
      </w:pPr>
      <w:r>
        <w:t>Interfaces de componente</w:t>
      </w:r>
    </w:p>
    <w:p w14:paraId="5DD2C93E" w14:textId="1D2593B8" w:rsidR="00F41350" w:rsidRDefault="00061247" w:rsidP="00F41350">
      <w:r>
        <w:t xml:space="preserve">Los componentes podrían implementar una interfaz que defina métodos </w:t>
      </w:r>
      <w:proofErr w:type="spellStart"/>
      <w:r>
        <w:t>template</w:t>
      </w:r>
      <w:proofErr w:type="spellEnd"/>
      <w:r>
        <w:t xml:space="preserve"> para cada fase del ciclo de vida, por ejemplo:</w:t>
      </w:r>
    </w:p>
    <w:p w14:paraId="45A0CDFD" w14:textId="7B089FF3" w:rsidR="00061247" w:rsidRDefault="00061247" w:rsidP="00061247">
      <w:pPr>
        <w:pStyle w:val="Prrafodelista"/>
        <w:numPr>
          <w:ilvl w:val="0"/>
          <w:numId w:val="6"/>
        </w:numPr>
      </w:pPr>
      <w:proofErr w:type="spellStart"/>
      <w:r>
        <w:t>OnInitialize</w:t>
      </w:r>
      <w:proofErr w:type="spellEnd"/>
      <w:r>
        <w:t>: Se ejecuta una vez al crear el proceso. Útil para cargar configuraciones</w:t>
      </w:r>
      <w:r w:rsidR="0029726E">
        <w:t xml:space="preserve"> y</w:t>
      </w:r>
      <w:r>
        <w:t xml:space="preserve"> establecer variables</w:t>
      </w:r>
      <w:r w:rsidR="0029726E">
        <w:t>.</w:t>
      </w:r>
    </w:p>
    <w:p w14:paraId="14ED33C7" w14:textId="76445BDF" w:rsidR="0029726E" w:rsidRDefault="00A45C68" w:rsidP="00061247">
      <w:pPr>
        <w:pStyle w:val="Prrafodelista"/>
        <w:numPr>
          <w:ilvl w:val="0"/>
          <w:numId w:val="6"/>
        </w:numPr>
      </w:pPr>
      <w:proofErr w:type="spellStart"/>
      <w:r>
        <w:t>OnIteration</w:t>
      </w:r>
      <w:proofErr w:type="spellEnd"/>
      <w:r>
        <w:t>: Se ejecuta una vez por cada iteración. El contenido de este método en sí debe terminar (sin bucles infinitos)</w:t>
      </w:r>
      <w:r w:rsidR="00822363">
        <w:t>, y hacer las acciones correspondientes a cada iteración.</w:t>
      </w:r>
    </w:p>
    <w:p w14:paraId="37856DED" w14:textId="305A09A3" w:rsidR="00822363" w:rsidRDefault="00822363" w:rsidP="00061247">
      <w:pPr>
        <w:pStyle w:val="Prrafodelista"/>
        <w:numPr>
          <w:ilvl w:val="0"/>
          <w:numId w:val="6"/>
        </w:numPr>
      </w:pPr>
      <w:proofErr w:type="spellStart"/>
      <w:r>
        <w:lastRenderedPageBreak/>
        <w:t>OnUserCommand</w:t>
      </w:r>
      <w:proofErr w:type="spellEnd"/>
      <w:r>
        <w:t xml:space="preserve">: Se ejecuta </w:t>
      </w:r>
      <w:r w:rsidR="00684223">
        <w:t xml:space="preserve">al terminar una iteración si se ha recibido una instrucción del usuario para este proceso. Se puede responder en este mismo método o en la siguiente llamada a </w:t>
      </w:r>
      <w:proofErr w:type="spellStart"/>
      <w:r w:rsidR="00684223">
        <w:t>OnIteration</w:t>
      </w:r>
      <w:proofErr w:type="spellEnd"/>
      <w:r w:rsidR="009A18E9">
        <w:t>.</w:t>
      </w:r>
    </w:p>
    <w:p w14:paraId="09308072" w14:textId="6A466BA3" w:rsidR="009A18E9" w:rsidRDefault="009A18E9" w:rsidP="00061247">
      <w:pPr>
        <w:pStyle w:val="Prrafodelista"/>
        <w:numPr>
          <w:ilvl w:val="0"/>
          <w:numId w:val="6"/>
        </w:numPr>
      </w:pPr>
      <w:proofErr w:type="spellStart"/>
      <w:r>
        <w:t>OnFinalize</w:t>
      </w:r>
      <w:proofErr w:type="spellEnd"/>
      <w:r>
        <w:t>: Se ejecuta una vez al detener el proceso. Útil para liberar recursos</w:t>
      </w:r>
      <w:r w:rsidR="00E63A1C">
        <w:t>.</w:t>
      </w:r>
    </w:p>
    <w:p w14:paraId="2A9C2C80" w14:textId="0982CF9D" w:rsidR="00B31633" w:rsidRDefault="00B31633" w:rsidP="00B31633">
      <w:r>
        <w:t>Durante la inicialización, cada proceso puede configurar, entre otras cosas, el intervalo de tiempo entre cada iteración</w:t>
      </w:r>
      <w:r w:rsidR="00D57461">
        <w:t xml:space="preserve"> (</w:t>
      </w:r>
      <w:r w:rsidR="00E000F8">
        <w:t>milisegundos, siendo 0 un proceso puntual con una sola iteración)</w:t>
      </w:r>
      <w:r w:rsidR="00D258FA">
        <w:t>.</w:t>
      </w:r>
    </w:p>
    <w:p w14:paraId="7A635DD9" w14:textId="1F7BE995" w:rsidR="00D258FA" w:rsidRPr="00F41350" w:rsidRDefault="00D258FA" w:rsidP="00B31633">
      <w:r>
        <w:t xml:space="preserve">Esta arquitectura implica que los procesos no se ejecutan a sí mismos, sino que Kaomi instancia un </w:t>
      </w:r>
      <w:r w:rsidR="00150911">
        <w:t xml:space="preserve">‘motor de ejecución’ que va llamando a los métodos </w:t>
      </w:r>
      <w:r w:rsidR="005F757E">
        <w:t xml:space="preserve">correspondientes. </w:t>
      </w:r>
      <w:bookmarkStart w:id="0" w:name="_GoBack"/>
      <w:bookmarkEnd w:id="0"/>
    </w:p>
    <w:sectPr w:rsidR="00D258FA" w:rsidRPr="00F41350" w:rsidSect="002A65BA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lawik Semilight">
    <w:panose1 w:val="020B0402040204020203"/>
    <w:charset w:val="00"/>
    <w:family w:val="swiss"/>
    <w:pitch w:val="variable"/>
    <w:sig w:usb0="00000007" w:usb1="00000000" w:usb2="00000000" w:usb3="00000000" w:csb0="00000093" w:csb1="00000000"/>
  </w:font>
  <w:font w:name="Muli Light">
    <w:panose1 w:val="00000400000000000000"/>
    <w:charset w:val="00"/>
    <w:family w:val="auto"/>
    <w:pitch w:val="variable"/>
    <w:sig w:usb0="20000007" w:usb1="00000001" w:usb2="00000000" w:usb3="00000000" w:csb0="00000193" w:csb1="00000000"/>
  </w:font>
  <w:font w:name="Selawik">
    <w:panose1 w:val="020B0502040204020203"/>
    <w:charset w:val="00"/>
    <w:family w:val="swiss"/>
    <w:pitch w:val="variable"/>
    <w:sig w:usb0="00000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F7996"/>
    <w:multiLevelType w:val="hybridMultilevel"/>
    <w:tmpl w:val="9182A95C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C067F3"/>
    <w:multiLevelType w:val="hybridMultilevel"/>
    <w:tmpl w:val="6816917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E97065"/>
    <w:multiLevelType w:val="hybridMultilevel"/>
    <w:tmpl w:val="4F946E3A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8C63DC"/>
    <w:multiLevelType w:val="hybridMultilevel"/>
    <w:tmpl w:val="501EEA32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66EF2"/>
    <w:multiLevelType w:val="hybridMultilevel"/>
    <w:tmpl w:val="0718605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BCA7BB8"/>
    <w:multiLevelType w:val="hybridMultilevel"/>
    <w:tmpl w:val="0AC0EB08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5BA"/>
    <w:rsid w:val="00040DAB"/>
    <w:rsid w:val="00061247"/>
    <w:rsid w:val="000636A9"/>
    <w:rsid w:val="00085671"/>
    <w:rsid w:val="000B018E"/>
    <w:rsid w:val="000C538E"/>
    <w:rsid w:val="00134637"/>
    <w:rsid w:val="00146B3B"/>
    <w:rsid w:val="00150911"/>
    <w:rsid w:val="00183400"/>
    <w:rsid w:val="001976F0"/>
    <w:rsid w:val="001D1480"/>
    <w:rsid w:val="001F37A4"/>
    <w:rsid w:val="001F742F"/>
    <w:rsid w:val="0029726E"/>
    <w:rsid w:val="002A65BA"/>
    <w:rsid w:val="002B029B"/>
    <w:rsid w:val="00364B53"/>
    <w:rsid w:val="003F5846"/>
    <w:rsid w:val="003F7214"/>
    <w:rsid w:val="0049474C"/>
    <w:rsid w:val="004D0C02"/>
    <w:rsid w:val="00517A6D"/>
    <w:rsid w:val="00541395"/>
    <w:rsid w:val="005F757E"/>
    <w:rsid w:val="00644694"/>
    <w:rsid w:val="00661EB1"/>
    <w:rsid w:val="00684223"/>
    <w:rsid w:val="006E175D"/>
    <w:rsid w:val="006F7BB5"/>
    <w:rsid w:val="007939F0"/>
    <w:rsid w:val="00822363"/>
    <w:rsid w:val="008449DA"/>
    <w:rsid w:val="008A52F2"/>
    <w:rsid w:val="008C1E1E"/>
    <w:rsid w:val="008C2196"/>
    <w:rsid w:val="009A18E9"/>
    <w:rsid w:val="00A45C68"/>
    <w:rsid w:val="00AA74C0"/>
    <w:rsid w:val="00AD4E79"/>
    <w:rsid w:val="00AF58B8"/>
    <w:rsid w:val="00B26522"/>
    <w:rsid w:val="00B31633"/>
    <w:rsid w:val="00B36F91"/>
    <w:rsid w:val="00B97879"/>
    <w:rsid w:val="00BD474A"/>
    <w:rsid w:val="00BF02FE"/>
    <w:rsid w:val="00C4151B"/>
    <w:rsid w:val="00CC7619"/>
    <w:rsid w:val="00CD09E6"/>
    <w:rsid w:val="00D12AFB"/>
    <w:rsid w:val="00D258FA"/>
    <w:rsid w:val="00D30E6D"/>
    <w:rsid w:val="00D57461"/>
    <w:rsid w:val="00D927A3"/>
    <w:rsid w:val="00D9365C"/>
    <w:rsid w:val="00DE3E0C"/>
    <w:rsid w:val="00DE5086"/>
    <w:rsid w:val="00E000F8"/>
    <w:rsid w:val="00E63A1C"/>
    <w:rsid w:val="00F41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3FEC81"/>
  <w15:chartTrackingRefBased/>
  <w15:docId w15:val="{D1D74A8A-E284-4CA2-957D-181C5DE39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0C02"/>
    <w:pPr>
      <w:jc w:val="both"/>
    </w:pPr>
    <w:rPr>
      <w:rFonts w:ascii="Selawik Semilight" w:hAnsi="Selawik Semilight"/>
      <w:color w:val="88909C"/>
      <w:sz w:val="24"/>
    </w:rPr>
  </w:style>
  <w:style w:type="paragraph" w:styleId="Ttulo1">
    <w:name w:val="heading 1"/>
    <w:aliases w:val="Capítulo"/>
    <w:basedOn w:val="Normal"/>
    <w:next w:val="Normal"/>
    <w:link w:val="Ttulo1Car"/>
    <w:autoRedefine/>
    <w:uiPriority w:val="9"/>
    <w:qFormat/>
    <w:rsid w:val="006F7B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83038"/>
      <w:sz w:val="56"/>
      <w:szCs w:val="32"/>
    </w:rPr>
  </w:style>
  <w:style w:type="paragraph" w:styleId="Ttulo2">
    <w:name w:val="heading 2"/>
    <w:aliases w:val="Sección"/>
    <w:basedOn w:val="Normal"/>
    <w:next w:val="Normal"/>
    <w:link w:val="Ttulo2Car"/>
    <w:autoRedefine/>
    <w:uiPriority w:val="9"/>
    <w:unhideWhenUsed/>
    <w:qFormat/>
    <w:rsid w:val="006F7B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83038"/>
      <w:sz w:val="48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F7B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2C6D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aliases w:val="Documento"/>
    <w:basedOn w:val="Normal"/>
    <w:next w:val="Normal"/>
    <w:link w:val="TtuloCar"/>
    <w:autoRedefine/>
    <w:uiPriority w:val="10"/>
    <w:qFormat/>
    <w:rsid w:val="006F7BB5"/>
    <w:pPr>
      <w:spacing w:after="0" w:line="240" w:lineRule="auto"/>
      <w:contextualSpacing/>
    </w:pPr>
    <w:rPr>
      <w:rFonts w:asciiTheme="majorHAnsi" w:eastAsiaTheme="majorEastAsia" w:hAnsiTheme="majorHAnsi" w:cstheme="majorBidi"/>
      <w:color w:val="283038"/>
      <w:spacing w:val="-10"/>
      <w:kern w:val="28"/>
      <w:sz w:val="64"/>
      <w:szCs w:val="56"/>
    </w:rPr>
  </w:style>
  <w:style w:type="character" w:customStyle="1" w:styleId="TtuloCar">
    <w:name w:val="Título Car"/>
    <w:aliases w:val="Documento Car"/>
    <w:basedOn w:val="Fuentedeprrafopredeter"/>
    <w:link w:val="Ttulo"/>
    <w:uiPriority w:val="10"/>
    <w:rsid w:val="006F7BB5"/>
    <w:rPr>
      <w:rFonts w:asciiTheme="majorHAnsi" w:eastAsiaTheme="majorEastAsia" w:hAnsiTheme="majorHAnsi" w:cstheme="majorBidi"/>
      <w:color w:val="283038"/>
      <w:spacing w:val="-10"/>
      <w:kern w:val="28"/>
      <w:sz w:val="64"/>
      <w:szCs w:val="56"/>
    </w:rPr>
  </w:style>
  <w:style w:type="character" w:customStyle="1" w:styleId="Ttulo1Car">
    <w:name w:val="Título 1 Car"/>
    <w:aliases w:val="Capítulo Car"/>
    <w:basedOn w:val="Fuentedeprrafopredeter"/>
    <w:link w:val="Ttulo1"/>
    <w:uiPriority w:val="9"/>
    <w:rsid w:val="006F7BB5"/>
    <w:rPr>
      <w:rFonts w:asciiTheme="majorHAnsi" w:eastAsiaTheme="majorEastAsia" w:hAnsiTheme="majorHAnsi" w:cstheme="majorBidi"/>
      <w:color w:val="283038"/>
      <w:sz w:val="56"/>
      <w:szCs w:val="32"/>
    </w:rPr>
  </w:style>
  <w:style w:type="character" w:customStyle="1" w:styleId="Ttulo2Car">
    <w:name w:val="Título 2 Car"/>
    <w:aliases w:val="Sección Car"/>
    <w:basedOn w:val="Fuentedeprrafopredeter"/>
    <w:link w:val="Ttulo2"/>
    <w:uiPriority w:val="9"/>
    <w:rsid w:val="006F7BB5"/>
    <w:rPr>
      <w:rFonts w:asciiTheme="majorHAnsi" w:eastAsiaTheme="majorEastAsia" w:hAnsiTheme="majorHAnsi" w:cstheme="majorBidi"/>
      <w:color w:val="283038"/>
      <w:sz w:val="48"/>
      <w:szCs w:val="26"/>
    </w:rPr>
  </w:style>
  <w:style w:type="character" w:styleId="nfasissutil">
    <w:name w:val="Subtle Emphasis"/>
    <w:aliases w:val="Elemento"/>
    <w:basedOn w:val="Ttulo2Car"/>
    <w:uiPriority w:val="19"/>
    <w:qFormat/>
    <w:rsid w:val="006F7BB5"/>
    <w:rPr>
      <w:rFonts w:asciiTheme="majorHAnsi" w:eastAsiaTheme="majorEastAsia" w:hAnsiTheme="majorHAnsi" w:cstheme="majorBidi"/>
      <w:i w:val="0"/>
      <w:iCs/>
      <w:color w:val="283038"/>
      <w:sz w:val="40"/>
      <w:szCs w:val="26"/>
    </w:rPr>
  </w:style>
  <w:style w:type="paragraph" w:styleId="Subttulo">
    <w:name w:val="Subtitle"/>
    <w:basedOn w:val="Normal"/>
    <w:next w:val="Normal"/>
    <w:link w:val="SubttuloCar"/>
    <w:autoRedefine/>
    <w:uiPriority w:val="11"/>
    <w:qFormat/>
    <w:rsid w:val="006F7BB5"/>
    <w:pPr>
      <w:numPr>
        <w:ilvl w:val="1"/>
      </w:numPr>
    </w:pPr>
    <w:rPr>
      <w:rFonts w:ascii="Selawik" w:eastAsiaTheme="minorEastAsia" w:hAnsi="Selawik"/>
      <w:sz w:val="26"/>
      <w:szCs w:val="36"/>
    </w:rPr>
  </w:style>
  <w:style w:type="character" w:customStyle="1" w:styleId="SubttuloCar">
    <w:name w:val="Subtítulo Car"/>
    <w:basedOn w:val="Fuentedeprrafopredeter"/>
    <w:link w:val="Subttulo"/>
    <w:uiPriority w:val="11"/>
    <w:rsid w:val="006F7BB5"/>
    <w:rPr>
      <w:rFonts w:ascii="Selawik" w:eastAsiaTheme="minorEastAsia" w:hAnsi="Selawik"/>
      <w:color w:val="88909C"/>
      <w:sz w:val="26"/>
      <w:szCs w:val="36"/>
    </w:rPr>
  </w:style>
  <w:style w:type="character" w:styleId="nfasis">
    <w:name w:val="Emphasis"/>
    <w:basedOn w:val="Fuentedeprrafopredeter"/>
    <w:uiPriority w:val="20"/>
    <w:qFormat/>
    <w:rsid w:val="00C4151B"/>
    <w:rPr>
      <w:rFonts w:ascii="Selawik Semilight" w:hAnsi="Selawik Semilight"/>
      <w:b/>
      <w:i w:val="0"/>
      <w:iCs/>
      <w:color w:val="003C92" w:themeColor="accent1"/>
      <w:spacing w:val="0"/>
      <w:w w:val="100"/>
      <w:sz w:val="24"/>
    </w:rPr>
  </w:style>
  <w:style w:type="character" w:styleId="nfasisintenso">
    <w:name w:val="Intense Emphasis"/>
    <w:basedOn w:val="Fuentedeprrafopredeter"/>
    <w:uiPriority w:val="21"/>
    <w:qFormat/>
    <w:rsid w:val="00C4151B"/>
    <w:rPr>
      <w:rFonts w:ascii="Selawik" w:hAnsi="Selawik"/>
      <w:b/>
      <w:i w:val="0"/>
      <w:iCs/>
      <w:color w:val="003C92" w:themeColor="accent1"/>
      <w:spacing w:val="0"/>
      <w:w w:val="100"/>
    </w:rPr>
  </w:style>
  <w:style w:type="paragraph" w:customStyle="1" w:styleId="Detalle">
    <w:name w:val="Detalle"/>
    <w:basedOn w:val="Ttulo4"/>
    <w:link w:val="DetalleCar"/>
    <w:autoRedefine/>
    <w:qFormat/>
    <w:rsid w:val="006F7BB5"/>
    <w:rPr>
      <w:i w:val="0"/>
      <w:color w:val="283038" w:themeColor="text1"/>
      <w:sz w:val="32"/>
    </w:rPr>
  </w:style>
  <w:style w:type="character" w:customStyle="1" w:styleId="DetalleCar">
    <w:name w:val="Detalle Car"/>
    <w:basedOn w:val="Ttulo4Car"/>
    <w:link w:val="Detalle"/>
    <w:rsid w:val="006F7BB5"/>
    <w:rPr>
      <w:rFonts w:asciiTheme="majorHAnsi" w:eastAsiaTheme="majorEastAsia" w:hAnsiTheme="majorHAnsi" w:cstheme="majorBidi"/>
      <w:i w:val="0"/>
      <w:iCs/>
      <w:color w:val="283038" w:themeColor="text1"/>
      <w:sz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F7BB5"/>
    <w:rPr>
      <w:rFonts w:asciiTheme="majorHAnsi" w:eastAsiaTheme="majorEastAsia" w:hAnsiTheme="majorHAnsi" w:cstheme="majorBidi"/>
      <w:i/>
      <w:iCs/>
      <w:color w:val="002C6D" w:themeColor="accent1" w:themeShade="BF"/>
      <w:sz w:val="24"/>
    </w:rPr>
  </w:style>
  <w:style w:type="paragraph" w:styleId="Sinespaciado">
    <w:name w:val="No Spacing"/>
    <w:link w:val="SinespaciadoCar"/>
    <w:uiPriority w:val="1"/>
    <w:qFormat/>
    <w:rsid w:val="002A65BA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A65BA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146B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Flushing">
      <a:dk1>
        <a:srgbClr val="283038"/>
      </a:dk1>
      <a:lt1>
        <a:srgbClr val="F7FBFF"/>
      </a:lt1>
      <a:dk2>
        <a:srgbClr val="283038"/>
      </a:dk2>
      <a:lt2>
        <a:srgbClr val="F7FBFF"/>
      </a:lt2>
      <a:accent1>
        <a:srgbClr val="003C92"/>
      </a:accent1>
      <a:accent2>
        <a:srgbClr val="ECB300"/>
      </a:accent2>
      <a:accent3>
        <a:srgbClr val="A00000"/>
      </a:accent3>
      <a:accent4>
        <a:srgbClr val="208020"/>
      </a:accent4>
      <a:accent5>
        <a:srgbClr val="788088"/>
      </a:accent5>
      <a:accent6>
        <a:srgbClr val="000000"/>
      </a:accent6>
      <a:hlink>
        <a:srgbClr val="003C92"/>
      </a:hlink>
      <a:folHlink>
        <a:srgbClr val="208020"/>
      </a:folHlink>
    </a:clrScheme>
    <a:fontScheme name="Flushing">
      <a:majorFont>
        <a:latin typeface="Muli Light"/>
        <a:ea typeface=""/>
        <a:cs typeface=""/>
      </a:majorFont>
      <a:minorFont>
        <a:latin typeface="Selawik Semi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7</Pages>
  <Words>1448</Words>
  <Characters>7967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Kaomi</dc:title>
  <dc:subject>Cargador remoto de ensamblados como Servicio WCF</dc:subject>
  <dc:creator>Carlos Lubián Fernández</dc:creator>
  <cp:keywords/>
  <dc:description/>
  <cp:lastModifiedBy>Carlos Lubián Fernández</cp:lastModifiedBy>
  <cp:revision>47</cp:revision>
  <dcterms:created xsi:type="dcterms:W3CDTF">2018-12-17T09:47:00Z</dcterms:created>
  <dcterms:modified xsi:type="dcterms:W3CDTF">2018-12-17T11:34:00Z</dcterms:modified>
</cp:coreProperties>
</file>