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ptos" w:cs="Aptos" w:eastAsia="Aptos" w:hAnsi="Aptos"/>
          <w:b/>
          <w:bCs/>
          <w:caps/>
          <w:color w:val="0B6AA0"/>
          <w:spacing w:val="12"/>
          <w:sz w:val="18"/>
          <w:szCs w:val="18"/>
        </w:rPr>
        <w:t xml:space="preserve">OFFICIAL TECHIA BUYER BONUS</w:t>
      </w:r>
    </w:p>
    <w:p>
      <w:pPr>
        <w:spacing w:after="180"/>
        <w:jc w:val="center"/>
      </w:pPr>
      <w:r>
        <w:drawing>
          <wp:inline distT="0" distB="0" distL="0" distR="0">
            <wp:extent cx="70485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220"/>
        <w:jc w:val="center"/>
      </w:pPr>
      <w:r>
        <w:rPr>
          <w:rFonts w:ascii="Georgia" w:cs="Georgia" w:eastAsia="Georgia" w:hAnsi="Georgia"/>
          <w:b/>
          <w:bCs/>
          <w:color w:val="11273F"/>
          <w:sz w:val="34"/>
          <w:szCs w:val="34"/>
        </w:rPr>
        <w:t xml:space="preserve">30-Day Digital Skills Action Plan</w:t>
      </w:r>
    </w:p>
    <w:p>
      <w:pPr>
        <w:spacing w:after="120" w:line="320"/>
        <w:jc w:val="center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Execution workbook for full-pack buyers</w:t>
      </w:r>
    </w:p>
    <w:p>
      <w:pPr>
        <w:spacing w:after="220" w:line="320"/>
        <w:jc w:val="center"/>
      </w:pPr>
      <w:r>
        <w:rPr>
          <w:rFonts w:ascii="Aptos" w:cs="Aptos" w:eastAsia="Aptos" w:hAnsi="Aptos"/>
          <w:color w:val="52687D"/>
        </w:rPr>
        <w:t xml:space="preserve">Use this premium action planner to move from passive course consumption into practical outputs, momentum, and visible proof of skill.</w:t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BEST FOR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Full-pack buyers who want a concrete 30-day structure instead of guessing what to do next.</w:t>
            </w:r>
          </w:p>
        </w:tc>
        <w:tc>
          <w:tcPr>
            <w:tcW w:type="dxa" w:w="3009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DESIGNED TO HELP YOU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Stay consistent, apply what you learn, and finish the month with real proof of progress.</w:t>
            </w:r>
          </w:p>
        </w:tc>
        <w:tc>
          <w:tcPr>
            <w:tcW w:type="dxa" w:w="3009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FORMAT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Editable Word action planner with a full 30-day schedule, review tables, and accountability prompts.</w:t>
            </w:r>
          </w:p>
        </w:tc>
      </w:tr>
    </w:tbl>
    <w:p>
      <w:pPr>
        <w:pageBreakBefore/>
      </w:pPr>
    </w:p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How to Use This Plan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1100"/>
        <w:gridCol w:w="2200"/>
        <w:gridCol w:w="5726"/>
      </w:tblGrid>
      <w:tr>
        <w:trPr>
          <w:tblHeader/>
        </w:trP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Outcome to aim for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Foundation</w:t>
            </w:r>
          </w:p>
        </w:tc>
        <w:tc>
          <w:tcPr>
            <w:tcW w:type="dxa" w:w="5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Clarity about your goal, path, schedule, and first proof of action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Visibility &amp; Content</w:t>
            </w:r>
          </w:p>
        </w:tc>
        <w:tc>
          <w:tcPr>
            <w:tcW w:type="dxa" w:w="5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Better understanding of digital visibility, profile quality, and content execution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Productivity &amp; Tools</w:t>
            </w:r>
          </w:p>
        </w:tc>
        <w:tc>
          <w:tcPr>
            <w:tcW w:type="dxa" w:w="5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Smarter systems, cleaner workflows, and better communication assets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Application &amp; Proof</w:t>
            </w:r>
          </w:p>
        </w:tc>
        <w:tc>
          <w:tcPr>
            <w:tcW w:type="dxa" w:w="5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visible project, stronger confidence, and a clear next step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30-Day Execution Table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650"/>
        <w:gridCol w:w="1500"/>
        <w:gridCol w:w="2750"/>
        <w:gridCol w:w="2200"/>
        <w:gridCol w:w="650"/>
        <w:gridCol w:w="1276"/>
      </w:tblGrid>
      <w:tr>
        <w:trPr>
          <w:tblHeader/>
        </w:trP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Suggested action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Output / proof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Reflection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Foundation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Define your main digital learning goal.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Write a clear one-sentence goal.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Foundation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Choose the path that best matches your current reality.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Select your learner path and note why.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Foundation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Set your weekly study schedule.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Block study time in a realistic routine.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Foundation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Choose the first course or topic to start with.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Name the first topic and expected output.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Foundation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Capture three practical lessons from what you studied.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a short action note.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6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Foundation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Practice one small task immediately.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Produce one small proof item.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7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Foundation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Review your first week honestly.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Write one win and one improvement.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8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Visibility &amp; Content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Study digital marketing or online business fundamentals.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Capture key notes that matter to your goal.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9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Visibility &amp; Content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Analyze one business, creator, or professional profile.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List what works and what needs work.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10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Visibility &amp; Content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ten content or communication ideas.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Build an idea bank you can reuse.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11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Visibility &amp; Content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one sample post, caption, or concept.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Produce one visible draft.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12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Visibility &amp; Content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Improve one public profile or page.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Update one profile with stronger clarity.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13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Visibility &amp; Content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Ask for feedback from someone trustworthy.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Capture comments and improvement ideas.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14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Visibility &amp; Content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Review your second week.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Document what you created and improved.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15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Productivity &amp; Tools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Study one productivity or office skill deeply.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Write a practical skill summary.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16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Productivity &amp; Tools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or improve one spreadsheet, document, or tracker.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Produce one organized asset.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17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Productivity &amp; Tools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Use AI responsibly for one practical workflow.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Document what AI helped you do faster.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18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Productivity &amp; Tools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Improve a message, proposal, bio, or service description.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a cleaner communication draft.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19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Productivity &amp; Tools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Identify one repetitive task worth simplifying.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Write the task and what causes friction.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20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Productivity &amp; Tools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Design a simple system or checklist for that task.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Build a repeatable mini-process.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21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Productivity &amp; Tools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Review the third week.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Note what now feels easier or faster.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22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Application &amp; Proof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Choose one small project that combines what you learned.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Define a practical mini-project.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23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Application &amp; Proof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Produce a first draft of that project.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the first usable version.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24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Application &amp; Proof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Improve the quality, clarity, and usefulness.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Refine the project into something shareable.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25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Application &amp; Proof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Share your draft and ask for feedback.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Collect one or two focused comments.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26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Application &amp; Proof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Apply the feedback.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Make the improved version.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27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Application &amp; Proof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Package your proof professionally.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Save it in a clean portfolio-ready format.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28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Application &amp; Proof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Describe the skill or service behind the proof.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Write a short explanation of what you can now do.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29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Application &amp; Proof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Plan the next 30 days based on what you learned.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Choose the next skill or project focus.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30</w:t>
            </w:r>
          </w:p>
        </w:tc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Application &amp; Proof</w:t>
            </w:r>
          </w:p>
        </w:tc>
        <w:tc>
          <w:tcPr>
            <w:tcW w:type="dxa" w:w="27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Review the full month and commit to the next step.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Write your final reflection and next move.</w:t>
            </w:r>
          </w:p>
        </w:tc>
        <w:tc>
          <w:tcPr>
            <w:tcW w:type="dxa" w:w="6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Weekly Review Checkpoints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1500"/>
        <w:gridCol w:w="2400"/>
        <w:gridCol w:w="2400"/>
        <w:gridCol w:w="2726"/>
      </w:tblGrid>
      <w:tr>
        <w:trPr>
          <w:tblHeader/>
        </w:trPr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Biggest win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felt difficult</w:t>
            </w:r>
          </w:p>
        </w:tc>
        <w:tc>
          <w:tcPr>
            <w:tcW w:type="dxa" w:w="2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I will improve next</w:t>
            </w:r>
          </w:p>
        </w:tc>
      </w:tr>
      <w:tr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End of Week 1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End of Week 2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End of Week 3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End of Week 4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My Continuity Plan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The habit I must keep after this 30-day plan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The strongest proof I created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The next skill or project I should focus on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How I will stay accountable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Who can support my next phase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5600"/>
      <w:gridCol w:w="3426"/>
    </w:tblGrid>
    <w:tr>
      <w:tc>
        <w:tcPr>
          <w:tcW w:type="dxa" w:w="56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spacing w:after="0" w:before="80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Official teChia Buyer Bonus Resource</w:t>
          </w:r>
        </w:p>
      </w:tc>
      <w:tc>
        <w:tcPr>
          <w:tcW w:type="dxa" w:w="34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spacing w:after="0" w:before="80"/>
            <w:jc w:val="end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5600"/>
      <w:gridCol w:w="3426"/>
    </w:tblGrid>
    <w:tr>
      <w:tc>
        <w:tcPr>
          <w:tcW w:type="dxa" w:w="56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bottom w:type="dxa" w:w="70"/>
          </w:tcMar>
        </w:tcPr>
        <w:p>
          <w:pPr>
            <w:pBdr>
              <w:bottom w:val="single" w:color="D7E3EC" w:sz="6"/>
            </w:pBdr>
            <w:spacing w:after="0"/>
          </w:pPr>
          <w:r>
            <w:rPr>
              <w:rFonts w:ascii="Aptos" w:cs="Aptos" w:eastAsia="Aptos" w:hAnsi="Aptos"/>
              <w:b/>
              <w:bCs/>
              <w:caps/>
              <w:color w:val="0B6AA0"/>
              <w:sz w:val="18"/>
              <w:szCs w:val="18"/>
            </w:rPr>
            <w:t xml:space="preserve">teChia Digital Academy</w:t>
          </w:r>
        </w:p>
      </w:tc>
      <w:tc>
        <w:tcPr>
          <w:tcW w:type="dxa" w:w="34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bottom w:type="dxa" w:w="70"/>
          </w:tcMar>
        </w:tcPr>
        <w:p>
          <w:pPr>
            <w:pBdr>
              <w:bottom w:val="single" w:color="D7E3EC" w:sz="6"/>
            </w:pBdr>
            <w:spacing w:after="0"/>
            <w:jc w:val="end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30-Day Digital Skills Action Plan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273F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cf1b44a16cbeadb5c258be74cc0362b8d435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30-Day Digital Skills Action Plan</dc:title>
  <dc:subject>Official teChia buyer bonus resource</dc:subject>
  <dc:creator>teChia Digital Academy</dc:creator>
  <dc:description>Premium editable 30-day action workbook for full-pack buyers applying their learning.</dc:description>
  <cp:lastModifiedBy>Un-named</cp:lastModifiedBy>
  <cp:revision>1</cp:revision>
  <dcterms:created xsi:type="dcterms:W3CDTF">2026-07-10T13:14:42.782Z</dcterms:created>
  <dcterms:modified xsi:type="dcterms:W3CDTF">2026-07-10T13:14:42.783Z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