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1.xml" ContentType="application/vnd.openxmlformats-officedocument.drawingml.chart+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0505772"/>
        <w:docPartObj>
          <w:docPartGallery w:val="Cover Pages"/>
          <w:docPartUnique/>
        </w:docPartObj>
      </w:sdtPr>
      <w:sdtEndPr>
        <w:rPr>
          <w:rFonts w:asciiTheme="majorBidi" w:hAnsiTheme="majorBidi" w:cstheme="majorBidi"/>
        </w:rPr>
      </w:sdtEndPr>
      <w:sdtContent>
        <w:p w14:paraId="76297E0A" w14:textId="29C51649" w:rsidR="00C87779" w:rsidRDefault="00C87779">
          <w:r>
            <w:rPr>
              <w:noProof/>
            </w:rPr>
            <mc:AlternateContent>
              <mc:Choice Requires="wpg">
                <w:drawing>
                  <wp:anchor distT="0" distB="0" distL="114300" distR="114300" simplePos="0" relativeHeight="251682816" behindDoc="1" locked="0" layoutInCell="1" allowOverlap="1" wp14:anchorId="30D53979" wp14:editId="15A93AE4">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A9358D" w14:textId="2D0ED652" w:rsidR="00C87779" w:rsidRDefault="00C87779">
                                      <w:pPr>
                                        <w:pStyle w:val="NoSpacing"/>
                                        <w:spacing w:before="120"/>
                                        <w:jc w:val="center"/>
                                        <w:rPr>
                                          <w:color w:val="FFFFFF" w:themeColor="background1"/>
                                        </w:rPr>
                                      </w:pPr>
                                      <w:r>
                                        <w:rPr>
                                          <w:color w:val="FFFFFF" w:themeColor="background1"/>
                                        </w:rPr>
                                        <w:t>Carlyn Yeatts</w:t>
                                      </w:r>
                                    </w:p>
                                  </w:sdtContent>
                                </w:sdt>
                                <w:p w14:paraId="0278643A" w14:textId="1844F10E" w:rsidR="00C87779"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C87779">
                                        <w:rPr>
                                          <w:caps/>
                                          <w:color w:val="FFFFFF" w:themeColor="background1"/>
                                        </w:rPr>
                                        <w:t>DATA 1501 Fall 2023</w:t>
                                      </w:r>
                                    </w:sdtContent>
                                  </w:sdt>
                                  <w:r w:rsidR="00C87779">
                                    <w:rPr>
                                      <w:caps/>
                                      <w:color w:val="FFFFFF" w:themeColor="background1"/>
                                    </w:rPr>
                                    <w:t xml:space="preserve"> </w:t>
                                  </w:r>
                                </w:p>
                                <w:p w14:paraId="6850F305" w14:textId="77777777" w:rsidR="00C87779" w:rsidRDefault="00C8777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DF41AB5" w14:textId="6280399E" w:rsidR="00C87779" w:rsidRDefault="00C8777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Housing market data analysis</w:t>
                                      </w:r>
                                    </w:p>
                                  </w:sdtContent>
                                </w:sdt>
                                <w:p w14:paraId="58D02F35" w14:textId="4DBA5986" w:rsidR="00C87779" w:rsidRPr="00C87779" w:rsidRDefault="00C87779">
                                  <w:pPr>
                                    <w:pStyle w:val="NoSpacing"/>
                                    <w:jc w:val="center"/>
                                    <w:rPr>
                                      <w:rFonts w:asciiTheme="majorHAnsi" w:eastAsiaTheme="majorEastAsia" w:hAnsiTheme="majorHAnsi" w:cstheme="majorBidi"/>
                                      <w:caps/>
                                      <w:color w:val="000000" w:themeColor="text1"/>
                                      <w:sz w:val="44"/>
                                      <w:szCs w:val="44"/>
                                    </w:rPr>
                                  </w:pPr>
                                  <w:r w:rsidRPr="00C87779">
                                    <w:rPr>
                                      <w:rFonts w:asciiTheme="majorHAnsi" w:eastAsiaTheme="majorEastAsia" w:hAnsiTheme="majorHAnsi" w:cstheme="majorBidi"/>
                                      <w:caps/>
                                      <w:color w:val="000000" w:themeColor="text1"/>
                                      <w:sz w:val="44"/>
                                      <w:szCs w:val="44"/>
                                    </w:rPr>
                                    <w:t>Midterm project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D53979" id="Group 31" o:spid="_x0000_s1026" style="position:absolute;margin-left:0;margin-top:0;width:540.55pt;height:718.4pt;z-index:-2516336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A9358D" w14:textId="2D0ED652" w:rsidR="00C87779" w:rsidRDefault="00C87779">
                                <w:pPr>
                                  <w:pStyle w:val="NoSpacing"/>
                                  <w:spacing w:before="120"/>
                                  <w:jc w:val="center"/>
                                  <w:rPr>
                                    <w:color w:val="FFFFFF" w:themeColor="background1"/>
                                  </w:rPr>
                                </w:pPr>
                                <w:r>
                                  <w:rPr>
                                    <w:color w:val="FFFFFF" w:themeColor="background1"/>
                                  </w:rPr>
                                  <w:t>Carlyn Yeatts</w:t>
                                </w:r>
                              </w:p>
                            </w:sdtContent>
                          </w:sdt>
                          <w:p w14:paraId="0278643A" w14:textId="1844F10E" w:rsidR="00C87779" w:rsidRDefault="00C87779">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DATA 1501 Fall 2023</w:t>
                                </w:r>
                              </w:sdtContent>
                            </w:sdt>
                            <w:r>
                              <w:rPr>
                                <w:caps/>
                                <w:color w:val="FFFFFF" w:themeColor="background1"/>
                              </w:rPr>
                              <w:t xml:space="preserve"> </w:t>
                            </w:r>
                          </w:p>
                          <w:p w14:paraId="6850F305" w14:textId="77777777" w:rsidR="00C87779" w:rsidRDefault="00C8777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DF41AB5" w14:textId="6280399E" w:rsidR="00C87779" w:rsidRDefault="00C8777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Housing market data analysis</w:t>
                                </w:r>
                              </w:p>
                            </w:sdtContent>
                          </w:sdt>
                          <w:p w14:paraId="58D02F35" w14:textId="4DBA5986" w:rsidR="00C87779" w:rsidRPr="00C87779" w:rsidRDefault="00C87779">
                            <w:pPr>
                              <w:pStyle w:val="NoSpacing"/>
                              <w:jc w:val="center"/>
                              <w:rPr>
                                <w:rFonts w:asciiTheme="majorHAnsi" w:eastAsiaTheme="majorEastAsia" w:hAnsiTheme="majorHAnsi" w:cstheme="majorBidi"/>
                                <w:caps/>
                                <w:color w:val="000000" w:themeColor="text1"/>
                                <w:sz w:val="44"/>
                                <w:szCs w:val="44"/>
                              </w:rPr>
                            </w:pPr>
                            <w:r w:rsidRPr="00C87779">
                              <w:rPr>
                                <w:rFonts w:asciiTheme="majorHAnsi" w:eastAsiaTheme="majorEastAsia" w:hAnsiTheme="majorHAnsi" w:cstheme="majorBidi"/>
                                <w:caps/>
                                <w:color w:val="000000" w:themeColor="text1"/>
                                <w:sz w:val="44"/>
                                <w:szCs w:val="44"/>
                              </w:rPr>
                              <w:t>Midterm project</w:t>
                            </w:r>
                          </w:p>
                        </w:txbxContent>
                      </v:textbox>
                    </v:shape>
                    <w10:wrap anchorx="page" anchory="page"/>
                  </v:group>
                </w:pict>
              </mc:Fallback>
            </mc:AlternateContent>
          </w:r>
        </w:p>
        <w:p w14:paraId="574C0BEA" w14:textId="3CA5EB41" w:rsidR="00C87779" w:rsidRDefault="00C87779">
          <w:pPr>
            <w:rPr>
              <w:rFonts w:asciiTheme="majorBidi" w:hAnsiTheme="majorBidi" w:cstheme="majorBidi"/>
            </w:rPr>
          </w:pPr>
          <w:r>
            <w:rPr>
              <w:rFonts w:asciiTheme="majorBidi" w:hAnsiTheme="majorBidi" w:cstheme="majorBidi"/>
            </w:rPr>
            <w:br w:type="page"/>
          </w:r>
        </w:p>
      </w:sdtContent>
    </w:sdt>
    <w:p w14:paraId="6B068073" w14:textId="2CCD33E1" w:rsidR="00321A21" w:rsidRDefault="00000000">
      <w:pPr>
        <w:rPr>
          <w:b/>
          <w:u w:val="single"/>
        </w:rPr>
      </w:pPr>
      <w:r>
        <w:rPr>
          <w:b/>
          <w:u w:val="single"/>
        </w:rPr>
        <w:lastRenderedPageBreak/>
        <w:t>Understand the Problem:</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737AB89B" w14:textId="77777777" w:rsidR="00321A21" w:rsidRDefault="00321A21"/>
    <w:p w14:paraId="460903D3" w14:textId="2A3C006F" w:rsidR="00321A21" w:rsidRDefault="00000000">
      <w:pPr>
        <w:rPr>
          <w:color w:val="222222"/>
          <w:highlight w:val="white"/>
        </w:rPr>
      </w:pPr>
      <w:r>
        <w:t xml:space="preserve">A real estate agency is having </w:t>
      </w:r>
      <w:r>
        <w:rPr>
          <w:color w:val="222222"/>
          <w:highlight w:val="white"/>
        </w:rPr>
        <w:t>difficulties missing out on potential earnings, determining the price of houses on the market more accurately, and predicting what key features increase the value of a home.</w:t>
      </w:r>
    </w:p>
    <w:p w14:paraId="62E496AF" w14:textId="77777777" w:rsidR="00321A21" w:rsidRDefault="00321A21">
      <w:pPr>
        <w:rPr>
          <w:color w:val="222222"/>
          <w:highlight w:val="white"/>
        </w:rPr>
      </w:pPr>
    </w:p>
    <w:p w14:paraId="76759A07" w14:textId="65B5A605" w:rsidR="00321A21" w:rsidRDefault="00000000">
      <w:pPr>
        <w:rPr>
          <w:b/>
          <w:u w:val="single"/>
        </w:rPr>
      </w:pPr>
      <w:r>
        <w:rPr>
          <w:b/>
          <w:u w:val="single"/>
        </w:rPr>
        <w:t>Problem Statement:</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18A2F24F" w14:textId="77777777" w:rsidR="00321A21" w:rsidRDefault="00321A21">
      <w:pPr>
        <w:rPr>
          <w:b/>
        </w:rPr>
      </w:pPr>
    </w:p>
    <w:p w14:paraId="3E368C9A" w14:textId="19F05ED4" w:rsidR="00321A21" w:rsidRDefault="00000000">
      <w:r>
        <w:t xml:space="preserve">We will perform an explanatory analysis to determine what factors lead to increased home value and build a model to predict the sale price based on these factors. </w:t>
      </w:r>
    </w:p>
    <w:p w14:paraId="4DBCC9DC" w14:textId="77777777" w:rsidR="00321A21" w:rsidRDefault="00321A21">
      <w:pPr>
        <w:rPr>
          <w:color w:val="222222"/>
          <w:highlight w:val="white"/>
        </w:rPr>
      </w:pPr>
    </w:p>
    <w:p w14:paraId="5E98D58F" w14:textId="02C742E4" w:rsidR="00321A21" w:rsidRDefault="00000000">
      <w:pPr>
        <w:rPr>
          <w:b/>
          <w:color w:val="222222"/>
          <w:highlight w:val="white"/>
          <w:u w:val="single"/>
        </w:rPr>
      </w:pPr>
      <w:r>
        <w:rPr>
          <w:b/>
          <w:color w:val="222222"/>
          <w:highlight w:val="white"/>
          <w:u w:val="single"/>
        </w:rPr>
        <w:t>Assess the Data:</w:t>
      </w:r>
      <w:r>
        <w:rPr>
          <w:b/>
          <w:color w:val="222222"/>
          <w:highlight w:val="white"/>
          <w:u w:val="single"/>
        </w:rPr>
        <w:tab/>
      </w:r>
      <w:r>
        <w:rPr>
          <w:b/>
          <w:color w:val="222222"/>
          <w:highlight w:val="white"/>
          <w:u w:val="single"/>
        </w:rPr>
        <w:tab/>
      </w:r>
      <w:r>
        <w:rPr>
          <w:b/>
          <w:color w:val="222222"/>
          <w:highlight w:val="white"/>
          <w:u w:val="single"/>
        </w:rPr>
        <w:tab/>
      </w:r>
      <w:r>
        <w:rPr>
          <w:b/>
          <w:color w:val="222222"/>
          <w:highlight w:val="white"/>
          <w:u w:val="single"/>
        </w:rPr>
        <w:tab/>
      </w:r>
      <w:r>
        <w:rPr>
          <w:b/>
          <w:color w:val="222222"/>
          <w:highlight w:val="white"/>
          <w:u w:val="single"/>
        </w:rPr>
        <w:tab/>
      </w:r>
      <w:r>
        <w:rPr>
          <w:b/>
          <w:color w:val="222222"/>
          <w:highlight w:val="white"/>
          <w:u w:val="single"/>
        </w:rPr>
        <w:tab/>
      </w:r>
      <w:r>
        <w:rPr>
          <w:b/>
          <w:color w:val="222222"/>
          <w:highlight w:val="white"/>
          <w:u w:val="single"/>
        </w:rPr>
        <w:tab/>
      </w:r>
      <w:r>
        <w:rPr>
          <w:b/>
          <w:color w:val="222222"/>
          <w:highlight w:val="white"/>
          <w:u w:val="single"/>
        </w:rPr>
        <w:tab/>
      </w:r>
      <w:r>
        <w:rPr>
          <w:b/>
          <w:color w:val="222222"/>
          <w:highlight w:val="white"/>
          <w:u w:val="single"/>
        </w:rPr>
        <w:tab/>
      </w:r>
      <w:r>
        <w:rPr>
          <w:b/>
          <w:color w:val="222222"/>
          <w:highlight w:val="white"/>
          <w:u w:val="single"/>
        </w:rPr>
        <w:tab/>
      </w:r>
      <w:r>
        <w:rPr>
          <w:b/>
          <w:color w:val="222222"/>
          <w:highlight w:val="white"/>
          <w:u w:val="single"/>
        </w:rPr>
        <w:tab/>
      </w:r>
    </w:p>
    <w:p w14:paraId="2845CA95" w14:textId="7BCDEAD5" w:rsidR="00321A21" w:rsidRDefault="00321A21">
      <w:pPr>
        <w:rPr>
          <w:color w:val="222222"/>
          <w:highlight w:val="white"/>
        </w:rPr>
      </w:pPr>
    </w:p>
    <w:p w14:paraId="187984BB" w14:textId="6E913324" w:rsidR="00321A21" w:rsidRDefault="00516F4D">
      <w:pPr>
        <w:rPr>
          <w:color w:val="222222"/>
          <w:highlight w:val="white"/>
        </w:rPr>
      </w:pPr>
      <w:r w:rsidRPr="00516F4D">
        <w:rPr>
          <w:noProof/>
          <w:color w:val="222222"/>
        </w:rPr>
        <w:drawing>
          <wp:inline distT="0" distB="0" distL="0" distR="0" wp14:anchorId="61263A68" wp14:editId="5B526A89">
            <wp:extent cx="5943600" cy="902369"/>
            <wp:effectExtent l="0" t="0" r="0" b="0"/>
            <wp:docPr id="127896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66399" name=""/>
                    <pic:cNvPicPr/>
                  </pic:nvPicPr>
                  <pic:blipFill>
                    <a:blip r:embed="rId7"/>
                    <a:stretch>
                      <a:fillRect/>
                    </a:stretch>
                  </pic:blipFill>
                  <pic:spPr>
                    <a:xfrm>
                      <a:off x="0" y="0"/>
                      <a:ext cx="5964474" cy="905538"/>
                    </a:xfrm>
                    <a:prstGeom prst="rect">
                      <a:avLst/>
                    </a:prstGeom>
                  </pic:spPr>
                </pic:pic>
              </a:graphicData>
            </a:graphic>
          </wp:inline>
        </w:drawing>
      </w:r>
    </w:p>
    <w:p w14:paraId="08E5C22B" w14:textId="39B66832" w:rsidR="00321A21" w:rsidRDefault="00321A21"/>
    <w:p w14:paraId="7156A2FE" w14:textId="360F9512" w:rsidR="00321A21" w:rsidRDefault="00000000">
      <w:pPr>
        <w:rPr>
          <w:b/>
          <w:u w:val="single"/>
        </w:rPr>
      </w:pPr>
      <w:r>
        <w:rPr>
          <w:b/>
          <w:u w:val="single"/>
        </w:rPr>
        <w:t>Diagnose the Data:</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23B7CD08" w14:textId="652D13E4" w:rsidR="00321A21" w:rsidRDefault="00321A21">
      <w:pPr>
        <w:rPr>
          <w:b/>
        </w:rPr>
      </w:pPr>
    </w:p>
    <w:p w14:paraId="5D416EF7" w14:textId="12E3AFA0" w:rsidR="00321A21" w:rsidRDefault="00321A21">
      <w:pPr>
        <w:rPr>
          <w:b/>
        </w:rPr>
      </w:pPr>
    </w:p>
    <w:p w14:paraId="324AE960" w14:textId="77777777" w:rsidR="00321A21" w:rsidRDefault="00321A21">
      <w:pPr>
        <w:rPr>
          <w:b/>
        </w:rPr>
      </w:pPr>
    </w:p>
    <w:p w14:paraId="1EBFD2B1" w14:textId="5363DF2B" w:rsidR="00321A21" w:rsidRDefault="00516F4D">
      <w:pPr>
        <w:rPr>
          <w:b/>
        </w:rPr>
      </w:pPr>
      <w:r w:rsidRPr="00516F4D">
        <w:rPr>
          <w:b/>
          <w:noProof/>
        </w:rPr>
        <w:drawing>
          <wp:anchor distT="0" distB="0" distL="114300" distR="114300" simplePos="0" relativeHeight="251679744" behindDoc="0" locked="0" layoutInCell="1" allowOverlap="1" wp14:anchorId="7E32E010" wp14:editId="6107FFCC">
            <wp:simplePos x="0" y="0"/>
            <wp:positionH relativeFrom="column">
              <wp:posOffset>-568</wp:posOffset>
            </wp:positionH>
            <wp:positionV relativeFrom="paragraph">
              <wp:posOffset>-367899</wp:posOffset>
            </wp:positionV>
            <wp:extent cx="4848225" cy="4537710"/>
            <wp:effectExtent l="0" t="0" r="3175" b="0"/>
            <wp:wrapSquare wrapText="bothSides"/>
            <wp:docPr id="90821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10508" name=""/>
                    <pic:cNvPicPr/>
                  </pic:nvPicPr>
                  <pic:blipFill>
                    <a:blip r:embed="rId8">
                      <a:extLst>
                        <a:ext uri="{28A0092B-C50C-407E-A947-70E740481C1C}">
                          <a14:useLocalDpi xmlns:a14="http://schemas.microsoft.com/office/drawing/2010/main" val="0"/>
                        </a:ext>
                      </a:extLst>
                    </a:blip>
                    <a:stretch>
                      <a:fillRect/>
                    </a:stretch>
                  </pic:blipFill>
                  <pic:spPr>
                    <a:xfrm>
                      <a:off x="0" y="0"/>
                      <a:ext cx="4848225" cy="4537710"/>
                    </a:xfrm>
                    <a:prstGeom prst="rect">
                      <a:avLst/>
                    </a:prstGeom>
                  </pic:spPr>
                </pic:pic>
              </a:graphicData>
            </a:graphic>
            <wp14:sizeRelH relativeFrom="page">
              <wp14:pctWidth>0</wp14:pctWidth>
            </wp14:sizeRelH>
            <wp14:sizeRelV relativeFrom="page">
              <wp14:pctHeight>0</wp14:pctHeight>
            </wp14:sizeRelV>
          </wp:anchor>
        </w:drawing>
      </w:r>
    </w:p>
    <w:p w14:paraId="0D2BC03B" w14:textId="648B1A4E" w:rsidR="001D0E7B" w:rsidRDefault="001D0E7B">
      <w:pPr>
        <w:rPr>
          <w:b/>
        </w:rPr>
      </w:pPr>
    </w:p>
    <w:p w14:paraId="0681F660" w14:textId="77777777" w:rsidR="001D0E7B" w:rsidRDefault="001D0E7B">
      <w:pPr>
        <w:rPr>
          <w:b/>
        </w:rPr>
      </w:pPr>
    </w:p>
    <w:p w14:paraId="11AF7471" w14:textId="77777777" w:rsidR="001D0E7B" w:rsidRDefault="001D0E7B">
      <w:pPr>
        <w:rPr>
          <w:b/>
        </w:rPr>
      </w:pPr>
    </w:p>
    <w:p w14:paraId="50A7CE1D" w14:textId="77777777" w:rsidR="001D0E7B" w:rsidRDefault="001D0E7B">
      <w:pPr>
        <w:rPr>
          <w:b/>
        </w:rPr>
      </w:pPr>
    </w:p>
    <w:p w14:paraId="673295D2" w14:textId="77777777" w:rsidR="001D0E7B" w:rsidRDefault="001D0E7B">
      <w:pPr>
        <w:rPr>
          <w:b/>
        </w:rPr>
      </w:pPr>
    </w:p>
    <w:p w14:paraId="1A5FB006" w14:textId="77777777" w:rsidR="001D0E7B" w:rsidRDefault="001D0E7B">
      <w:pPr>
        <w:rPr>
          <w:b/>
        </w:rPr>
      </w:pPr>
    </w:p>
    <w:p w14:paraId="1D0ECD04" w14:textId="77777777" w:rsidR="001D0E7B" w:rsidRDefault="001D0E7B">
      <w:pPr>
        <w:rPr>
          <w:b/>
        </w:rPr>
      </w:pPr>
    </w:p>
    <w:p w14:paraId="1D6C9D49" w14:textId="77777777" w:rsidR="001D0E7B" w:rsidRDefault="001D0E7B">
      <w:pPr>
        <w:rPr>
          <w:b/>
        </w:rPr>
      </w:pPr>
    </w:p>
    <w:p w14:paraId="638FF445" w14:textId="77777777" w:rsidR="001D0E7B" w:rsidRDefault="001D0E7B">
      <w:pPr>
        <w:rPr>
          <w:b/>
        </w:rPr>
      </w:pPr>
    </w:p>
    <w:p w14:paraId="66C36D77" w14:textId="77777777" w:rsidR="001D0E7B" w:rsidRDefault="001D0E7B">
      <w:pPr>
        <w:rPr>
          <w:b/>
        </w:rPr>
      </w:pPr>
    </w:p>
    <w:p w14:paraId="4D4C69E2" w14:textId="77777777" w:rsidR="001D0E7B" w:rsidRDefault="001D0E7B">
      <w:pPr>
        <w:rPr>
          <w:b/>
        </w:rPr>
      </w:pPr>
    </w:p>
    <w:p w14:paraId="5C27579A" w14:textId="77777777" w:rsidR="001D0E7B" w:rsidRDefault="001D0E7B">
      <w:pPr>
        <w:rPr>
          <w:b/>
        </w:rPr>
      </w:pPr>
    </w:p>
    <w:p w14:paraId="1B6799FD" w14:textId="77777777" w:rsidR="001D0E7B" w:rsidRDefault="001D0E7B">
      <w:pPr>
        <w:rPr>
          <w:b/>
        </w:rPr>
      </w:pPr>
    </w:p>
    <w:p w14:paraId="2774CD80" w14:textId="77777777" w:rsidR="001D0E7B" w:rsidRDefault="001D0E7B">
      <w:pPr>
        <w:rPr>
          <w:b/>
        </w:rPr>
      </w:pPr>
    </w:p>
    <w:p w14:paraId="5D6B55C3" w14:textId="77777777" w:rsidR="001D0E7B" w:rsidRDefault="001D0E7B">
      <w:pPr>
        <w:rPr>
          <w:b/>
        </w:rPr>
      </w:pPr>
    </w:p>
    <w:p w14:paraId="3CE54C12" w14:textId="77777777" w:rsidR="001D0E7B" w:rsidRDefault="001D0E7B">
      <w:pPr>
        <w:rPr>
          <w:b/>
        </w:rPr>
      </w:pPr>
    </w:p>
    <w:p w14:paraId="0929FFE2" w14:textId="77777777" w:rsidR="001D0E7B" w:rsidRDefault="001D0E7B">
      <w:pPr>
        <w:rPr>
          <w:b/>
        </w:rPr>
      </w:pPr>
    </w:p>
    <w:p w14:paraId="10EE97D1" w14:textId="77777777" w:rsidR="00516F4D" w:rsidRDefault="00516F4D">
      <w:pPr>
        <w:rPr>
          <w:b/>
        </w:rPr>
      </w:pPr>
    </w:p>
    <w:p w14:paraId="37245598" w14:textId="77777777" w:rsidR="00516F4D" w:rsidRDefault="00516F4D">
      <w:pPr>
        <w:rPr>
          <w:b/>
        </w:rPr>
      </w:pPr>
    </w:p>
    <w:p w14:paraId="4984B2C0" w14:textId="77777777" w:rsidR="00516F4D" w:rsidRDefault="00516F4D">
      <w:pPr>
        <w:rPr>
          <w:b/>
        </w:rPr>
      </w:pPr>
    </w:p>
    <w:p w14:paraId="591AA013" w14:textId="77777777" w:rsidR="001D0E7B" w:rsidRDefault="001D0E7B">
      <w:pPr>
        <w:rPr>
          <w:b/>
        </w:rPr>
      </w:pPr>
    </w:p>
    <w:p w14:paraId="437007C3" w14:textId="77777777" w:rsidR="001D0E7B" w:rsidRDefault="001D0E7B">
      <w:pPr>
        <w:rPr>
          <w:b/>
        </w:rPr>
      </w:pPr>
    </w:p>
    <w:p w14:paraId="40029875" w14:textId="77777777" w:rsidR="00321A21" w:rsidRDefault="00000000">
      <w:pPr>
        <w:rPr>
          <w:b/>
          <w:u w:val="single"/>
        </w:rPr>
      </w:pPr>
      <w:r>
        <w:rPr>
          <w:b/>
          <w:u w:val="single"/>
        </w:rPr>
        <w:lastRenderedPageBreak/>
        <w:t>Clean the Data:</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3E9F9745" w14:textId="77777777" w:rsidR="00321A21" w:rsidRDefault="00321A21">
      <w:pPr>
        <w:rPr>
          <w:b/>
        </w:rPr>
      </w:pPr>
    </w:p>
    <w:p w14:paraId="0B7B18F2" w14:textId="65E64585" w:rsidR="00321A21" w:rsidRPr="00516F4D" w:rsidRDefault="00000000" w:rsidP="00516F4D">
      <w:r w:rsidRPr="00516F4D">
        <w:t xml:space="preserve">The first task for the data cleaning process will </w:t>
      </w:r>
      <w:r w:rsidR="00516F4D">
        <w:t>b</w:t>
      </w:r>
      <w:r w:rsidRPr="00516F4D">
        <w:t xml:space="preserve">e to correct any misspelling or data entry errors. The variable names will be cleaned up first by making them more descriptive, yet concise. </w:t>
      </w:r>
    </w:p>
    <w:p w14:paraId="0C78BE74" w14:textId="77777777" w:rsidR="00321A21" w:rsidRPr="00516F4D" w:rsidRDefault="00321A21"/>
    <w:p w14:paraId="0F2F2702" w14:textId="635591C4" w:rsidR="00321A21" w:rsidRPr="00516F4D" w:rsidRDefault="00000000">
      <w:r w:rsidRPr="00516F4D">
        <w:t>The next task will be to impute any missing values with the median for each quantitative variable and the mode or center for each categorical variable</w:t>
      </w:r>
      <w:r w:rsidR="00516F4D">
        <w:t>.</w:t>
      </w:r>
    </w:p>
    <w:p w14:paraId="1EF83A6A" w14:textId="77777777" w:rsidR="00321A21" w:rsidRPr="00516F4D" w:rsidRDefault="00321A21"/>
    <w:p w14:paraId="33E5C14F" w14:textId="64C60729" w:rsidR="00321A21" w:rsidRDefault="00000000" w:rsidP="00516F4D">
      <w:pPr>
        <w:rPr>
          <w:b/>
        </w:rPr>
      </w:pPr>
      <w:r w:rsidRPr="00516F4D">
        <w:t xml:space="preserve">The last task will be to impute any outlier values that could be plausible but are highly unlikely based on the overall distribution. Outliers on the upper side of the distribution will be </w:t>
      </w:r>
      <w:proofErr w:type="spellStart"/>
      <w:r w:rsidRPr="00516F4D">
        <w:t>winsorized</w:t>
      </w:r>
      <w:proofErr w:type="spellEnd"/>
      <w:r w:rsidRPr="00516F4D">
        <w:t xml:space="preserve"> with a conservative maximum and outliers on the lower side of the distribution will be </w:t>
      </w:r>
      <w:proofErr w:type="spellStart"/>
      <w:r w:rsidRPr="00516F4D">
        <w:t>winsorized</w:t>
      </w:r>
      <w:proofErr w:type="spellEnd"/>
      <w:r w:rsidRPr="00516F4D">
        <w:t xml:space="preserve"> with a conservative minimum. </w:t>
      </w:r>
    </w:p>
    <w:p w14:paraId="1035D483" w14:textId="77777777" w:rsidR="00321A21" w:rsidRDefault="00321A21">
      <w:pPr>
        <w:rPr>
          <w:b/>
        </w:rPr>
      </w:pPr>
    </w:p>
    <w:p w14:paraId="7C264CC6" w14:textId="77777777" w:rsidR="00321A21" w:rsidRDefault="00321A21">
      <w:pPr>
        <w:rPr>
          <w:b/>
        </w:rPr>
      </w:pPr>
    </w:p>
    <w:p w14:paraId="645C480E" w14:textId="2D3935D1" w:rsidR="00321A21" w:rsidRDefault="00000000">
      <w:pPr>
        <w:rPr>
          <w:b/>
          <w:u w:val="single"/>
        </w:rPr>
      </w:pPr>
      <w:r>
        <w:rPr>
          <w:b/>
          <w:u w:val="single"/>
        </w:rPr>
        <w:t xml:space="preserve">Univariate Quantitative Analysis: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4345324D" w14:textId="77777777" w:rsidR="00321A21" w:rsidRDefault="00321A21">
      <w:pPr>
        <w:rPr>
          <w:b/>
        </w:rPr>
      </w:pPr>
    </w:p>
    <w:p w14:paraId="4D8D1BF3" w14:textId="2F58CE03" w:rsidR="00850DCD" w:rsidRDefault="00850DCD">
      <w:pPr>
        <w:rPr>
          <w:b/>
        </w:rPr>
      </w:pPr>
      <w:r w:rsidRPr="00850DCD">
        <w:rPr>
          <w:b/>
          <w:noProof/>
        </w:rPr>
        <w:drawing>
          <wp:anchor distT="0" distB="0" distL="114300" distR="114300" simplePos="0" relativeHeight="251680768" behindDoc="0" locked="0" layoutInCell="1" allowOverlap="1" wp14:anchorId="7CE413DD" wp14:editId="6D85FA4A">
            <wp:simplePos x="0" y="0"/>
            <wp:positionH relativeFrom="column">
              <wp:posOffset>0</wp:posOffset>
            </wp:positionH>
            <wp:positionV relativeFrom="paragraph">
              <wp:posOffset>0</wp:posOffset>
            </wp:positionV>
            <wp:extent cx="5943600" cy="2426970"/>
            <wp:effectExtent l="0" t="0" r="0" b="0"/>
            <wp:wrapSquare wrapText="bothSides"/>
            <wp:docPr id="69026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67195"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14:sizeRelH relativeFrom="page">
              <wp14:pctWidth>0</wp14:pctWidth>
            </wp14:sizeRelH>
            <wp14:sizeRelV relativeFrom="page">
              <wp14:pctHeight>0</wp14:pctHeight>
            </wp14:sizeRelV>
          </wp:anchor>
        </w:drawing>
      </w:r>
    </w:p>
    <w:p w14:paraId="50A79F6B" w14:textId="77777777" w:rsidR="00321A21" w:rsidRDefault="00321A21">
      <w:pPr>
        <w:rPr>
          <w:b/>
        </w:rPr>
      </w:pPr>
    </w:p>
    <w:p w14:paraId="499BB7D8" w14:textId="77777777" w:rsidR="00321A21" w:rsidRDefault="00321A21"/>
    <w:p w14:paraId="75E8A97D" w14:textId="77777777" w:rsidR="00321A21" w:rsidRDefault="00321A21"/>
    <w:p w14:paraId="79BB204F" w14:textId="77777777" w:rsidR="00321A21" w:rsidRDefault="00321A21"/>
    <w:p w14:paraId="1AD3794D" w14:textId="5FAD262F" w:rsidR="00321A21" w:rsidRDefault="001D0E7B">
      <w:r>
        <w:rPr>
          <w:noProof/>
        </w:rPr>
        <mc:AlternateContent>
          <mc:Choice Requires="cx1">
            <w:drawing>
              <wp:anchor distT="0" distB="0" distL="114300" distR="114300" simplePos="0" relativeHeight="251676672" behindDoc="0" locked="0" layoutInCell="1" allowOverlap="1" wp14:anchorId="109ED23D" wp14:editId="171F5943">
                <wp:simplePos x="0" y="0"/>
                <wp:positionH relativeFrom="column">
                  <wp:posOffset>2815389</wp:posOffset>
                </wp:positionH>
                <wp:positionV relativeFrom="paragraph">
                  <wp:posOffset>0</wp:posOffset>
                </wp:positionV>
                <wp:extent cx="2754630" cy="1311275"/>
                <wp:effectExtent l="0" t="0" r="1270" b="9525"/>
                <wp:wrapSquare wrapText="bothSides"/>
                <wp:docPr id="2110255794" name="Chart 1">
                  <a:extLst xmlns:a="http://schemas.openxmlformats.org/drawingml/2006/main">
                    <a:ext uri="{FF2B5EF4-FFF2-40B4-BE49-F238E27FC236}">
                      <a16:creationId xmlns:a16="http://schemas.microsoft.com/office/drawing/2014/main" id="{22846612-3787-4667-D7A8-162874B7B9A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76672" behindDoc="0" locked="0" layoutInCell="1" allowOverlap="1" wp14:anchorId="109ED23D" wp14:editId="171F5943">
                <wp:simplePos x="0" y="0"/>
                <wp:positionH relativeFrom="column">
                  <wp:posOffset>2815389</wp:posOffset>
                </wp:positionH>
                <wp:positionV relativeFrom="paragraph">
                  <wp:posOffset>0</wp:posOffset>
                </wp:positionV>
                <wp:extent cx="2754630" cy="1311275"/>
                <wp:effectExtent l="0" t="0" r="1270" b="9525"/>
                <wp:wrapSquare wrapText="bothSides"/>
                <wp:docPr id="2110255794" name="Chart 1">
                  <a:extLst xmlns:a="http://schemas.openxmlformats.org/drawingml/2006/main">
                    <a:ext uri="{FF2B5EF4-FFF2-40B4-BE49-F238E27FC236}">
                      <a16:creationId xmlns:a16="http://schemas.microsoft.com/office/drawing/2014/main" id="{22846612-3787-4667-D7A8-162874B7B9A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10255794" name="Chart 1">
                          <a:extLst>
                            <a:ext uri="{FF2B5EF4-FFF2-40B4-BE49-F238E27FC236}">
                              <a16:creationId xmlns:a16="http://schemas.microsoft.com/office/drawing/2014/main" id="{22846612-3787-4667-D7A8-162874B7B9A2}"/>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2754630" cy="1311275"/>
                        </a:xfrm>
                        <a:prstGeom prst="rect">
                          <a:avLst/>
                        </a:prstGeom>
                      </pic:spPr>
                    </pic:pic>
                  </a:graphicData>
                </a:graphic>
                <wp14:sizeRelH relativeFrom="page">
                  <wp14:pctWidth>0</wp14:pctWidth>
                </wp14:sizeRelH>
                <wp14:sizeRelV relativeFrom="page">
                  <wp14:pctHeight>0</wp14:pctHeight>
                </wp14:sizeRelV>
              </wp:anchor>
            </w:drawing>
          </mc:Fallback>
        </mc:AlternateContent>
      </w:r>
      <w:r>
        <w:rPr>
          <w:noProof/>
        </w:rPr>
        <w:drawing>
          <wp:anchor distT="0" distB="0" distL="114300" distR="114300" simplePos="0" relativeHeight="251660288" behindDoc="0" locked="0" layoutInCell="1" hidden="0" allowOverlap="1" wp14:anchorId="34A3EB92" wp14:editId="0F9110F7">
            <wp:simplePos x="0" y="0"/>
            <wp:positionH relativeFrom="column">
              <wp:posOffset>81930</wp:posOffset>
            </wp:positionH>
            <wp:positionV relativeFrom="paragraph">
              <wp:posOffset>12</wp:posOffset>
            </wp:positionV>
            <wp:extent cx="3042285" cy="1845310"/>
            <wp:effectExtent l="0" t="0" r="0" b="0"/>
            <wp:wrapSquare wrapText="bothSides" distT="0" distB="0" distL="114300" distR="114300"/>
            <wp:docPr id="18513516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42285" cy="1845310"/>
                    </a:xfrm>
                    <a:prstGeom prst="rect">
                      <a:avLst/>
                    </a:prstGeom>
                    <a:ln/>
                  </pic:spPr>
                </pic:pic>
              </a:graphicData>
            </a:graphic>
          </wp:anchor>
        </w:drawing>
      </w:r>
    </w:p>
    <w:p w14:paraId="6E0F155D" w14:textId="77777777" w:rsidR="002E4E6C" w:rsidRDefault="002E4E6C"/>
    <w:p w14:paraId="3340ADB7" w14:textId="77777777" w:rsidR="002E4E6C" w:rsidRDefault="002E4E6C"/>
    <w:p w14:paraId="00CDDEED" w14:textId="77777777" w:rsidR="002E4E6C" w:rsidRDefault="002E4E6C"/>
    <w:p w14:paraId="6412454E" w14:textId="77777777" w:rsidR="002E4E6C" w:rsidRDefault="002E4E6C"/>
    <w:p w14:paraId="27601E5C" w14:textId="77777777" w:rsidR="002E4E6C" w:rsidRDefault="002E4E6C"/>
    <w:p w14:paraId="266C10DD" w14:textId="77777777" w:rsidR="002E4E6C" w:rsidRDefault="002E4E6C"/>
    <w:p w14:paraId="5747D589" w14:textId="77777777" w:rsidR="002E4E6C" w:rsidRDefault="002E4E6C"/>
    <w:p w14:paraId="6606C432" w14:textId="77777777" w:rsidR="002E4E6C" w:rsidRDefault="002E4E6C"/>
    <w:p w14:paraId="4DCC854B" w14:textId="77777777" w:rsidR="002E4E6C" w:rsidRDefault="002E4E6C"/>
    <w:p w14:paraId="538476BC" w14:textId="77777777" w:rsidR="002E4E6C" w:rsidRDefault="002E4E6C"/>
    <w:p w14:paraId="3DE14987" w14:textId="3A225E32" w:rsidR="00321A21" w:rsidRDefault="00000000">
      <w:r>
        <w:lastRenderedPageBreak/>
        <w:t>As shown in the histogram above, the variable "</w:t>
      </w:r>
      <w:proofErr w:type="spellStart"/>
      <w:r>
        <w:t>MasVnrArea</w:t>
      </w:r>
      <w:proofErr w:type="spellEnd"/>
      <w:r>
        <w:t xml:space="preserve">” has a unimodal and right skewed distribution. The descriptive statistics show the mean (90 Square feet) is not equal to the median (0 square feet). The standard deviation provides a measure of spread of 136 </w:t>
      </w:r>
      <w:proofErr w:type="spellStart"/>
      <w:r>
        <w:t>sqaure</w:t>
      </w:r>
      <w:proofErr w:type="spellEnd"/>
      <w:r>
        <w:t xml:space="preserve"> feet. As shown in the boxplot above, the first quartile (</w:t>
      </w:r>
      <w:proofErr w:type="spellStart"/>
      <w:r>
        <w:t>a.k.a</w:t>
      </w:r>
      <w:proofErr w:type="spellEnd"/>
      <w:r>
        <w:t xml:space="preserve"> the 25th percentile) indicates that 25% of the houses have no </w:t>
      </w:r>
      <w:proofErr w:type="spellStart"/>
      <w:r>
        <w:t>MasVnrArea</w:t>
      </w:r>
      <w:proofErr w:type="spellEnd"/>
      <w:r>
        <w:t>, while the third quartile (</w:t>
      </w:r>
      <w:proofErr w:type="spellStart"/>
      <w:r>
        <w:t>a.k.a</w:t>
      </w:r>
      <w:proofErr w:type="spellEnd"/>
      <w:r>
        <w:t xml:space="preserve"> the 75th percentile) indicates that 75% of the houses have under 166 </w:t>
      </w:r>
      <w:proofErr w:type="spellStart"/>
      <w:r>
        <w:t>sqaure</w:t>
      </w:r>
      <w:proofErr w:type="spellEnd"/>
      <w:r>
        <w:t xml:space="preserve"> feet of </w:t>
      </w:r>
      <w:proofErr w:type="spellStart"/>
      <w:r>
        <w:t>MasVnrArea</w:t>
      </w:r>
      <w:proofErr w:type="spellEnd"/>
      <w:r>
        <w:t>. The interquartile range indicates that the middle 50% of houses (half of them) range from 0 to 166. Due to the unimodal nature of the variable, the median is a reliable measure of center and the IQR is the more commonly used measure of spread.</w:t>
      </w:r>
    </w:p>
    <w:p w14:paraId="06CE8F9F" w14:textId="13E4A3C2" w:rsidR="00321A21" w:rsidRDefault="001D0E7B">
      <w:r>
        <w:rPr>
          <w:noProof/>
        </w:rPr>
        <mc:AlternateContent>
          <mc:Choice Requires="cx1">
            <w:drawing>
              <wp:anchor distT="0" distB="0" distL="114300" distR="114300" simplePos="0" relativeHeight="251677696" behindDoc="0" locked="0" layoutInCell="1" allowOverlap="1" wp14:anchorId="6DAAC474" wp14:editId="65C40162">
                <wp:simplePos x="0" y="0"/>
                <wp:positionH relativeFrom="column">
                  <wp:posOffset>2466474</wp:posOffset>
                </wp:positionH>
                <wp:positionV relativeFrom="paragraph">
                  <wp:posOffset>260116</wp:posOffset>
                </wp:positionV>
                <wp:extent cx="3332480" cy="1287145"/>
                <wp:effectExtent l="0" t="0" r="7620" b="8255"/>
                <wp:wrapSquare wrapText="bothSides"/>
                <wp:docPr id="114367604" name="Chart 1">
                  <a:extLst xmlns:a="http://schemas.openxmlformats.org/drawingml/2006/main">
                    <a:ext uri="{FF2B5EF4-FFF2-40B4-BE49-F238E27FC236}">
                      <a16:creationId xmlns:a16="http://schemas.microsoft.com/office/drawing/2014/main" id="{D095FBF0-835C-F874-93BB-B9F06FE1941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77696" behindDoc="0" locked="0" layoutInCell="1" allowOverlap="1" wp14:anchorId="6DAAC474" wp14:editId="65C40162">
                <wp:simplePos x="0" y="0"/>
                <wp:positionH relativeFrom="column">
                  <wp:posOffset>2466474</wp:posOffset>
                </wp:positionH>
                <wp:positionV relativeFrom="paragraph">
                  <wp:posOffset>260116</wp:posOffset>
                </wp:positionV>
                <wp:extent cx="3332480" cy="1287145"/>
                <wp:effectExtent l="0" t="0" r="7620" b="8255"/>
                <wp:wrapSquare wrapText="bothSides"/>
                <wp:docPr id="114367604" name="Chart 1">
                  <a:extLst xmlns:a="http://schemas.openxmlformats.org/drawingml/2006/main">
                    <a:ext uri="{FF2B5EF4-FFF2-40B4-BE49-F238E27FC236}">
                      <a16:creationId xmlns:a16="http://schemas.microsoft.com/office/drawing/2014/main" id="{D095FBF0-835C-F874-93BB-B9F06FE1941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4367604" name="Chart 1">
                          <a:extLst>
                            <a:ext uri="{FF2B5EF4-FFF2-40B4-BE49-F238E27FC236}">
                              <a16:creationId xmlns:a16="http://schemas.microsoft.com/office/drawing/2014/main" id="{D095FBF0-835C-F874-93BB-B9F06FE19419}"/>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3332480" cy="1287145"/>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3D68767E" w14:textId="6D2A895D" w:rsidR="00321A21" w:rsidRDefault="00000000">
      <w:r>
        <w:rPr>
          <w:noProof/>
        </w:rPr>
        <w:drawing>
          <wp:anchor distT="0" distB="0" distL="114300" distR="114300" simplePos="0" relativeHeight="251662336" behindDoc="0" locked="0" layoutInCell="1" hidden="0" allowOverlap="1" wp14:anchorId="58343CDD" wp14:editId="1DC191A6">
            <wp:simplePos x="0" y="0"/>
            <wp:positionH relativeFrom="column">
              <wp:posOffset>1</wp:posOffset>
            </wp:positionH>
            <wp:positionV relativeFrom="paragraph">
              <wp:posOffset>81492</wp:posOffset>
            </wp:positionV>
            <wp:extent cx="2887345" cy="2141220"/>
            <wp:effectExtent l="0" t="0" r="0" b="0"/>
            <wp:wrapSquare wrapText="bothSides" distT="0" distB="0" distL="114300" distR="114300"/>
            <wp:docPr id="18513516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87345" cy="2141220"/>
                    </a:xfrm>
                    <a:prstGeom prst="rect">
                      <a:avLst/>
                    </a:prstGeom>
                    <a:ln/>
                  </pic:spPr>
                </pic:pic>
              </a:graphicData>
            </a:graphic>
          </wp:anchor>
        </w:drawing>
      </w:r>
    </w:p>
    <w:p w14:paraId="320AE4E0" w14:textId="77777777" w:rsidR="00930FC0" w:rsidRDefault="00930FC0"/>
    <w:p w14:paraId="653E8CE9" w14:textId="77777777" w:rsidR="001D0E7B" w:rsidRDefault="001D0E7B"/>
    <w:p w14:paraId="34D266A6" w14:textId="77777777" w:rsidR="001D0E7B" w:rsidRDefault="001D0E7B"/>
    <w:p w14:paraId="7622F04E" w14:textId="77777777" w:rsidR="001D0E7B" w:rsidRDefault="001D0E7B"/>
    <w:p w14:paraId="6B968E4C" w14:textId="41A35544" w:rsidR="00321A21" w:rsidRDefault="00000000">
      <w:r>
        <w:t>As shown in the histogram above, the variable "</w:t>
      </w:r>
      <w:proofErr w:type="spellStart"/>
      <w:r>
        <w:t>GarageCars</w:t>
      </w:r>
      <w:proofErr w:type="spellEnd"/>
      <w:r>
        <w:t>” has a unimodal and approximately symmetrical distribution. The descriptive statistics show the mean (2 cars) is equal to the median (2 cars). The standard deviation provides a measure of spread of 1 car. The first quartile (</w:t>
      </w:r>
      <w:proofErr w:type="spellStart"/>
      <w:r>
        <w:t>a.k.a</w:t>
      </w:r>
      <w:proofErr w:type="spellEnd"/>
      <w:r>
        <w:t xml:space="preserve"> the 25th percentile) indicates that 25% of the houses have 1 car garages, while the third quartile (</w:t>
      </w:r>
      <w:proofErr w:type="spellStart"/>
      <w:r>
        <w:t>a.k.a</w:t>
      </w:r>
      <w:proofErr w:type="spellEnd"/>
      <w:r>
        <w:t xml:space="preserve"> the 75th percentile) indicates that 75% of the houses have 2 car garages. The interquartile range indicates that the middle 50% of houses (half of them) range from 1 to 2. Due to the unimodal nature of the variable, the median is a reliable measure of </w:t>
      </w:r>
      <w:proofErr w:type="gramStart"/>
      <w:r>
        <w:t>center</w:t>
      </w:r>
      <w:proofErr w:type="gramEnd"/>
      <w:r>
        <w:t xml:space="preserve"> and the standard deviation is the more commonly used measure of spread.</w:t>
      </w:r>
    </w:p>
    <w:p w14:paraId="09DDE13D" w14:textId="51D5001C" w:rsidR="00321A21" w:rsidRDefault="001D0E7B">
      <w:r>
        <w:rPr>
          <w:noProof/>
        </w:rPr>
        <mc:AlternateContent>
          <mc:Choice Requires="cx1">
            <w:drawing>
              <wp:anchor distT="0" distB="0" distL="114300" distR="114300" simplePos="0" relativeHeight="251678720" behindDoc="0" locked="0" layoutInCell="1" allowOverlap="1" wp14:anchorId="73720DE2" wp14:editId="02DF590E">
                <wp:simplePos x="0" y="0"/>
                <wp:positionH relativeFrom="column">
                  <wp:posOffset>2790825</wp:posOffset>
                </wp:positionH>
                <wp:positionV relativeFrom="paragraph">
                  <wp:posOffset>0</wp:posOffset>
                </wp:positionV>
                <wp:extent cx="2435860" cy="1455420"/>
                <wp:effectExtent l="0" t="0" r="2540" b="5080"/>
                <wp:wrapSquare wrapText="bothSides"/>
                <wp:docPr id="2008376801" name="Chart 1">
                  <a:extLst xmlns:a="http://schemas.openxmlformats.org/drawingml/2006/main">
                    <a:ext uri="{FF2B5EF4-FFF2-40B4-BE49-F238E27FC236}">
                      <a16:creationId xmlns:a16="http://schemas.microsoft.com/office/drawing/2014/main" id="{2FA86873-E7CD-CC93-3CC7-189A131675E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78720" behindDoc="0" locked="0" layoutInCell="1" allowOverlap="1" wp14:anchorId="73720DE2" wp14:editId="02DF590E">
                <wp:simplePos x="0" y="0"/>
                <wp:positionH relativeFrom="column">
                  <wp:posOffset>2790825</wp:posOffset>
                </wp:positionH>
                <wp:positionV relativeFrom="paragraph">
                  <wp:posOffset>0</wp:posOffset>
                </wp:positionV>
                <wp:extent cx="2435860" cy="1455420"/>
                <wp:effectExtent l="0" t="0" r="2540" b="5080"/>
                <wp:wrapSquare wrapText="bothSides"/>
                <wp:docPr id="2008376801" name="Chart 1">
                  <a:extLst xmlns:a="http://schemas.openxmlformats.org/drawingml/2006/main">
                    <a:ext uri="{FF2B5EF4-FFF2-40B4-BE49-F238E27FC236}">
                      <a16:creationId xmlns:a16="http://schemas.microsoft.com/office/drawing/2014/main" id="{2FA86873-E7CD-CC93-3CC7-189A131675E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08376801" name="Chart 1">
                          <a:extLst>
                            <a:ext uri="{FF2B5EF4-FFF2-40B4-BE49-F238E27FC236}">
                              <a16:creationId xmlns:a16="http://schemas.microsoft.com/office/drawing/2014/main" id="{2FA86873-E7CD-CC93-3CC7-189A131675E0}"/>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2435860" cy="1455420"/>
                        </a:xfrm>
                        <a:prstGeom prst="rect">
                          <a:avLst/>
                        </a:prstGeom>
                      </pic:spPr>
                    </pic:pic>
                  </a:graphicData>
                </a:graphic>
                <wp14:sizeRelH relativeFrom="page">
                  <wp14:pctWidth>0</wp14:pctWidth>
                </wp14:sizeRelH>
                <wp14:sizeRelV relativeFrom="page">
                  <wp14:pctHeight>0</wp14:pctHeight>
                </wp14:sizeRelV>
              </wp:anchor>
            </w:drawing>
          </mc:Fallback>
        </mc:AlternateContent>
      </w:r>
      <w:r>
        <w:rPr>
          <w:noProof/>
        </w:rPr>
        <w:drawing>
          <wp:anchor distT="0" distB="0" distL="114300" distR="114300" simplePos="0" relativeHeight="251664384" behindDoc="0" locked="0" layoutInCell="1" hidden="0" allowOverlap="1" wp14:anchorId="7D0A5A03" wp14:editId="112C10FD">
            <wp:simplePos x="0" y="0"/>
            <wp:positionH relativeFrom="column">
              <wp:posOffset>11188</wp:posOffset>
            </wp:positionH>
            <wp:positionV relativeFrom="paragraph">
              <wp:posOffset>488</wp:posOffset>
            </wp:positionV>
            <wp:extent cx="3258820" cy="1943100"/>
            <wp:effectExtent l="0" t="0" r="0" b="0"/>
            <wp:wrapSquare wrapText="bothSides" distT="0" distB="0" distL="114300" distR="114300"/>
            <wp:docPr id="18513516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258820" cy="1943100"/>
                    </a:xfrm>
                    <a:prstGeom prst="rect">
                      <a:avLst/>
                    </a:prstGeom>
                    <a:ln/>
                  </pic:spPr>
                </pic:pic>
              </a:graphicData>
            </a:graphic>
          </wp:anchor>
        </w:drawing>
      </w:r>
    </w:p>
    <w:p w14:paraId="652E83E2" w14:textId="77777777" w:rsidR="00930FC0" w:rsidRDefault="00930FC0"/>
    <w:p w14:paraId="47CE07A1" w14:textId="77777777" w:rsidR="00930FC0" w:rsidRDefault="00930FC0"/>
    <w:p w14:paraId="2C1C5BF6" w14:textId="77777777" w:rsidR="00930FC0" w:rsidRDefault="00930FC0"/>
    <w:p w14:paraId="52174411" w14:textId="77777777" w:rsidR="00930FC0" w:rsidRDefault="00930FC0"/>
    <w:p w14:paraId="159B24A1" w14:textId="77777777" w:rsidR="00930FC0" w:rsidRDefault="00930FC0"/>
    <w:p w14:paraId="4C89B1EB" w14:textId="77777777" w:rsidR="00930FC0" w:rsidRDefault="00930FC0"/>
    <w:p w14:paraId="6CA091E0" w14:textId="77777777" w:rsidR="00930FC0" w:rsidRDefault="00930FC0"/>
    <w:p w14:paraId="2FD0B7FF" w14:textId="77777777" w:rsidR="001D0E7B" w:rsidRDefault="001D0E7B"/>
    <w:p w14:paraId="38E77CF2" w14:textId="77777777" w:rsidR="001D0E7B" w:rsidRDefault="001D0E7B"/>
    <w:p w14:paraId="5DC12C9D" w14:textId="77777777" w:rsidR="001D0E7B" w:rsidRDefault="001D0E7B"/>
    <w:p w14:paraId="6CAD04F5" w14:textId="77777777" w:rsidR="001D0E7B" w:rsidRDefault="001D0E7B"/>
    <w:p w14:paraId="1E8774EC" w14:textId="56D962B8" w:rsidR="00321A21" w:rsidRDefault="00000000">
      <w:r>
        <w:t>As shown in the histogram above, the variable "</w:t>
      </w:r>
      <w:proofErr w:type="spellStart"/>
      <w:r>
        <w:t>SalePrice</w:t>
      </w:r>
      <w:proofErr w:type="spellEnd"/>
      <w:r>
        <w:t>” has a unimodal and right skewed distribution. The descriptive statistics show the mean ($179,281) is not equal to the median ($163,000). The standard deviation provides a measure of spread of $74,184. The first quartile (</w:t>
      </w:r>
      <w:proofErr w:type="spellStart"/>
      <w:r>
        <w:t>a.k.a</w:t>
      </w:r>
      <w:proofErr w:type="spellEnd"/>
      <w:r>
        <w:t xml:space="preserve"> the 25th percentile) indicates that 25% of the houses cost $130,000, while the third quartile </w:t>
      </w:r>
      <w:r>
        <w:lastRenderedPageBreak/>
        <w:t>(</w:t>
      </w:r>
      <w:proofErr w:type="spellStart"/>
      <w:r>
        <w:t>a.k.a</w:t>
      </w:r>
      <w:proofErr w:type="spellEnd"/>
      <w:r>
        <w:t xml:space="preserve"> the 75th percentile) indicates that 75% of the houses cost under $213,192. The interquartile range indicates that the middle 50% of houses (half of them) range from $130,000 to $486,900. Due to the unimodal nature of the variable, the median is a reliable measure of center and the IQR is the more commonly used measure of spread.</w:t>
      </w:r>
    </w:p>
    <w:p w14:paraId="4D9D440C" w14:textId="77777777" w:rsidR="00321A21" w:rsidRDefault="00321A21"/>
    <w:p w14:paraId="254850AF" w14:textId="77777777" w:rsidR="00321A21" w:rsidRDefault="00321A21"/>
    <w:p w14:paraId="624C189F" w14:textId="77777777" w:rsidR="00321A21" w:rsidRDefault="00000000">
      <w:pPr>
        <w:rPr>
          <w:b/>
          <w:u w:val="single"/>
        </w:rPr>
      </w:pPr>
      <w:r>
        <w:rPr>
          <w:b/>
          <w:u w:val="single"/>
        </w:rPr>
        <w:t>Univariate Categorical Analysis: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1C597DCE" w14:textId="77777777" w:rsidR="00321A21" w:rsidRDefault="00321A21">
      <w:pPr>
        <w:rPr>
          <w:b/>
        </w:rPr>
      </w:pPr>
    </w:p>
    <w:tbl>
      <w:tblPr>
        <w:tblStyle w:val="a"/>
        <w:tblW w:w="8871" w:type="dxa"/>
        <w:tblLayout w:type="fixed"/>
        <w:tblLook w:val="0400" w:firstRow="0" w:lastRow="0" w:firstColumn="0" w:lastColumn="0" w:noHBand="0" w:noVBand="1"/>
      </w:tblPr>
      <w:tblGrid>
        <w:gridCol w:w="2405"/>
        <w:gridCol w:w="3184"/>
        <w:gridCol w:w="3282"/>
      </w:tblGrid>
      <w:tr w:rsidR="00321A21" w14:paraId="0AC59F7A" w14:textId="77777777">
        <w:trPr>
          <w:trHeight w:val="270"/>
        </w:trPr>
        <w:tc>
          <w:tcPr>
            <w:tcW w:w="8871" w:type="dxa"/>
            <w:gridSpan w:val="3"/>
            <w:tcBorders>
              <w:top w:val="single" w:sz="4" w:space="0" w:color="000000"/>
              <w:left w:val="single" w:sz="4" w:space="0" w:color="000000"/>
              <w:bottom w:val="single" w:sz="4" w:space="0" w:color="000000"/>
              <w:right w:val="single" w:sz="4" w:space="0" w:color="000000"/>
            </w:tcBorders>
            <w:shd w:val="clear" w:color="auto" w:fill="C5E0B3"/>
            <w:vAlign w:val="bottom"/>
          </w:tcPr>
          <w:p w14:paraId="303C0CD9" w14:textId="77777777" w:rsidR="00321A21" w:rsidRDefault="00000000">
            <w:pPr>
              <w:rPr>
                <w:b/>
                <w:color w:val="000000"/>
              </w:rPr>
            </w:pPr>
            <w:r>
              <w:rPr>
                <w:b/>
                <w:color w:val="000000"/>
              </w:rPr>
              <w:t xml:space="preserve">Table 4: Frequency Table for </w:t>
            </w:r>
            <w:proofErr w:type="spellStart"/>
            <w:r>
              <w:rPr>
                <w:b/>
                <w:color w:val="000000"/>
              </w:rPr>
              <w:t>KitchenQual</w:t>
            </w:r>
            <w:proofErr w:type="spellEnd"/>
          </w:p>
        </w:tc>
      </w:tr>
      <w:tr w:rsidR="00321A21" w14:paraId="5F4B862C" w14:textId="77777777">
        <w:trPr>
          <w:trHeight w:val="270"/>
        </w:trPr>
        <w:tc>
          <w:tcPr>
            <w:tcW w:w="2405" w:type="dxa"/>
            <w:tcBorders>
              <w:top w:val="nil"/>
              <w:left w:val="single" w:sz="4" w:space="0" w:color="000000"/>
              <w:bottom w:val="single" w:sz="4" w:space="0" w:color="000000"/>
              <w:right w:val="single" w:sz="4" w:space="0" w:color="000000"/>
            </w:tcBorders>
            <w:shd w:val="clear" w:color="auto" w:fill="E2EFD9"/>
            <w:vAlign w:val="bottom"/>
          </w:tcPr>
          <w:p w14:paraId="5A83B91A" w14:textId="77777777" w:rsidR="00321A21" w:rsidRDefault="00000000">
            <w:pPr>
              <w:rPr>
                <w:b/>
                <w:color w:val="000000"/>
              </w:rPr>
            </w:pPr>
            <w:r>
              <w:rPr>
                <w:b/>
                <w:color w:val="000000"/>
              </w:rPr>
              <w:t>Quality</w:t>
            </w:r>
          </w:p>
        </w:tc>
        <w:tc>
          <w:tcPr>
            <w:tcW w:w="3184" w:type="dxa"/>
            <w:tcBorders>
              <w:top w:val="nil"/>
              <w:left w:val="nil"/>
              <w:bottom w:val="single" w:sz="4" w:space="0" w:color="000000"/>
              <w:right w:val="single" w:sz="4" w:space="0" w:color="000000"/>
            </w:tcBorders>
            <w:shd w:val="clear" w:color="auto" w:fill="E2EFD9"/>
            <w:vAlign w:val="bottom"/>
          </w:tcPr>
          <w:p w14:paraId="0A60F39D" w14:textId="77777777" w:rsidR="00321A21" w:rsidRDefault="00000000">
            <w:pPr>
              <w:rPr>
                <w:b/>
                <w:color w:val="000000"/>
              </w:rPr>
            </w:pPr>
            <w:r>
              <w:rPr>
                <w:b/>
                <w:color w:val="000000"/>
              </w:rPr>
              <w:t xml:space="preserve">Frequency </w:t>
            </w:r>
          </w:p>
        </w:tc>
        <w:tc>
          <w:tcPr>
            <w:tcW w:w="3282" w:type="dxa"/>
            <w:tcBorders>
              <w:top w:val="nil"/>
              <w:left w:val="nil"/>
              <w:bottom w:val="single" w:sz="4" w:space="0" w:color="000000"/>
              <w:right w:val="single" w:sz="4" w:space="0" w:color="000000"/>
            </w:tcBorders>
            <w:shd w:val="clear" w:color="auto" w:fill="E2EFD9"/>
            <w:vAlign w:val="bottom"/>
          </w:tcPr>
          <w:p w14:paraId="446E875B" w14:textId="77777777" w:rsidR="00321A21" w:rsidRDefault="00000000">
            <w:pPr>
              <w:rPr>
                <w:b/>
                <w:color w:val="000000"/>
              </w:rPr>
            </w:pPr>
            <w:r>
              <w:rPr>
                <w:b/>
                <w:color w:val="000000"/>
              </w:rPr>
              <w:t>Percentage</w:t>
            </w:r>
          </w:p>
        </w:tc>
      </w:tr>
      <w:tr w:rsidR="00321A21" w14:paraId="37FE31BA" w14:textId="77777777">
        <w:trPr>
          <w:trHeight w:val="270"/>
        </w:trPr>
        <w:tc>
          <w:tcPr>
            <w:tcW w:w="2405" w:type="dxa"/>
            <w:tcBorders>
              <w:top w:val="nil"/>
              <w:left w:val="single" w:sz="4" w:space="0" w:color="000000"/>
              <w:bottom w:val="single" w:sz="4" w:space="0" w:color="000000"/>
              <w:right w:val="single" w:sz="4" w:space="0" w:color="000000"/>
            </w:tcBorders>
            <w:shd w:val="clear" w:color="auto" w:fill="auto"/>
            <w:vAlign w:val="bottom"/>
          </w:tcPr>
          <w:p w14:paraId="6F673733" w14:textId="77777777" w:rsidR="00321A21" w:rsidRDefault="00000000">
            <w:pPr>
              <w:rPr>
                <w:color w:val="000000"/>
              </w:rPr>
            </w:pPr>
            <w:r>
              <w:rPr>
                <w:color w:val="000000"/>
              </w:rPr>
              <w:t>Ex</w:t>
            </w:r>
          </w:p>
        </w:tc>
        <w:tc>
          <w:tcPr>
            <w:tcW w:w="3184" w:type="dxa"/>
            <w:tcBorders>
              <w:top w:val="nil"/>
              <w:left w:val="nil"/>
              <w:bottom w:val="single" w:sz="4" w:space="0" w:color="000000"/>
              <w:right w:val="single" w:sz="4" w:space="0" w:color="000000"/>
            </w:tcBorders>
            <w:shd w:val="clear" w:color="auto" w:fill="auto"/>
            <w:vAlign w:val="bottom"/>
          </w:tcPr>
          <w:p w14:paraId="65BD8AF9" w14:textId="77777777" w:rsidR="00321A21" w:rsidRDefault="00000000">
            <w:pPr>
              <w:jc w:val="right"/>
              <w:rPr>
                <w:color w:val="000000"/>
              </w:rPr>
            </w:pPr>
            <w:r>
              <w:rPr>
                <w:color w:val="000000"/>
              </w:rPr>
              <w:t>97</w:t>
            </w:r>
          </w:p>
        </w:tc>
        <w:tc>
          <w:tcPr>
            <w:tcW w:w="3282" w:type="dxa"/>
            <w:tcBorders>
              <w:top w:val="nil"/>
              <w:left w:val="nil"/>
              <w:bottom w:val="single" w:sz="4" w:space="0" w:color="000000"/>
              <w:right w:val="single" w:sz="4" w:space="0" w:color="000000"/>
            </w:tcBorders>
            <w:shd w:val="clear" w:color="auto" w:fill="auto"/>
            <w:vAlign w:val="bottom"/>
          </w:tcPr>
          <w:p w14:paraId="33895E94" w14:textId="77777777" w:rsidR="00321A21" w:rsidRDefault="00000000">
            <w:pPr>
              <w:jc w:val="right"/>
              <w:rPr>
                <w:color w:val="000000"/>
              </w:rPr>
            </w:pPr>
            <w:r>
              <w:rPr>
                <w:color w:val="000000"/>
              </w:rPr>
              <w:t>7%</w:t>
            </w:r>
          </w:p>
        </w:tc>
      </w:tr>
      <w:tr w:rsidR="00321A21" w14:paraId="109F2C8A" w14:textId="77777777">
        <w:trPr>
          <w:trHeight w:val="270"/>
        </w:trPr>
        <w:tc>
          <w:tcPr>
            <w:tcW w:w="2405" w:type="dxa"/>
            <w:tcBorders>
              <w:top w:val="nil"/>
              <w:left w:val="single" w:sz="4" w:space="0" w:color="000000"/>
              <w:bottom w:val="single" w:sz="4" w:space="0" w:color="000000"/>
              <w:right w:val="single" w:sz="4" w:space="0" w:color="000000"/>
            </w:tcBorders>
            <w:shd w:val="clear" w:color="auto" w:fill="auto"/>
            <w:vAlign w:val="bottom"/>
          </w:tcPr>
          <w:p w14:paraId="2DC67DDE" w14:textId="77777777" w:rsidR="00321A21" w:rsidRDefault="00000000">
            <w:pPr>
              <w:rPr>
                <w:color w:val="000000"/>
              </w:rPr>
            </w:pPr>
            <w:r>
              <w:rPr>
                <w:color w:val="000000"/>
              </w:rPr>
              <w:t>Gd</w:t>
            </w:r>
          </w:p>
        </w:tc>
        <w:tc>
          <w:tcPr>
            <w:tcW w:w="3184" w:type="dxa"/>
            <w:tcBorders>
              <w:top w:val="nil"/>
              <w:left w:val="nil"/>
              <w:bottom w:val="single" w:sz="4" w:space="0" w:color="000000"/>
              <w:right w:val="single" w:sz="4" w:space="0" w:color="000000"/>
            </w:tcBorders>
            <w:shd w:val="clear" w:color="auto" w:fill="auto"/>
            <w:vAlign w:val="bottom"/>
          </w:tcPr>
          <w:p w14:paraId="32D78A90" w14:textId="77777777" w:rsidR="00321A21" w:rsidRDefault="00000000">
            <w:pPr>
              <w:jc w:val="right"/>
              <w:rPr>
                <w:color w:val="000000"/>
              </w:rPr>
            </w:pPr>
            <w:r>
              <w:rPr>
                <w:color w:val="000000"/>
              </w:rPr>
              <w:t>593</w:t>
            </w:r>
          </w:p>
        </w:tc>
        <w:tc>
          <w:tcPr>
            <w:tcW w:w="3282" w:type="dxa"/>
            <w:tcBorders>
              <w:top w:val="nil"/>
              <w:left w:val="nil"/>
              <w:bottom w:val="single" w:sz="4" w:space="0" w:color="000000"/>
              <w:right w:val="single" w:sz="4" w:space="0" w:color="000000"/>
            </w:tcBorders>
            <w:shd w:val="clear" w:color="auto" w:fill="auto"/>
            <w:vAlign w:val="bottom"/>
          </w:tcPr>
          <w:p w14:paraId="11EB72C8" w14:textId="77777777" w:rsidR="00321A21" w:rsidRDefault="00000000">
            <w:pPr>
              <w:jc w:val="right"/>
              <w:rPr>
                <w:color w:val="000000"/>
              </w:rPr>
            </w:pPr>
            <w:r>
              <w:rPr>
                <w:color w:val="000000"/>
              </w:rPr>
              <w:t>40%</w:t>
            </w:r>
          </w:p>
        </w:tc>
      </w:tr>
      <w:tr w:rsidR="00321A21" w14:paraId="773899C8" w14:textId="77777777">
        <w:trPr>
          <w:trHeight w:val="270"/>
        </w:trPr>
        <w:tc>
          <w:tcPr>
            <w:tcW w:w="2405" w:type="dxa"/>
            <w:tcBorders>
              <w:top w:val="nil"/>
              <w:left w:val="single" w:sz="4" w:space="0" w:color="000000"/>
              <w:bottom w:val="single" w:sz="4" w:space="0" w:color="000000"/>
              <w:right w:val="single" w:sz="4" w:space="0" w:color="000000"/>
            </w:tcBorders>
            <w:shd w:val="clear" w:color="auto" w:fill="auto"/>
            <w:vAlign w:val="bottom"/>
          </w:tcPr>
          <w:p w14:paraId="457C615B" w14:textId="77777777" w:rsidR="00321A21" w:rsidRDefault="00000000">
            <w:pPr>
              <w:rPr>
                <w:color w:val="000000"/>
              </w:rPr>
            </w:pPr>
            <w:r>
              <w:rPr>
                <w:color w:val="000000"/>
              </w:rPr>
              <w:t>TA</w:t>
            </w:r>
          </w:p>
        </w:tc>
        <w:tc>
          <w:tcPr>
            <w:tcW w:w="3184" w:type="dxa"/>
            <w:tcBorders>
              <w:top w:val="nil"/>
              <w:left w:val="nil"/>
              <w:bottom w:val="single" w:sz="4" w:space="0" w:color="000000"/>
              <w:right w:val="single" w:sz="4" w:space="0" w:color="000000"/>
            </w:tcBorders>
            <w:shd w:val="clear" w:color="auto" w:fill="auto"/>
            <w:vAlign w:val="bottom"/>
          </w:tcPr>
          <w:p w14:paraId="4FAFB4E0" w14:textId="77777777" w:rsidR="00321A21" w:rsidRDefault="00000000">
            <w:pPr>
              <w:jc w:val="right"/>
              <w:rPr>
                <w:color w:val="000000"/>
              </w:rPr>
            </w:pPr>
            <w:r>
              <w:rPr>
                <w:color w:val="000000"/>
              </w:rPr>
              <w:t>766</w:t>
            </w:r>
          </w:p>
        </w:tc>
        <w:tc>
          <w:tcPr>
            <w:tcW w:w="3282" w:type="dxa"/>
            <w:tcBorders>
              <w:top w:val="nil"/>
              <w:left w:val="nil"/>
              <w:bottom w:val="single" w:sz="4" w:space="0" w:color="000000"/>
              <w:right w:val="single" w:sz="4" w:space="0" w:color="000000"/>
            </w:tcBorders>
            <w:shd w:val="clear" w:color="auto" w:fill="auto"/>
            <w:vAlign w:val="bottom"/>
          </w:tcPr>
          <w:p w14:paraId="22BAE6E5" w14:textId="77777777" w:rsidR="00321A21" w:rsidRDefault="00000000">
            <w:pPr>
              <w:jc w:val="right"/>
              <w:rPr>
                <w:color w:val="000000"/>
              </w:rPr>
            </w:pPr>
            <w:r>
              <w:rPr>
                <w:color w:val="000000"/>
              </w:rPr>
              <w:t>51%</w:t>
            </w:r>
          </w:p>
        </w:tc>
      </w:tr>
      <w:tr w:rsidR="00321A21" w14:paraId="4F5D2F3F" w14:textId="77777777">
        <w:trPr>
          <w:trHeight w:val="270"/>
        </w:trPr>
        <w:tc>
          <w:tcPr>
            <w:tcW w:w="2405" w:type="dxa"/>
            <w:tcBorders>
              <w:top w:val="nil"/>
              <w:left w:val="single" w:sz="4" w:space="0" w:color="000000"/>
              <w:bottom w:val="single" w:sz="4" w:space="0" w:color="000000"/>
              <w:right w:val="single" w:sz="4" w:space="0" w:color="000000"/>
            </w:tcBorders>
            <w:shd w:val="clear" w:color="auto" w:fill="auto"/>
            <w:vAlign w:val="bottom"/>
          </w:tcPr>
          <w:p w14:paraId="51708F82" w14:textId="77777777" w:rsidR="00321A21" w:rsidRDefault="00000000">
            <w:pPr>
              <w:rPr>
                <w:color w:val="000000"/>
              </w:rPr>
            </w:pPr>
            <w:r>
              <w:rPr>
                <w:color w:val="000000"/>
              </w:rPr>
              <w:t>Fa</w:t>
            </w:r>
          </w:p>
        </w:tc>
        <w:tc>
          <w:tcPr>
            <w:tcW w:w="3184" w:type="dxa"/>
            <w:tcBorders>
              <w:top w:val="nil"/>
              <w:left w:val="nil"/>
              <w:bottom w:val="single" w:sz="4" w:space="0" w:color="000000"/>
              <w:right w:val="single" w:sz="4" w:space="0" w:color="000000"/>
            </w:tcBorders>
            <w:shd w:val="clear" w:color="auto" w:fill="auto"/>
            <w:vAlign w:val="bottom"/>
          </w:tcPr>
          <w:p w14:paraId="663E3FD2" w14:textId="77777777" w:rsidR="00321A21" w:rsidRDefault="00000000">
            <w:pPr>
              <w:jc w:val="right"/>
              <w:rPr>
                <w:color w:val="000000"/>
              </w:rPr>
            </w:pPr>
            <w:r>
              <w:rPr>
                <w:color w:val="000000"/>
              </w:rPr>
              <w:t>31</w:t>
            </w:r>
          </w:p>
        </w:tc>
        <w:tc>
          <w:tcPr>
            <w:tcW w:w="3282" w:type="dxa"/>
            <w:tcBorders>
              <w:top w:val="nil"/>
              <w:left w:val="nil"/>
              <w:bottom w:val="single" w:sz="4" w:space="0" w:color="000000"/>
              <w:right w:val="single" w:sz="4" w:space="0" w:color="000000"/>
            </w:tcBorders>
            <w:shd w:val="clear" w:color="auto" w:fill="auto"/>
            <w:vAlign w:val="bottom"/>
          </w:tcPr>
          <w:p w14:paraId="7D235412" w14:textId="77777777" w:rsidR="00321A21" w:rsidRDefault="00000000">
            <w:pPr>
              <w:jc w:val="right"/>
              <w:rPr>
                <w:color w:val="000000"/>
              </w:rPr>
            </w:pPr>
            <w:r>
              <w:rPr>
                <w:color w:val="000000"/>
              </w:rPr>
              <w:t>2%</w:t>
            </w:r>
          </w:p>
        </w:tc>
      </w:tr>
      <w:tr w:rsidR="00321A21" w14:paraId="5FACA131" w14:textId="77777777">
        <w:trPr>
          <w:trHeight w:val="270"/>
        </w:trPr>
        <w:tc>
          <w:tcPr>
            <w:tcW w:w="2405" w:type="dxa"/>
            <w:tcBorders>
              <w:top w:val="nil"/>
              <w:left w:val="single" w:sz="4" w:space="0" w:color="000000"/>
              <w:bottom w:val="single" w:sz="4" w:space="0" w:color="000000"/>
              <w:right w:val="single" w:sz="4" w:space="0" w:color="000000"/>
            </w:tcBorders>
            <w:shd w:val="clear" w:color="auto" w:fill="auto"/>
            <w:vAlign w:val="bottom"/>
          </w:tcPr>
          <w:p w14:paraId="44EA75B4" w14:textId="77777777" w:rsidR="00321A21" w:rsidRDefault="00000000">
            <w:pPr>
              <w:rPr>
                <w:color w:val="000000"/>
              </w:rPr>
            </w:pPr>
            <w:r>
              <w:rPr>
                <w:color w:val="000000"/>
              </w:rPr>
              <w:t>Po</w:t>
            </w:r>
          </w:p>
        </w:tc>
        <w:tc>
          <w:tcPr>
            <w:tcW w:w="3184" w:type="dxa"/>
            <w:tcBorders>
              <w:top w:val="nil"/>
              <w:left w:val="nil"/>
              <w:bottom w:val="single" w:sz="4" w:space="0" w:color="000000"/>
              <w:right w:val="single" w:sz="4" w:space="0" w:color="000000"/>
            </w:tcBorders>
            <w:shd w:val="clear" w:color="auto" w:fill="auto"/>
            <w:vAlign w:val="bottom"/>
          </w:tcPr>
          <w:p w14:paraId="71B250DB" w14:textId="77777777" w:rsidR="00321A21" w:rsidRDefault="00000000">
            <w:pPr>
              <w:jc w:val="right"/>
              <w:rPr>
                <w:color w:val="000000"/>
              </w:rPr>
            </w:pPr>
            <w:r>
              <w:rPr>
                <w:color w:val="000000"/>
              </w:rPr>
              <w:t>4</w:t>
            </w:r>
          </w:p>
        </w:tc>
        <w:tc>
          <w:tcPr>
            <w:tcW w:w="3282" w:type="dxa"/>
            <w:tcBorders>
              <w:top w:val="nil"/>
              <w:left w:val="nil"/>
              <w:bottom w:val="single" w:sz="4" w:space="0" w:color="000000"/>
              <w:right w:val="single" w:sz="4" w:space="0" w:color="000000"/>
            </w:tcBorders>
            <w:shd w:val="clear" w:color="auto" w:fill="auto"/>
            <w:vAlign w:val="bottom"/>
          </w:tcPr>
          <w:p w14:paraId="60D4D2EC" w14:textId="77777777" w:rsidR="00321A21" w:rsidRDefault="00000000">
            <w:pPr>
              <w:jc w:val="right"/>
              <w:rPr>
                <w:color w:val="000000"/>
              </w:rPr>
            </w:pPr>
            <w:r>
              <w:rPr>
                <w:color w:val="000000"/>
              </w:rPr>
              <w:t>0%</w:t>
            </w:r>
          </w:p>
        </w:tc>
      </w:tr>
      <w:tr w:rsidR="00321A21" w14:paraId="5552224C" w14:textId="77777777">
        <w:trPr>
          <w:trHeight w:val="270"/>
        </w:trPr>
        <w:tc>
          <w:tcPr>
            <w:tcW w:w="2405" w:type="dxa"/>
            <w:tcBorders>
              <w:top w:val="nil"/>
              <w:left w:val="single" w:sz="4" w:space="0" w:color="000000"/>
              <w:bottom w:val="single" w:sz="4" w:space="0" w:color="000000"/>
              <w:right w:val="single" w:sz="4" w:space="0" w:color="000000"/>
            </w:tcBorders>
            <w:shd w:val="clear" w:color="auto" w:fill="auto"/>
            <w:vAlign w:val="bottom"/>
          </w:tcPr>
          <w:p w14:paraId="7CB0BF7F" w14:textId="77777777" w:rsidR="00321A21" w:rsidRDefault="00000000">
            <w:pPr>
              <w:rPr>
                <w:color w:val="000000"/>
              </w:rPr>
            </w:pPr>
            <w:r>
              <w:rPr>
                <w:color w:val="000000"/>
              </w:rPr>
              <w:t>Grand Total</w:t>
            </w:r>
          </w:p>
        </w:tc>
        <w:tc>
          <w:tcPr>
            <w:tcW w:w="3184" w:type="dxa"/>
            <w:tcBorders>
              <w:top w:val="nil"/>
              <w:left w:val="nil"/>
              <w:bottom w:val="single" w:sz="4" w:space="0" w:color="000000"/>
              <w:right w:val="single" w:sz="4" w:space="0" w:color="000000"/>
            </w:tcBorders>
            <w:shd w:val="clear" w:color="auto" w:fill="auto"/>
            <w:vAlign w:val="bottom"/>
          </w:tcPr>
          <w:p w14:paraId="23AF5E27" w14:textId="77777777" w:rsidR="00321A21" w:rsidRDefault="00000000">
            <w:pPr>
              <w:jc w:val="right"/>
              <w:rPr>
                <w:color w:val="000000"/>
              </w:rPr>
            </w:pPr>
            <w:r>
              <w:rPr>
                <w:color w:val="000000"/>
              </w:rPr>
              <w:t>1491</w:t>
            </w:r>
          </w:p>
        </w:tc>
        <w:tc>
          <w:tcPr>
            <w:tcW w:w="3282" w:type="dxa"/>
            <w:tcBorders>
              <w:top w:val="nil"/>
              <w:left w:val="nil"/>
              <w:bottom w:val="single" w:sz="4" w:space="0" w:color="000000"/>
              <w:right w:val="single" w:sz="4" w:space="0" w:color="000000"/>
            </w:tcBorders>
            <w:shd w:val="clear" w:color="auto" w:fill="auto"/>
            <w:vAlign w:val="bottom"/>
          </w:tcPr>
          <w:p w14:paraId="19BBD11E" w14:textId="77777777" w:rsidR="00321A21" w:rsidRDefault="00000000">
            <w:pPr>
              <w:jc w:val="right"/>
              <w:rPr>
                <w:color w:val="000000"/>
              </w:rPr>
            </w:pPr>
            <w:r>
              <w:rPr>
                <w:color w:val="000000"/>
              </w:rPr>
              <w:t>100%</w:t>
            </w:r>
          </w:p>
        </w:tc>
      </w:tr>
    </w:tbl>
    <w:p w14:paraId="4AFA9281" w14:textId="77777777" w:rsidR="00321A21" w:rsidRDefault="00321A21">
      <w:pPr>
        <w:rPr>
          <w:b/>
        </w:rPr>
      </w:pPr>
    </w:p>
    <w:p w14:paraId="09D330FD" w14:textId="77777777" w:rsidR="00321A21" w:rsidRDefault="00000000">
      <w:pPr>
        <w:tabs>
          <w:tab w:val="right" w:pos="9360"/>
        </w:tabs>
      </w:pPr>
      <w:r>
        <w:rPr>
          <w:noProof/>
        </w:rPr>
        <w:drawing>
          <wp:anchor distT="0" distB="0" distL="114300" distR="114300" simplePos="0" relativeHeight="251666432" behindDoc="0" locked="0" layoutInCell="1" hidden="0" allowOverlap="1" wp14:anchorId="6C34A71D" wp14:editId="3AFBF102">
            <wp:simplePos x="0" y="0"/>
            <wp:positionH relativeFrom="column">
              <wp:posOffset>3184926</wp:posOffset>
            </wp:positionH>
            <wp:positionV relativeFrom="paragraph">
              <wp:posOffset>20052</wp:posOffset>
            </wp:positionV>
            <wp:extent cx="2596515" cy="2070340"/>
            <wp:effectExtent l="0" t="0" r="0" b="0"/>
            <wp:wrapNone/>
            <wp:docPr id="1851351651" name="Chart 18513516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060B1063" w14:textId="77777777" w:rsidR="00321A21" w:rsidRDefault="00321A21">
      <w:pPr>
        <w:tabs>
          <w:tab w:val="right" w:pos="9360"/>
        </w:tabs>
      </w:pPr>
    </w:p>
    <w:p w14:paraId="71805B76" w14:textId="77777777" w:rsidR="00321A21" w:rsidRDefault="00321A21">
      <w:pPr>
        <w:tabs>
          <w:tab w:val="right" w:pos="9360"/>
        </w:tabs>
      </w:pPr>
    </w:p>
    <w:p w14:paraId="6441B23B" w14:textId="77777777" w:rsidR="00321A21" w:rsidRDefault="00321A21">
      <w:pPr>
        <w:tabs>
          <w:tab w:val="right" w:pos="9360"/>
        </w:tabs>
      </w:pPr>
    </w:p>
    <w:p w14:paraId="475F5EB8" w14:textId="77777777" w:rsidR="00321A21" w:rsidRDefault="00000000">
      <w:pPr>
        <w:tabs>
          <w:tab w:val="right" w:pos="9360"/>
        </w:tabs>
      </w:pPr>
      <w:r>
        <w:rPr>
          <w:noProof/>
        </w:rPr>
        <w:drawing>
          <wp:anchor distT="0" distB="0" distL="114300" distR="114300" simplePos="0" relativeHeight="251667456" behindDoc="0" locked="0" layoutInCell="1" hidden="0" allowOverlap="1" wp14:anchorId="6E599BBC" wp14:editId="7EB87C78">
            <wp:simplePos x="0" y="0"/>
            <wp:positionH relativeFrom="column">
              <wp:posOffset>36530</wp:posOffset>
            </wp:positionH>
            <wp:positionV relativeFrom="paragraph">
              <wp:posOffset>-678713</wp:posOffset>
            </wp:positionV>
            <wp:extent cx="2830195" cy="2173605"/>
            <wp:effectExtent l="0" t="0" r="0" b="0"/>
            <wp:wrapSquare wrapText="bothSides" distT="0" distB="0" distL="114300" distR="114300"/>
            <wp:docPr id="18513516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830195" cy="2173605"/>
                    </a:xfrm>
                    <a:prstGeom prst="rect">
                      <a:avLst/>
                    </a:prstGeom>
                    <a:ln/>
                  </pic:spPr>
                </pic:pic>
              </a:graphicData>
            </a:graphic>
          </wp:anchor>
        </w:drawing>
      </w:r>
    </w:p>
    <w:p w14:paraId="30C19827" w14:textId="77777777" w:rsidR="00321A21" w:rsidRDefault="00321A21">
      <w:pPr>
        <w:tabs>
          <w:tab w:val="right" w:pos="9360"/>
        </w:tabs>
      </w:pPr>
    </w:p>
    <w:p w14:paraId="0DF6EBCF" w14:textId="77777777" w:rsidR="00321A21" w:rsidRDefault="00321A21">
      <w:pPr>
        <w:tabs>
          <w:tab w:val="right" w:pos="9360"/>
        </w:tabs>
      </w:pPr>
    </w:p>
    <w:p w14:paraId="54C11D4B" w14:textId="77777777" w:rsidR="00321A21" w:rsidRDefault="00321A21">
      <w:pPr>
        <w:tabs>
          <w:tab w:val="right" w:pos="9360"/>
        </w:tabs>
      </w:pPr>
    </w:p>
    <w:p w14:paraId="0F8DAFD3" w14:textId="77777777" w:rsidR="00321A21" w:rsidRDefault="00321A21">
      <w:pPr>
        <w:tabs>
          <w:tab w:val="right" w:pos="9360"/>
        </w:tabs>
      </w:pPr>
    </w:p>
    <w:p w14:paraId="499EE281" w14:textId="77777777" w:rsidR="00321A21" w:rsidRDefault="00000000">
      <w:pPr>
        <w:tabs>
          <w:tab w:val="right" w:pos="9360"/>
        </w:tabs>
      </w:pPr>
      <w:r>
        <w:t xml:space="preserve"> </w:t>
      </w:r>
      <w:r>
        <w:tab/>
      </w:r>
    </w:p>
    <w:p w14:paraId="64FDD63A" w14:textId="77777777" w:rsidR="001D0E7B" w:rsidRDefault="001D0E7B" w:rsidP="001D0E7B">
      <w:pPr>
        <w:tabs>
          <w:tab w:val="right" w:pos="9360"/>
        </w:tabs>
      </w:pPr>
    </w:p>
    <w:p w14:paraId="7E83C77E" w14:textId="77777777" w:rsidR="00850DCD" w:rsidRDefault="00850DCD" w:rsidP="001D0E7B">
      <w:pPr>
        <w:tabs>
          <w:tab w:val="right" w:pos="9360"/>
        </w:tabs>
      </w:pPr>
    </w:p>
    <w:p w14:paraId="46A10665" w14:textId="77777777" w:rsidR="00850DCD" w:rsidRDefault="00850DCD" w:rsidP="001D0E7B">
      <w:pPr>
        <w:tabs>
          <w:tab w:val="right" w:pos="9360"/>
        </w:tabs>
      </w:pPr>
    </w:p>
    <w:p w14:paraId="23DA4A46" w14:textId="2A7F3971" w:rsidR="001D0E7B" w:rsidRDefault="001D0E7B" w:rsidP="001D0E7B">
      <w:pPr>
        <w:tabs>
          <w:tab w:val="right" w:pos="9360"/>
        </w:tabs>
      </w:pPr>
      <w:r w:rsidRPr="001D0E7B">
        <w:t>Out of the 1,491 houses sampled, 97 (or 6.5%) are Ex, 593 (or 39.8 %) are Gd, 766 (or 51.4%) are TA, 31 or (2.1%) are Fa, and 4 (or 0%) are Po</w:t>
      </w:r>
      <w:r w:rsidR="00850DCD">
        <w:t>.</w:t>
      </w:r>
    </w:p>
    <w:p w14:paraId="6DAFFD5B" w14:textId="77777777" w:rsidR="00321A21" w:rsidRDefault="00321A21">
      <w:pPr>
        <w:tabs>
          <w:tab w:val="right" w:pos="9360"/>
        </w:tabs>
      </w:pPr>
    </w:p>
    <w:tbl>
      <w:tblPr>
        <w:tblStyle w:val="a0"/>
        <w:tblW w:w="4315" w:type="dxa"/>
        <w:tblLayout w:type="fixed"/>
        <w:tblLook w:val="0400" w:firstRow="0" w:lastRow="0" w:firstColumn="0" w:lastColumn="0" w:noHBand="0" w:noVBand="1"/>
      </w:tblPr>
      <w:tblGrid>
        <w:gridCol w:w="1465"/>
        <w:gridCol w:w="1410"/>
        <w:gridCol w:w="1440"/>
      </w:tblGrid>
      <w:tr w:rsidR="00321A21" w14:paraId="367FA870" w14:textId="77777777" w:rsidTr="002E4E6C">
        <w:trPr>
          <w:trHeight w:val="300"/>
        </w:trPr>
        <w:tc>
          <w:tcPr>
            <w:tcW w:w="4315" w:type="dxa"/>
            <w:gridSpan w:val="3"/>
            <w:tcBorders>
              <w:top w:val="single" w:sz="4" w:space="0" w:color="000000"/>
              <w:left w:val="single" w:sz="4" w:space="0" w:color="000000"/>
              <w:bottom w:val="single" w:sz="4" w:space="0" w:color="000000"/>
              <w:right w:val="single" w:sz="4" w:space="0" w:color="000000"/>
            </w:tcBorders>
            <w:shd w:val="clear" w:color="auto" w:fill="C5E0B3"/>
            <w:vAlign w:val="bottom"/>
          </w:tcPr>
          <w:p w14:paraId="139782BF" w14:textId="77777777" w:rsidR="00321A21" w:rsidRDefault="00000000">
            <w:pPr>
              <w:rPr>
                <w:b/>
                <w:color w:val="000000"/>
              </w:rPr>
            </w:pPr>
            <w:r>
              <w:rPr>
                <w:b/>
                <w:color w:val="000000"/>
              </w:rPr>
              <w:t>Table 5: Frequency Table for Foundation</w:t>
            </w:r>
          </w:p>
        </w:tc>
      </w:tr>
      <w:tr w:rsidR="00321A21" w14:paraId="3978D1EA" w14:textId="77777777" w:rsidTr="002E4E6C">
        <w:trPr>
          <w:trHeight w:val="300"/>
        </w:trPr>
        <w:tc>
          <w:tcPr>
            <w:tcW w:w="1465" w:type="dxa"/>
            <w:tcBorders>
              <w:top w:val="nil"/>
              <w:left w:val="single" w:sz="4" w:space="0" w:color="000000"/>
              <w:bottom w:val="single" w:sz="4" w:space="0" w:color="000000"/>
              <w:right w:val="single" w:sz="4" w:space="0" w:color="000000"/>
            </w:tcBorders>
            <w:shd w:val="clear" w:color="auto" w:fill="E2EFD9"/>
            <w:vAlign w:val="bottom"/>
          </w:tcPr>
          <w:p w14:paraId="5A6D9C5D" w14:textId="77777777" w:rsidR="00321A21" w:rsidRDefault="00000000">
            <w:pPr>
              <w:rPr>
                <w:b/>
                <w:color w:val="000000"/>
              </w:rPr>
            </w:pPr>
            <w:r>
              <w:rPr>
                <w:b/>
                <w:color w:val="000000"/>
              </w:rPr>
              <w:t>Seat Location</w:t>
            </w:r>
          </w:p>
        </w:tc>
        <w:tc>
          <w:tcPr>
            <w:tcW w:w="1410" w:type="dxa"/>
            <w:tcBorders>
              <w:top w:val="nil"/>
              <w:left w:val="nil"/>
              <w:bottom w:val="single" w:sz="4" w:space="0" w:color="000000"/>
              <w:right w:val="single" w:sz="4" w:space="0" w:color="000000"/>
            </w:tcBorders>
            <w:shd w:val="clear" w:color="auto" w:fill="E2EFD9"/>
            <w:vAlign w:val="bottom"/>
          </w:tcPr>
          <w:p w14:paraId="3A148728" w14:textId="77777777" w:rsidR="00321A21" w:rsidRDefault="00000000">
            <w:pPr>
              <w:rPr>
                <w:b/>
                <w:color w:val="000000"/>
              </w:rPr>
            </w:pPr>
            <w:r>
              <w:rPr>
                <w:b/>
                <w:color w:val="000000"/>
              </w:rPr>
              <w:t xml:space="preserve">Frequency </w:t>
            </w:r>
          </w:p>
        </w:tc>
        <w:tc>
          <w:tcPr>
            <w:tcW w:w="1440" w:type="dxa"/>
            <w:tcBorders>
              <w:top w:val="nil"/>
              <w:left w:val="nil"/>
              <w:bottom w:val="single" w:sz="4" w:space="0" w:color="000000"/>
              <w:right w:val="single" w:sz="4" w:space="0" w:color="000000"/>
            </w:tcBorders>
            <w:shd w:val="clear" w:color="auto" w:fill="E2EFD9"/>
            <w:vAlign w:val="bottom"/>
          </w:tcPr>
          <w:p w14:paraId="4091EE89" w14:textId="77777777" w:rsidR="00321A21" w:rsidRDefault="00000000">
            <w:pPr>
              <w:rPr>
                <w:b/>
                <w:color w:val="000000"/>
              </w:rPr>
            </w:pPr>
            <w:r>
              <w:rPr>
                <w:b/>
                <w:color w:val="000000"/>
              </w:rPr>
              <w:t>Percentage</w:t>
            </w:r>
          </w:p>
        </w:tc>
      </w:tr>
      <w:tr w:rsidR="00321A21" w14:paraId="147F08E3" w14:textId="77777777" w:rsidTr="002E4E6C">
        <w:trPr>
          <w:trHeight w:val="300"/>
        </w:trPr>
        <w:tc>
          <w:tcPr>
            <w:tcW w:w="1465" w:type="dxa"/>
            <w:tcBorders>
              <w:top w:val="nil"/>
              <w:left w:val="single" w:sz="4" w:space="0" w:color="000000"/>
              <w:bottom w:val="single" w:sz="4" w:space="0" w:color="000000"/>
              <w:right w:val="single" w:sz="4" w:space="0" w:color="000000"/>
            </w:tcBorders>
            <w:shd w:val="clear" w:color="auto" w:fill="auto"/>
            <w:vAlign w:val="bottom"/>
          </w:tcPr>
          <w:p w14:paraId="6B19D72C" w14:textId="77777777" w:rsidR="00321A21" w:rsidRDefault="00000000">
            <w:pPr>
              <w:rPr>
                <w:color w:val="000000"/>
              </w:rPr>
            </w:pPr>
            <w:proofErr w:type="spellStart"/>
            <w:r>
              <w:rPr>
                <w:color w:val="000000"/>
              </w:rPr>
              <w:t>PConc</w:t>
            </w:r>
            <w:proofErr w:type="spellEnd"/>
          </w:p>
        </w:tc>
        <w:tc>
          <w:tcPr>
            <w:tcW w:w="1410" w:type="dxa"/>
            <w:tcBorders>
              <w:top w:val="nil"/>
              <w:left w:val="nil"/>
              <w:bottom w:val="single" w:sz="4" w:space="0" w:color="000000"/>
              <w:right w:val="single" w:sz="4" w:space="0" w:color="000000"/>
            </w:tcBorders>
            <w:shd w:val="clear" w:color="auto" w:fill="auto"/>
            <w:vAlign w:val="bottom"/>
          </w:tcPr>
          <w:p w14:paraId="596092AB" w14:textId="77777777" w:rsidR="00321A21" w:rsidRDefault="00000000">
            <w:pPr>
              <w:jc w:val="right"/>
              <w:rPr>
                <w:color w:val="000000"/>
              </w:rPr>
            </w:pPr>
            <w:r>
              <w:rPr>
                <w:color w:val="000000"/>
              </w:rPr>
              <w:t>689</w:t>
            </w:r>
          </w:p>
        </w:tc>
        <w:tc>
          <w:tcPr>
            <w:tcW w:w="1440" w:type="dxa"/>
            <w:tcBorders>
              <w:top w:val="nil"/>
              <w:left w:val="nil"/>
              <w:bottom w:val="single" w:sz="4" w:space="0" w:color="000000"/>
              <w:right w:val="single" w:sz="4" w:space="0" w:color="000000"/>
            </w:tcBorders>
            <w:shd w:val="clear" w:color="auto" w:fill="auto"/>
            <w:vAlign w:val="bottom"/>
          </w:tcPr>
          <w:p w14:paraId="68E7824F" w14:textId="77777777" w:rsidR="00321A21" w:rsidRDefault="00000000">
            <w:pPr>
              <w:jc w:val="right"/>
              <w:rPr>
                <w:color w:val="000000"/>
              </w:rPr>
            </w:pPr>
            <w:r>
              <w:rPr>
                <w:color w:val="000000"/>
              </w:rPr>
              <w:t>46.2%</w:t>
            </w:r>
          </w:p>
        </w:tc>
      </w:tr>
      <w:tr w:rsidR="00321A21" w14:paraId="6F0407CD" w14:textId="77777777" w:rsidTr="002E4E6C">
        <w:trPr>
          <w:trHeight w:val="300"/>
        </w:trPr>
        <w:tc>
          <w:tcPr>
            <w:tcW w:w="1465" w:type="dxa"/>
            <w:tcBorders>
              <w:top w:val="nil"/>
              <w:left w:val="single" w:sz="4" w:space="0" w:color="000000"/>
              <w:bottom w:val="single" w:sz="4" w:space="0" w:color="000000"/>
              <w:right w:val="single" w:sz="4" w:space="0" w:color="000000"/>
            </w:tcBorders>
            <w:shd w:val="clear" w:color="auto" w:fill="auto"/>
            <w:vAlign w:val="bottom"/>
          </w:tcPr>
          <w:p w14:paraId="6884AD6D" w14:textId="77777777" w:rsidR="00321A21" w:rsidRDefault="00000000">
            <w:pPr>
              <w:rPr>
                <w:color w:val="000000"/>
              </w:rPr>
            </w:pPr>
            <w:proofErr w:type="spellStart"/>
            <w:r>
              <w:rPr>
                <w:color w:val="000000"/>
              </w:rPr>
              <w:t>CBlock</w:t>
            </w:r>
            <w:proofErr w:type="spellEnd"/>
          </w:p>
        </w:tc>
        <w:tc>
          <w:tcPr>
            <w:tcW w:w="1410" w:type="dxa"/>
            <w:tcBorders>
              <w:top w:val="nil"/>
              <w:left w:val="nil"/>
              <w:bottom w:val="single" w:sz="4" w:space="0" w:color="000000"/>
              <w:right w:val="single" w:sz="4" w:space="0" w:color="000000"/>
            </w:tcBorders>
            <w:shd w:val="clear" w:color="auto" w:fill="auto"/>
            <w:vAlign w:val="bottom"/>
          </w:tcPr>
          <w:p w14:paraId="44FE1AF2" w14:textId="77777777" w:rsidR="00321A21" w:rsidRDefault="00000000">
            <w:pPr>
              <w:jc w:val="right"/>
              <w:rPr>
                <w:color w:val="000000"/>
              </w:rPr>
            </w:pPr>
            <w:r>
              <w:rPr>
                <w:color w:val="000000"/>
              </w:rPr>
              <w:t>633</w:t>
            </w:r>
          </w:p>
        </w:tc>
        <w:tc>
          <w:tcPr>
            <w:tcW w:w="1440" w:type="dxa"/>
            <w:tcBorders>
              <w:top w:val="nil"/>
              <w:left w:val="nil"/>
              <w:bottom w:val="single" w:sz="4" w:space="0" w:color="000000"/>
              <w:right w:val="single" w:sz="4" w:space="0" w:color="000000"/>
            </w:tcBorders>
            <w:shd w:val="clear" w:color="auto" w:fill="auto"/>
            <w:vAlign w:val="bottom"/>
          </w:tcPr>
          <w:p w14:paraId="635C826A" w14:textId="77777777" w:rsidR="00321A21" w:rsidRDefault="00000000">
            <w:pPr>
              <w:jc w:val="right"/>
              <w:rPr>
                <w:color w:val="000000"/>
              </w:rPr>
            </w:pPr>
            <w:r>
              <w:rPr>
                <w:color w:val="000000"/>
              </w:rPr>
              <w:t>42.5%</w:t>
            </w:r>
          </w:p>
        </w:tc>
      </w:tr>
      <w:tr w:rsidR="00321A21" w14:paraId="20F8AB3A" w14:textId="77777777" w:rsidTr="002E4E6C">
        <w:trPr>
          <w:trHeight w:val="300"/>
        </w:trPr>
        <w:tc>
          <w:tcPr>
            <w:tcW w:w="1465" w:type="dxa"/>
            <w:tcBorders>
              <w:top w:val="nil"/>
              <w:left w:val="single" w:sz="4" w:space="0" w:color="000000"/>
              <w:bottom w:val="single" w:sz="4" w:space="0" w:color="000000"/>
              <w:right w:val="single" w:sz="4" w:space="0" w:color="000000"/>
            </w:tcBorders>
            <w:shd w:val="clear" w:color="auto" w:fill="auto"/>
            <w:vAlign w:val="bottom"/>
          </w:tcPr>
          <w:p w14:paraId="08AC47E0" w14:textId="77777777" w:rsidR="00321A21" w:rsidRDefault="00000000">
            <w:pPr>
              <w:rPr>
                <w:color w:val="000000"/>
              </w:rPr>
            </w:pPr>
            <w:r>
              <w:rPr>
                <w:color w:val="000000"/>
              </w:rPr>
              <w:t>Slab</w:t>
            </w:r>
          </w:p>
        </w:tc>
        <w:tc>
          <w:tcPr>
            <w:tcW w:w="1410" w:type="dxa"/>
            <w:tcBorders>
              <w:top w:val="nil"/>
              <w:left w:val="nil"/>
              <w:bottom w:val="single" w:sz="4" w:space="0" w:color="000000"/>
              <w:right w:val="single" w:sz="4" w:space="0" w:color="000000"/>
            </w:tcBorders>
            <w:shd w:val="clear" w:color="auto" w:fill="auto"/>
            <w:vAlign w:val="bottom"/>
          </w:tcPr>
          <w:p w14:paraId="544E0E5A" w14:textId="77777777" w:rsidR="00321A21" w:rsidRDefault="00000000">
            <w:pPr>
              <w:jc w:val="right"/>
              <w:rPr>
                <w:color w:val="000000"/>
              </w:rPr>
            </w:pPr>
            <w:r>
              <w:rPr>
                <w:color w:val="000000"/>
              </w:rPr>
              <w:t>169</w:t>
            </w:r>
          </w:p>
        </w:tc>
        <w:tc>
          <w:tcPr>
            <w:tcW w:w="1440" w:type="dxa"/>
            <w:tcBorders>
              <w:top w:val="nil"/>
              <w:left w:val="nil"/>
              <w:bottom w:val="single" w:sz="4" w:space="0" w:color="000000"/>
              <w:right w:val="single" w:sz="4" w:space="0" w:color="000000"/>
            </w:tcBorders>
            <w:shd w:val="clear" w:color="auto" w:fill="auto"/>
            <w:vAlign w:val="bottom"/>
          </w:tcPr>
          <w:p w14:paraId="51897274" w14:textId="77777777" w:rsidR="00321A21" w:rsidRDefault="00000000">
            <w:pPr>
              <w:jc w:val="right"/>
              <w:rPr>
                <w:color w:val="000000"/>
              </w:rPr>
            </w:pPr>
            <w:r>
              <w:rPr>
                <w:color w:val="000000"/>
              </w:rPr>
              <w:t>11.3%</w:t>
            </w:r>
          </w:p>
        </w:tc>
      </w:tr>
      <w:tr w:rsidR="00321A21" w14:paraId="2AF99151" w14:textId="77777777" w:rsidTr="002E4E6C">
        <w:trPr>
          <w:trHeight w:val="300"/>
        </w:trPr>
        <w:tc>
          <w:tcPr>
            <w:tcW w:w="1465" w:type="dxa"/>
            <w:tcBorders>
              <w:top w:val="nil"/>
              <w:left w:val="single" w:sz="4" w:space="0" w:color="000000"/>
              <w:bottom w:val="single" w:sz="4" w:space="0" w:color="000000"/>
              <w:right w:val="single" w:sz="4" w:space="0" w:color="000000"/>
            </w:tcBorders>
            <w:shd w:val="clear" w:color="auto" w:fill="auto"/>
            <w:vAlign w:val="bottom"/>
          </w:tcPr>
          <w:p w14:paraId="7ECD96CD" w14:textId="77777777" w:rsidR="00321A21" w:rsidRDefault="00000000">
            <w:pPr>
              <w:rPr>
                <w:color w:val="000000"/>
              </w:rPr>
            </w:pPr>
            <w:r>
              <w:rPr>
                <w:color w:val="000000"/>
              </w:rPr>
              <w:t>Grand Total</w:t>
            </w:r>
          </w:p>
        </w:tc>
        <w:tc>
          <w:tcPr>
            <w:tcW w:w="1410" w:type="dxa"/>
            <w:tcBorders>
              <w:top w:val="nil"/>
              <w:left w:val="nil"/>
              <w:bottom w:val="single" w:sz="4" w:space="0" w:color="000000"/>
              <w:right w:val="single" w:sz="4" w:space="0" w:color="000000"/>
            </w:tcBorders>
            <w:shd w:val="clear" w:color="auto" w:fill="auto"/>
            <w:vAlign w:val="bottom"/>
          </w:tcPr>
          <w:p w14:paraId="301F224C" w14:textId="77777777" w:rsidR="00321A21" w:rsidRDefault="00000000">
            <w:pPr>
              <w:jc w:val="right"/>
              <w:rPr>
                <w:color w:val="000000"/>
              </w:rPr>
            </w:pPr>
            <w:r>
              <w:rPr>
                <w:color w:val="000000"/>
              </w:rPr>
              <w:t>1491</w:t>
            </w:r>
          </w:p>
        </w:tc>
        <w:tc>
          <w:tcPr>
            <w:tcW w:w="1440" w:type="dxa"/>
            <w:tcBorders>
              <w:top w:val="nil"/>
              <w:left w:val="nil"/>
              <w:bottom w:val="single" w:sz="4" w:space="0" w:color="000000"/>
              <w:right w:val="single" w:sz="4" w:space="0" w:color="000000"/>
            </w:tcBorders>
            <w:shd w:val="clear" w:color="auto" w:fill="auto"/>
            <w:vAlign w:val="bottom"/>
          </w:tcPr>
          <w:p w14:paraId="35737FC6" w14:textId="77777777" w:rsidR="00321A21" w:rsidRDefault="00000000">
            <w:pPr>
              <w:jc w:val="right"/>
              <w:rPr>
                <w:color w:val="000000"/>
              </w:rPr>
            </w:pPr>
            <w:r>
              <w:rPr>
                <w:color w:val="000000"/>
              </w:rPr>
              <w:t>100%</w:t>
            </w:r>
          </w:p>
        </w:tc>
      </w:tr>
    </w:tbl>
    <w:p w14:paraId="4348A7B8" w14:textId="77777777" w:rsidR="00321A21" w:rsidRDefault="00321A21">
      <w:pPr>
        <w:tabs>
          <w:tab w:val="right" w:pos="9360"/>
        </w:tabs>
        <w:rPr>
          <w:b/>
        </w:rPr>
      </w:pPr>
    </w:p>
    <w:p w14:paraId="555708C5" w14:textId="47758D9A" w:rsidR="00321A21" w:rsidRDefault="00321A21">
      <w:pPr>
        <w:tabs>
          <w:tab w:val="right" w:pos="9360"/>
        </w:tabs>
        <w:rPr>
          <w:b/>
        </w:rPr>
      </w:pPr>
    </w:p>
    <w:p w14:paraId="06F85FFC" w14:textId="11F8C429" w:rsidR="00321A21" w:rsidRDefault="00321A21">
      <w:pPr>
        <w:tabs>
          <w:tab w:val="right" w:pos="9360"/>
        </w:tabs>
        <w:rPr>
          <w:b/>
        </w:rPr>
      </w:pPr>
    </w:p>
    <w:p w14:paraId="0187080A" w14:textId="77777777" w:rsidR="00321A21" w:rsidRDefault="00321A21"/>
    <w:p w14:paraId="344C11AB" w14:textId="5AD4B1F2" w:rsidR="00321A21" w:rsidRDefault="00321A21"/>
    <w:p w14:paraId="654EA323" w14:textId="1567D4AA" w:rsidR="00321A21" w:rsidRDefault="00850DCD">
      <w:r>
        <w:rPr>
          <w:noProof/>
        </w:rPr>
        <w:lastRenderedPageBreak/>
        <w:drawing>
          <wp:anchor distT="0" distB="0" distL="114300" distR="114300" simplePos="0" relativeHeight="251668480" behindDoc="0" locked="0" layoutInCell="1" hidden="0" allowOverlap="1" wp14:anchorId="068C0D7F" wp14:editId="294F5108">
            <wp:simplePos x="0" y="0"/>
            <wp:positionH relativeFrom="column">
              <wp:posOffset>-9793</wp:posOffset>
            </wp:positionH>
            <wp:positionV relativeFrom="paragraph">
              <wp:posOffset>127034</wp:posOffset>
            </wp:positionV>
            <wp:extent cx="2890657" cy="2217106"/>
            <wp:effectExtent l="0" t="0" r="0" b="0"/>
            <wp:wrapNone/>
            <wp:docPr id="185135165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890657" cy="2217106"/>
                    </a:xfrm>
                    <a:prstGeom prst="rect">
                      <a:avLst/>
                    </a:prstGeom>
                    <a:ln/>
                  </pic:spPr>
                </pic:pic>
              </a:graphicData>
            </a:graphic>
          </wp:anchor>
        </w:drawing>
      </w:r>
      <w:r>
        <w:rPr>
          <w:noProof/>
        </w:rPr>
        <w:drawing>
          <wp:anchor distT="0" distB="0" distL="114300" distR="114300" simplePos="0" relativeHeight="251669504" behindDoc="0" locked="0" layoutInCell="1" hidden="0" allowOverlap="1" wp14:anchorId="65A6979B" wp14:editId="2311EC21">
            <wp:simplePos x="0" y="0"/>
            <wp:positionH relativeFrom="column">
              <wp:posOffset>3013710</wp:posOffset>
            </wp:positionH>
            <wp:positionV relativeFrom="paragraph">
              <wp:posOffset>73560</wp:posOffset>
            </wp:positionV>
            <wp:extent cx="2855934" cy="2201545"/>
            <wp:effectExtent l="0" t="0" r="0" b="0"/>
            <wp:wrapNone/>
            <wp:docPr id="18513516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855934" cy="2201545"/>
                    </a:xfrm>
                    <a:prstGeom prst="rect">
                      <a:avLst/>
                    </a:prstGeom>
                    <a:ln/>
                  </pic:spPr>
                </pic:pic>
              </a:graphicData>
            </a:graphic>
          </wp:anchor>
        </w:drawing>
      </w:r>
    </w:p>
    <w:p w14:paraId="14D56F24" w14:textId="4ED6B0BE" w:rsidR="00321A21" w:rsidRDefault="00321A21">
      <w:pPr>
        <w:rPr>
          <w:b/>
        </w:rPr>
      </w:pPr>
    </w:p>
    <w:p w14:paraId="5B1565C8" w14:textId="30FA80FA" w:rsidR="00321A21" w:rsidRDefault="00000000">
      <w:pPr>
        <w:tabs>
          <w:tab w:val="left" w:pos="5701"/>
        </w:tabs>
      </w:pPr>
      <w:r>
        <w:tab/>
      </w:r>
    </w:p>
    <w:p w14:paraId="5EEEA237" w14:textId="77777777" w:rsidR="00321A21" w:rsidRDefault="00321A21"/>
    <w:p w14:paraId="03D1FBCA" w14:textId="77777777" w:rsidR="00321A21" w:rsidRDefault="00321A21"/>
    <w:p w14:paraId="29B525C3" w14:textId="77777777" w:rsidR="00321A21" w:rsidRDefault="00321A21"/>
    <w:p w14:paraId="25767837" w14:textId="77777777" w:rsidR="00321A21" w:rsidRDefault="00321A21"/>
    <w:p w14:paraId="4CEEAFAB" w14:textId="77777777" w:rsidR="00321A21" w:rsidRDefault="00321A21"/>
    <w:p w14:paraId="7BD61D37" w14:textId="77777777" w:rsidR="00321A21" w:rsidRDefault="00321A21"/>
    <w:p w14:paraId="602BCEF9" w14:textId="77777777" w:rsidR="00321A21" w:rsidRDefault="00321A21"/>
    <w:p w14:paraId="0BB01A60" w14:textId="77777777" w:rsidR="00321A21" w:rsidRDefault="00321A21"/>
    <w:p w14:paraId="44A2FCDB" w14:textId="77777777" w:rsidR="00850DCD" w:rsidRDefault="00850DCD" w:rsidP="001D0E7B"/>
    <w:p w14:paraId="7FE22129" w14:textId="77777777" w:rsidR="00850DCD" w:rsidRDefault="00850DCD" w:rsidP="001D0E7B"/>
    <w:p w14:paraId="41E4D0D5" w14:textId="77777777" w:rsidR="00850DCD" w:rsidRDefault="00850DCD" w:rsidP="001D0E7B"/>
    <w:p w14:paraId="7A04B48E" w14:textId="77777777" w:rsidR="00850DCD" w:rsidRDefault="00850DCD" w:rsidP="001D0E7B"/>
    <w:p w14:paraId="0FA8D680" w14:textId="022C56A5" w:rsidR="00321A21" w:rsidRDefault="001D0E7B" w:rsidP="001D0E7B">
      <w:r w:rsidRPr="001D0E7B">
        <w:t xml:space="preserve">Out of the 1,491 houses sampled, 689 (or 46.2 %) are </w:t>
      </w:r>
      <w:proofErr w:type="spellStart"/>
      <w:r w:rsidRPr="001D0E7B">
        <w:t>PConc</w:t>
      </w:r>
      <w:proofErr w:type="spellEnd"/>
      <w:r w:rsidRPr="001D0E7B">
        <w:t xml:space="preserve">, 633 (or 42.5 %) are </w:t>
      </w:r>
      <w:proofErr w:type="spellStart"/>
      <w:r w:rsidRPr="001D0E7B">
        <w:t>CBlock</w:t>
      </w:r>
      <w:proofErr w:type="spellEnd"/>
      <w:r w:rsidRPr="001D0E7B">
        <w:t>, and 169 (or 11.3%) are Slab.</w:t>
      </w:r>
    </w:p>
    <w:p w14:paraId="5B39A3B9" w14:textId="77777777" w:rsidR="00321A21" w:rsidRDefault="00321A21"/>
    <w:p w14:paraId="540553AF" w14:textId="77777777" w:rsidR="007D0812" w:rsidRDefault="007D0812">
      <w:pPr>
        <w:rPr>
          <w:b/>
          <w:u w:val="single"/>
        </w:rPr>
      </w:pPr>
    </w:p>
    <w:p w14:paraId="1A5BF1C0" w14:textId="77777777" w:rsidR="007D0812" w:rsidRDefault="007D0812">
      <w:pPr>
        <w:rPr>
          <w:b/>
          <w:u w:val="single"/>
        </w:rPr>
      </w:pPr>
    </w:p>
    <w:p w14:paraId="0F547ADA" w14:textId="77777777" w:rsidR="007D0812" w:rsidRDefault="007D0812">
      <w:pPr>
        <w:rPr>
          <w:b/>
          <w:u w:val="single"/>
        </w:rPr>
      </w:pPr>
    </w:p>
    <w:p w14:paraId="270964FB" w14:textId="77777777" w:rsidR="007D0812" w:rsidRDefault="007D0812">
      <w:pPr>
        <w:rPr>
          <w:b/>
          <w:u w:val="single"/>
        </w:rPr>
      </w:pPr>
    </w:p>
    <w:p w14:paraId="487568B2" w14:textId="414D7E4E" w:rsidR="00321A21" w:rsidRDefault="00000000" w:rsidP="00CC20F0">
      <w:pPr>
        <w:rPr>
          <w:b/>
          <w:u w:val="single"/>
        </w:rPr>
      </w:pPr>
      <w:r>
        <w:rPr>
          <w:b/>
          <w:u w:val="single"/>
        </w:rPr>
        <w:t xml:space="preserve">Bivariate </w:t>
      </w:r>
      <w:r w:rsidR="00CC20F0">
        <w:rPr>
          <w:b/>
          <w:u w:val="single"/>
        </w:rPr>
        <w:t xml:space="preserve">Each </w:t>
      </w:r>
      <w:r>
        <w:rPr>
          <w:b/>
          <w:u w:val="single"/>
        </w:rPr>
        <w:t xml:space="preserve">Categorical and </w:t>
      </w:r>
      <w:r w:rsidR="00CC20F0">
        <w:rPr>
          <w:b/>
          <w:u w:val="single"/>
        </w:rPr>
        <w:t xml:space="preserve">the </w:t>
      </w:r>
      <w:r>
        <w:rPr>
          <w:b/>
          <w:u w:val="single"/>
        </w:rPr>
        <w:t>Target Analysis:</w:t>
      </w:r>
      <w:r>
        <w:rPr>
          <w:b/>
          <w:u w:val="single"/>
        </w:rPr>
        <w:tab/>
      </w:r>
      <w:r>
        <w:rPr>
          <w:b/>
          <w:u w:val="single"/>
        </w:rPr>
        <w:tab/>
      </w:r>
      <w:r>
        <w:rPr>
          <w:b/>
          <w:u w:val="single"/>
        </w:rPr>
        <w:tab/>
      </w:r>
      <w:r>
        <w:rPr>
          <w:b/>
          <w:u w:val="single"/>
        </w:rPr>
        <w:tab/>
      </w:r>
      <w:r>
        <w:rPr>
          <w:b/>
          <w:u w:val="single"/>
        </w:rPr>
        <w:tab/>
      </w:r>
      <w:r>
        <w:rPr>
          <w:b/>
          <w:u w:val="single"/>
        </w:rPr>
        <w:tab/>
      </w:r>
    </w:p>
    <w:p w14:paraId="15E199D1" w14:textId="77777777" w:rsidR="00CC20F0" w:rsidRPr="00CC20F0" w:rsidRDefault="00CC20F0" w:rsidP="00CC20F0">
      <w:pPr>
        <w:rPr>
          <w:b/>
          <w:u w:val="single"/>
        </w:rPr>
      </w:pPr>
    </w:p>
    <w:tbl>
      <w:tblPr>
        <w:tblStyle w:val="a1"/>
        <w:tblW w:w="6115" w:type="dxa"/>
        <w:tblLayout w:type="fixed"/>
        <w:tblLook w:val="0400" w:firstRow="0" w:lastRow="0" w:firstColumn="0" w:lastColumn="0" w:noHBand="0" w:noVBand="1"/>
      </w:tblPr>
      <w:tblGrid>
        <w:gridCol w:w="1525"/>
        <w:gridCol w:w="1620"/>
        <w:gridCol w:w="1530"/>
        <w:gridCol w:w="1440"/>
      </w:tblGrid>
      <w:tr w:rsidR="00321A21" w14:paraId="01679041" w14:textId="77777777" w:rsidTr="00A813B1">
        <w:trPr>
          <w:trHeight w:val="259"/>
        </w:trPr>
        <w:tc>
          <w:tcPr>
            <w:tcW w:w="6115" w:type="dxa"/>
            <w:gridSpan w:val="4"/>
            <w:tcBorders>
              <w:top w:val="single" w:sz="4" w:space="0" w:color="000000"/>
              <w:left w:val="single" w:sz="4" w:space="0" w:color="000000"/>
              <w:bottom w:val="single" w:sz="4" w:space="0" w:color="000000"/>
              <w:right w:val="single" w:sz="4" w:space="0" w:color="000000"/>
            </w:tcBorders>
            <w:shd w:val="clear" w:color="auto" w:fill="D9E2F3"/>
            <w:vAlign w:val="bottom"/>
          </w:tcPr>
          <w:p w14:paraId="5B3E559F" w14:textId="10E06D00" w:rsidR="00321A21" w:rsidRDefault="00000000">
            <w:pPr>
              <w:rPr>
                <w:b/>
                <w:color w:val="000000"/>
              </w:rPr>
            </w:pPr>
            <w:r>
              <w:rPr>
                <w:b/>
                <w:color w:val="000000"/>
              </w:rPr>
              <w:t xml:space="preserve">Table 6: Descriptive Statistics for </w:t>
            </w:r>
            <w:proofErr w:type="spellStart"/>
            <w:r w:rsidR="007D0812">
              <w:rPr>
                <w:b/>
                <w:color w:val="000000"/>
              </w:rPr>
              <w:t>SalePrice</w:t>
            </w:r>
            <w:proofErr w:type="spellEnd"/>
            <w:r w:rsidR="007D0812">
              <w:rPr>
                <w:b/>
                <w:color w:val="000000"/>
              </w:rPr>
              <w:t xml:space="preserve"> Stratified by </w:t>
            </w:r>
            <w:proofErr w:type="spellStart"/>
            <w:r w:rsidR="007D0812">
              <w:rPr>
                <w:b/>
                <w:color w:val="000000"/>
              </w:rPr>
              <w:t>KitchenQual</w:t>
            </w:r>
            <w:proofErr w:type="spellEnd"/>
          </w:p>
        </w:tc>
      </w:tr>
      <w:tr w:rsidR="00321A21" w14:paraId="3B0BEE92"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FEF2CB"/>
            <w:vAlign w:val="bottom"/>
          </w:tcPr>
          <w:p w14:paraId="7D15B8C5" w14:textId="77777777" w:rsidR="00321A21" w:rsidRDefault="00000000">
            <w:pPr>
              <w:rPr>
                <w:b/>
                <w:color w:val="000000"/>
              </w:rPr>
            </w:pPr>
            <w:r>
              <w:rPr>
                <w:b/>
                <w:color w:val="000000"/>
              </w:rPr>
              <w:t xml:space="preserve">Sample Statistics </w:t>
            </w:r>
          </w:p>
        </w:tc>
        <w:tc>
          <w:tcPr>
            <w:tcW w:w="1620" w:type="dxa"/>
            <w:tcBorders>
              <w:top w:val="nil"/>
              <w:left w:val="nil"/>
              <w:bottom w:val="single" w:sz="4" w:space="0" w:color="000000"/>
              <w:right w:val="single" w:sz="4" w:space="0" w:color="000000"/>
            </w:tcBorders>
            <w:shd w:val="clear" w:color="auto" w:fill="FEF2CB"/>
            <w:vAlign w:val="bottom"/>
          </w:tcPr>
          <w:p w14:paraId="455E4F62" w14:textId="77777777" w:rsidR="00321A21" w:rsidRDefault="00000000">
            <w:pPr>
              <w:jc w:val="center"/>
              <w:rPr>
                <w:b/>
                <w:color w:val="000000"/>
              </w:rPr>
            </w:pPr>
            <w:proofErr w:type="spellStart"/>
            <w:r>
              <w:rPr>
                <w:b/>
                <w:color w:val="000000"/>
              </w:rPr>
              <w:t>MasVnrArea</w:t>
            </w:r>
            <w:proofErr w:type="spellEnd"/>
          </w:p>
        </w:tc>
        <w:tc>
          <w:tcPr>
            <w:tcW w:w="1530" w:type="dxa"/>
            <w:tcBorders>
              <w:top w:val="nil"/>
              <w:left w:val="nil"/>
              <w:bottom w:val="single" w:sz="4" w:space="0" w:color="000000"/>
              <w:right w:val="single" w:sz="4" w:space="0" w:color="000000"/>
            </w:tcBorders>
            <w:shd w:val="clear" w:color="auto" w:fill="FEF2CB"/>
            <w:vAlign w:val="bottom"/>
          </w:tcPr>
          <w:p w14:paraId="4E1844AF" w14:textId="77777777" w:rsidR="00321A21" w:rsidRDefault="00000000">
            <w:pPr>
              <w:jc w:val="center"/>
              <w:rPr>
                <w:b/>
                <w:color w:val="000000"/>
              </w:rPr>
            </w:pPr>
            <w:proofErr w:type="spellStart"/>
            <w:r>
              <w:rPr>
                <w:b/>
                <w:color w:val="000000"/>
              </w:rPr>
              <w:t>GarageCars</w:t>
            </w:r>
            <w:proofErr w:type="spellEnd"/>
          </w:p>
        </w:tc>
        <w:tc>
          <w:tcPr>
            <w:tcW w:w="1440" w:type="dxa"/>
            <w:tcBorders>
              <w:top w:val="nil"/>
              <w:left w:val="nil"/>
              <w:bottom w:val="single" w:sz="4" w:space="0" w:color="000000"/>
              <w:right w:val="single" w:sz="4" w:space="0" w:color="000000"/>
            </w:tcBorders>
            <w:shd w:val="clear" w:color="auto" w:fill="FEF2CB"/>
            <w:vAlign w:val="bottom"/>
          </w:tcPr>
          <w:p w14:paraId="140FBE80" w14:textId="77777777" w:rsidR="00321A21" w:rsidRDefault="00000000">
            <w:pPr>
              <w:jc w:val="center"/>
              <w:rPr>
                <w:b/>
                <w:color w:val="000000"/>
              </w:rPr>
            </w:pPr>
            <w:proofErr w:type="spellStart"/>
            <w:r>
              <w:rPr>
                <w:b/>
                <w:color w:val="000000"/>
              </w:rPr>
              <w:t>SalesPrice</w:t>
            </w:r>
            <w:proofErr w:type="spellEnd"/>
          </w:p>
        </w:tc>
      </w:tr>
      <w:tr w:rsidR="00321A21" w14:paraId="4ED04F37"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auto"/>
            <w:vAlign w:val="bottom"/>
          </w:tcPr>
          <w:p w14:paraId="53CC281C" w14:textId="77777777" w:rsidR="00321A21" w:rsidRDefault="00000000">
            <w:pPr>
              <w:rPr>
                <w:color w:val="000000"/>
              </w:rPr>
            </w:pPr>
            <w:r>
              <w:rPr>
                <w:color w:val="000000"/>
              </w:rPr>
              <w:t>Mean</w:t>
            </w:r>
          </w:p>
        </w:tc>
        <w:tc>
          <w:tcPr>
            <w:tcW w:w="1620" w:type="dxa"/>
            <w:tcBorders>
              <w:top w:val="nil"/>
              <w:left w:val="nil"/>
              <w:bottom w:val="single" w:sz="4" w:space="0" w:color="000000"/>
              <w:right w:val="single" w:sz="4" w:space="0" w:color="000000"/>
            </w:tcBorders>
            <w:shd w:val="clear" w:color="auto" w:fill="auto"/>
            <w:vAlign w:val="bottom"/>
          </w:tcPr>
          <w:p w14:paraId="5A2BA88A" w14:textId="77777777" w:rsidR="00321A21" w:rsidRDefault="00000000">
            <w:pPr>
              <w:jc w:val="right"/>
              <w:rPr>
                <w:color w:val="000000"/>
              </w:rPr>
            </w:pPr>
            <w:r>
              <w:rPr>
                <w:color w:val="000000"/>
              </w:rPr>
              <w:t>90</w:t>
            </w:r>
          </w:p>
        </w:tc>
        <w:tc>
          <w:tcPr>
            <w:tcW w:w="1530" w:type="dxa"/>
            <w:tcBorders>
              <w:top w:val="nil"/>
              <w:left w:val="nil"/>
              <w:bottom w:val="single" w:sz="4" w:space="0" w:color="000000"/>
              <w:right w:val="single" w:sz="4" w:space="0" w:color="000000"/>
            </w:tcBorders>
            <w:shd w:val="clear" w:color="auto" w:fill="auto"/>
            <w:vAlign w:val="bottom"/>
          </w:tcPr>
          <w:p w14:paraId="57EDA553" w14:textId="77777777" w:rsidR="00321A21" w:rsidRDefault="00000000">
            <w:pPr>
              <w:jc w:val="right"/>
              <w:rPr>
                <w:color w:val="000000"/>
              </w:rPr>
            </w:pPr>
            <w:r>
              <w:rPr>
                <w:color w:val="000000"/>
              </w:rPr>
              <w:t>2</w:t>
            </w:r>
          </w:p>
        </w:tc>
        <w:tc>
          <w:tcPr>
            <w:tcW w:w="1440" w:type="dxa"/>
            <w:tcBorders>
              <w:top w:val="nil"/>
              <w:left w:val="nil"/>
              <w:bottom w:val="single" w:sz="4" w:space="0" w:color="000000"/>
              <w:right w:val="single" w:sz="4" w:space="0" w:color="000000"/>
            </w:tcBorders>
            <w:shd w:val="clear" w:color="auto" w:fill="auto"/>
            <w:vAlign w:val="bottom"/>
          </w:tcPr>
          <w:p w14:paraId="52EC5045" w14:textId="77777777" w:rsidR="00321A21" w:rsidRDefault="00000000">
            <w:pPr>
              <w:jc w:val="right"/>
              <w:rPr>
                <w:color w:val="000000"/>
              </w:rPr>
            </w:pPr>
            <w:r>
              <w:rPr>
                <w:color w:val="000000"/>
              </w:rPr>
              <w:t>179,281</w:t>
            </w:r>
          </w:p>
        </w:tc>
      </w:tr>
      <w:tr w:rsidR="00321A21" w14:paraId="4DCE56EA"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auto"/>
            <w:vAlign w:val="bottom"/>
          </w:tcPr>
          <w:p w14:paraId="287BDD41" w14:textId="77777777" w:rsidR="00321A21" w:rsidRDefault="00000000">
            <w:pPr>
              <w:rPr>
                <w:color w:val="000000"/>
              </w:rPr>
            </w:pPr>
            <w:r>
              <w:rPr>
                <w:color w:val="000000"/>
              </w:rPr>
              <w:t>Median</w:t>
            </w:r>
          </w:p>
        </w:tc>
        <w:tc>
          <w:tcPr>
            <w:tcW w:w="1620" w:type="dxa"/>
            <w:tcBorders>
              <w:top w:val="nil"/>
              <w:left w:val="nil"/>
              <w:bottom w:val="single" w:sz="4" w:space="0" w:color="000000"/>
              <w:right w:val="single" w:sz="4" w:space="0" w:color="000000"/>
            </w:tcBorders>
            <w:shd w:val="clear" w:color="auto" w:fill="auto"/>
            <w:vAlign w:val="bottom"/>
          </w:tcPr>
          <w:p w14:paraId="32E3CC26" w14:textId="77777777" w:rsidR="00321A21" w:rsidRDefault="00000000">
            <w:pPr>
              <w:jc w:val="right"/>
              <w:rPr>
                <w:color w:val="000000"/>
              </w:rPr>
            </w:pPr>
            <w:r>
              <w:rPr>
                <w:color w:val="000000"/>
              </w:rPr>
              <w:t>0</w:t>
            </w:r>
          </w:p>
        </w:tc>
        <w:tc>
          <w:tcPr>
            <w:tcW w:w="1530" w:type="dxa"/>
            <w:tcBorders>
              <w:top w:val="nil"/>
              <w:left w:val="nil"/>
              <w:bottom w:val="single" w:sz="4" w:space="0" w:color="000000"/>
              <w:right w:val="single" w:sz="4" w:space="0" w:color="000000"/>
            </w:tcBorders>
            <w:shd w:val="clear" w:color="auto" w:fill="auto"/>
            <w:vAlign w:val="bottom"/>
          </w:tcPr>
          <w:p w14:paraId="681B96DC" w14:textId="77777777" w:rsidR="00321A21" w:rsidRDefault="00000000">
            <w:pPr>
              <w:jc w:val="right"/>
              <w:rPr>
                <w:color w:val="000000"/>
              </w:rPr>
            </w:pPr>
            <w:r>
              <w:rPr>
                <w:color w:val="000000"/>
              </w:rPr>
              <w:t>2</w:t>
            </w:r>
          </w:p>
        </w:tc>
        <w:tc>
          <w:tcPr>
            <w:tcW w:w="1440" w:type="dxa"/>
            <w:tcBorders>
              <w:top w:val="nil"/>
              <w:left w:val="nil"/>
              <w:bottom w:val="single" w:sz="4" w:space="0" w:color="000000"/>
              <w:right w:val="single" w:sz="4" w:space="0" w:color="000000"/>
            </w:tcBorders>
            <w:shd w:val="clear" w:color="auto" w:fill="auto"/>
            <w:vAlign w:val="bottom"/>
          </w:tcPr>
          <w:p w14:paraId="05775396" w14:textId="77777777" w:rsidR="00321A21" w:rsidRDefault="00000000">
            <w:pPr>
              <w:jc w:val="right"/>
              <w:rPr>
                <w:color w:val="000000"/>
              </w:rPr>
            </w:pPr>
            <w:r>
              <w:rPr>
                <w:color w:val="000000"/>
              </w:rPr>
              <w:t>163,000</w:t>
            </w:r>
          </w:p>
        </w:tc>
      </w:tr>
      <w:tr w:rsidR="00321A21" w14:paraId="6CFFF40E"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auto"/>
            <w:vAlign w:val="bottom"/>
          </w:tcPr>
          <w:p w14:paraId="7FE93C66" w14:textId="77777777" w:rsidR="00321A21" w:rsidRDefault="00000000">
            <w:pPr>
              <w:rPr>
                <w:color w:val="000000"/>
              </w:rPr>
            </w:pPr>
            <w:r>
              <w:rPr>
                <w:color w:val="000000"/>
              </w:rPr>
              <w:t>Mode</w:t>
            </w:r>
          </w:p>
        </w:tc>
        <w:tc>
          <w:tcPr>
            <w:tcW w:w="1620" w:type="dxa"/>
            <w:tcBorders>
              <w:top w:val="nil"/>
              <w:left w:val="nil"/>
              <w:bottom w:val="single" w:sz="4" w:space="0" w:color="000000"/>
              <w:right w:val="single" w:sz="4" w:space="0" w:color="000000"/>
            </w:tcBorders>
            <w:shd w:val="clear" w:color="auto" w:fill="auto"/>
            <w:vAlign w:val="bottom"/>
          </w:tcPr>
          <w:p w14:paraId="31BF1CC0" w14:textId="77777777" w:rsidR="00321A21" w:rsidRDefault="00000000">
            <w:pPr>
              <w:jc w:val="right"/>
              <w:rPr>
                <w:color w:val="000000"/>
              </w:rPr>
            </w:pPr>
            <w:r>
              <w:rPr>
                <w:color w:val="000000"/>
              </w:rPr>
              <w:t>0</w:t>
            </w:r>
          </w:p>
        </w:tc>
        <w:tc>
          <w:tcPr>
            <w:tcW w:w="1530" w:type="dxa"/>
            <w:tcBorders>
              <w:top w:val="nil"/>
              <w:left w:val="nil"/>
              <w:bottom w:val="single" w:sz="4" w:space="0" w:color="000000"/>
              <w:right w:val="single" w:sz="4" w:space="0" w:color="000000"/>
            </w:tcBorders>
            <w:shd w:val="clear" w:color="auto" w:fill="auto"/>
            <w:vAlign w:val="bottom"/>
          </w:tcPr>
          <w:p w14:paraId="0BBEC9CB" w14:textId="77777777" w:rsidR="00321A21" w:rsidRDefault="00000000">
            <w:pPr>
              <w:jc w:val="right"/>
              <w:rPr>
                <w:color w:val="000000"/>
              </w:rPr>
            </w:pPr>
            <w:r>
              <w:rPr>
                <w:color w:val="000000"/>
              </w:rPr>
              <w:t>2</w:t>
            </w:r>
          </w:p>
        </w:tc>
        <w:tc>
          <w:tcPr>
            <w:tcW w:w="1440" w:type="dxa"/>
            <w:tcBorders>
              <w:top w:val="nil"/>
              <w:left w:val="nil"/>
              <w:bottom w:val="single" w:sz="4" w:space="0" w:color="000000"/>
              <w:right w:val="single" w:sz="4" w:space="0" w:color="000000"/>
            </w:tcBorders>
            <w:shd w:val="clear" w:color="auto" w:fill="auto"/>
            <w:vAlign w:val="bottom"/>
          </w:tcPr>
          <w:p w14:paraId="315034A2" w14:textId="77777777" w:rsidR="00321A21" w:rsidRDefault="00000000">
            <w:pPr>
              <w:jc w:val="right"/>
              <w:rPr>
                <w:color w:val="000000"/>
              </w:rPr>
            </w:pPr>
            <w:r>
              <w:rPr>
                <w:color w:val="000000"/>
              </w:rPr>
              <w:t>140,000</w:t>
            </w:r>
          </w:p>
        </w:tc>
      </w:tr>
      <w:tr w:rsidR="00321A21" w14:paraId="227243A4"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auto"/>
            <w:vAlign w:val="bottom"/>
          </w:tcPr>
          <w:p w14:paraId="3242A8AF" w14:textId="77777777" w:rsidR="00321A21" w:rsidRDefault="00000000">
            <w:pPr>
              <w:rPr>
                <w:color w:val="000000"/>
              </w:rPr>
            </w:pPr>
            <w:r>
              <w:rPr>
                <w:color w:val="000000"/>
              </w:rPr>
              <w:t>Standard Deviation</w:t>
            </w:r>
          </w:p>
        </w:tc>
        <w:tc>
          <w:tcPr>
            <w:tcW w:w="1620" w:type="dxa"/>
            <w:tcBorders>
              <w:top w:val="nil"/>
              <w:left w:val="nil"/>
              <w:bottom w:val="single" w:sz="4" w:space="0" w:color="000000"/>
              <w:right w:val="single" w:sz="4" w:space="0" w:color="000000"/>
            </w:tcBorders>
            <w:shd w:val="clear" w:color="auto" w:fill="auto"/>
            <w:vAlign w:val="bottom"/>
          </w:tcPr>
          <w:p w14:paraId="424E151F" w14:textId="77777777" w:rsidR="00321A21" w:rsidRDefault="00000000">
            <w:pPr>
              <w:jc w:val="right"/>
              <w:rPr>
                <w:color w:val="000000"/>
              </w:rPr>
            </w:pPr>
            <w:r>
              <w:rPr>
                <w:color w:val="000000"/>
              </w:rPr>
              <w:t>136</w:t>
            </w:r>
          </w:p>
        </w:tc>
        <w:tc>
          <w:tcPr>
            <w:tcW w:w="1530" w:type="dxa"/>
            <w:tcBorders>
              <w:top w:val="nil"/>
              <w:left w:val="nil"/>
              <w:bottom w:val="single" w:sz="4" w:space="0" w:color="000000"/>
              <w:right w:val="single" w:sz="4" w:space="0" w:color="000000"/>
            </w:tcBorders>
            <w:shd w:val="clear" w:color="auto" w:fill="auto"/>
            <w:vAlign w:val="bottom"/>
          </w:tcPr>
          <w:p w14:paraId="488D0E0B" w14:textId="77777777" w:rsidR="00321A21" w:rsidRDefault="00000000">
            <w:pPr>
              <w:jc w:val="right"/>
              <w:rPr>
                <w:color w:val="000000"/>
              </w:rPr>
            </w:pPr>
            <w:r>
              <w:rPr>
                <w:color w:val="000000"/>
              </w:rPr>
              <w:t>1</w:t>
            </w:r>
          </w:p>
        </w:tc>
        <w:tc>
          <w:tcPr>
            <w:tcW w:w="1440" w:type="dxa"/>
            <w:tcBorders>
              <w:top w:val="nil"/>
              <w:left w:val="nil"/>
              <w:bottom w:val="single" w:sz="4" w:space="0" w:color="000000"/>
              <w:right w:val="single" w:sz="4" w:space="0" w:color="000000"/>
            </w:tcBorders>
            <w:shd w:val="clear" w:color="auto" w:fill="auto"/>
            <w:vAlign w:val="bottom"/>
          </w:tcPr>
          <w:p w14:paraId="66609648" w14:textId="77777777" w:rsidR="00321A21" w:rsidRDefault="00000000">
            <w:pPr>
              <w:jc w:val="right"/>
              <w:rPr>
                <w:color w:val="000000"/>
              </w:rPr>
            </w:pPr>
            <w:r>
              <w:rPr>
                <w:color w:val="000000"/>
              </w:rPr>
              <w:t>74,184</w:t>
            </w:r>
          </w:p>
        </w:tc>
      </w:tr>
      <w:tr w:rsidR="00321A21" w14:paraId="67AA0B12"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auto"/>
            <w:vAlign w:val="bottom"/>
          </w:tcPr>
          <w:p w14:paraId="1499AB3F" w14:textId="77777777" w:rsidR="00321A21" w:rsidRDefault="00000000">
            <w:pPr>
              <w:rPr>
                <w:color w:val="000000"/>
              </w:rPr>
            </w:pPr>
            <w:r>
              <w:rPr>
                <w:color w:val="000000"/>
              </w:rPr>
              <w:t>Range</w:t>
            </w:r>
          </w:p>
        </w:tc>
        <w:tc>
          <w:tcPr>
            <w:tcW w:w="1620" w:type="dxa"/>
            <w:tcBorders>
              <w:top w:val="nil"/>
              <w:left w:val="nil"/>
              <w:bottom w:val="single" w:sz="4" w:space="0" w:color="000000"/>
              <w:right w:val="single" w:sz="4" w:space="0" w:color="000000"/>
            </w:tcBorders>
            <w:shd w:val="clear" w:color="auto" w:fill="auto"/>
            <w:vAlign w:val="bottom"/>
          </w:tcPr>
          <w:p w14:paraId="664B39FF" w14:textId="77777777" w:rsidR="00321A21" w:rsidRDefault="00000000">
            <w:pPr>
              <w:jc w:val="right"/>
              <w:rPr>
                <w:color w:val="000000"/>
              </w:rPr>
            </w:pPr>
            <w:r>
              <w:rPr>
                <w:color w:val="000000"/>
              </w:rPr>
              <w:t>425</w:t>
            </w:r>
          </w:p>
        </w:tc>
        <w:tc>
          <w:tcPr>
            <w:tcW w:w="1530" w:type="dxa"/>
            <w:tcBorders>
              <w:top w:val="nil"/>
              <w:left w:val="nil"/>
              <w:bottom w:val="single" w:sz="4" w:space="0" w:color="000000"/>
              <w:right w:val="single" w:sz="4" w:space="0" w:color="000000"/>
            </w:tcBorders>
            <w:shd w:val="clear" w:color="auto" w:fill="auto"/>
            <w:vAlign w:val="bottom"/>
          </w:tcPr>
          <w:p w14:paraId="6EFCC89F" w14:textId="77777777" w:rsidR="00321A21" w:rsidRDefault="00000000">
            <w:pPr>
              <w:jc w:val="right"/>
              <w:rPr>
                <w:color w:val="000000"/>
              </w:rPr>
            </w:pPr>
            <w:r>
              <w:rPr>
                <w:color w:val="000000"/>
              </w:rPr>
              <w:t>4</w:t>
            </w:r>
          </w:p>
        </w:tc>
        <w:tc>
          <w:tcPr>
            <w:tcW w:w="1440" w:type="dxa"/>
            <w:tcBorders>
              <w:top w:val="nil"/>
              <w:left w:val="nil"/>
              <w:bottom w:val="single" w:sz="4" w:space="0" w:color="000000"/>
              <w:right w:val="single" w:sz="4" w:space="0" w:color="000000"/>
            </w:tcBorders>
            <w:shd w:val="clear" w:color="auto" w:fill="auto"/>
            <w:vAlign w:val="bottom"/>
          </w:tcPr>
          <w:p w14:paraId="72A9658F" w14:textId="77777777" w:rsidR="00321A21" w:rsidRDefault="00000000">
            <w:pPr>
              <w:jc w:val="right"/>
              <w:rPr>
                <w:color w:val="000000"/>
              </w:rPr>
            </w:pPr>
            <w:r>
              <w:rPr>
                <w:color w:val="000000"/>
              </w:rPr>
              <w:t>486,900</w:t>
            </w:r>
          </w:p>
        </w:tc>
      </w:tr>
      <w:tr w:rsidR="00321A21" w14:paraId="158808C5"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auto"/>
            <w:vAlign w:val="bottom"/>
          </w:tcPr>
          <w:p w14:paraId="01778F94" w14:textId="77777777" w:rsidR="00321A21" w:rsidRDefault="00000000">
            <w:pPr>
              <w:rPr>
                <w:color w:val="000000"/>
              </w:rPr>
            </w:pPr>
            <w:r>
              <w:rPr>
                <w:color w:val="000000"/>
              </w:rPr>
              <w:t>Q1</w:t>
            </w:r>
          </w:p>
        </w:tc>
        <w:tc>
          <w:tcPr>
            <w:tcW w:w="1620" w:type="dxa"/>
            <w:tcBorders>
              <w:top w:val="nil"/>
              <w:left w:val="nil"/>
              <w:bottom w:val="single" w:sz="4" w:space="0" w:color="000000"/>
              <w:right w:val="single" w:sz="4" w:space="0" w:color="000000"/>
            </w:tcBorders>
            <w:shd w:val="clear" w:color="auto" w:fill="auto"/>
            <w:vAlign w:val="bottom"/>
          </w:tcPr>
          <w:p w14:paraId="62CBD2AB" w14:textId="77777777" w:rsidR="00321A21" w:rsidRDefault="00000000">
            <w:pPr>
              <w:jc w:val="right"/>
              <w:rPr>
                <w:color w:val="000000"/>
              </w:rPr>
            </w:pPr>
            <w:r>
              <w:rPr>
                <w:color w:val="000000"/>
              </w:rPr>
              <w:t>0</w:t>
            </w:r>
          </w:p>
        </w:tc>
        <w:tc>
          <w:tcPr>
            <w:tcW w:w="1530" w:type="dxa"/>
            <w:tcBorders>
              <w:top w:val="nil"/>
              <w:left w:val="nil"/>
              <w:bottom w:val="single" w:sz="4" w:space="0" w:color="000000"/>
              <w:right w:val="single" w:sz="4" w:space="0" w:color="000000"/>
            </w:tcBorders>
            <w:shd w:val="clear" w:color="auto" w:fill="auto"/>
            <w:vAlign w:val="bottom"/>
          </w:tcPr>
          <w:p w14:paraId="405DC2EA" w14:textId="77777777" w:rsidR="00321A21" w:rsidRDefault="00000000">
            <w:pPr>
              <w:jc w:val="right"/>
              <w:rPr>
                <w:color w:val="000000"/>
              </w:rPr>
            </w:pPr>
            <w:r>
              <w:rPr>
                <w:color w:val="000000"/>
              </w:rPr>
              <w:t>1</w:t>
            </w:r>
          </w:p>
        </w:tc>
        <w:tc>
          <w:tcPr>
            <w:tcW w:w="1440" w:type="dxa"/>
            <w:tcBorders>
              <w:top w:val="nil"/>
              <w:left w:val="nil"/>
              <w:bottom w:val="single" w:sz="4" w:space="0" w:color="000000"/>
              <w:right w:val="single" w:sz="4" w:space="0" w:color="000000"/>
            </w:tcBorders>
            <w:shd w:val="clear" w:color="auto" w:fill="auto"/>
            <w:vAlign w:val="bottom"/>
          </w:tcPr>
          <w:p w14:paraId="680B5350" w14:textId="77777777" w:rsidR="00321A21" w:rsidRDefault="00000000">
            <w:pPr>
              <w:jc w:val="right"/>
              <w:rPr>
                <w:color w:val="000000"/>
              </w:rPr>
            </w:pPr>
            <w:r>
              <w:rPr>
                <w:color w:val="000000"/>
              </w:rPr>
              <w:t>130,000</w:t>
            </w:r>
          </w:p>
        </w:tc>
      </w:tr>
      <w:tr w:rsidR="00321A21" w14:paraId="66A58D4B"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auto"/>
            <w:vAlign w:val="bottom"/>
          </w:tcPr>
          <w:p w14:paraId="1EC525D7" w14:textId="77777777" w:rsidR="00321A21" w:rsidRDefault="00000000">
            <w:pPr>
              <w:rPr>
                <w:color w:val="000000"/>
              </w:rPr>
            </w:pPr>
            <w:r>
              <w:rPr>
                <w:color w:val="000000"/>
              </w:rPr>
              <w:t>Q3</w:t>
            </w:r>
          </w:p>
        </w:tc>
        <w:tc>
          <w:tcPr>
            <w:tcW w:w="1620" w:type="dxa"/>
            <w:tcBorders>
              <w:top w:val="nil"/>
              <w:left w:val="nil"/>
              <w:bottom w:val="single" w:sz="4" w:space="0" w:color="000000"/>
              <w:right w:val="single" w:sz="4" w:space="0" w:color="000000"/>
            </w:tcBorders>
            <w:shd w:val="clear" w:color="auto" w:fill="auto"/>
            <w:vAlign w:val="bottom"/>
          </w:tcPr>
          <w:p w14:paraId="0C496C65" w14:textId="77777777" w:rsidR="00321A21" w:rsidRDefault="00000000">
            <w:pPr>
              <w:jc w:val="right"/>
              <w:rPr>
                <w:color w:val="000000"/>
              </w:rPr>
            </w:pPr>
            <w:r>
              <w:rPr>
                <w:color w:val="000000"/>
              </w:rPr>
              <w:t>166</w:t>
            </w:r>
          </w:p>
        </w:tc>
        <w:tc>
          <w:tcPr>
            <w:tcW w:w="1530" w:type="dxa"/>
            <w:tcBorders>
              <w:top w:val="nil"/>
              <w:left w:val="nil"/>
              <w:bottom w:val="single" w:sz="4" w:space="0" w:color="000000"/>
              <w:right w:val="single" w:sz="4" w:space="0" w:color="000000"/>
            </w:tcBorders>
            <w:shd w:val="clear" w:color="auto" w:fill="auto"/>
            <w:vAlign w:val="bottom"/>
          </w:tcPr>
          <w:p w14:paraId="77D01683" w14:textId="77777777" w:rsidR="00321A21" w:rsidRDefault="00000000">
            <w:pPr>
              <w:jc w:val="right"/>
              <w:rPr>
                <w:color w:val="000000"/>
              </w:rPr>
            </w:pPr>
            <w:r>
              <w:rPr>
                <w:color w:val="000000"/>
              </w:rPr>
              <w:t>2</w:t>
            </w:r>
          </w:p>
        </w:tc>
        <w:tc>
          <w:tcPr>
            <w:tcW w:w="1440" w:type="dxa"/>
            <w:tcBorders>
              <w:top w:val="nil"/>
              <w:left w:val="nil"/>
              <w:bottom w:val="single" w:sz="4" w:space="0" w:color="000000"/>
              <w:right w:val="single" w:sz="4" w:space="0" w:color="000000"/>
            </w:tcBorders>
            <w:shd w:val="clear" w:color="auto" w:fill="auto"/>
            <w:vAlign w:val="bottom"/>
          </w:tcPr>
          <w:p w14:paraId="04FC85CC" w14:textId="77777777" w:rsidR="00321A21" w:rsidRDefault="00000000">
            <w:pPr>
              <w:jc w:val="right"/>
              <w:rPr>
                <w:color w:val="000000"/>
              </w:rPr>
            </w:pPr>
            <w:r>
              <w:rPr>
                <w:color w:val="000000"/>
              </w:rPr>
              <w:t>213,192</w:t>
            </w:r>
          </w:p>
        </w:tc>
      </w:tr>
      <w:tr w:rsidR="00321A21" w14:paraId="4BF0875D"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auto"/>
            <w:vAlign w:val="bottom"/>
          </w:tcPr>
          <w:p w14:paraId="782A5A33" w14:textId="77777777" w:rsidR="00321A21" w:rsidRDefault="00000000">
            <w:pPr>
              <w:rPr>
                <w:color w:val="000000"/>
              </w:rPr>
            </w:pPr>
            <w:r>
              <w:rPr>
                <w:color w:val="000000"/>
              </w:rPr>
              <w:t>IQR</w:t>
            </w:r>
          </w:p>
        </w:tc>
        <w:tc>
          <w:tcPr>
            <w:tcW w:w="1620" w:type="dxa"/>
            <w:tcBorders>
              <w:top w:val="nil"/>
              <w:left w:val="nil"/>
              <w:bottom w:val="single" w:sz="4" w:space="0" w:color="000000"/>
              <w:right w:val="single" w:sz="4" w:space="0" w:color="000000"/>
            </w:tcBorders>
            <w:shd w:val="clear" w:color="auto" w:fill="auto"/>
            <w:vAlign w:val="bottom"/>
          </w:tcPr>
          <w:p w14:paraId="0BD33C35" w14:textId="77777777" w:rsidR="00321A21" w:rsidRDefault="00000000">
            <w:pPr>
              <w:jc w:val="right"/>
              <w:rPr>
                <w:color w:val="000000"/>
              </w:rPr>
            </w:pPr>
            <w:r>
              <w:rPr>
                <w:color w:val="000000"/>
              </w:rPr>
              <w:t>166</w:t>
            </w:r>
          </w:p>
        </w:tc>
        <w:tc>
          <w:tcPr>
            <w:tcW w:w="1530" w:type="dxa"/>
            <w:tcBorders>
              <w:top w:val="nil"/>
              <w:left w:val="nil"/>
              <w:bottom w:val="single" w:sz="4" w:space="0" w:color="000000"/>
              <w:right w:val="single" w:sz="4" w:space="0" w:color="000000"/>
            </w:tcBorders>
            <w:shd w:val="clear" w:color="auto" w:fill="auto"/>
            <w:vAlign w:val="bottom"/>
          </w:tcPr>
          <w:p w14:paraId="41B98376" w14:textId="1FCEA1C9" w:rsidR="00321A21" w:rsidRDefault="00000000">
            <w:pPr>
              <w:jc w:val="right"/>
              <w:rPr>
                <w:color w:val="000000"/>
              </w:rPr>
            </w:pPr>
            <w:r>
              <w:rPr>
                <w:color w:val="000000"/>
              </w:rPr>
              <w:t>1</w:t>
            </w:r>
          </w:p>
        </w:tc>
        <w:tc>
          <w:tcPr>
            <w:tcW w:w="1440" w:type="dxa"/>
            <w:tcBorders>
              <w:top w:val="nil"/>
              <w:left w:val="nil"/>
              <w:bottom w:val="single" w:sz="4" w:space="0" w:color="000000"/>
              <w:right w:val="single" w:sz="4" w:space="0" w:color="000000"/>
            </w:tcBorders>
            <w:shd w:val="clear" w:color="auto" w:fill="auto"/>
            <w:vAlign w:val="bottom"/>
          </w:tcPr>
          <w:p w14:paraId="04F52747" w14:textId="0A767E30" w:rsidR="00321A21" w:rsidRDefault="00000000">
            <w:pPr>
              <w:jc w:val="right"/>
              <w:rPr>
                <w:color w:val="000000"/>
              </w:rPr>
            </w:pPr>
            <w:r>
              <w:rPr>
                <w:color w:val="000000"/>
              </w:rPr>
              <w:t>83,192</w:t>
            </w:r>
          </w:p>
        </w:tc>
      </w:tr>
      <w:tr w:rsidR="00321A21" w14:paraId="15BF0086"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auto"/>
            <w:vAlign w:val="bottom"/>
          </w:tcPr>
          <w:p w14:paraId="6585D9F1" w14:textId="77777777" w:rsidR="00321A21" w:rsidRDefault="00000000">
            <w:pPr>
              <w:rPr>
                <w:color w:val="000000"/>
              </w:rPr>
            </w:pPr>
            <w:r>
              <w:rPr>
                <w:color w:val="000000"/>
              </w:rPr>
              <w:t>Minimum</w:t>
            </w:r>
          </w:p>
        </w:tc>
        <w:tc>
          <w:tcPr>
            <w:tcW w:w="1620" w:type="dxa"/>
            <w:tcBorders>
              <w:top w:val="nil"/>
              <w:left w:val="nil"/>
              <w:bottom w:val="single" w:sz="4" w:space="0" w:color="000000"/>
              <w:right w:val="single" w:sz="4" w:space="0" w:color="000000"/>
            </w:tcBorders>
            <w:shd w:val="clear" w:color="auto" w:fill="auto"/>
            <w:vAlign w:val="bottom"/>
          </w:tcPr>
          <w:p w14:paraId="5B06E69D" w14:textId="77777777" w:rsidR="00321A21" w:rsidRDefault="00000000">
            <w:pPr>
              <w:jc w:val="right"/>
              <w:rPr>
                <w:color w:val="000000"/>
              </w:rPr>
            </w:pPr>
            <w:r>
              <w:rPr>
                <w:color w:val="000000"/>
              </w:rPr>
              <w:t>0</w:t>
            </w:r>
          </w:p>
        </w:tc>
        <w:tc>
          <w:tcPr>
            <w:tcW w:w="1530" w:type="dxa"/>
            <w:tcBorders>
              <w:top w:val="nil"/>
              <w:left w:val="nil"/>
              <w:bottom w:val="single" w:sz="4" w:space="0" w:color="000000"/>
              <w:right w:val="single" w:sz="4" w:space="0" w:color="000000"/>
            </w:tcBorders>
            <w:shd w:val="clear" w:color="auto" w:fill="auto"/>
            <w:vAlign w:val="bottom"/>
          </w:tcPr>
          <w:p w14:paraId="32C9FCBD" w14:textId="2F5A95E8" w:rsidR="00321A21" w:rsidRDefault="00000000">
            <w:pPr>
              <w:jc w:val="right"/>
              <w:rPr>
                <w:color w:val="000000"/>
              </w:rPr>
            </w:pPr>
            <w:r>
              <w:rPr>
                <w:color w:val="000000"/>
              </w:rPr>
              <w:t>0</w:t>
            </w:r>
          </w:p>
        </w:tc>
        <w:tc>
          <w:tcPr>
            <w:tcW w:w="1440" w:type="dxa"/>
            <w:tcBorders>
              <w:top w:val="nil"/>
              <w:left w:val="nil"/>
              <w:bottom w:val="single" w:sz="4" w:space="0" w:color="000000"/>
              <w:right w:val="single" w:sz="4" w:space="0" w:color="000000"/>
            </w:tcBorders>
            <w:shd w:val="clear" w:color="auto" w:fill="auto"/>
            <w:vAlign w:val="bottom"/>
          </w:tcPr>
          <w:p w14:paraId="09F1A120" w14:textId="66BD7BE3" w:rsidR="00321A21" w:rsidRDefault="00000000">
            <w:pPr>
              <w:jc w:val="right"/>
              <w:rPr>
                <w:color w:val="000000"/>
              </w:rPr>
            </w:pPr>
            <w:r>
              <w:rPr>
                <w:color w:val="000000"/>
              </w:rPr>
              <w:t>13,100</w:t>
            </w:r>
          </w:p>
        </w:tc>
      </w:tr>
      <w:tr w:rsidR="00321A21" w14:paraId="638EBC6C"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auto"/>
            <w:vAlign w:val="bottom"/>
          </w:tcPr>
          <w:p w14:paraId="5B83DB7C" w14:textId="77777777" w:rsidR="00321A21" w:rsidRDefault="00000000">
            <w:pPr>
              <w:rPr>
                <w:color w:val="000000"/>
              </w:rPr>
            </w:pPr>
            <w:r>
              <w:rPr>
                <w:color w:val="000000"/>
              </w:rPr>
              <w:t>Maximum</w:t>
            </w:r>
          </w:p>
        </w:tc>
        <w:tc>
          <w:tcPr>
            <w:tcW w:w="1620" w:type="dxa"/>
            <w:tcBorders>
              <w:top w:val="nil"/>
              <w:left w:val="nil"/>
              <w:bottom w:val="single" w:sz="4" w:space="0" w:color="000000"/>
              <w:right w:val="single" w:sz="4" w:space="0" w:color="000000"/>
            </w:tcBorders>
            <w:shd w:val="clear" w:color="auto" w:fill="auto"/>
            <w:vAlign w:val="bottom"/>
          </w:tcPr>
          <w:p w14:paraId="6C8816D6" w14:textId="77777777" w:rsidR="00321A21" w:rsidRDefault="00000000">
            <w:pPr>
              <w:jc w:val="right"/>
              <w:rPr>
                <w:color w:val="000000"/>
              </w:rPr>
            </w:pPr>
            <w:r>
              <w:rPr>
                <w:color w:val="000000"/>
              </w:rPr>
              <w:t>425</w:t>
            </w:r>
          </w:p>
        </w:tc>
        <w:tc>
          <w:tcPr>
            <w:tcW w:w="1530" w:type="dxa"/>
            <w:tcBorders>
              <w:top w:val="nil"/>
              <w:left w:val="nil"/>
              <w:bottom w:val="single" w:sz="4" w:space="0" w:color="000000"/>
              <w:right w:val="single" w:sz="4" w:space="0" w:color="000000"/>
            </w:tcBorders>
            <w:shd w:val="clear" w:color="auto" w:fill="auto"/>
            <w:vAlign w:val="bottom"/>
          </w:tcPr>
          <w:p w14:paraId="3BE0F412" w14:textId="77777777" w:rsidR="00321A21" w:rsidRDefault="00000000">
            <w:pPr>
              <w:jc w:val="right"/>
              <w:rPr>
                <w:color w:val="000000"/>
              </w:rPr>
            </w:pPr>
            <w:r>
              <w:rPr>
                <w:color w:val="000000"/>
              </w:rPr>
              <w:t>4</w:t>
            </w:r>
          </w:p>
        </w:tc>
        <w:tc>
          <w:tcPr>
            <w:tcW w:w="1440" w:type="dxa"/>
            <w:tcBorders>
              <w:top w:val="nil"/>
              <w:left w:val="nil"/>
              <w:bottom w:val="single" w:sz="4" w:space="0" w:color="000000"/>
              <w:right w:val="single" w:sz="4" w:space="0" w:color="000000"/>
            </w:tcBorders>
            <w:shd w:val="clear" w:color="auto" w:fill="auto"/>
            <w:vAlign w:val="bottom"/>
          </w:tcPr>
          <w:p w14:paraId="400038C5" w14:textId="77777777" w:rsidR="00321A21" w:rsidRDefault="00000000">
            <w:pPr>
              <w:jc w:val="right"/>
              <w:rPr>
                <w:color w:val="000000"/>
              </w:rPr>
            </w:pPr>
            <w:r>
              <w:rPr>
                <w:color w:val="000000"/>
              </w:rPr>
              <w:t>500,000</w:t>
            </w:r>
          </w:p>
        </w:tc>
      </w:tr>
      <w:tr w:rsidR="00321A21" w14:paraId="5A9FA304" w14:textId="77777777" w:rsidTr="00A813B1">
        <w:trPr>
          <w:trHeight w:val="259"/>
        </w:trPr>
        <w:tc>
          <w:tcPr>
            <w:tcW w:w="1525" w:type="dxa"/>
            <w:tcBorders>
              <w:top w:val="nil"/>
              <w:left w:val="single" w:sz="4" w:space="0" w:color="000000"/>
              <w:bottom w:val="single" w:sz="4" w:space="0" w:color="000000"/>
              <w:right w:val="single" w:sz="4" w:space="0" w:color="000000"/>
            </w:tcBorders>
            <w:shd w:val="clear" w:color="auto" w:fill="auto"/>
            <w:vAlign w:val="bottom"/>
          </w:tcPr>
          <w:p w14:paraId="75DF79C9" w14:textId="77777777" w:rsidR="00321A21" w:rsidRDefault="00000000">
            <w:pPr>
              <w:rPr>
                <w:color w:val="000000"/>
              </w:rPr>
            </w:pPr>
            <w:r>
              <w:rPr>
                <w:color w:val="000000"/>
              </w:rPr>
              <w:t>Sample Size</w:t>
            </w:r>
          </w:p>
        </w:tc>
        <w:tc>
          <w:tcPr>
            <w:tcW w:w="1620" w:type="dxa"/>
            <w:tcBorders>
              <w:top w:val="nil"/>
              <w:left w:val="nil"/>
              <w:bottom w:val="single" w:sz="4" w:space="0" w:color="000000"/>
              <w:right w:val="single" w:sz="4" w:space="0" w:color="000000"/>
            </w:tcBorders>
            <w:shd w:val="clear" w:color="auto" w:fill="auto"/>
            <w:vAlign w:val="bottom"/>
          </w:tcPr>
          <w:p w14:paraId="19500C35" w14:textId="77777777" w:rsidR="00321A21" w:rsidRDefault="00000000">
            <w:pPr>
              <w:jc w:val="right"/>
              <w:rPr>
                <w:color w:val="000000"/>
              </w:rPr>
            </w:pPr>
            <w:r>
              <w:rPr>
                <w:color w:val="000000"/>
              </w:rPr>
              <w:t>1,491</w:t>
            </w:r>
          </w:p>
        </w:tc>
        <w:tc>
          <w:tcPr>
            <w:tcW w:w="1530" w:type="dxa"/>
            <w:tcBorders>
              <w:top w:val="nil"/>
              <w:left w:val="nil"/>
              <w:bottom w:val="single" w:sz="4" w:space="0" w:color="000000"/>
              <w:right w:val="single" w:sz="4" w:space="0" w:color="000000"/>
            </w:tcBorders>
            <w:shd w:val="clear" w:color="auto" w:fill="auto"/>
            <w:vAlign w:val="bottom"/>
          </w:tcPr>
          <w:p w14:paraId="2EF10E38" w14:textId="77777777" w:rsidR="00321A21" w:rsidRDefault="00000000">
            <w:pPr>
              <w:jc w:val="right"/>
              <w:rPr>
                <w:color w:val="000000"/>
              </w:rPr>
            </w:pPr>
            <w:r>
              <w:rPr>
                <w:color w:val="000000"/>
              </w:rPr>
              <w:t>1,491</w:t>
            </w:r>
          </w:p>
        </w:tc>
        <w:tc>
          <w:tcPr>
            <w:tcW w:w="1440" w:type="dxa"/>
            <w:tcBorders>
              <w:top w:val="nil"/>
              <w:left w:val="nil"/>
              <w:bottom w:val="single" w:sz="4" w:space="0" w:color="000000"/>
              <w:right w:val="single" w:sz="4" w:space="0" w:color="000000"/>
            </w:tcBorders>
            <w:shd w:val="clear" w:color="auto" w:fill="auto"/>
            <w:vAlign w:val="bottom"/>
          </w:tcPr>
          <w:p w14:paraId="70BB4053" w14:textId="77777777" w:rsidR="00321A21" w:rsidRDefault="00000000">
            <w:pPr>
              <w:jc w:val="right"/>
              <w:rPr>
                <w:color w:val="000000"/>
              </w:rPr>
            </w:pPr>
            <w:r>
              <w:rPr>
                <w:color w:val="000000"/>
              </w:rPr>
              <w:t>1,491</w:t>
            </w:r>
          </w:p>
        </w:tc>
      </w:tr>
    </w:tbl>
    <w:p w14:paraId="393DBBD3" w14:textId="327B75EF" w:rsidR="00321A21" w:rsidRDefault="00321A21">
      <w:pPr>
        <w:rPr>
          <w:b/>
        </w:rPr>
      </w:pPr>
    </w:p>
    <w:p w14:paraId="105B72A9" w14:textId="1ED9CEF6" w:rsidR="00321A21" w:rsidRDefault="00A813B1">
      <w:pPr>
        <w:rPr>
          <w:b/>
        </w:rPr>
      </w:pPr>
      <w:r>
        <w:rPr>
          <w:noProof/>
        </w:rPr>
        <w:lastRenderedPageBreak/>
        <mc:AlternateContent>
          <mc:Choice Requires="cx1">
            <w:drawing>
              <wp:anchor distT="0" distB="0" distL="114300" distR="114300" simplePos="0" relativeHeight="251670528" behindDoc="0" locked="0" layoutInCell="1" allowOverlap="1" wp14:anchorId="7B625F54" wp14:editId="303EA137">
                <wp:simplePos x="0" y="0"/>
                <wp:positionH relativeFrom="column">
                  <wp:posOffset>59690</wp:posOffset>
                </wp:positionH>
                <wp:positionV relativeFrom="paragraph">
                  <wp:posOffset>130175</wp:posOffset>
                </wp:positionV>
                <wp:extent cx="3705225" cy="1912620"/>
                <wp:effectExtent l="0" t="0" r="3175" b="5080"/>
                <wp:wrapSquare wrapText="bothSides"/>
                <wp:docPr id="1674390703" name="Chart 1">
                  <a:extLst xmlns:a="http://schemas.openxmlformats.org/drawingml/2006/main">
                    <a:ext uri="{FF2B5EF4-FFF2-40B4-BE49-F238E27FC236}">
                      <a16:creationId xmlns:a16="http://schemas.microsoft.com/office/drawing/2014/main" id="{7CDFA57C-F2D6-4B19-BF09-A35DFDEAC3D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70528" behindDoc="0" locked="0" layoutInCell="1" allowOverlap="1" wp14:anchorId="7B625F54" wp14:editId="303EA137">
                <wp:simplePos x="0" y="0"/>
                <wp:positionH relativeFrom="column">
                  <wp:posOffset>59690</wp:posOffset>
                </wp:positionH>
                <wp:positionV relativeFrom="paragraph">
                  <wp:posOffset>130175</wp:posOffset>
                </wp:positionV>
                <wp:extent cx="3705225" cy="1912620"/>
                <wp:effectExtent l="0" t="0" r="3175" b="5080"/>
                <wp:wrapSquare wrapText="bothSides"/>
                <wp:docPr id="1674390703" name="Chart 1">
                  <a:extLst xmlns:a="http://schemas.openxmlformats.org/drawingml/2006/main">
                    <a:ext uri="{FF2B5EF4-FFF2-40B4-BE49-F238E27FC236}">
                      <a16:creationId xmlns:a16="http://schemas.microsoft.com/office/drawing/2014/main" id="{7CDFA57C-F2D6-4B19-BF09-A35DFDEAC3D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74390703" name="Chart 1">
                          <a:extLst>
                            <a:ext uri="{FF2B5EF4-FFF2-40B4-BE49-F238E27FC236}">
                              <a16:creationId xmlns:a16="http://schemas.microsoft.com/office/drawing/2014/main" id="{7CDFA57C-F2D6-4B19-BF09-A35DFDEAC3D0}"/>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3705225" cy="1912620"/>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1F4A6B2E" w14:textId="13E1D391" w:rsidR="00321A21" w:rsidRDefault="00321A21">
      <w:pPr>
        <w:rPr>
          <w:b/>
        </w:rPr>
      </w:pPr>
    </w:p>
    <w:p w14:paraId="04FE7684" w14:textId="733432E2" w:rsidR="00321A21" w:rsidRDefault="00321A21">
      <w:pPr>
        <w:rPr>
          <w:b/>
        </w:rPr>
      </w:pPr>
    </w:p>
    <w:p w14:paraId="31155F46" w14:textId="62705165" w:rsidR="00321A21" w:rsidRDefault="00321A21">
      <w:pPr>
        <w:rPr>
          <w:b/>
        </w:rPr>
      </w:pPr>
    </w:p>
    <w:p w14:paraId="1BF4D88C" w14:textId="3B69087F" w:rsidR="00321A21" w:rsidRDefault="00321A21">
      <w:pPr>
        <w:rPr>
          <w:b/>
        </w:rPr>
      </w:pPr>
    </w:p>
    <w:p w14:paraId="1B243DB7" w14:textId="495FCE3E" w:rsidR="00321A21" w:rsidRDefault="00321A21">
      <w:pPr>
        <w:rPr>
          <w:b/>
        </w:rPr>
      </w:pPr>
    </w:p>
    <w:p w14:paraId="58605A90" w14:textId="013E1E9B" w:rsidR="00321A21" w:rsidRDefault="00321A21">
      <w:pPr>
        <w:rPr>
          <w:b/>
        </w:rPr>
      </w:pPr>
    </w:p>
    <w:p w14:paraId="037F324A" w14:textId="117BCEA6" w:rsidR="00321A21" w:rsidRDefault="00321A21">
      <w:pPr>
        <w:rPr>
          <w:b/>
        </w:rPr>
      </w:pPr>
    </w:p>
    <w:p w14:paraId="41B8EA8B" w14:textId="77777777" w:rsidR="00321A21" w:rsidRDefault="00321A21">
      <w:pPr>
        <w:rPr>
          <w:b/>
        </w:rPr>
      </w:pPr>
    </w:p>
    <w:p w14:paraId="6E0AB008" w14:textId="77777777" w:rsidR="00321A21" w:rsidRDefault="00321A21">
      <w:pPr>
        <w:rPr>
          <w:b/>
        </w:rPr>
      </w:pPr>
    </w:p>
    <w:p w14:paraId="2B10256F" w14:textId="77777777" w:rsidR="00321A21" w:rsidRDefault="00321A21">
      <w:pPr>
        <w:rPr>
          <w:b/>
        </w:rPr>
      </w:pPr>
    </w:p>
    <w:p w14:paraId="2578D6FD" w14:textId="77777777" w:rsidR="00321A21" w:rsidRDefault="00321A21">
      <w:pPr>
        <w:rPr>
          <w:b/>
        </w:rPr>
      </w:pPr>
    </w:p>
    <w:p w14:paraId="27DC5C36" w14:textId="77777777" w:rsidR="00321A21" w:rsidRDefault="00321A21">
      <w:pPr>
        <w:rPr>
          <w:b/>
        </w:rPr>
      </w:pPr>
    </w:p>
    <w:p w14:paraId="0690CB88" w14:textId="745D18DB" w:rsidR="00A813B1" w:rsidRPr="00A813B1" w:rsidRDefault="00A813B1" w:rsidP="00A813B1">
      <w:pPr>
        <w:rPr>
          <w:bCs/>
        </w:rPr>
      </w:pPr>
      <w:r w:rsidRPr="00A813B1">
        <w:rPr>
          <w:bCs/>
        </w:rPr>
        <w:t xml:space="preserve">There does appear to be distinct differences between the distributions of </w:t>
      </w:r>
      <w:proofErr w:type="spellStart"/>
      <w:r w:rsidRPr="00A813B1">
        <w:rPr>
          <w:bCs/>
        </w:rPr>
        <w:t>SalePrice</w:t>
      </w:r>
      <w:proofErr w:type="spellEnd"/>
      <w:r w:rsidRPr="00A813B1">
        <w:rPr>
          <w:bCs/>
        </w:rPr>
        <w:t xml:space="preserve"> between Ex, Fa, Gd, Po, and TA, therefore, the differences are significant. When comparing the measures of center, we can see that when the quality of the kitchen increases, so does the </w:t>
      </w:r>
      <w:proofErr w:type="spellStart"/>
      <w:r w:rsidRPr="00A813B1">
        <w:rPr>
          <w:bCs/>
        </w:rPr>
        <w:t>SalePrice</w:t>
      </w:r>
      <w:proofErr w:type="spellEnd"/>
      <w:r w:rsidRPr="00A813B1">
        <w:rPr>
          <w:bCs/>
        </w:rPr>
        <w:t xml:space="preserve">. There are three standard deviations that are similar Fa, Po, and TA. Ex has the highest standard deviation of $96,639. None of the categories have similar measures of spread. </w:t>
      </w:r>
    </w:p>
    <w:p w14:paraId="4BCA5537" w14:textId="77777777" w:rsidR="00321A21" w:rsidRDefault="00321A21">
      <w:pPr>
        <w:rPr>
          <w:b/>
        </w:rPr>
      </w:pPr>
    </w:p>
    <w:p w14:paraId="34C11370" w14:textId="1F03D540" w:rsidR="00A813B1" w:rsidRPr="00A813B1" w:rsidRDefault="00A813B1" w:rsidP="00A813B1"/>
    <w:p w14:paraId="7E6A7364" w14:textId="6B075C00" w:rsidR="00A813B1" w:rsidRPr="00A813B1" w:rsidRDefault="00A813B1" w:rsidP="00A813B1">
      <w:r w:rsidRPr="00A813B1">
        <w:rPr>
          <w:noProof/>
        </w:rPr>
        <w:drawing>
          <wp:anchor distT="0" distB="0" distL="114300" distR="114300" simplePos="0" relativeHeight="251671552" behindDoc="0" locked="0" layoutInCell="1" allowOverlap="1" wp14:anchorId="02E5226B" wp14:editId="642AE1E8">
            <wp:simplePos x="0" y="0"/>
            <wp:positionH relativeFrom="column">
              <wp:posOffset>35894</wp:posOffset>
            </wp:positionH>
            <wp:positionV relativeFrom="paragraph">
              <wp:posOffset>0</wp:posOffset>
            </wp:positionV>
            <wp:extent cx="3977640" cy="1948815"/>
            <wp:effectExtent l="0" t="0" r="0" b="0"/>
            <wp:wrapSquare wrapText="bothSides"/>
            <wp:docPr id="43117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70310" name=""/>
                    <pic:cNvPicPr/>
                  </pic:nvPicPr>
                  <pic:blipFill>
                    <a:blip r:embed="rId25">
                      <a:extLst>
                        <a:ext uri="{28A0092B-C50C-407E-A947-70E740481C1C}">
                          <a14:useLocalDpi xmlns:a14="http://schemas.microsoft.com/office/drawing/2010/main" val="0"/>
                        </a:ext>
                      </a:extLst>
                    </a:blip>
                    <a:stretch>
                      <a:fillRect/>
                    </a:stretch>
                  </pic:blipFill>
                  <pic:spPr>
                    <a:xfrm>
                      <a:off x="0" y="0"/>
                      <a:ext cx="3977640" cy="1948815"/>
                    </a:xfrm>
                    <a:prstGeom prst="rect">
                      <a:avLst/>
                    </a:prstGeom>
                  </pic:spPr>
                </pic:pic>
              </a:graphicData>
            </a:graphic>
            <wp14:sizeRelH relativeFrom="page">
              <wp14:pctWidth>0</wp14:pctWidth>
            </wp14:sizeRelH>
            <wp14:sizeRelV relativeFrom="page">
              <wp14:pctHeight>0</wp14:pctHeight>
            </wp14:sizeRelV>
          </wp:anchor>
        </w:drawing>
      </w:r>
    </w:p>
    <w:p w14:paraId="4368308C" w14:textId="5F5A9AFF" w:rsidR="00A813B1" w:rsidRPr="00A813B1" w:rsidRDefault="00A813B1" w:rsidP="00A813B1"/>
    <w:p w14:paraId="2394BF4C" w14:textId="0A0B43BC" w:rsidR="00A813B1" w:rsidRDefault="00A813B1" w:rsidP="00A813B1">
      <w:pPr>
        <w:rPr>
          <w:b/>
        </w:rPr>
      </w:pPr>
    </w:p>
    <w:p w14:paraId="4AB670C1" w14:textId="6A4044A0" w:rsidR="00A813B1" w:rsidRDefault="00A813B1" w:rsidP="00A813B1"/>
    <w:p w14:paraId="1858AE7E" w14:textId="3D0E5CB5" w:rsidR="00A813B1" w:rsidRDefault="00A813B1" w:rsidP="00A813B1"/>
    <w:p w14:paraId="0485CA47" w14:textId="77777777" w:rsidR="00A813B1" w:rsidRPr="00A813B1" w:rsidRDefault="00A813B1" w:rsidP="00A813B1"/>
    <w:p w14:paraId="38C6CD57" w14:textId="77777777" w:rsidR="00A813B1" w:rsidRPr="00A813B1" w:rsidRDefault="00A813B1" w:rsidP="00A813B1"/>
    <w:p w14:paraId="18AFC731" w14:textId="77777777" w:rsidR="00A813B1" w:rsidRPr="00A813B1" w:rsidRDefault="00A813B1" w:rsidP="00A813B1"/>
    <w:p w14:paraId="4041BF04" w14:textId="77777777" w:rsidR="00A813B1" w:rsidRDefault="00A813B1" w:rsidP="00A813B1"/>
    <w:p w14:paraId="516371B5" w14:textId="77777777" w:rsidR="00687F56" w:rsidRDefault="00687F56" w:rsidP="00A813B1"/>
    <w:p w14:paraId="0A2DCF3A" w14:textId="77777777" w:rsidR="00687F56" w:rsidRDefault="00687F56" w:rsidP="00A813B1"/>
    <w:p w14:paraId="6172518B" w14:textId="77777777" w:rsidR="00687F56" w:rsidRDefault="00687F56" w:rsidP="00A813B1"/>
    <w:p w14:paraId="6D21C7BE" w14:textId="2DDD8574" w:rsidR="00A813B1" w:rsidRDefault="00A813B1" w:rsidP="00A813B1">
      <w:r>
        <w:rPr>
          <w:noProof/>
        </w:rPr>
        <mc:AlternateContent>
          <mc:Choice Requires="cx1">
            <w:drawing>
              <wp:anchor distT="0" distB="0" distL="114300" distR="114300" simplePos="0" relativeHeight="251672576" behindDoc="0" locked="0" layoutInCell="1" allowOverlap="1" wp14:anchorId="0DCB47AF" wp14:editId="7611855F">
                <wp:simplePos x="0" y="0"/>
                <wp:positionH relativeFrom="column">
                  <wp:posOffset>0</wp:posOffset>
                </wp:positionH>
                <wp:positionV relativeFrom="paragraph">
                  <wp:posOffset>175895</wp:posOffset>
                </wp:positionV>
                <wp:extent cx="4013200" cy="2117090"/>
                <wp:effectExtent l="0" t="0" r="0" b="3810"/>
                <wp:wrapSquare wrapText="bothSides"/>
                <wp:docPr id="1252770205" name="Chart 1">
                  <a:extLst xmlns:a="http://schemas.openxmlformats.org/drawingml/2006/main">
                    <a:ext uri="{FF2B5EF4-FFF2-40B4-BE49-F238E27FC236}">
                      <a16:creationId xmlns:a16="http://schemas.microsoft.com/office/drawing/2014/main" id="{F2C3B4EB-863A-409A-8A06-2C0D2F01C9B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72576" behindDoc="0" locked="0" layoutInCell="1" allowOverlap="1" wp14:anchorId="0DCB47AF" wp14:editId="7611855F">
                <wp:simplePos x="0" y="0"/>
                <wp:positionH relativeFrom="column">
                  <wp:posOffset>0</wp:posOffset>
                </wp:positionH>
                <wp:positionV relativeFrom="paragraph">
                  <wp:posOffset>175895</wp:posOffset>
                </wp:positionV>
                <wp:extent cx="4013200" cy="2117090"/>
                <wp:effectExtent l="0" t="0" r="0" b="3810"/>
                <wp:wrapSquare wrapText="bothSides"/>
                <wp:docPr id="1252770205" name="Chart 1">
                  <a:extLst xmlns:a="http://schemas.openxmlformats.org/drawingml/2006/main">
                    <a:ext uri="{FF2B5EF4-FFF2-40B4-BE49-F238E27FC236}">
                      <a16:creationId xmlns:a16="http://schemas.microsoft.com/office/drawing/2014/main" id="{F2C3B4EB-863A-409A-8A06-2C0D2F01C9B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52770205" name="Chart 1">
                          <a:extLst>
                            <a:ext uri="{FF2B5EF4-FFF2-40B4-BE49-F238E27FC236}">
                              <a16:creationId xmlns:a16="http://schemas.microsoft.com/office/drawing/2014/main" id="{F2C3B4EB-863A-409A-8A06-2C0D2F01C9B9}"/>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4013200" cy="2117090"/>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37C68B40" w14:textId="76FEF3D7" w:rsidR="00A813B1" w:rsidRDefault="00A813B1" w:rsidP="00A813B1"/>
    <w:p w14:paraId="13CFFAB9" w14:textId="77777777" w:rsidR="00A813B1" w:rsidRDefault="00A813B1" w:rsidP="00A813B1"/>
    <w:p w14:paraId="393C9FCF" w14:textId="77777777" w:rsidR="00A813B1" w:rsidRDefault="00A813B1" w:rsidP="00A813B1"/>
    <w:p w14:paraId="4C9353A7" w14:textId="77777777" w:rsidR="00A813B1" w:rsidRDefault="00A813B1" w:rsidP="00A813B1"/>
    <w:p w14:paraId="6AFB7688" w14:textId="77777777" w:rsidR="00A813B1" w:rsidRDefault="00A813B1" w:rsidP="00A813B1"/>
    <w:p w14:paraId="160AC588" w14:textId="77777777" w:rsidR="00A813B1" w:rsidRDefault="00A813B1" w:rsidP="00A813B1"/>
    <w:p w14:paraId="1CD1381C" w14:textId="77777777" w:rsidR="00A813B1" w:rsidRDefault="00A813B1" w:rsidP="00A813B1"/>
    <w:p w14:paraId="55700699" w14:textId="77777777" w:rsidR="00A813B1" w:rsidRDefault="00A813B1" w:rsidP="00A813B1"/>
    <w:p w14:paraId="0CCF01F7" w14:textId="77777777" w:rsidR="00A813B1" w:rsidRDefault="00A813B1" w:rsidP="00A813B1"/>
    <w:p w14:paraId="0130C8CC" w14:textId="77777777" w:rsidR="00A813B1" w:rsidRDefault="00A813B1" w:rsidP="00A813B1"/>
    <w:p w14:paraId="10D4E7C1" w14:textId="77777777" w:rsidR="00A813B1" w:rsidRDefault="00A813B1" w:rsidP="00A813B1"/>
    <w:p w14:paraId="681197AF" w14:textId="77777777" w:rsidR="00A813B1" w:rsidRDefault="00A813B1" w:rsidP="00A813B1"/>
    <w:p w14:paraId="265BC5C5" w14:textId="77777777" w:rsidR="00A813B1" w:rsidRDefault="00A813B1" w:rsidP="00A813B1"/>
    <w:p w14:paraId="6134BC2A" w14:textId="257B4D3B" w:rsidR="00A813B1" w:rsidRDefault="00A813B1" w:rsidP="00A813B1">
      <w:r w:rsidRPr="00A813B1">
        <w:lastRenderedPageBreak/>
        <w:t xml:space="preserve">There does appear to be slight differences between the distributions of </w:t>
      </w:r>
      <w:proofErr w:type="spellStart"/>
      <w:r w:rsidRPr="00A813B1">
        <w:t>SalesPrice</w:t>
      </w:r>
      <w:proofErr w:type="spellEnd"/>
      <w:r w:rsidRPr="00A813B1">
        <w:t xml:space="preserve"> among </w:t>
      </w:r>
      <w:proofErr w:type="spellStart"/>
      <w:r w:rsidRPr="00A813B1">
        <w:t>CBlock</w:t>
      </w:r>
      <w:proofErr w:type="spellEnd"/>
      <w:r w:rsidRPr="00A813B1">
        <w:t xml:space="preserve">, </w:t>
      </w:r>
      <w:proofErr w:type="spellStart"/>
      <w:r w:rsidRPr="00A813B1">
        <w:t>PConc</w:t>
      </w:r>
      <w:proofErr w:type="spellEnd"/>
      <w:r w:rsidRPr="00A813B1">
        <w:t xml:space="preserve">, and Slab, however it is not clear if the differences are significant or meaningful. When comparing the measures of center, we can see that </w:t>
      </w:r>
      <w:proofErr w:type="spellStart"/>
      <w:r w:rsidRPr="00A813B1">
        <w:t>PConc</w:t>
      </w:r>
      <w:proofErr w:type="spellEnd"/>
      <w:r w:rsidRPr="00A813B1">
        <w:t xml:space="preserve"> has a mean of $221,817</w:t>
      </w:r>
      <w:r>
        <w:t xml:space="preserve"> </w:t>
      </w:r>
      <w:r w:rsidRPr="00A813B1">
        <w:t xml:space="preserve">which is higher than </w:t>
      </w:r>
      <w:proofErr w:type="spellStart"/>
      <w:r w:rsidRPr="00A813B1">
        <w:t>CBlock</w:t>
      </w:r>
      <w:proofErr w:type="spellEnd"/>
      <w:r w:rsidRPr="00A813B1">
        <w:t xml:space="preserve"> and Slab. The average </w:t>
      </w:r>
      <w:proofErr w:type="spellStart"/>
      <w:r w:rsidRPr="00A813B1">
        <w:t>SalePrice</w:t>
      </w:r>
      <w:proofErr w:type="spellEnd"/>
      <w:r w:rsidRPr="00A813B1">
        <w:t xml:space="preserve"> for </w:t>
      </w:r>
      <w:proofErr w:type="spellStart"/>
      <w:r w:rsidRPr="00A813B1">
        <w:t>PConc</w:t>
      </w:r>
      <w:proofErr w:type="spellEnd"/>
      <w:r w:rsidRPr="00A813B1">
        <w:t xml:space="preserve"> is $221,817, while the average </w:t>
      </w:r>
      <w:proofErr w:type="spellStart"/>
      <w:r w:rsidRPr="00A813B1">
        <w:t>SalePrice</w:t>
      </w:r>
      <w:proofErr w:type="spellEnd"/>
      <w:r w:rsidRPr="00A813B1">
        <w:t xml:space="preserve"> for </w:t>
      </w:r>
      <w:proofErr w:type="spellStart"/>
      <w:r w:rsidRPr="00A813B1">
        <w:t>CBlock</w:t>
      </w:r>
      <w:proofErr w:type="spellEnd"/>
      <w:r w:rsidRPr="00A813B1">
        <w:t xml:space="preserve"> is $147,678 and the average </w:t>
      </w:r>
      <w:proofErr w:type="spellStart"/>
      <w:r w:rsidRPr="00A813B1">
        <w:t>SalePrice</w:t>
      </w:r>
      <w:proofErr w:type="spellEnd"/>
      <w:r w:rsidRPr="00A813B1">
        <w:t xml:space="preserve"> for Slab is $124,236. Two categories (</w:t>
      </w:r>
      <w:proofErr w:type="spellStart"/>
      <w:r w:rsidRPr="00A813B1">
        <w:t>CBlock</w:t>
      </w:r>
      <w:proofErr w:type="spellEnd"/>
      <w:r w:rsidRPr="00A813B1">
        <w:t xml:space="preserve"> and Slab) have similar measures of spread, when comparing the standard deviation and interquartile range (</w:t>
      </w:r>
      <w:proofErr w:type="spellStart"/>
      <w:r w:rsidRPr="00A813B1">
        <w:t>CBlock</w:t>
      </w:r>
      <w:proofErr w:type="spellEnd"/>
      <w:r w:rsidRPr="00A813B1">
        <w:t xml:space="preserve"> Std. Dev = $46,255 and Slab Std. Dev = $43,165). There does appear to be a couple outliers for females that are creating a right (or positive skew), however skewness is not too drastic. </w:t>
      </w:r>
    </w:p>
    <w:p w14:paraId="4E240A05" w14:textId="77777777" w:rsidR="00687F56" w:rsidRPr="00A813B1" w:rsidRDefault="00687F56" w:rsidP="00A813B1"/>
    <w:p w14:paraId="184E562A" w14:textId="77777777" w:rsidR="00A813B1" w:rsidRDefault="00A813B1" w:rsidP="00A813B1"/>
    <w:p w14:paraId="790529DF" w14:textId="1664A810" w:rsidR="00FE4619" w:rsidRDefault="00FE4619" w:rsidP="00FE4619">
      <w:pPr>
        <w:tabs>
          <w:tab w:val="left" w:pos="540"/>
        </w:tabs>
        <w:rPr>
          <w:rFonts w:asciiTheme="majorBidi" w:hAnsiTheme="majorBidi" w:cstheme="majorBidi"/>
          <w:b/>
          <w:bCs/>
          <w:u w:val="single"/>
          <w:shd w:val="clear" w:color="auto" w:fill="FFFFFF"/>
        </w:rPr>
      </w:pPr>
      <w:r w:rsidRPr="00FE4619">
        <w:rPr>
          <w:rFonts w:asciiTheme="majorBidi" w:hAnsiTheme="majorBidi" w:cstheme="majorBidi"/>
          <w:b/>
          <w:bCs/>
          <w:u w:val="single"/>
          <w:shd w:val="clear" w:color="auto" w:fill="FFFFFF"/>
        </w:rPr>
        <w:t>Bivariate Each Quantitative and the Target Analysis</w:t>
      </w:r>
      <w:r>
        <w:rPr>
          <w:rFonts w:asciiTheme="majorBidi" w:hAnsiTheme="majorBidi" w:cstheme="majorBidi"/>
          <w:b/>
          <w:bCs/>
          <w:u w:val="single"/>
          <w:shd w:val="clear" w:color="auto" w:fill="FFFFFF"/>
        </w:rPr>
        <w:t>:</w:t>
      </w:r>
      <w:r>
        <w:rPr>
          <w:rFonts w:asciiTheme="majorBidi" w:hAnsiTheme="majorBidi" w:cstheme="majorBidi"/>
          <w:b/>
          <w:bCs/>
          <w:u w:val="single"/>
          <w:shd w:val="clear" w:color="auto" w:fill="FFFFFF"/>
        </w:rPr>
        <w:tab/>
      </w:r>
      <w:r>
        <w:rPr>
          <w:rFonts w:asciiTheme="majorBidi" w:hAnsiTheme="majorBidi" w:cstheme="majorBidi"/>
          <w:b/>
          <w:bCs/>
          <w:u w:val="single"/>
          <w:shd w:val="clear" w:color="auto" w:fill="FFFFFF"/>
        </w:rPr>
        <w:tab/>
      </w:r>
      <w:r>
        <w:rPr>
          <w:rFonts w:asciiTheme="majorBidi" w:hAnsiTheme="majorBidi" w:cstheme="majorBidi"/>
          <w:b/>
          <w:bCs/>
          <w:u w:val="single"/>
          <w:shd w:val="clear" w:color="auto" w:fill="FFFFFF"/>
        </w:rPr>
        <w:tab/>
      </w:r>
      <w:r>
        <w:rPr>
          <w:rFonts w:asciiTheme="majorBidi" w:hAnsiTheme="majorBidi" w:cstheme="majorBidi"/>
          <w:b/>
          <w:bCs/>
          <w:u w:val="single"/>
          <w:shd w:val="clear" w:color="auto" w:fill="FFFFFF"/>
        </w:rPr>
        <w:tab/>
      </w:r>
      <w:r>
        <w:rPr>
          <w:rFonts w:asciiTheme="majorBidi" w:hAnsiTheme="majorBidi" w:cstheme="majorBidi"/>
          <w:b/>
          <w:bCs/>
          <w:u w:val="single"/>
          <w:shd w:val="clear" w:color="auto" w:fill="FFFFFF"/>
        </w:rPr>
        <w:tab/>
      </w:r>
      <w:r>
        <w:rPr>
          <w:rFonts w:asciiTheme="majorBidi" w:hAnsiTheme="majorBidi" w:cstheme="majorBidi"/>
          <w:b/>
          <w:bCs/>
          <w:u w:val="single"/>
          <w:shd w:val="clear" w:color="auto" w:fill="FFFFFF"/>
        </w:rPr>
        <w:tab/>
      </w:r>
    </w:p>
    <w:p w14:paraId="69517173" w14:textId="77777777" w:rsidR="00FE4619" w:rsidRDefault="00FE4619" w:rsidP="00FE4619">
      <w:pPr>
        <w:tabs>
          <w:tab w:val="left" w:pos="540"/>
        </w:tabs>
        <w:rPr>
          <w:rFonts w:asciiTheme="majorBidi" w:hAnsiTheme="majorBidi" w:cstheme="majorBidi"/>
          <w:b/>
          <w:bCs/>
          <w:u w:val="single"/>
          <w:shd w:val="clear" w:color="auto" w:fill="FFFFFF"/>
        </w:rPr>
      </w:pPr>
    </w:p>
    <w:p w14:paraId="1190DF65" w14:textId="5F700BBC" w:rsidR="00FE4619" w:rsidRDefault="00FE4619" w:rsidP="00FE4619">
      <w:pPr>
        <w:tabs>
          <w:tab w:val="left" w:pos="540"/>
        </w:tabs>
        <w:rPr>
          <w:rFonts w:asciiTheme="majorBidi" w:hAnsiTheme="majorBidi" w:cstheme="majorBidi"/>
          <w:b/>
          <w:bCs/>
        </w:rPr>
      </w:pPr>
    </w:p>
    <w:p w14:paraId="1BE7B779" w14:textId="687F159E" w:rsidR="00FE4619" w:rsidRDefault="00FE4619" w:rsidP="00FE4619">
      <w:pPr>
        <w:tabs>
          <w:tab w:val="left" w:pos="540"/>
        </w:tabs>
        <w:rPr>
          <w:rFonts w:asciiTheme="majorBidi" w:hAnsiTheme="majorBidi" w:cstheme="majorBidi"/>
          <w:b/>
          <w:bCs/>
        </w:rPr>
      </w:pPr>
      <w:r w:rsidRPr="00FE4619">
        <w:rPr>
          <w:rFonts w:asciiTheme="majorBidi" w:hAnsiTheme="majorBidi" w:cstheme="majorBidi"/>
          <w:b/>
          <w:bCs/>
          <w:noProof/>
        </w:rPr>
        <w:drawing>
          <wp:anchor distT="0" distB="0" distL="114300" distR="114300" simplePos="0" relativeHeight="251673600" behindDoc="0" locked="0" layoutInCell="1" allowOverlap="1" wp14:anchorId="4FCDE4F3" wp14:editId="2C73C7FF">
            <wp:simplePos x="0" y="0"/>
            <wp:positionH relativeFrom="column">
              <wp:posOffset>0</wp:posOffset>
            </wp:positionH>
            <wp:positionV relativeFrom="paragraph">
              <wp:posOffset>17245</wp:posOffset>
            </wp:positionV>
            <wp:extent cx="4152900" cy="965200"/>
            <wp:effectExtent l="0" t="0" r="0" b="0"/>
            <wp:wrapSquare wrapText="bothSides"/>
            <wp:docPr id="1438160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0774" name=""/>
                    <pic:cNvPicPr/>
                  </pic:nvPicPr>
                  <pic:blipFill>
                    <a:blip r:embed="rId28">
                      <a:extLst>
                        <a:ext uri="{28A0092B-C50C-407E-A947-70E740481C1C}">
                          <a14:useLocalDpi xmlns:a14="http://schemas.microsoft.com/office/drawing/2010/main" val="0"/>
                        </a:ext>
                      </a:extLst>
                    </a:blip>
                    <a:stretch>
                      <a:fillRect/>
                    </a:stretch>
                  </pic:blipFill>
                  <pic:spPr>
                    <a:xfrm>
                      <a:off x="0" y="0"/>
                      <a:ext cx="4152900" cy="965200"/>
                    </a:xfrm>
                    <a:prstGeom prst="rect">
                      <a:avLst/>
                    </a:prstGeom>
                  </pic:spPr>
                </pic:pic>
              </a:graphicData>
            </a:graphic>
            <wp14:sizeRelH relativeFrom="page">
              <wp14:pctWidth>0</wp14:pctWidth>
            </wp14:sizeRelH>
            <wp14:sizeRelV relativeFrom="page">
              <wp14:pctHeight>0</wp14:pctHeight>
            </wp14:sizeRelV>
          </wp:anchor>
        </w:drawing>
      </w:r>
    </w:p>
    <w:p w14:paraId="11793024" w14:textId="77777777" w:rsidR="00FE4619" w:rsidRDefault="00FE4619" w:rsidP="00FE4619">
      <w:pPr>
        <w:tabs>
          <w:tab w:val="left" w:pos="540"/>
        </w:tabs>
        <w:rPr>
          <w:rFonts w:asciiTheme="majorBidi" w:hAnsiTheme="majorBidi" w:cstheme="majorBidi"/>
          <w:b/>
          <w:bCs/>
        </w:rPr>
      </w:pPr>
    </w:p>
    <w:p w14:paraId="205A2714" w14:textId="1BF8BBCF" w:rsidR="00FE4619" w:rsidRDefault="00FE4619" w:rsidP="00FE4619">
      <w:pPr>
        <w:tabs>
          <w:tab w:val="left" w:pos="540"/>
        </w:tabs>
        <w:rPr>
          <w:rFonts w:asciiTheme="majorBidi" w:hAnsiTheme="majorBidi" w:cstheme="majorBidi"/>
          <w:b/>
          <w:bCs/>
        </w:rPr>
      </w:pPr>
    </w:p>
    <w:p w14:paraId="70FA6C4C" w14:textId="2A407CA0" w:rsidR="00FE4619" w:rsidRDefault="00FE4619" w:rsidP="00FE4619">
      <w:pPr>
        <w:tabs>
          <w:tab w:val="left" w:pos="540"/>
        </w:tabs>
        <w:rPr>
          <w:rFonts w:asciiTheme="majorBidi" w:hAnsiTheme="majorBidi" w:cstheme="majorBidi"/>
          <w:b/>
          <w:bCs/>
        </w:rPr>
      </w:pPr>
    </w:p>
    <w:p w14:paraId="3B348A66" w14:textId="51B006BB" w:rsidR="00FE4619" w:rsidRDefault="00FE4619" w:rsidP="00FE4619">
      <w:pPr>
        <w:tabs>
          <w:tab w:val="left" w:pos="540"/>
        </w:tabs>
        <w:rPr>
          <w:rFonts w:asciiTheme="majorBidi" w:hAnsiTheme="majorBidi" w:cstheme="majorBidi"/>
          <w:b/>
          <w:bCs/>
        </w:rPr>
      </w:pPr>
    </w:p>
    <w:p w14:paraId="5AFDD4BC" w14:textId="3BA428C2" w:rsidR="00FE4619" w:rsidRDefault="00FE4619" w:rsidP="00FE4619">
      <w:pPr>
        <w:tabs>
          <w:tab w:val="left" w:pos="540"/>
        </w:tabs>
        <w:rPr>
          <w:rFonts w:asciiTheme="majorBidi" w:hAnsiTheme="majorBidi" w:cstheme="majorBidi"/>
          <w:b/>
          <w:bCs/>
        </w:rPr>
      </w:pPr>
    </w:p>
    <w:p w14:paraId="174A1D3D" w14:textId="4B654560" w:rsidR="00FE4619" w:rsidRDefault="00687F56" w:rsidP="00687F56">
      <w:pPr>
        <w:tabs>
          <w:tab w:val="left" w:pos="540"/>
        </w:tabs>
        <w:rPr>
          <w:rFonts w:asciiTheme="majorBidi" w:hAnsiTheme="majorBidi" w:cstheme="majorBidi"/>
          <w:b/>
          <w:bCs/>
        </w:rPr>
      </w:pPr>
      <w:r>
        <w:rPr>
          <w:noProof/>
        </w:rPr>
        <w:drawing>
          <wp:anchor distT="0" distB="0" distL="114300" distR="114300" simplePos="0" relativeHeight="251674624" behindDoc="0" locked="0" layoutInCell="1" allowOverlap="1" wp14:anchorId="08E5B865" wp14:editId="4B14B718">
            <wp:simplePos x="0" y="0"/>
            <wp:positionH relativeFrom="column">
              <wp:posOffset>59690</wp:posOffset>
            </wp:positionH>
            <wp:positionV relativeFrom="paragraph">
              <wp:posOffset>3078480</wp:posOffset>
            </wp:positionV>
            <wp:extent cx="3656965" cy="2411730"/>
            <wp:effectExtent l="0" t="0" r="635" b="1270"/>
            <wp:wrapSquare wrapText="bothSides"/>
            <wp:docPr id="135176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64315" name=""/>
                    <pic:cNvPicPr/>
                  </pic:nvPicPr>
                  <pic:blipFill>
                    <a:blip r:embed="rId29">
                      <a:extLst>
                        <a:ext uri="{28A0092B-C50C-407E-A947-70E740481C1C}">
                          <a14:useLocalDpi xmlns:a14="http://schemas.microsoft.com/office/drawing/2010/main" val="0"/>
                        </a:ext>
                      </a:extLst>
                    </a:blip>
                    <a:stretch>
                      <a:fillRect/>
                    </a:stretch>
                  </pic:blipFill>
                  <pic:spPr>
                    <a:xfrm>
                      <a:off x="0" y="0"/>
                      <a:ext cx="3656965" cy="2411730"/>
                    </a:xfrm>
                    <a:prstGeom prst="rect">
                      <a:avLst/>
                    </a:prstGeom>
                  </pic:spPr>
                </pic:pic>
              </a:graphicData>
            </a:graphic>
            <wp14:sizeRelH relativeFrom="page">
              <wp14:pctWidth>0</wp14:pctWidth>
            </wp14:sizeRelH>
            <wp14:sizeRelV relativeFrom="page">
              <wp14:pctHeight>0</wp14:pctHeight>
            </wp14:sizeRelV>
          </wp:anchor>
        </w:drawing>
      </w:r>
    </w:p>
    <w:p w14:paraId="5527A9F1" w14:textId="072342DA" w:rsidR="00687F56" w:rsidRDefault="00952236" w:rsidP="00687F56">
      <w:pPr>
        <w:rPr>
          <w:rFonts w:asciiTheme="majorBidi" w:hAnsiTheme="majorBidi" w:cstheme="majorBidi"/>
          <w:b/>
          <w:bCs/>
        </w:rPr>
      </w:pPr>
      <w:r>
        <w:rPr>
          <w:noProof/>
        </w:rPr>
        <w:drawing>
          <wp:anchor distT="0" distB="0" distL="114300" distR="114300" simplePos="0" relativeHeight="251675648" behindDoc="0" locked="0" layoutInCell="1" allowOverlap="1" wp14:anchorId="1AA56AFA" wp14:editId="2C23AF4C">
            <wp:simplePos x="0" y="0"/>
            <wp:positionH relativeFrom="column">
              <wp:posOffset>-167</wp:posOffset>
            </wp:positionH>
            <wp:positionV relativeFrom="paragraph">
              <wp:posOffset>160020</wp:posOffset>
            </wp:positionV>
            <wp:extent cx="3717290" cy="2514600"/>
            <wp:effectExtent l="0" t="0" r="3810" b="0"/>
            <wp:wrapSquare wrapText="bothSides"/>
            <wp:docPr id="38796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61157" name=""/>
                    <pic:cNvPicPr/>
                  </pic:nvPicPr>
                  <pic:blipFill>
                    <a:blip r:embed="rId30">
                      <a:extLst>
                        <a:ext uri="{28A0092B-C50C-407E-A947-70E740481C1C}">
                          <a14:useLocalDpi xmlns:a14="http://schemas.microsoft.com/office/drawing/2010/main" val="0"/>
                        </a:ext>
                      </a:extLst>
                    </a:blip>
                    <a:stretch>
                      <a:fillRect/>
                    </a:stretch>
                  </pic:blipFill>
                  <pic:spPr>
                    <a:xfrm>
                      <a:off x="0" y="0"/>
                      <a:ext cx="3717290" cy="2514600"/>
                    </a:xfrm>
                    <a:prstGeom prst="rect">
                      <a:avLst/>
                    </a:prstGeom>
                  </pic:spPr>
                </pic:pic>
              </a:graphicData>
            </a:graphic>
            <wp14:sizeRelH relativeFrom="page">
              <wp14:pctWidth>0</wp14:pctWidth>
            </wp14:sizeRelH>
            <wp14:sizeRelV relativeFrom="page">
              <wp14:pctHeight>0</wp14:pctHeight>
            </wp14:sizeRelV>
          </wp:anchor>
        </w:drawing>
      </w:r>
    </w:p>
    <w:p w14:paraId="13B241A6" w14:textId="77777777" w:rsidR="00687F56" w:rsidRPr="00687F56" w:rsidRDefault="00687F56" w:rsidP="00687F56">
      <w:pPr>
        <w:rPr>
          <w:rFonts w:asciiTheme="majorBidi" w:hAnsiTheme="majorBidi" w:cstheme="majorBidi"/>
        </w:rPr>
      </w:pPr>
      <w:r w:rsidRPr="00687F56">
        <w:rPr>
          <w:rFonts w:asciiTheme="majorBidi" w:hAnsiTheme="majorBidi" w:cstheme="majorBidi"/>
        </w:rPr>
        <w:t xml:space="preserve">The association between </w:t>
      </w:r>
      <w:proofErr w:type="spellStart"/>
      <w:r w:rsidRPr="00687F56">
        <w:rPr>
          <w:rFonts w:asciiTheme="majorBidi" w:hAnsiTheme="majorBidi" w:cstheme="majorBidi"/>
        </w:rPr>
        <w:t>SalePrice</w:t>
      </w:r>
      <w:proofErr w:type="spellEnd"/>
      <w:r w:rsidRPr="00687F56">
        <w:rPr>
          <w:rFonts w:asciiTheme="majorBidi" w:hAnsiTheme="majorBidi" w:cstheme="majorBidi"/>
        </w:rPr>
        <w:t xml:space="preserve"> and </w:t>
      </w:r>
      <w:proofErr w:type="spellStart"/>
      <w:r w:rsidRPr="00687F56">
        <w:rPr>
          <w:rFonts w:asciiTheme="majorBidi" w:hAnsiTheme="majorBidi" w:cstheme="majorBidi"/>
        </w:rPr>
        <w:t>MasVnrArea</w:t>
      </w:r>
      <w:proofErr w:type="spellEnd"/>
      <w:r w:rsidRPr="00687F56">
        <w:rPr>
          <w:rFonts w:asciiTheme="majorBidi" w:hAnsiTheme="majorBidi" w:cstheme="majorBidi"/>
        </w:rPr>
        <w:t xml:space="preserve"> is linear, positive, and moderately strong (r = 0.49). The R-</w:t>
      </w:r>
      <w:proofErr w:type="spellStart"/>
      <w:r w:rsidRPr="00687F56">
        <w:rPr>
          <w:rFonts w:asciiTheme="majorBidi" w:hAnsiTheme="majorBidi" w:cstheme="majorBidi"/>
        </w:rPr>
        <w:t>sqrd</w:t>
      </w:r>
      <w:proofErr w:type="spellEnd"/>
      <w:r w:rsidRPr="00687F56">
        <w:rPr>
          <w:rFonts w:asciiTheme="majorBidi" w:hAnsiTheme="majorBidi" w:cstheme="majorBidi"/>
        </w:rPr>
        <w:t xml:space="preserve"> value of 0.2413 indicates that 24.1% of the variation in </w:t>
      </w:r>
      <w:proofErr w:type="spellStart"/>
      <w:r w:rsidRPr="00687F56">
        <w:rPr>
          <w:rFonts w:asciiTheme="majorBidi" w:hAnsiTheme="majorBidi" w:cstheme="majorBidi"/>
        </w:rPr>
        <w:t>MasVnrArea</w:t>
      </w:r>
      <w:proofErr w:type="spellEnd"/>
      <w:r w:rsidRPr="00687F56">
        <w:rPr>
          <w:rFonts w:asciiTheme="majorBidi" w:hAnsiTheme="majorBidi" w:cstheme="majorBidi"/>
        </w:rPr>
        <w:t xml:space="preserve"> is explained by the linear relationship with </w:t>
      </w:r>
      <w:proofErr w:type="spellStart"/>
      <w:r w:rsidRPr="00687F56">
        <w:rPr>
          <w:rFonts w:asciiTheme="majorBidi" w:hAnsiTheme="majorBidi" w:cstheme="majorBidi"/>
        </w:rPr>
        <w:t>SalePrice</w:t>
      </w:r>
      <w:proofErr w:type="spellEnd"/>
      <w:r w:rsidRPr="00687F56">
        <w:rPr>
          <w:rFonts w:asciiTheme="majorBidi" w:hAnsiTheme="majorBidi" w:cstheme="majorBidi"/>
        </w:rPr>
        <w:t xml:space="preserve">. </w:t>
      </w:r>
    </w:p>
    <w:p w14:paraId="6392625D" w14:textId="77777777" w:rsidR="00687F56" w:rsidRDefault="00687F56" w:rsidP="00687F56">
      <w:pPr>
        <w:rPr>
          <w:rFonts w:asciiTheme="majorBidi" w:hAnsiTheme="majorBidi" w:cstheme="majorBidi"/>
        </w:rPr>
      </w:pPr>
    </w:p>
    <w:p w14:paraId="4C42D6C7" w14:textId="77777777" w:rsidR="00687F56" w:rsidRPr="00687F56" w:rsidRDefault="00687F56" w:rsidP="00687F56">
      <w:pPr>
        <w:rPr>
          <w:rFonts w:asciiTheme="majorBidi" w:hAnsiTheme="majorBidi" w:cstheme="majorBidi"/>
        </w:rPr>
      </w:pPr>
    </w:p>
    <w:p w14:paraId="2F9882C9" w14:textId="77777777" w:rsidR="00687F56" w:rsidRPr="00687F56" w:rsidRDefault="00687F56" w:rsidP="00687F56">
      <w:pPr>
        <w:rPr>
          <w:rFonts w:asciiTheme="majorBidi" w:hAnsiTheme="majorBidi" w:cstheme="majorBidi"/>
        </w:rPr>
      </w:pPr>
    </w:p>
    <w:p w14:paraId="4EB6BA94" w14:textId="77777777" w:rsidR="00687F56" w:rsidRPr="00687F56" w:rsidRDefault="00687F56" w:rsidP="00687F56">
      <w:pPr>
        <w:rPr>
          <w:rFonts w:asciiTheme="majorBidi" w:hAnsiTheme="majorBidi" w:cstheme="majorBidi"/>
        </w:rPr>
      </w:pPr>
    </w:p>
    <w:p w14:paraId="237B2EF3" w14:textId="77777777" w:rsidR="00687F56" w:rsidRPr="00687F56" w:rsidRDefault="00687F56" w:rsidP="00687F56">
      <w:pPr>
        <w:rPr>
          <w:rFonts w:asciiTheme="majorBidi" w:hAnsiTheme="majorBidi" w:cstheme="majorBidi"/>
        </w:rPr>
      </w:pPr>
    </w:p>
    <w:p w14:paraId="68607DBA" w14:textId="77777777" w:rsidR="00687F56" w:rsidRPr="00687F56" w:rsidRDefault="00687F56" w:rsidP="00687F56">
      <w:pPr>
        <w:rPr>
          <w:rFonts w:asciiTheme="majorBidi" w:hAnsiTheme="majorBidi" w:cstheme="majorBidi"/>
        </w:rPr>
      </w:pPr>
    </w:p>
    <w:p w14:paraId="7A8DC39A" w14:textId="77777777" w:rsidR="00687F56" w:rsidRPr="00687F56" w:rsidRDefault="00687F56" w:rsidP="00687F56">
      <w:pPr>
        <w:rPr>
          <w:rFonts w:asciiTheme="majorBidi" w:hAnsiTheme="majorBidi" w:cstheme="majorBidi"/>
        </w:rPr>
      </w:pPr>
    </w:p>
    <w:p w14:paraId="30E6A880" w14:textId="77777777" w:rsidR="00687F56" w:rsidRDefault="00687F56" w:rsidP="00687F56">
      <w:pPr>
        <w:rPr>
          <w:rFonts w:asciiTheme="majorBidi" w:hAnsiTheme="majorBidi" w:cstheme="majorBidi"/>
        </w:rPr>
      </w:pPr>
    </w:p>
    <w:p w14:paraId="07BA3279" w14:textId="62E4721A" w:rsidR="00687F56" w:rsidRPr="00687F56" w:rsidRDefault="00687F56" w:rsidP="00850DCD">
      <w:pPr>
        <w:rPr>
          <w:rFonts w:asciiTheme="majorBidi" w:hAnsiTheme="majorBidi" w:cstheme="majorBidi"/>
        </w:rPr>
      </w:pPr>
      <w:r w:rsidRPr="00687F56">
        <w:rPr>
          <w:rFonts w:asciiTheme="majorBidi" w:hAnsiTheme="majorBidi" w:cstheme="majorBidi"/>
        </w:rPr>
        <w:t xml:space="preserve">The association between </w:t>
      </w:r>
      <w:proofErr w:type="spellStart"/>
      <w:r w:rsidRPr="00687F56">
        <w:rPr>
          <w:rFonts w:asciiTheme="majorBidi" w:hAnsiTheme="majorBidi" w:cstheme="majorBidi"/>
        </w:rPr>
        <w:t>SalePrice</w:t>
      </w:r>
      <w:proofErr w:type="spellEnd"/>
      <w:r w:rsidRPr="00687F56">
        <w:rPr>
          <w:rFonts w:asciiTheme="majorBidi" w:hAnsiTheme="majorBidi" w:cstheme="majorBidi"/>
        </w:rPr>
        <w:t xml:space="preserve"> and </w:t>
      </w:r>
      <w:proofErr w:type="spellStart"/>
      <w:r w:rsidRPr="00687F56">
        <w:rPr>
          <w:rFonts w:asciiTheme="majorBidi" w:hAnsiTheme="majorBidi" w:cstheme="majorBidi"/>
        </w:rPr>
        <w:t>GarageCar</w:t>
      </w:r>
      <w:proofErr w:type="spellEnd"/>
      <w:r w:rsidRPr="00687F56">
        <w:rPr>
          <w:rFonts w:asciiTheme="majorBidi" w:hAnsiTheme="majorBidi" w:cstheme="majorBidi"/>
        </w:rPr>
        <w:t xml:space="preserve"> is linear, positive, and strong (r = 0.67). The R-</w:t>
      </w:r>
      <w:proofErr w:type="spellStart"/>
      <w:r w:rsidRPr="00687F56">
        <w:rPr>
          <w:rFonts w:asciiTheme="majorBidi" w:hAnsiTheme="majorBidi" w:cstheme="majorBidi"/>
        </w:rPr>
        <w:t>sqrd</w:t>
      </w:r>
      <w:proofErr w:type="spellEnd"/>
      <w:r w:rsidRPr="00687F56">
        <w:rPr>
          <w:rFonts w:asciiTheme="majorBidi" w:hAnsiTheme="majorBidi" w:cstheme="majorBidi"/>
        </w:rPr>
        <w:t xml:space="preserve"> value of 0.4438 indicates that 44.4% of the variation in </w:t>
      </w:r>
      <w:proofErr w:type="spellStart"/>
      <w:r w:rsidRPr="00687F56">
        <w:rPr>
          <w:rFonts w:asciiTheme="majorBidi" w:hAnsiTheme="majorBidi" w:cstheme="majorBidi"/>
        </w:rPr>
        <w:t>GarageCars</w:t>
      </w:r>
      <w:proofErr w:type="spellEnd"/>
      <w:r w:rsidRPr="00687F56">
        <w:rPr>
          <w:rFonts w:asciiTheme="majorBidi" w:hAnsiTheme="majorBidi" w:cstheme="majorBidi"/>
        </w:rPr>
        <w:t xml:space="preserve"> is explained by the linear relationship with </w:t>
      </w:r>
      <w:proofErr w:type="spellStart"/>
      <w:r w:rsidRPr="00687F56">
        <w:rPr>
          <w:rFonts w:asciiTheme="majorBidi" w:hAnsiTheme="majorBidi" w:cstheme="majorBidi"/>
        </w:rPr>
        <w:t>SalePrice</w:t>
      </w:r>
      <w:proofErr w:type="spellEnd"/>
      <w:r w:rsidRPr="00687F56">
        <w:rPr>
          <w:rFonts w:asciiTheme="majorBidi" w:hAnsiTheme="majorBidi" w:cstheme="majorBidi"/>
        </w:rPr>
        <w:t xml:space="preserve">. </w:t>
      </w:r>
    </w:p>
    <w:p w14:paraId="01280513" w14:textId="77777777" w:rsidR="00C87779" w:rsidRPr="00C87779" w:rsidRDefault="00C87779" w:rsidP="00C87779">
      <w:pPr>
        <w:rPr>
          <w:rFonts w:asciiTheme="majorBidi" w:hAnsiTheme="majorBidi" w:cstheme="majorBidi"/>
        </w:rPr>
      </w:pPr>
    </w:p>
    <w:sectPr w:rsidR="00C87779" w:rsidRPr="00C87779" w:rsidSect="00C87779">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82899" w14:textId="77777777" w:rsidR="008864CA" w:rsidRDefault="008864CA" w:rsidP="001D0E7B">
      <w:r>
        <w:separator/>
      </w:r>
    </w:p>
  </w:endnote>
  <w:endnote w:type="continuationSeparator" w:id="0">
    <w:p w14:paraId="56B21757" w14:textId="77777777" w:rsidR="008864CA" w:rsidRDefault="008864CA" w:rsidP="001D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E5C0" w14:textId="77777777" w:rsidR="008864CA" w:rsidRDefault="008864CA" w:rsidP="001D0E7B">
      <w:r>
        <w:separator/>
      </w:r>
    </w:p>
  </w:footnote>
  <w:footnote w:type="continuationSeparator" w:id="0">
    <w:p w14:paraId="6F42D704" w14:textId="77777777" w:rsidR="008864CA" w:rsidRDefault="008864CA" w:rsidP="001D0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A21"/>
    <w:rsid w:val="00195342"/>
    <w:rsid w:val="001D0E7B"/>
    <w:rsid w:val="002E4E6C"/>
    <w:rsid w:val="00321A21"/>
    <w:rsid w:val="00493E31"/>
    <w:rsid w:val="004F7558"/>
    <w:rsid w:val="00510CC8"/>
    <w:rsid w:val="00516F4D"/>
    <w:rsid w:val="00687F56"/>
    <w:rsid w:val="007D0812"/>
    <w:rsid w:val="00850DCD"/>
    <w:rsid w:val="008864CA"/>
    <w:rsid w:val="00930FC0"/>
    <w:rsid w:val="00952236"/>
    <w:rsid w:val="00A813B1"/>
    <w:rsid w:val="00A83B58"/>
    <w:rsid w:val="00C87779"/>
    <w:rsid w:val="00CC20F0"/>
    <w:rsid w:val="00FE46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DB73"/>
  <w15:docId w15:val="{A629AD81-21A3-EC48-80A2-9AD86AE2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18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D0E7B"/>
    <w:pPr>
      <w:tabs>
        <w:tab w:val="center" w:pos="4680"/>
        <w:tab w:val="right" w:pos="9360"/>
      </w:tabs>
    </w:pPr>
  </w:style>
  <w:style w:type="character" w:customStyle="1" w:styleId="HeaderChar">
    <w:name w:val="Header Char"/>
    <w:basedOn w:val="DefaultParagraphFont"/>
    <w:link w:val="Header"/>
    <w:uiPriority w:val="99"/>
    <w:rsid w:val="001D0E7B"/>
  </w:style>
  <w:style w:type="paragraph" w:styleId="Footer">
    <w:name w:val="footer"/>
    <w:basedOn w:val="Normal"/>
    <w:link w:val="FooterChar"/>
    <w:uiPriority w:val="99"/>
    <w:unhideWhenUsed/>
    <w:rsid w:val="001D0E7B"/>
    <w:pPr>
      <w:tabs>
        <w:tab w:val="center" w:pos="4680"/>
        <w:tab w:val="right" w:pos="9360"/>
      </w:tabs>
    </w:pPr>
  </w:style>
  <w:style w:type="character" w:customStyle="1" w:styleId="FooterChar">
    <w:name w:val="Footer Char"/>
    <w:basedOn w:val="DefaultParagraphFont"/>
    <w:link w:val="Footer"/>
    <w:uiPriority w:val="99"/>
    <w:rsid w:val="001D0E7B"/>
  </w:style>
  <w:style w:type="paragraph" w:styleId="NoSpacing">
    <w:name w:val="No Spacing"/>
    <w:link w:val="NoSpacingChar"/>
    <w:uiPriority w:val="1"/>
    <w:qFormat/>
    <w:rsid w:val="00C8777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8777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407">
      <w:bodyDiv w:val="1"/>
      <w:marLeft w:val="0"/>
      <w:marRight w:val="0"/>
      <w:marTop w:val="0"/>
      <w:marBottom w:val="0"/>
      <w:divBdr>
        <w:top w:val="none" w:sz="0" w:space="0" w:color="auto"/>
        <w:left w:val="none" w:sz="0" w:space="0" w:color="auto"/>
        <w:bottom w:val="none" w:sz="0" w:space="0" w:color="auto"/>
        <w:right w:val="none" w:sz="0" w:space="0" w:color="auto"/>
      </w:divBdr>
    </w:div>
    <w:div w:id="516232690">
      <w:bodyDiv w:val="1"/>
      <w:marLeft w:val="0"/>
      <w:marRight w:val="0"/>
      <w:marTop w:val="0"/>
      <w:marBottom w:val="0"/>
      <w:divBdr>
        <w:top w:val="none" w:sz="0" w:space="0" w:color="auto"/>
        <w:left w:val="none" w:sz="0" w:space="0" w:color="auto"/>
        <w:bottom w:val="none" w:sz="0" w:space="0" w:color="auto"/>
        <w:right w:val="none" w:sz="0" w:space="0" w:color="auto"/>
      </w:divBdr>
    </w:div>
    <w:div w:id="938945746">
      <w:bodyDiv w:val="1"/>
      <w:marLeft w:val="0"/>
      <w:marRight w:val="0"/>
      <w:marTop w:val="0"/>
      <w:marBottom w:val="0"/>
      <w:divBdr>
        <w:top w:val="none" w:sz="0" w:space="0" w:color="auto"/>
        <w:left w:val="none" w:sz="0" w:space="0" w:color="auto"/>
        <w:bottom w:val="none" w:sz="0" w:space="0" w:color="auto"/>
        <w:right w:val="none" w:sz="0" w:space="0" w:color="auto"/>
      </w:divBdr>
    </w:div>
    <w:div w:id="942110959">
      <w:bodyDiv w:val="1"/>
      <w:marLeft w:val="0"/>
      <w:marRight w:val="0"/>
      <w:marTop w:val="0"/>
      <w:marBottom w:val="0"/>
      <w:divBdr>
        <w:top w:val="none" w:sz="0" w:space="0" w:color="auto"/>
        <w:left w:val="none" w:sz="0" w:space="0" w:color="auto"/>
        <w:bottom w:val="none" w:sz="0" w:space="0" w:color="auto"/>
        <w:right w:val="none" w:sz="0" w:space="0" w:color="auto"/>
      </w:divBdr>
    </w:div>
    <w:div w:id="1069886208">
      <w:bodyDiv w:val="1"/>
      <w:marLeft w:val="0"/>
      <w:marRight w:val="0"/>
      <w:marTop w:val="0"/>
      <w:marBottom w:val="0"/>
      <w:divBdr>
        <w:top w:val="none" w:sz="0" w:space="0" w:color="auto"/>
        <w:left w:val="none" w:sz="0" w:space="0" w:color="auto"/>
        <w:bottom w:val="none" w:sz="0" w:space="0" w:color="auto"/>
        <w:right w:val="none" w:sz="0" w:space="0" w:color="auto"/>
      </w:divBdr>
    </w:div>
    <w:div w:id="1306199741">
      <w:bodyDiv w:val="1"/>
      <w:marLeft w:val="0"/>
      <w:marRight w:val="0"/>
      <w:marTop w:val="0"/>
      <w:marBottom w:val="0"/>
      <w:divBdr>
        <w:top w:val="none" w:sz="0" w:space="0" w:color="auto"/>
        <w:left w:val="none" w:sz="0" w:space="0" w:color="auto"/>
        <w:bottom w:val="none" w:sz="0" w:space="0" w:color="auto"/>
        <w:right w:val="none" w:sz="0" w:space="0" w:color="auto"/>
      </w:divBdr>
    </w:div>
    <w:div w:id="1392847680">
      <w:bodyDiv w:val="1"/>
      <w:marLeft w:val="0"/>
      <w:marRight w:val="0"/>
      <w:marTop w:val="0"/>
      <w:marBottom w:val="0"/>
      <w:divBdr>
        <w:top w:val="none" w:sz="0" w:space="0" w:color="auto"/>
        <w:left w:val="none" w:sz="0" w:space="0" w:color="auto"/>
        <w:bottom w:val="none" w:sz="0" w:space="0" w:color="auto"/>
        <w:right w:val="none" w:sz="0" w:space="0" w:color="auto"/>
      </w:divBdr>
    </w:div>
    <w:div w:id="1508792337">
      <w:bodyDiv w:val="1"/>
      <w:marLeft w:val="0"/>
      <w:marRight w:val="0"/>
      <w:marTop w:val="0"/>
      <w:marBottom w:val="0"/>
      <w:divBdr>
        <w:top w:val="none" w:sz="0" w:space="0" w:color="auto"/>
        <w:left w:val="none" w:sz="0" w:space="0" w:color="auto"/>
        <w:bottom w:val="none" w:sz="0" w:space="0" w:color="auto"/>
        <w:right w:val="none" w:sz="0" w:space="0" w:color="auto"/>
      </w:divBdr>
    </w:div>
    <w:div w:id="1642080868">
      <w:bodyDiv w:val="1"/>
      <w:marLeft w:val="0"/>
      <w:marRight w:val="0"/>
      <w:marTop w:val="0"/>
      <w:marBottom w:val="0"/>
      <w:divBdr>
        <w:top w:val="none" w:sz="0" w:space="0" w:color="auto"/>
        <w:left w:val="none" w:sz="0" w:space="0" w:color="auto"/>
        <w:bottom w:val="none" w:sz="0" w:space="0" w:color="auto"/>
        <w:right w:val="none" w:sz="0" w:space="0" w:color="auto"/>
      </w:divBdr>
    </w:div>
    <w:div w:id="1756433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4/relationships/chartEx" Target="charts/chartEx2.xml"/><Relationship Id="rId18" Type="http://schemas.openxmlformats.org/officeDocument/2006/relationships/image" Target="media/image9.png"/><Relationship Id="rId26" Type="http://schemas.microsoft.com/office/2014/relationships/chartEx" Target="charts/chartEx5.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emf"/><Relationship Id="rId2" Type="http://schemas.openxmlformats.org/officeDocument/2006/relationships/styles" Target="styles.xml"/><Relationship Id="rId16" Type="http://schemas.microsoft.com/office/2014/relationships/chartEx" Target="charts/chartEx3.xml"/><Relationship Id="rId20" Type="http://schemas.openxmlformats.org/officeDocument/2006/relationships/image" Target="media/image10.pn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microsoft.com/office/2014/relationships/chartEx" Target="charts/chartEx4.xml"/><Relationship Id="rId28" Type="http://schemas.openxmlformats.org/officeDocument/2006/relationships/image" Target="media/image14.emf"/><Relationship Id="rId10" Type="http://schemas.microsoft.com/office/2014/relationships/chartEx" Target="charts/chartEx1.xml"/><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6.emf"/></Relationships>
</file>

<file path=word/charts/_rels/chart1.xml.rels><?xml version="1.0" encoding="UTF-8" standalone="yes"?>
<Relationships xmlns="http://schemas.openxmlformats.org/package/2006/relationships"><Relationship Id="rId1" Type="http://schemas.openxmlformats.org/officeDocument/2006/relationships/oleObject" Target="file:////Users/carlynyeatts/Documents/Housing%20Market%20Dataset%20Fall2023Version%203.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carlynyeatts/Documents/Housing%20Market%20Dataset%20Fall%202023.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carlynyeatts/Documents/Housing%20Market%20Dataset%20Fall%202023.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carlynyeatts/Documents/Housing%20Market%20Dataset%20Fall%202023.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carlynyeatts/Documents/Housing%20Market%20Dataset%20Fall%202023.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Users/carlynyeatts/Documents/Housing%20Market%20Dataset%20Fall%2020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0" i="0">
                <a:solidFill>
                  <a:srgbClr val="757575"/>
                </a:solidFill>
                <a:latin typeface="+mn-lt"/>
              </a:defRPr>
            </a:pPr>
            <a:r>
              <a:rPr lang="en-US" sz="1400" b="0" i="0">
                <a:solidFill>
                  <a:srgbClr val="757575"/>
                </a:solidFill>
                <a:latin typeface="+mn-lt"/>
              </a:rPr>
              <a:t>Figure 8: Percentage Distribution of KitchenQual</a:t>
            </a:r>
          </a:p>
        </c:rich>
      </c:tx>
      <c:layout>
        <c:manualLayout>
          <c:xMode val="edge"/>
          <c:yMode val="edge"/>
          <c:x val="2.6277529688832914E-3"/>
          <c:y val="4.3708033428336793E-3"/>
        </c:manualLayout>
      </c:layout>
      <c:overlay val="0"/>
    </c:title>
    <c:autoTitleDeleted val="0"/>
    <c:plotArea>
      <c:layout/>
      <c:pieChart>
        <c:varyColors val="1"/>
        <c:ser>
          <c:idx val="0"/>
          <c:order val="0"/>
          <c:dPt>
            <c:idx val="0"/>
            <c:bubble3D val="0"/>
            <c:spPr>
              <a:solidFill>
                <a:schemeClr val="accent1"/>
              </a:solidFill>
            </c:spPr>
            <c:extLst>
              <c:ext xmlns:c16="http://schemas.microsoft.com/office/drawing/2014/chart" uri="{C3380CC4-5D6E-409C-BE32-E72D297353CC}">
                <c16:uniqueId val="{00000001-7642-7048-A959-ED2BD6962ED3}"/>
              </c:ext>
            </c:extLst>
          </c:dPt>
          <c:dPt>
            <c:idx val="1"/>
            <c:bubble3D val="0"/>
            <c:spPr>
              <a:solidFill>
                <a:schemeClr val="accent2"/>
              </a:solidFill>
            </c:spPr>
            <c:extLst>
              <c:ext xmlns:c16="http://schemas.microsoft.com/office/drawing/2014/chart" uri="{C3380CC4-5D6E-409C-BE32-E72D297353CC}">
                <c16:uniqueId val="{00000003-7642-7048-A959-ED2BD6962ED3}"/>
              </c:ext>
            </c:extLst>
          </c:dPt>
          <c:dPt>
            <c:idx val="2"/>
            <c:bubble3D val="0"/>
            <c:spPr>
              <a:solidFill>
                <a:schemeClr val="accent3"/>
              </a:solidFill>
            </c:spPr>
            <c:extLst>
              <c:ext xmlns:c16="http://schemas.microsoft.com/office/drawing/2014/chart" uri="{C3380CC4-5D6E-409C-BE32-E72D297353CC}">
                <c16:uniqueId val="{00000005-7642-7048-A959-ED2BD6962ED3}"/>
              </c:ext>
            </c:extLst>
          </c:dPt>
          <c:dPt>
            <c:idx val="3"/>
            <c:bubble3D val="0"/>
            <c:spPr>
              <a:solidFill>
                <a:schemeClr val="accent4"/>
              </a:solidFill>
            </c:spPr>
            <c:extLst>
              <c:ext xmlns:c16="http://schemas.microsoft.com/office/drawing/2014/chart" uri="{C3380CC4-5D6E-409C-BE32-E72D297353CC}">
                <c16:uniqueId val="{00000007-7642-7048-A959-ED2BD6962ED3}"/>
              </c:ext>
            </c:extLst>
          </c:dPt>
          <c:dPt>
            <c:idx val="4"/>
            <c:bubble3D val="0"/>
            <c:spPr>
              <a:solidFill>
                <a:schemeClr val="accent5"/>
              </a:solidFill>
            </c:spPr>
            <c:extLst>
              <c:ext xmlns:c16="http://schemas.microsoft.com/office/drawing/2014/chart" uri="{C3380CC4-5D6E-409C-BE32-E72D297353CC}">
                <c16:uniqueId val="{00000009-7642-7048-A959-ED2BD6962ED3}"/>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'4 - Univariate Categorical '!$H$8:$H$12</c:f>
              <c:strCache>
                <c:ptCount val="5"/>
                <c:pt idx="0">
                  <c:v>Ex</c:v>
                </c:pt>
                <c:pt idx="1">
                  <c:v>Gd</c:v>
                </c:pt>
                <c:pt idx="2">
                  <c:v>TA</c:v>
                </c:pt>
                <c:pt idx="3">
                  <c:v>Fa</c:v>
                </c:pt>
                <c:pt idx="4">
                  <c:v>Po</c:v>
                </c:pt>
              </c:strCache>
            </c:strRef>
          </c:cat>
          <c:val>
            <c:numRef>
              <c:f>'4 - Univariate Categorical '!$I$8:$I$12</c:f>
              <c:numCache>
                <c:formatCode>General</c:formatCode>
                <c:ptCount val="5"/>
                <c:pt idx="0">
                  <c:v>97</c:v>
                </c:pt>
                <c:pt idx="1">
                  <c:v>593</c:v>
                </c:pt>
                <c:pt idx="2">
                  <c:v>766</c:v>
                </c:pt>
                <c:pt idx="3">
                  <c:v>31</c:v>
                </c:pt>
                <c:pt idx="4">
                  <c:v>4</c:v>
                </c:pt>
              </c:numCache>
            </c:numRef>
          </c:val>
          <c:extLst>
            <c:ext xmlns:c16="http://schemas.microsoft.com/office/drawing/2014/chart" uri="{C3380CC4-5D6E-409C-BE32-E72D297353CC}">
              <c16:uniqueId val="{0000000A-7642-7048-A959-ED2BD6962ED3}"/>
            </c:ext>
          </c:extLst>
        </c:ser>
        <c:dLbls>
          <c:showLegendKey val="0"/>
          <c:showVal val="0"/>
          <c:showCatName val="0"/>
          <c:showSerName val="0"/>
          <c:showPercent val="0"/>
          <c:showBubbleSize val="0"/>
          <c:showLeaderLines val="1"/>
        </c:dLbls>
        <c:firstSliceAng val="0"/>
      </c:pieChart>
    </c:plotArea>
    <c:legend>
      <c:legendPos val="b"/>
      <c:overlay val="0"/>
      <c:txPr>
        <a:bodyPr/>
        <a:lstStyle/>
        <a:p>
          <a:pPr lvl="0">
            <a:defRPr sz="1200" b="0" i="0">
              <a:solidFill>
                <a:srgbClr val="1A1A1A"/>
              </a:solidFill>
              <a:latin typeface="+mn-lt"/>
            </a:defRPr>
          </a:pPr>
          <a:endParaRPr lang="en-US"/>
        </a:p>
      </c:txPr>
    </c:legend>
    <c:plotVisOnly val="1"/>
    <c:dispBlanksAs val="zero"/>
    <c:showDLblsOverMax val="1"/>
  </c:chart>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'5 - Univariate Quantitative'!$D$2:$D$1492</cx:f>
        <cx:lvl ptCount="1491" formatCode="General">
          <cx:pt idx="0">212</cx:pt>
          <cx:pt idx="1">0</cx:pt>
          <cx:pt idx="2">168</cx:pt>
          <cx:pt idx="3">425</cx:pt>
          <cx:pt idx="4">0</cx:pt>
          <cx:pt idx="5">0</cx:pt>
          <cx:pt idx="6">425</cx:pt>
          <cx:pt idx="7">0</cx:pt>
          <cx:pt idx="8">0</cx:pt>
          <cx:pt idx="9">0</cx:pt>
          <cx:pt idx="10">174</cx:pt>
          <cx:pt idx="11">0</cx:pt>
          <cx:pt idx="12">130</cx:pt>
          <cx:pt idx="13">40</cx:pt>
          <cx:pt idx="14">162</cx:pt>
          <cx:pt idx="15">45</cx:pt>
          <cx:pt idx="16">92</cx:pt>
          <cx:pt idx="17">20</cx:pt>
          <cx:pt idx="18">0</cx:pt>
          <cx:pt idx="19">0</cx:pt>
          <cx:pt idx="20">0</cx:pt>
          <cx:pt idx="21">0</cx:pt>
          <cx:pt idx="22">274</cx:pt>
          <cx:pt idx="23">0</cx:pt>
          <cx:pt idx="24">0</cx:pt>
          <cx:pt idx="25">294</cx:pt>
          <cx:pt idx="26">100</cx:pt>
          <cx:pt idx="27">340</cx:pt>
          <cx:pt idx="28">270</cx:pt>
          <cx:pt idx="29">425</cx:pt>
          <cx:pt idx="30">0</cx:pt>
          <cx:pt idx="31">0</cx:pt>
          <cx:pt idx="32">257</cx:pt>
          <cx:pt idx="33">232</cx:pt>
          <cx:pt idx="34">425</cx:pt>
          <cx:pt idx="35">0</cx:pt>
          <cx:pt idx="36">122</cx:pt>
          <cx:pt idx="37">0</cx:pt>
          <cx:pt idx="38">0</cx:pt>
          <cx:pt idx="39">0</cx:pt>
          <cx:pt idx="40">0</cx:pt>
          <cx:pt idx="41">0</cx:pt>
          <cx:pt idx="42">410</cx:pt>
          <cx:pt idx="43">335</cx:pt>
          <cx:pt idx="44">0</cx:pt>
          <cx:pt idx="45">0</cx:pt>
          <cx:pt idx="46">0</cx:pt>
          <cx:pt idx="47">90</cx:pt>
          <cx:pt idx="48">355</cx:pt>
          <cx:pt idx="49">0</cx:pt>
          <cx:pt idx="50">425</cx:pt>
          <cx:pt idx="51">169</cx:pt>
          <cx:pt idx="52">182</cx:pt>
          <cx:pt idx="53">425</cx:pt>
          <cx:pt idx="54">0</cx:pt>
          <cx:pt idx="55">162</cx:pt>
          <cx:pt idx="56">0</cx:pt>
          <cx:pt idx="57">240</cx:pt>
          <cx:pt idx="58">0</cx:pt>
          <cx:pt idx="59">260</cx:pt>
          <cx:pt idx="60">212</cx:pt>
          <cx:pt idx="61">0</cx:pt>
          <cx:pt idx="62">0</cx:pt>
          <cx:pt idx="63">425</cx:pt>
          <cx:pt idx="64">113</cx:pt>
          <cx:pt idx="65">238</cx:pt>
          <cx:pt idx="66">360</cx:pt>
          <cx:pt idx="67">0</cx:pt>
          <cx:pt idx="68">0</cx:pt>
          <cx:pt idx="69">82</cx:pt>
          <cx:pt idx="70">176</cx:pt>
          <cx:pt idx="71">0</cx:pt>
          <cx:pt idx="72">324</cx:pt>
          <cx:pt idx="73">0</cx:pt>
          <cx:pt idx="74">344</cx:pt>
          <cx:pt idx="75">86</cx:pt>
          <cx:pt idx="76">0</cx:pt>
          <cx:pt idx="77">0</cx:pt>
          <cx:pt idx="78">0</cx:pt>
          <cx:pt idx="79">0</cx:pt>
          <cx:pt idx="80">0</cx:pt>
          <cx:pt idx="81">232</cx:pt>
          <cx:pt idx="82">0</cx:pt>
          <cx:pt idx="83">0</cx:pt>
          <cx:pt idx="84">0</cx:pt>
          <cx:pt idx="85">0</cx:pt>
          <cx:pt idx="86">0</cx:pt>
          <cx:pt idx="87">0</cx:pt>
          <cx:pt idx="88">0</cx:pt>
          <cx:pt idx="89">238</cx:pt>
          <cx:pt idx="90">0</cx:pt>
          <cx:pt idx="91">0</cx:pt>
          <cx:pt idx="92">72</cx:pt>
          <cx:pt idx="93">0</cx:pt>
          <cx:pt idx="94">0</cx:pt>
          <cx:pt idx="95">144</cx:pt>
          <cx:pt idx="96">0</cx:pt>
          <cx:pt idx="97">0</cx:pt>
          <cx:pt idx="98">82</cx:pt>
          <cx:pt idx="99">0</cx:pt>
          <cx:pt idx="100">0</cx:pt>
          <cx:pt idx="101">0</cx:pt>
          <cx:pt idx="102">0</cx:pt>
          <cx:pt idx="103">0</cx:pt>
          <cx:pt idx="104">0</cx:pt>
          <cx:pt idx="105">200</cx:pt>
          <cx:pt idx="106">172</cx:pt>
          <cx:pt idx="107">0</cx:pt>
          <cx:pt idx="108">0</cx:pt>
          <cx:pt idx="109">0</cx:pt>
          <cx:pt idx="110">0</cx:pt>
          <cx:pt idx="111">0</cx:pt>
          <cx:pt idx="112">180</cx:pt>
          <cx:pt idx="113">180</cx:pt>
          <cx:pt idx="114">0</cx:pt>
          <cx:pt idx="115">0</cx:pt>
          <cx:pt idx="116">0</cx:pt>
          <cx:pt idx="117">60</cx:pt>
          <cx:pt idx="118">0</cx:pt>
          <cx:pt idx="119">0</cx:pt>
          <cx:pt idx="120">98</cx:pt>
          <cx:pt idx="121">0</cx:pt>
          <cx:pt idx="122">305</cx:pt>
          <cx:pt idx="123">0</cx:pt>
          <cx:pt idx="124">0</cx:pt>
          <cx:pt idx="125">256</cx:pt>
          <cx:pt idx="126">425</cx:pt>
          <cx:pt idx="127">148</cx:pt>
          <cx:pt idx="128">318</cx:pt>
          <cx:pt idx="129">0</cx:pt>
          <cx:pt idx="130">0</cx:pt>
          <cx:pt idx="131">0</cx:pt>
          <cx:pt idx="132">0</cx:pt>
          <cx:pt idx="133">0</cx:pt>
          <cx:pt idx="134">0</cx:pt>
          <cx:pt idx="135">425</cx:pt>
          <cx:pt idx="136">0</cx:pt>
          <cx:pt idx="137">268</cx:pt>
          <cx:pt idx="138">0</cx:pt>
          <cx:pt idx="139">0</cx:pt>
          <cx:pt idx="140">286</cx:pt>
          <cx:pt idx="141">112</cx:pt>
          <cx:pt idx="142">0</cx:pt>
          <cx:pt idx="143">56</cx:pt>
          <cx:pt idx="144">0</cx:pt>
          <cx:pt idx="145">0</cx:pt>
          <cx:pt idx="146">425</cx:pt>
          <cx:pt idx="147">223</cx:pt>
          <cx:pt idx="148">120</cx:pt>
          <cx:pt idx="149">0</cx:pt>
          <cx:pt idx="150">0</cx:pt>
          <cx:pt idx="151">425</cx:pt>
          <cx:pt idx="152">380</cx:pt>
          <cx:pt idx="153">0</cx:pt>
          <cx:pt idx="154">425</cx:pt>
          <cx:pt idx="155">0</cx:pt>
          <cx:pt idx="156">0</cx:pt>
          <cx:pt idx="157">381</cx:pt>
          <cx:pt idx="158">50</cx:pt>
          <cx:pt idx="159">0</cx:pt>
          <cx:pt idx="160">209</cx:pt>
          <cx:pt idx="161">0</cx:pt>
          <cx:pt idx="162">425</cx:pt>
          <cx:pt idx="163">0</cx:pt>
          <cx:pt idx="164">179</cx:pt>
          <cx:pt idx="165">0</cx:pt>
          <cx:pt idx="166">0</cx:pt>
          <cx:pt idx="167">0</cx:pt>
          <cx:pt idx="168">260</cx:pt>
          <cx:pt idx="169">408</cx:pt>
          <cx:pt idx="170">208</cx:pt>
          <cx:pt idx="171">0</cx:pt>
          <cx:pt idx="172">0</cx:pt>
          <cx:pt idx="173">0</cx:pt>
          <cx:pt idx="174">0</cx:pt>
          <cx:pt idx="175">0</cx:pt>
          <cx:pt idx="176">0</cx:pt>
          <cx:pt idx="177">0</cx:pt>
          <cx:pt idx="178">0</cx:pt>
          <cx:pt idx="179">0</cx:pt>
          <cx:pt idx="180">292</cx:pt>
          <cx:pt idx="181">0</cx:pt>
          <cx:pt idx="182">0</cx:pt>
          <cx:pt idx="183">366</cx:pt>
          <cx:pt idx="184">258</cx:pt>
          <cx:pt idx="185">0</cx:pt>
          <cx:pt idx="186">0</cx:pt>
          <cx:pt idx="187">89</cx:pt>
          <cx:pt idx="188">425</cx:pt>
          <cx:pt idx="189">36</cx:pt>
          <cx:pt idx="190">290</cx:pt>
          <cx:pt idx="191">0</cx:pt>
          <cx:pt idx="192">0</cx:pt>
          <cx:pt idx="193">0</cx:pt>
          <cx:pt idx="194">144</cx:pt>
          <cx:pt idx="195">0</cx:pt>
          <cx:pt idx="196">0</cx:pt>
          <cx:pt idx="197">302</cx:pt>
          <cx:pt idx="198">0</cx:pt>
          <cx:pt idx="199">0</cx:pt>
          <cx:pt idx="200">425</cx:pt>
          <cx:pt idx="201">125</cx:pt>
          <cx:pt idx="202">0</cx:pt>
          <cx:pt idx="203">425</cx:pt>
          <cx:pt idx="204">0</cx:pt>
          <cx:pt idx="205">104</cx:pt>
          <cx:pt idx="206">425</cx:pt>
          <cx:pt idx="207">206</cx:pt>
          <cx:pt idx="208">0</cx:pt>
          <cx:pt idx="209">56</cx:pt>
          <cx:pt idx="210">0</cx:pt>
          <cx:pt idx="211">0</cx:pt>
          <cx:pt idx="212">260</cx:pt>
          <cx:pt idx="213">425</cx:pt>
          <cx:pt idx="214">0</cx:pt>
          <cx:pt idx="215">425</cx:pt>
          <cx:pt idx="216">250</cx:pt>
          <cx:pt idx="217">0</cx:pt>
          <cx:pt idx="218">0</cx:pt>
          <cx:pt idx="219">150</cx:pt>
          <cx:pt idx="220">240</cx:pt>
          <cx:pt idx="221">0</cx:pt>
          <cx:pt idx="222">425</cx:pt>
          <cx:pt idx="223">0</cx:pt>
          <cx:pt idx="224">306</cx:pt>
          <cx:pt idx="225">0</cx:pt>
          <cx:pt idx="226">0</cx:pt>
          <cx:pt idx="227">128</cx:pt>
          <cx:pt idx="228">0</cx:pt>
          <cx:pt idx="229">0</cx:pt>
          <cx:pt idx="230">138</cx:pt>
          <cx:pt idx="231">0</cx:pt>
          <cx:pt idx="232">0</cx:pt>
          <cx:pt idx="233">0</cx:pt>
          <cx:pt idx="234">0</cx:pt>
          <cx:pt idx="235">128</cx:pt>
          <cx:pt idx="236">84</cx:pt>
          <cx:pt idx="237">0</cx:pt>
          <cx:pt idx="238">0</cx:pt>
          <cx:pt idx="239">0</cx:pt>
          <cx:pt idx="240">256</cx:pt>
          <cx:pt idx="241">0</cx:pt>
          <cx:pt idx="242">148</cx:pt>
          <cx:pt idx="243">0</cx:pt>
          <cx:pt idx="244">0</cx:pt>
          <cx:pt idx="245">402</cx:pt>
          <cx:pt idx="246">0</cx:pt>
          <cx:pt idx="247">88</cx:pt>
          <cx:pt idx="248">287</cx:pt>
          <cx:pt idx="249">0</cx:pt>
          <cx:pt idx="250">0</cx:pt>
          <cx:pt idx="251">82</cx:pt>
          <cx:pt idx="252">182</cx:pt>
          <cx:pt idx="253">216</cx:pt>
          <cx:pt idx="254">302</cx:pt>
          <cx:pt idx="255">0</cx:pt>
          <cx:pt idx="256">425</cx:pt>
          <cx:pt idx="257">0</cx:pt>
          <cx:pt idx="258">425</cx:pt>
          <cx:pt idx="259">246</cx:pt>
          <cx:pt idx="260">0</cx:pt>
          <cx:pt idx="261">0</cx:pt>
          <cx:pt idx="262">425</cx:pt>
          <cx:pt idx="263">0</cx:pt>
          <cx:pt idx="264">0</cx:pt>
          <cx:pt idx="265">248</cx:pt>
          <cx:pt idx="266">342</cx:pt>
          <cx:pt idx="267">134</cx:pt>
          <cx:pt idx="268">0</cx:pt>
          <cx:pt idx="269">0</cx:pt>
          <cx:pt idx="270">0</cx:pt>
          <cx:pt idx="271">0</cx:pt>
          <cx:pt idx="272">0</cx:pt>
          <cx:pt idx="273">0</cx:pt>
          <cx:pt idx="274">0</cx:pt>
          <cx:pt idx="275">0</cx:pt>
          <cx:pt idx="276">0</cx:pt>
          <cx:pt idx="277">0</cx:pt>
          <cx:pt idx="278">0</cx:pt>
          <cx:pt idx="279">0</cx:pt>
          <cx:pt idx="280">425</cx:pt>
          <cx:pt idx="281">0</cx:pt>
          <cx:pt idx="282">0</cx:pt>
          <cx:pt idx="283">423</cx:pt>
          <cx:pt idx="284">0</cx:pt>
          <cx:pt idx="285">114</cx:pt>
          <cx:pt idx="286">0</cx:pt>
          <cx:pt idx="287">243</cx:pt>
          <cx:pt idx="288">252</cx:pt>
          <cx:pt idx="289">0</cx:pt>
          <cx:pt idx="290">0</cx:pt>
          <cx:pt idx="291">0</cx:pt>
          <cx:pt idx="292">0</cx:pt>
          <cx:pt idx="293">280</cx:pt>
          <cx:pt idx="294">0</cx:pt>
          <cx:pt idx="295">0</cx:pt>
          <cx:pt idx="296">229</cx:pt>
          <cx:pt idx="297">0</cx:pt>
          <cx:pt idx="298">99</cx:pt>
          <cx:pt idx="299">362</cx:pt>
          <cx:pt idx="300">0</cx:pt>
          <cx:pt idx="301">425</cx:pt>
          <cx:pt idx="302">0</cx:pt>
          <cx:pt idx="303">0</cx:pt>
          <cx:pt idx="304">0</cx:pt>
          <cx:pt idx="305">0</cx:pt>
          <cx:pt idx="306">350</cx:pt>
          <cx:pt idx="307">0</cx:pt>
          <cx:pt idx="308">243</cx:pt>
          <cx:pt idx="309">0</cx:pt>
          <cx:pt idx="310">0</cx:pt>
          <cx:pt idx="311">210</cx:pt>
          <cx:pt idx="312">0</cx:pt>
          <cx:pt idx="313">0</cx:pt>
          <cx:pt idx="314">0</cx:pt>
          <cx:pt idx="315">0</cx:pt>
          <cx:pt idx="316">0</cx:pt>
          <cx:pt idx="317">0</cx:pt>
          <cx:pt idx="318">127</cx:pt>
          <cx:pt idx="319">0</cx:pt>
          <cx:pt idx="320">0</cx:pt>
          <cx:pt idx="321">0</cx:pt>
          <cx:pt idx="322">0</cx:pt>
          <cx:pt idx="323">0</cx:pt>
          <cx:pt idx="324">16</cx:pt>
          <cx:pt idx="325">220</cx:pt>
          <cx:pt idx="326">16</cx:pt>
          <cx:pt idx="327">144</cx:pt>
          <cx:pt idx="328">0</cx:pt>
          <cx:pt idx="329">0</cx:pt>
          <cx:pt idx="330">425</cx:pt>
          <cx:pt idx="331">0</cx:pt>
          <cx:pt idx="332">176</cx:pt>
          <cx:pt idx="333">425</cx:pt>
          <cx:pt idx="334">100</cx:pt>
          <cx:pt idx="335">298</cx:pt>
          <cx:pt idx="336">255</cx:pt>
          <cx:pt idx="337">0</cx:pt>
          <cx:pt idx="338">0</cx:pt>
          <cx:pt idx="339">72</cx:pt>
          <cx:pt idx="340">320</cx:pt>
          <cx:pt idx="341">0</cx:pt>
          <cx:pt idx="342">375</cx:pt>
          <cx:pt idx="343">0</cx:pt>
          <cx:pt idx="344">352</cx:pt>
          <cx:pt idx="345">0</cx:pt>
          <cx:pt idx="346">0</cx:pt>
          <cx:pt idx="347">0</cx:pt>
          <cx:pt idx="348">425</cx:pt>
          <cx:pt idx="349">0</cx:pt>
          <cx:pt idx="350">41</cx:pt>
          <cx:pt idx="351">0</cx:pt>
          <cx:pt idx="352">0</cx:pt>
          <cx:pt idx="353">275</cx:pt>
          <cx:pt idx="354">0</cx:pt>
          <cx:pt idx="355">365</cx:pt>
          <cx:pt idx="356">0</cx:pt>
          <cx:pt idx="357">81</cx:pt>
          <cx:pt idx="358">190</cx:pt>
          <cx:pt idx="359">0</cx:pt>
          <cx:pt idx="360">0</cx:pt>
          <cx:pt idx="361">0</cx:pt>
          <cx:pt idx="362">422</cx:pt>
          <cx:pt idx="363">0</cx:pt>
          <cx:pt idx="364">260</cx:pt>
          <cx:pt idx="365">0</cx:pt>
          <cx:pt idx="366">320</cx:pt>
          <cx:pt idx="367">0</cx:pt>
          <cx:pt idx="368">0</cx:pt>
          <cx:pt idx="369">0</cx:pt>
          <cx:pt idx="370">0</cx:pt>
          <cx:pt idx="371">0</cx:pt>
          <cx:pt idx="372">203</cx:pt>
          <cx:pt idx="373">0</cx:pt>
          <cx:pt idx="374">80</cx:pt>
          <cx:pt idx="375">180</cx:pt>
          <cx:pt idx="376">126</cx:pt>
          <cx:pt idx="377">0</cx:pt>
          <cx:pt idx="378">0</cx:pt>
          <cx:pt idx="379">108</cx:pt>
          <cx:pt idx="380">0</cx:pt>
          <cx:pt idx="381">0</cx:pt>
          <cx:pt idx="382">0</cx:pt>
          <cx:pt idx="383">76</cx:pt>
          <cx:pt idx="384">0</cx:pt>
          <cx:pt idx="385">106</cx:pt>
          <cx:pt idx="386">0</cx:pt>
          <cx:pt idx="387">0</cx:pt>
          <cx:pt idx="388">425</cx:pt>
          <cx:pt idx="389">425</cx:pt>
          <cx:pt idx="390">284</cx:pt>
          <cx:pt idx="391">120</cx:pt>
          <cx:pt idx="392">0</cx:pt>
          <cx:pt idx="393">0</cx:pt>
          <cx:pt idx="394">0</cx:pt>
          <cx:pt idx="395">425</cx:pt>
          <cx:pt idx="396">0</cx:pt>
          <cx:pt idx="397">136</cx:pt>
          <cx:pt idx="398">0</cx:pt>
          <cx:pt idx="399">0</cx:pt>
          <cx:pt idx="400">0</cx:pt>
          <cx:pt idx="401">320</cx:pt>
          <cx:pt idx="402">0</cx:pt>
          <cx:pt idx="403">0</cx:pt>
          <cx:pt idx="404">0</cx:pt>
          <cx:pt idx="405">0</cx:pt>
          <cx:pt idx="406">87</cx:pt>
          <cx:pt idx="407">0</cx:pt>
          <cx:pt idx="408">0</cx:pt>
          <cx:pt idx="409">0</cx:pt>
          <cx:pt idx="410">0</cx:pt>
          <cx:pt idx="411">0</cx:pt>
          <cx:pt idx="412">0</cx:pt>
          <cx:pt idx="413">0</cx:pt>
          <cx:pt idx="414">0</cx:pt>
          <cx:pt idx="415">0</cx:pt>
          <cx:pt idx="416">0</cx:pt>
          <cx:pt idx="417">0</cx:pt>
          <cx:pt idx="418">50</cx:pt>
          <cx:pt idx="419">196</cx:pt>
          <cx:pt idx="420">0</cx:pt>
          <cx:pt idx="421">0</cx:pt>
          <cx:pt idx="422">205</cx:pt>
          <cx:pt idx="423">196</cx:pt>
          <cx:pt idx="424">0</cx:pt>
          <cx:pt idx="425">338</cx:pt>
          <cx:pt idx="426">353</cx:pt>
          <cx:pt idx="427">112</cx:pt>
          <cx:pt idx="428">0</cx:pt>
          <cx:pt idx="429">23</cx:pt>
          <cx:pt idx="430">425</cx:pt>
          <cx:pt idx="431">425</cx:pt>
          <cx:pt idx="432">0</cx:pt>
          <cx:pt idx="433">0</cx:pt>
          <cx:pt idx="434">0</cx:pt>
          <cx:pt idx="435">0</cx:pt>
          <cx:pt idx="436">0</cx:pt>
          <cx:pt idx="437">0</cx:pt>
          <cx:pt idx="438">120</cx:pt>
          <cx:pt idx="439">0</cx:pt>
          <cx:pt idx="440">0</cx:pt>
          <cx:pt idx="441">0</cx:pt>
          <cx:pt idx="442">0</cx:pt>
          <cx:pt idx="443">0</cx:pt>
          <cx:pt idx="444">170</cx:pt>
          <cx:pt idx="445">0</cx:pt>
          <cx:pt idx="446">425</cx:pt>
          <cx:pt idx="447">84</cx:pt>
          <cx:pt idx="448">0</cx:pt>
          <cx:pt idx="449">126</cx:pt>
          <cx:pt idx="450">360</cx:pt>
          <cx:pt idx="451">20</cx:pt>
          <cx:pt idx="452">0</cx:pt>
          <cx:pt idx="453">161</cx:pt>
          <cx:pt idx="454">0</cx:pt>
          <cx:pt idx="455">0</cx:pt>
          <cx:pt idx="456">68</cx:pt>
          <cx:pt idx="457">272</cx:pt>
          <cx:pt idx="458">0</cx:pt>
          <cx:pt idx="459">371</cx:pt>
          <cx:pt idx="460">0</cx:pt>
          <cx:pt idx="461">0</cx:pt>
          <cx:pt idx="462">0</cx:pt>
          <cx:pt idx="463">425</cx:pt>
          <cx:pt idx="464">0</cx:pt>
          <cx:pt idx="465">0</cx:pt>
          <cx:pt idx="466">0</cx:pt>
          <cx:pt idx="467">202</cx:pt>
          <cx:pt idx="468">0</cx:pt>
          <cx:pt idx="469">0</cx:pt>
          <cx:pt idx="470">0</cx:pt>
          <cx:pt idx="471">0</cx:pt>
          <cx:pt idx="472">0</cx:pt>
          <cx:pt idx="473">0</cx:pt>
          <cx:pt idx="474">82</cx:pt>
          <cx:pt idx="475">0</cx:pt>
          <cx:pt idx="476">0</cx:pt>
          <cx:pt idx="477">284</cx:pt>
          <cx:pt idx="478">0</cx:pt>
          <cx:pt idx="479">0</cx:pt>
          <cx:pt idx="480">0</cx:pt>
          <cx:pt idx="481">289</cx:pt>
          <cx:pt idx="482">60</cx:pt>
          <cx:pt idx="483">425</cx:pt>
          <cx:pt idx="484">232</cx:pt>
          <cx:pt idx="485">0</cx:pt>
          <cx:pt idx="486">266</cx:pt>
          <cx:pt idx="487">0</cx:pt>
          <cx:pt idx="488">0</cx:pt>
          <cx:pt idx="489">0</cx:pt>
          <cx:pt idx="490">234</cx:pt>
          <cx:pt idx="491">0</cx:pt>
          <cx:pt idx="492">0</cx:pt>
          <cx:pt idx="493">0</cx:pt>
          <cx:pt idx="494">0</cx:pt>
          <cx:pt idx="495">136</cx:pt>
          <cx:pt idx="496">0</cx:pt>
          <cx:pt idx="497">425</cx:pt>
          <cx:pt idx="498">0</cx:pt>
          <cx:pt idx="499">0</cx:pt>
          <cx:pt idx="500">32</cx:pt>
          <cx:pt idx="501">250</cx:pt>
          <cx:pt idx="502">0</cx:pt>
          <cx:pt idx="503">0</cx:pt>
          <cx:pt idx="504">0</cx:pt>
          <cx:pt idx="505">425</cx:pt>
          <cx:pt idx="506">130</cx:pt>
          <cx:pt idx="507">0</cx:pt>
          <cx:pt idx="508">0</cx:pt>
          <cx:pt idx="509">68</cx:pt>
          <cx:pt idx="510">186</cx:pt>
          <cx:pt idx="511">0</cx:pt>
          <cx:pt idx="512">0</cx:pt>
          <cx:pt idx="513">0</cx:pt>
          <cx:pt idx="514">0</cx:pt>
          <cx:pt idx="515">0</cx:pt>
          <cx:pt idx="516">0</cx:pt>
          <cx:pt idx="517">0</cx:pt>
          <cx:pt idx="518">0</cx:pt>
          <cx:pt idx="519">0</cx:pt>
          <cx:pt idx="520">0</cx:pt>
          <cx:pt idx="521">113</cx:pt>
          <cx:pt idx="522">216</cx:pt>
          <cx:pt idx="523">1</cx:pt>
          <cx:pt idx="524">0</cx:pt>
          <cx:pt idx="525">0</cx:pt>
          <cx:pt idx="526">143</cx:pt>
          <cx:pt idx="527">24</cx:pt>
          <cx:pt idx="528">0</cx:pt>
          <cx:pt idx="529">0</cx:pt>
          <cx:pt idx="530">0</cx:pt>
          <cx:pt idx="531">0</cx:pt>
          <cx:pt idx="532">0</cx:pt>
          <cx:pt idx="533">0</cx:pt>
          <cx:pt idx="534">0</cx:pt>
          <cx:pt idx="535">0</cx:pt>
          <cx:pt idx="536">0</cx:pt>
          <cx:pt idx="537">0</cx:pt>
          <cx:pt idx="538">0</cx:pt>
          <cx:pt idx="539">0</cx:pt>
          <cx:pt idx="540">232</cx:pt>
          <cx:pt idx="541">0</cx:pt>
          <cx:pt idx="542">0</cx:pt>
          <cx:pt idx="543">170</cx:pt>
          <cx:pt idx="544">132</cx:pt>
          <cx:pt idx="545">150</cx:pt>
          <cx:pt idx="546">125</cx:pt>
          <cx:pt idx="547">0</cx:pt>
          <cx:pt idx="548">0</cx:pt>
          <cx:pt idx="549">233</cx:pt>
          <cx:pt idx="550">320</cx:pt>
          <cx:pt idx="551">120</cx:pt>
          <cx:pt idx="552">0</cx:pt>
          <cx:pt idx="553">0</cx:pt>
          <cx:pt idx="554">0</cx:pt>
          <cx:pt idx="555">0</cx:pt>
          <cx:pt idx="556">0</cx:pt>
          <cx:pt idx="557">76</cx:pt>
          <cx:pt idx="558">0</cx:pt>
          <cx:pt idx="559">0</cx:pt>
          <cx:pt idx="560">0</cx:pt>
          <cx:pt idx="561">284</cx:pt>
          <cx:pt idx="562">0</cx:pt>
          <cx:pt idx="563">0</cx:pt>
          <cx:pt idx="564">0</cx:pt>
          <cx:pt idx="565">144</cx:pt>
          <cx:pt idx="566">0</cx:pt>
          <cx:pt idx="567">0</cx:pt>
          <cx:pt idx="568">0</cx:pt>
          <cx:pt idx="569">0</cx:pt>
          <cx:pt idx="570">0</cx:pt>
          <cx:pt idx="571">0</cx:pt>
          <cx:pt idx="572">0</cx:pt>
          <cx:pt idx="573">320</cx:pt>
          <cx:pt idx="574">0</cx:pt>
          <cx:pt idx="575">425</cx:pt>
          <cx:pt idx="576">0</cx:pt>
          <cx:pt idx="577">425</cx:pt>
          <cx:pt idx="578">0</cx:pt>
          <cx:pt idx="579">206</cx:pt>
          <cx:pt idx="580">0</cx:pt>
          <cx:pt idx="581">0</cx:pt>
          <cx:pt idx="582">0</cx:pt>
          <cx:pt idx="583">0</cx:pt>
          <cx:pt idx="584">0</cx:pt>
          <cx:pt idx="585">425</cx:pt>
          <cx:pt idx="586">420</cx:pt>
          <cx:pt idx="587">145</cx:pt>
          <cx:pt idx="588">425</cx:pt>
          <cx:pt idx="589">0</cx:pt>
          <cx:pt idx="590">0</cx:pt>
          <cx:pt idx="591">425</cx:pt>
          <cx:pt idx="592">0</cx:pt>
          <cx:pt idx="593">0</cx:pt>
          <cx:pt idx="594">169</cx:pt>
          <cx:pt idx="595">0</cx:pt>
          <cx:pt idx="596">0</cx:pt>
          <cx:pt idx="597">50</cx:pt>
          <cx:pt idx="598">0</cx:pt>
          <cx:pt idx="599">0</cx:pt>
          <cx:pt idx="600">232</cx:pt>
          <cx:pt idx="601">240</cx:pt>
          <cx:pt idx="602">53</cx:pt>
          <cx:pt idx="603">130</cx:pt>
          <cx:pt idx="604">68</cx:pt>
          <cx:pt idx="605">0</cx:pt>
          <cx:pt idx="606">154</cx:pt>
          <cx:pt idx="607">0</cx:pt>
          <cx:pt idx="608">216</cx:pt>
          <cx:pt idx="609">0</cx:pt>
          <cx:pt idx="610">340</cx:pt>
          <cx:pt idx="611">0</cx:pt>
          <cx:pt idx="612">0</cx:pt>
          <cx:pt idx="613">0</cx:pt>
          <cx:pt idx="614">0</cx:pt>
          <cx:pt idx="615">0</cx:pt>
          <cx:pt idx="616">0</cx:pt>
          <cx:pt idx="617">327</cx:pt>
          <cx:pt idx="618">182</cx:pt>
          <cx:pt idx="619">0</cx:pt>
          <cx:pt idx="620">425</cx:pt>
          <cx:pt idx="621">280</cx:pt>
          <cx:pt idx="622">0</cx:pt>
          <cx:pt idx="623">0</cx:pt>
          <cx:pt idx="624">423</cx:pt>
          <cx:pt idx="625">120</cx:pt>
          <cx:pt idx="626">425</cx:pt>
          <cx:pt idx="627">121</cx:pt>
          <cx:pt idx="628">67</cx:pt>
          <cx:pt idx="629">45</cx:pt>
          <cx:pt idx="630">104</cx:pt>
          <cx:pt idx="631">352</cx:pt>
          <cx:pt idx="632">0</cx:pt>
          <cx:pt idx="633">0</cx:pt>
          <cx:pt idx="634">0</cx:pt>
          <cx:pt idx="635">0</cx:pt>
          <cx:pt idx="636">0</cx:pt>
          <cx:pt idx="637">0</cx:pt>
          <cx:pt idx="638">0</cx:pt>
          <cx:pt idx="639">0</cx:pt>
          <cx:pt idx="640">0</cx:pt>
          <cx:pt idx="641">0</cx:pt>
          <cx:pt idx="642">0</cx:pt>
          <cx:pt idx="643">0</cx:pt>
          <cx:pt idx="644">187</cx:pt>
          <cx:pt idx="645">0</cx:pt>
          <cx:pt idx="646">178</cx:pt>
          <cx:pt idx="647">0</cx:pt>
          <cx:pt idx="648">0</cx:pt>
          <cx:pt idx="649">0</cx:pt>
          <cx:pt idx="650">0</cx:pt>
          <cx:pt idx="651">0</cx:pt>
          <cx:pt idx="652">0</cx:pt>
          <cx:pt idx="653">0</cx:pt>
          <cx:pt idx="654">0</cx:pt>
          <cx:pt idx="655">425</cx:pt>
          <cx:pt idx="656">0</cx:pt>
          <cx:pt idx="657">0</cx:pt>
          <cx:pt idx="658">130</cx:pt>
          <cx:pt idx="659">0</cx:pt>
          <cx:pt idx="660">0</cx:pt>
          <cx:pt idx="661">247</cx:pt>
          <cx:pt idx="662">0</cx:pt>
          <cx:pt idx="663">0</cx:pt>
          <cx:pt idx="664">110</cx:pt>
          <cx:pt idx="665">292</cx:pt>
          <cx:pt idx="666">285</cx:pt>
          <cx:pt idx="667">0</cx:pt>
          <cx:pt idx="668">425</cx:pt>
          <cx:pt idx="669">158</cx:pt>
          <cx:pt idx="670">176</cx:pt>
          <cx:pt idx="671">0</cx:pt>
          <cx:pt idx="672">0</cx:pt>
          <cx:pt idx="673">0</cx:pt>
          <cx:pt idx="674">170</cx:pt>
          <cx:pt idx="675">0</cx:pt>
          <cx:pt idx="676">0</cx:pt>
          <cx:pt idx="677">240</cx:pt>
          <cx:pt idx="678">0</cx:pt>
          <cx:pt idx="679">425</cx:pt>
          <cx:pt idx="680">239</cx:pt>
          <cx:pt idx="681">262</cx:pt>
          <cx:pt idx="682">172</cx:pt>
          <cx:pt idx="683">0</cx:pt>
          <cx:pt idx="684">425</cx:pt>
          <cx:pt idx="685">0</cx:pt>
          <cx:pt idx="686">132</cx:pt>
          <cx:pt idx="687">0</cx:pt>
          <cx:pt idx="688">0</cx:pt>
          <cx:pt idx="689">0</cx:pt>
          <cx:pt idx="690">0</cx:pt>
          <cx:pt idx="691">0</cx:pt>
          <cx:pt idx="692">0</cx:pt>
          <cx:pt idx="693">425</cx:pt>
          <cx:pt idx="694">0</cx:pt>
          <cx:pt idx="695">0</cx:pt>
          <cx:pt idx="696">0</cx:pt>
          <cx:pt idx="697">174</cx:pt>
          <cx:pt idx="698">0</cx:pt>
          <cx:pt idx="699">0</cx:pt>
          <cx:pt idx="700">0</cx:pt>
          <cx:pt idx="701">0</cx:pt>
          <cx:pt idx="702">0</cx:pt>
          <cx:pt idx="703">0</cx:pt>
          <cx:pt idx="704">302</cx:pt>
          <cx:pt idx="705">0</cx:pt>
          <cx:pt idx="706">164</cx:pt>
          <cx:pt idx="707">0</cx:pt>
          <cx:pt idx="708">0</cx:pt>
          <cx:pt idx="709">0</cx:pt>
          <cx:pt idx="710">0</cx:pt>
          <cx:pt idx="711">70</cx:pt>
          <cx:pt idx="712">0</cx:pt>
          <cx:pt idx="713">0</cx:pt>
          <cx:pt idx="714">0</cx:pt>
          <cx:pt idx="715">0</cx:pt>
          <cx:pt idx="716">0</cx:pt>
          <cx:pt idx="717">420</cx:pt>
          <cx:pt idx="718">0</cx:pt>
          <cx:pt idx="719">0</cx:pt>
          <cx:pt idx="720">422</cx:pt>
          <cx:pt idx="721">40</cx:pt>
          <cx:pt idx="722">198</cx:pt>
          <cx:pt idx="723">0</cx:pt>
          <cx:pt idx="724">176</cx:pt>
          <cx:pt idx="725">0</cx:pt>
          <cx:pt idx="726">418</cx:pt>
          <cx:pt idx="727">425</cx:pt>
          <cx:pt idx="728">0</cx:pt>
          <cx:pt idx="729">233</cx:pt>
          <cx:pt idx="730">108</cx:pt>
          <cx:pt idx="731">0</cx:pt>
          <cx:pt idx="732">228</cx:pt>
          <cx:pt idx="733">244</cx:pt>
          <cx:pt idx="734">0</cx:pt>
          <cx:pt idx="735">0</cx:pt>
          <cx:pt idx="736">425</cx:pt>
          <cx:pt idx="737">350</cx:pt>
          <cx:pt idx="738">310</cx:pt>
          <cx:pt idx="739">0</cx:pt>
          <cx:pt idx="740">256</cx:pt>
          <cx:pt idx="741">75</cx:pt>
          <cx:pt idx="742">425</cx:pt>
          <cx:pt idx="743">0</cx:pt>
          <cx:pt idx="744">0</cx:pt>
          <cx:pt idx="745">338</cx:pt>
          <cx:pt idx="746">425</cx:pt>
          <cx:pt idx="747">200</cx:pt>
          <cx:pt idx="748">0</cx:pt>
          <cx:pt idx="749">0</cx:pt>
          <cx:pt idx="750">300</cx:pt>
          <cx:pt idx="751">425</cx:pt>
          <cx:pt idx="752">0</cx:pt>
          <cx:pt idx="753">0</cx:pt>
          <cx:pt idx="754">0</cx:pt>
          <cx:pt idx="755">0</cx:pt>
          <cx:pt idx="756">0</cx:pt>
          <cx:pt idx="757">163</cx:pt>
          <cx:pt idx="758">0</cx:pt>
          <cx:pt idx="759">0</cx:pt>
          <cx:pt idx="760">0</cx:pt>
          <cx:pt idx="761">72</cx:pt>
          <cx:pt idx="762">0</cx:pt>
          <cx:pt idx="763">0</cx:pt>
          <cx:pt idx="764">306</cx:pt>
          <cx:pt idx="765">0</cx:pt>
          <cx:pt idx="766">194</cx:pt>
          <cx:pt idx="767">180</cx:pt>
          <cx:pt idx="768">174</cx:pt>
          <cx:pt idx="769">0</cx:pt>
          <cx:pt idx="770">0</cx:pt>
          <cx:pt idx="771">0</cx:pt>
          <cx:pt idx="772">0</cx:pt>
          <cx:pt idx="773">0</cx:pt>
          <cx:pt idx="774">0</cx:pt>
          <cx:pt idx="775">0</cx:pt>
          <cx:pt idx="776">365</cx:pt>
          <cx:pt idx="777">0</cx:pt>
          <cx:pt idx="778">0</cx:pt>
          <cx:pt idx="779">252</cx:pt>
          <cx:pt idx="780">0</cx:pt>
          <cx:pt idx="781">0</cx:pt>
          <cx:pt idx="782">336</cx:pt>
          <cx:pt idx="783">0</cx:pt>
          <cx:pt idx="784">0</cx:pt>
          <cx:pt idx="785">140</cx:pt>
          <cx:pt idx="786">0</cx:pt>
          <cx:pt idx="787">0</cx:pt>
          <cx:pt idx="788">198</cx:pt>
          <cx:pt idx="789">0</cx:pt>
          <cx:pt idx="790">0</cx:pt>
          <cx:pt idx="791">0</cx:pt>
          <cx:pt idx="792">0</cx:pt>
          <cx:pt idx="793">0</cx:pt>
          <cx:pt idx="794">290</cx:pt>
          <cx:pt idx="795">0</cx:pt>
          <cx:pt idx="796">134</cx:pt>
          <cx:pt idx="797">104</cx:pt>
          <cx:pt idx="798">0</cx:pt>
          <cx:pt idx="799">425</cx:pt>
          <cx:pt idx="800">425</cx:pt>
          <cx:pt idx="801">0</cx:pt>
          <cx:pt idx="802">40</cx:pt>
          <cx:pt idx="803">298</cx:pt>
          <cx:pt idx="804">0</cx:pt>
          <cx:pt idx="805">60</cx:pt>
          <cx:pt idx="806">196</cx:pt>
          <cx:pt idx="807">340</cx:pt>
          <cx:pt idx="808">0</cx:pt>
          <cx:pt idx="809">0</cx:pt>
          <cx:pt idx="810">295</cx:pt>
          <cx:pt idx="811">0</cx:pt>
          <cx:pt idx="812">0</cx:pt>
          <cx:pt idx="813">86</cx:pt>
          <cx:pt idx="814">0</cx:pt>
          <cx:pt idx="815">0</cx:pt>
          <cx:pt idx="816">0</cx:pt>
          <cx:pt idx="817">0</cx:pt>
          <cx:pt idx="818">38</cx:pt>
          <cx:pt idx="819">0</cx:pt>
          <cx:pt idx="820">270</cx:pt>
          <cx:pt idx="821">0</cx:pt>
          <cx:pt idx="822">425</cx:pt>
          <cx:pt idx="823">124</cx:pt>
          <cx:pt idx="824">0</cx:pt>
          <cx:pt idx="825">0</cx:pt>
          <cx:pt idx="826">120</cx:pt>
          <cx:pt idx="827">0</cx:pt>
          <cx:pt idx="828">0</cx:pt>
          <cx:pt idx="829">0</cx:pt>
          <cx:pt idx="830">0</cx:pt>
          <cx:pt idx="831">16</cx:pt>
          <cx:pt idx="832">170</cx:pt>
          <cx:pt idx="833">0</cx:pt>
          <cx:pt idx="834">0</cx:pt>
          <cx:pt idx="835">425</cx:pt>
          <cx:pt idx="836">0</cx:pt>
          <cx:pt idx="837">0</cx:pt>
          <cx:pt idx="838">0</cx:pt>
          <cx:pt idx="839">132</cx:pt>
          <cx:pt idx="840">0</cx:pt>
          <cx:pt idx="841">0</cx:pt>
          <cx:pt idx="842">397</cx:pt>
          <cx:pt idx="843">256</cx:pt>
          <cx:pt idx="844">0</cx:pt>
          <cx:pt idx="845">0</cx:pt>
          <cx:pt idx="846">0</cx:pt>
          <cx:pt idx="847">16</cx:pt>
          <cx:pt idx="848">116</cx:pt>
          <cx:pt idx="849">226</cx:pt>
          <cx:pt idx="850">388</cx:pt>
          <cx:pt idx="851">0</cx:pt>
          <cx:pt idx="852">0</cx:pt>
          <cx:pt idx="853">0</cx:pt>
          <cx:pt idx="854">0</cx:pt>
          <cx:pt idx="855">106</cx:pt>
          <cx:pt idx="856">0</cx:pt>
          <cx:pt idx="857">0</cx:pt>
          <cx:pt idx="858">0</cx:pt>
          <cx:pt idx="859">216</cx:pt>
          <cx:pt idx="860">0</cx:pt>
          <cx:pt idx="861">0</cx:pt>
          <cx:pt idx="862">146</cx:pt>
          <cx:pt idx="863">0</cx:pt>
          <cx:pt idx="864">0</cx:pt>
          <cx:pt idx="865">0</cx:pt>
          <cx:pt idx="866">306</cx:pt>
          <cx:pt idx="867">0</cx:pt>
          <cx:pt idx="868">70</cx:pt>
          <cx:pt idx="869">0</cx:pt>
          <cx:pt idx="870">0</cx:pt>
          <cx:pt idx="871">238</cx:pt>
          <cx:pt idx="872">0</cx:pt>
          <cx:pt idx="873">227</cx:pt>
          <cx:pt idx="874">0</cx:pt>
          <cx:pt idx="875">0</cx:pt>
          <cx:pt idx="876">0</cx:pt>
          <cx:pt idx="877">41</cx:pt>
          <cx:pt idx="878">174</cx:pt>
          <cx:pt idx="879">0</cx:pt>
          <cx:pt idx="880">162</cx:pt>
          <cx:pt idx="881">160</cx:pt>
          <cx:pt idx="882">0</cx:pt>
          <cx:pt idx="883">0</cx:pt>
          <cx:pt idx="884">0</cx:pt>
          <cx:pt idx="885">0</cx:pt>
          <cx:pt idx="886">0</cx:pt>
          <cx:pt idx="887">0</cx:pt>
          <cx:pt idx="888">110</cx:pt>
          <cx:pt idx="889">136</cx:pt>
          <cx:pt idx="890">0</cx:pt>
          <cx:pt idx="891">425</cx:pt>
          <cx:pt idx="892">298</cx:pt>
          <cx:pt idx="893">0</cx:pt>
          <cx:pt idx="894">0</cx:pt>
          <cx:pt idx="895">0</cx:pt>
          <cx:pt idx="896">0</cx:pt>
          <cx:pt idx="897">109</cx:pt>
          <cx:pt idx="898">270</cx:pt>
          <cx:pt idx="899">351</cx:pt>
          <cx:pt idx="900">0</cx:pt>
          <cx:pt idx="901">0</cx:pt>
          <cx:pt idx="902">0</cx:pt>
          <cx:pt idx="903">0</cx:pt>
          <cx:pt idx="904">0</cx:pt>
          <cx:pt idx="905">275</cx:pt>
          <cx:pt idx="906">0</cx:pt>
          <cx:pt idx="907">106</cx:pt>
          <cx:pt idx="908">18</cx:pt>
          <cx:pt idx="909">197</cx:pt>
          <cx:pt idx="910">209</cx:pt>
          <cx:pt idx="911">108</cx:pt>
          <cx:pt idx="912">120</cx:pt>
          <cx:pt idx="913">174</cx:pt>
          <cx:pt idx="914">0</cx:pt>
          <cx:pt idx="915">425</cx:pt>
          <cx:pt idx="916">295</cx:pt>
          <cx:pt idx="917">425</cx:pt>
          <cx:pt idx="918">60</cx:pt>
          <cx:pt idx="919">0</cx:pt>
          <cx:pt idx="920">270</cx:pt>
          <cx:pt idx="921">52</cx:pt>
          <cx:pt idx="922">174</cx:pt>
          <cx:pt idx="923">0</cx:pt>
          <cx:pt idx="924">227</cx:pt>
          <cx:pt idx="925">425</cx:pt>
          <cx:pt idx="926">0</cx:pt>
          <cx:pt idx="927">0</cx:pt>
          <cx:pt idx="928">0</cx:pt>
          <cx:pt idx="929">0</cx:pt>
          <cx:pt idx="930">122</cx:pt>
          <cx:pt idx="931">180</cx:pt>
          <cx:pt idx="932">0</cx:pt>
          <cx:pt idx="933">425</cx:pt>
          <cx:pt idx="934">0</cx:pt>
          <cx:pt idx="935">163</cx:pt>
          <cx:pt idx="936">0</cx:pt>
          <cx:pt idx="937">0</cx:pt>
          <cx:pt idx="938">246</cx:pt>
          <cx:pt idx="939">425</cx:pt>
          <cx:pt idx="940">153</cx:pt>
          <cx:pt idx="941">0</cx:pt>
          <cx:pt idx="942">0</cx:pt>
          <cx:pt idx="943">0</cx:pt>
          <cx:pt idx="944">0</cx:pt>
          <cx:pt idx="945">425</cx:pt>
          <cx:pt idx="946">0</cx:pt>
          <cx:pt idx="947">0</cx:pt>
          <cx:pt idx="948">0</cx:pt>
          <cx:pt idx="949">27</cx:pt>
          <cx:pt idx="950">0</cx:pt>
          <cx:pt idx="951">425</cx:pt>
          <cx:pt idx="952">0</cx:pt>
          <cx:pt idx="953">0</cx:pt>
          <cx:pt idx="954">0</cx:pt>
          <cx:pt idx="955">0</cx:pt>
          <cx:pt idx="956">120</cx:pt>
          <cx:pt idx="957">14</cx:pt>
          <cx:pt idx="958">0</cx:pt>
          <cx:pt idx="959">0</cx:pt>
          <cx:pt idx="960">0</cx:pt>
          <cx:pt idx="961">0</cx:pt>
          <cx:pt idx="962">0</cx:pt>
          <cx:pt idx="963">177</cx:pt>
          <cx:pt idx="964">176</cx:pt>
          <cx:pt idx="965">212</cx:pt>
          <cx:pt idx="966">140</cx:pt>
          <cx:pt idx="967">96</cx:pt>
          <cx:pt idx="968">0</cx:pt>
          <cx:pt idx="969">425</cx:pt>
          <cx:pt idx="970">0</cx:pt>
          <cx:pt idx="971">0</cx:pt>
          <cx:pt idx="972">0</cx:pt>
          <cx:pt idx="973">0</cx:pt>
          <cx:pt idx="974">0</cx:pt>
          <cx:pt idx="975">236</cx:pt>
          <cx:pt idx="976">364</cx:pt>
          <cx:pt idx="977">396</cx:pt>
          <cx:pt idx="978">0</cx:pt>
          <cx:pt idx="979">0</cx:pt>
          <cx:pt idx="980">0</cx:pt>
          <cx:pt idx="981">0</cx:pt>
          <cx:pt idx="982">0</cx:pt>
          <cx:pt idx="983">140</cx:pt>
          <cx:pt idx="984">0</cx:pt>
          <cx:pt idx="985">0</cx:pt>
          <cx:pt idx="986">210</cx:pt>
          <cx:pt idx="987">0</cx:pt>
          <cx:pt idx="988">0</cx:pt>
          <cx:pt idx="989">0</cx:pt>
          <cx:pt idx="990">0</cx:pt>
          <cx:pt idx="991">0</cx:pt>
          <cx:pt idx="992">34</cx:pt>
          <cx:pt idx="993">0</cx:pt>
          <cx:pt idx="994">425</cx:pt>
          <cx:pt idx="995">425</cx:pt>
          <cx:pt idx="996">118</cx:pt>
          <cx:pt idx="997">176</cx:pt>
          <cx:pt idx="998">0</cx:pt>
          <cx:pt idx="999">0</cx:pt>
          <cx:pt idx="1000">0</cx:pt>
          <cx:pt idx="1001">0</cx:pt>
          <cx:pt idx="1002">0</cx:pt>
          <cx:pt idx="1003">0</cx:pt>
          <cx:pt idx="1004">0</cx:pt>
          <cx:pt idx="1005">0</cx:pt>
          <cx:pt idx="1006">0</cx:pt>
          <cx:pt idx="1007">140</cx:pt>
          <cx:pt idx="1008">0</cx:pt>
          <cx:pt idx="1009">178</cx:pt>
          <cx:pt idx="1010">0</cx:pt>
          <cx:pt idx="1011">0</cx:pt>
          <cx:pt idx="1012">94</cx:pt>
          <cx:pt idx="1013">425</cx:pt>
          <cx:pt idx="1014">296</cx:pt>
          <cx:pt idx="1015">0</cx:pt>
          <cx:pt idx="1016">0</cx:pt>
          <cx:pt idx="1017">85</cx:pt>
          <cx:pt idx="1018">0</cx:pt>
          <cx:pt idx="1019">425</cx:pt>
          <cx:pt idx="1020">0</cx:pt>
          <cx:pt idx="1021">0</cx:pt>
          <cx:pt idx="1022">0</cx:pt>
          <cx:pt idx="1023">60</cx:pt>
          <cx:pt idx="1024">0</cx:pt>
          <cx:pt idx="1025">203</cx:pt>
          <cx:pt idx="1026">0</cx:pt>
          <cx:pt idx="1027">0</cx:pt>
          <cx:pt idx="1028">0</cx:pt>
          <cx:pt idx="1029">149</cx:pt>
          <cx:pt idx="1030">114</cx:pt>
          <cx:pt idx="1031">0</cx:pt>
          <cx:pt idx="1032">304</cx:pt>
          <cx:pt idx="1033">0</cx:pt>
          <cx:pt idx="1034">0</cx:pt>
          <cx:pt idx="1035">0</cx:pt>
          <cx:pt idx="1036">0</cx:pt>
          <cx:pt idx="1037">0</cx:pt>
          <cx:pt idx="1038">425</cx:pt>
          <cx:pt idx="1039">0</cx:pt>
          <cx:pt idx="1040">153</cx:pt>
          <cx:pt idx="1041">0</cx:pt>
          <cx:pt idx="1042">40</cx:pt>
          <cx:pt idx="1043">0</cx:pt>
          <cx:pt idx="1044">72</cx:pt>
          <cx:pt idx="1045">192</cx:pt>
          <cx:pt idx="1046">222</cx:pt>
          <cx:pt idx="1047">425</cx:pt>
          <cx:pt idx="1048">0</cx:pt>
          <cx:pt idx="1049">28</cx:pt>
          <cx:pt idx="1050">0</cx:pt>
          <cx:pt idx="1051">0</cx:pt>
          <cx:pt idx="1052">0</cx:pt>
          <cx:pt idx="1053">226</cx:pt>
          <cx:pt idx="1054">0</cx:pt>
          <cx:pt idx="1055">210</cx:pt>
          <cx:pt idx="1056">0</cx:pt>
          <cx:pt idx="1057">0</cx:pt>
          <cx:pt idx="1058">216</cx:pt>
          <cx:pt idx="1059">0</cx:pt>
          <cx:pt idx="1060">0</cx:pt>
          <cx:pt idx="1061">172</cx:pt>
          <cx:pt idx="1062">425</cx:pt>
          <cx:pt idx="1063">336</cx:pt>
          <cx:pt idx="1064">280</cx:pt>
          <cx:pt idx="1065">0</cx:pt>
          <cx:pt idx="1066">0</cx:pt>
          <cx:pt idx="1067">0</cx:pt>
          <cx:pt idx="1068">0</cx:pt>
          <cx:pt idx="1069">148</cx:pt>
          <cx:pt idx="1070">0</cx:pt>
          <cx:pt idx="1071">140</cx:pt>
          <cx:pt idx="1072">0</cx:pt>
          <cx:pt idx="1073">0</cx:pt>
          <cx:pt idx="1074">0</cx:pt>
          <cx:pt idx="1075">80</cx:pt>
          <cx:pt idx="1076">50</cx:pt>
          <cx:pt idx="1077">0</cx:pt>
          <cx:pt idx="1078">0</cx:pt>
          <cx:pt idx="1079">0</cx:pt>
          <cx:pt idx="1080">359</cx:pt>
          <cx:pt idx="1081">0</cx:pt>
          <cx:pt idx="1082">0</cx:pt>
          <cx:pt idx="1083">0</cx:pt>
          <cx:pt idx="1084">0</cx:pt>
          <cx:pt idx="1085">425</cx:pt>
          <cx:pt idx="1086">0</cx:pt>
          <cx:pt idx="1087">0</cx:pt>
          <cx:pt idx="1088">157</cx:pt>
          <cx:pt idx="1089">0</cx:pt>
          <cx:pt idx="1090">312</cx:pt>
          <cx:pt idx="1091">164</cx:pt>
          <cx:pt idx="1092">420</cx:pt>
          <cx:pt idx="1093">143</cx:pt>
          <cx:pt idx="1094">0</cx:pt>
          <cx:pt idx="1095">425</cx:pt>
          <cx:pt idx="1096">420</cx:pt>
          <cx:pt idx="1097">0</cx:pt>
          <cx:pt idx="1098">0</cx:pt>
          <cx:pt idx="1099">0</cx:pt>
          <cx:pt idx="1100">0</cx:pt>
          <cx:pt idx="1101">0</cx:pt>
          <cx:pt idx="1102">0</cx:pt>
          <cx:pt idx="1103">242</cx:pt>
          <cx:pt idx="1104">0</cx:pt>
          <cx:pt idx="1105">0</cx:pt>
          <cx:pt idx="1106">39</cx:pt>
          <cx:pt idx="1107">0</cx:pt>
          <cx:pt idx="1108">0</cx:pt>
          <cx:pt idx="1109">0</cx:pt>
          <cx:pt idx="1110">425</cx:pt>
          <cx:pt idx="1111">145</cx:pt>
          <cx:pt idx="1112">310</cx:pt>
          <cx:pt idx="1113">16</cx:pt>
          <cx:pt idx="1114">165</cx:pt>
          <cx:pt idx="1115">0</cx:pt>
          <cx:pt idx="1116">0</cx:pt>
          <cx:pt idx="1117">166</cx:pt>
          <cx:pt idx="1118">0</cx:pt>
          <cx:pt idx="1119">0</cx:pt>
          <cx:pt idx="1120">0</cx:pt>
          <cx:pt idx="1121">0</cx:pt>
          <cx:pt idx="1122">31</cx:pt>
          <cx:pt idx="1123">0</cx:pt>
          <cx:pt idx="1124">80</cx:pt>
          <cx:pt idx="1125">0</cx:pt>
          <cx:pt idx="1126">0</cx:pt>
          <cx:pt idx="1127">281</cx:pt>
          <cx:pt idx="1128">0</cx:pt>
          <cx:pt idx="1129">0</cx:pt>
          <cx:pt idx="1130">94</cx:pt>
          <cx:pt idx="1131">0</cx:pt>
          <cx:pt idx="1132">0</cx:pt>
          <cx:pt idx="1133">180</cx:pt>
          <cx:pt idx="1134">108</cx:pt>
          <cx:pt idx="1135">0</cx:pt>
          <cx:pt idx="1136">0</cx:pt>
          <cx:pt idx="1137">0</cx:pt>
          <cx:pt idx="1138">40</cx:pt>
          <cx:pt idx="1139">96</cx:pt>
          <cx:pt idx="1140">0</cx:pt>
          <cx:pt idx="1141">0</cx:pt>
          <cx:pt idx="1142">216</cx:pt>
          <cx:pt idx="1143">98</cx:pt>
          <cx:pt idx="1144">192</cx:pt>
          <cx:pt idx="1145">425</cx:pt>
          <cx:pt idx="1146">0</cx:pt>
          <cx:pt idx="1147">0</cx:pt>
          <cx:pt idx="1148">0</cx:pt>
          <cx:pt idx="1149">224</cx:pt>
          <cx:pt idx="1150">0</cx:pt>
          <cx:pt idx="1151">0</cx:pt>
          <cx:pt idx="1152">210</cx:pt>
          <cx:pt idx="1153">90</cx:pt>
          <cx:pt idx="1154">0</cx:pt>
          <cx:pt idx="1155">178</cx:pt>
          <cx:pt idx="1156">0</cx:pt>
          <cx:pt idx="1157">0</cx:pt>
          <cx:pt idx="1158">72</cx:pt>
          <cx:pt idx="1159">0</cx:pt>
          <cx:pt idx="1160">0</cx:pt>
          <cx:pt idx="1161">0</cx:pt>
          <cx:pt idx="1162">0</cx:pt>
          <cx:pt idx="1163">160</cx:pt>
          <cx:pt idx="1164">196</cx:pt>
          <cx:pt idx="1165">270</cx:pt>
          <cx:pt idx="1166">0</cx:pt>
          <cx:pt idx="1167">156</cx:pt>
          <cx:pt idx="1168">0</cx:pt>
          <cx:pt idx="1169">0</cx:pt>
          <cx:pt idx="1170">336</cx:pt>
          <cx:pt idx="1171">92</cx:pt>
          <cx:pt idx="1172">0</cx:pt>
          <cx:pt idx="1173">0</cx:pt>
          <cx:pt idx="1174">0</cx:pt>
          <cx:pt idx="1175">0</cx:pt>
          <cx:pt idx="1176">0</cx:pt>
          <cx:pt idx="1177">0</cx:pt>
          <cx:pt idx="1178">176</cx:pt>
          <cx:pt idx="1179">0</cx:pt>
          <cx:pt idx="1180">18</cx:pt>
          <cx:pt idx="1181">0</cx:pt>
          <cx:pt idx="1182">0</cx:pt>
          <cx:pt idx="1183">0</cx:pt>
          <cx:pt idx="1184">44</cx:pt>
          <cx:pt idx="1185">259</cx:pt>
          <cx:pt idx="1186">0</cx:pt>
          <cx:pt idx="1187">218</cx:pt>
          <cx:pt idx="1188">0</cx:pt>
          <cx:pt idx="1189">0</cx:pt>
          <cx:pt idx="1190">0</cx:pt>
          <cx:pt idx="1191">186</cx:pt>
          <cx:pt idx="1192">0</cx:pt>
          <cx:pt idx="1193">264</cx:pt>
          <cx:pt idx="1194">368</cx:pt>
          <cx:pt idx="1195">0</cx:pt>
          <cx:pt idx="1196">189</cx:pt>
          <cx:pt idx="1197">0</cx:pt>
          <cx:pt idx="1198">0</cx:pt>
          <cx:pt idx="1199">0</cx:pt>
          <cx:pt idx="1200">0</cx:pt>
          <cx:pt idx="1201">0</cx:pt>
          <cx:pt idx="1202">0</cx:pt>
          <cx:pt idx="1203">0</cx:pt>
          <cx:pt idx="1204">0</cx:pt>
          <cx:pt idx="1205">0</cx:pt>
          <cx:pt idx="1206">132</cx:pt>
          <cx:pt idx="1207">0</cx:pt>
          <cx:pt idx="1208">0</cx:pt>
          <cx:pt idx="1209">120</cx:pt>
          <cx:pt idx="1210">0</cx:pt>
          <cx:pt idx="1211">0</cx:pt>
          <cx:pt idx="1212">0</cx:pt>
          <cx:pt idx="1213">0</cx:pt>
          <cx:pt idx="1214">204</cx:pt>
          <cx:pt idx="1215">0</cx:pt>
          <cx:pt idx="1216">140</cx:pt>
          <cx:pt idx="1217">0</cx:pt>
          <cx:pt idx="1218">206</cx:pt>
          <cx:pt idx="1219">216</cx:pt>
          <cx:pt idx="1220">0</cx:pt>
          <cx:pt idx="1221">40</cx:pt>
          <cx:pt idx="1222">42</cx:pt>
          <cx:pt idx="1223">150</cx:pt>
          <cx:pt idx="1224">138</cx:pt>
          <cx:pt idx="1225">100</cx:pt>
          <cx:pt idx="1226">360</cx:pt>
          <cx:pt idx="1227">132</cx:pt>
          <cx:pt idx="1228">425</cx:pt>
          <cx:pt idx="1229">0</cx:pt>
          <cx:pt idx="1230">0</cx:pt>
          <cx:pt idx="1231">151</cx:pt>
          <cx:pt idx="1232">246</cx:pt>
          <cx:pt idx="1233">0</cx:pt>
          <cx:pt idx="1234">176</cx:pt>
          <cx:pt idx="1235">350</cx:pt>
          <cx:pt idx="1236">0</cx:pt>
          <cx:pt idx="1237">0</cx:pt>
          <cx:pt idx="1238">0</cx:pt>
          <cx:pt idx="1239">0</cx:pt>
          <cx:pt idx="1240">0</cx:pt>
          <cx:pt idx="1241">186</cx:pt>
          <cx:pt idx="1242">125</cx:pt>
          <cx:pt idx="1243">0</cx:pt>
          <cx:pt idx="1244">0</cx:pt>
          <cx:pt idx="1245">84</cx:pt>
          <cx:pt idx="1246">0</cx:pt>
          <cx:pt idx="1247">0</cx:pt>
          <cx:pt idx="1248">203</cx:pt>
          <cx:pt idx="1249">0</cx:pt>
          <cx:pt idx="1250">0</cx:pt>
          <cx:pt idx="1251">30</cx:pt>
          <cx:pt idx="1252">0</cx:pt>
          <cx:pt idx="1253">123</cx:pt>
          <cx:pt idx="1254">0</cx:pt>
          <cx:pt idx="1255">106</cx:pt>
          <cx:pt idx="1256">0</cx:pt>
          <cx:pt idx="1257">0</cx:pt>
          <cx:pt idx="1258">3</cx:pt>
          <cx:pt idx="1259">0</cx:pt>
          <cx:pt idx="1260">0</cx:pt>
          <cx:pt idx="1261">0</cx:pt>
          <cx:pt idx="1262">0</cx:pt>
          <cx:pt idx="1263">145</cx:pt>
          <cx:pt idx="1264">0</cx:pt>
          <cx:pt idx="1265">22</cx:pt>
          <cx:pt idx="1266">0</cx:pt>
          <cx:pt idx="1267">0</cx:pt>
          <cx:pt idx="1268">0</cx:pt>
          <cx:pt idx="1269">178</cx:pt>
          <cx:pt idx="1270">0</cx:pt>
          <cx:pt idx="1271">0</cx:pt>
          <cx:pt idx="1272">248</cx:pt>
          <cx:pt idx="1273">425</cx:pt>
          <cx:pt idx="1274">207</cx:pt>
          <cx:pt idx="1275">0</cx:pt>
          <cx:pt idx="1276">0</cx:pt>
          <cx:pt idx="1277">0</cx:pt>
          <cx:pt idx="1278">38</cx:pt>
          <cx:pt idx="1279">106</cx:pt>
          <cx:pt idx="1280">410</cx:pt>
          <cx:pt idx="1281">0</cx:pt>
          <cx:pt idx="1282">0</cx:pt>
          <cx:pt idx="1283">0</cx:pt>
          <cx:pt idx="1284">0</cx:pt>
          <cx:pt idx="1285">212</cx:pt>
          <cx:pt idx="1286">0</cx:pt>
          <cx:pt idx="1287">143</cx:pt>
          <cx:pt idx="1288">0</cx:pt>
          <cx:pt idx="1289">0</cx:pt>
          <cx:pt idx="1290">0</cx:pt>
          <cx:pt idx="1291">0</cx:pt>
          <cx:pt idx="1292">199</cx:pt>
          <cx:pt idx="1293">0</cx:pt>
          <cx:pt idx="1294">0</cx:pt>
          <cx:pt idx="1295">283</cx:pt>
          <cx:pt idx="1296">183</cx:pt>
          <cx:pt idx="1297">0</cx:pt>
          <cx:pt idx="1298">0</cx:pt>
          <cx:pt idx="1299">0</cx:pt>
          <cx:pt idx="1300">289</cx:pt>
          <cx:pt idx="1301">0</cx:pt>
          <cx:pt idx="1302">0</cx:pt>
          <cx:pt idx="1303">221</cx:pt>
          <cx:pt idx="1304">0</cx:pt>
          <cx:pt idx="1305">0</cx:pt>
          <cx:pt idx="1306">0</cx:pt>
          <cx:pt idx="1307">0</cx:pt>
          <cx:pt idx="1308">106</cx:pt>
          <cx:pt idx="1309">161</cx:pt>
          <cx:pt idx="1310">226</cx:pt>
          <cx:pt idx="1311">0</cx:pt>
          <cx:pt idx="1312">0</cx:pt>
          <cx:pt idx="1313">0</cx:pt>
          <cx:pt idx="1314">0</cx:pt>
          <cx:pt idx="1315">119</cx:pt>
          <cx:pt idx="1316">0</cx:pt>
          <cx:pt idx="1317">0</cx:pt>
          <cx:pt idx="1318">420</cx:pt>
          <cx:pt idx="1319">108</cx:pt>
          <cx:pt idx="1320">182</cx:pt>
          <cx:pt idx="1321">0</cx:pt>
          <cx:pt idx="1322">0</cx:pt>
          <cx:pt idx="1323">425</cx:pt>
          <cx:pt idx="1324">0</cx:pt>
          <cx:pt idx="1325">0</cx:pt>
          <cx:pt idx="1326">0</cx:pt>
          <cx:pt idx="1327">0</cx:pt>
          <cx:pt idx="1328">0</cx:pt>
          <cx:pt idx="1329">340</cx:pt>
          <cx:pt idx="1330">116</cx:pt>
          <cx:pt idx="1331">0</cx:pt>
          <cx:pt idx="1332">0</cx:pt>
          <cx:pt idx="1333">0</cx:pt>
          <cx:pt idx="1334">0</cx:pt>
          <cx:pt idx="1335">0</cx:pt>
          <cx:pt idx="1336">244</cx:pt>
          <cx:pt idx="1337">90</cx:pt>
          <cx:pt idx="1338">169</cx:pt>
          <cx:pt idx="1339">202</cx:pt>
          <cx:pt idx="1340">0</cx:pt>
          <cx:pt idx="1341">425</cx:pt>
          <cx:pt idx="1342">268</cx:pt>
          <cx:pt idx="1343">0</cx:pt>
          <cx:pt idx="1344">144</cx:pt>
          <cx:pt idx="1345">0</cx:pt>
          <cx:pt idx="1346">174</cx:pt>
          <cx:pt idx="1347">0</cx:pt>
          <cx:pt idx="1348">378</cx:pt>
          <cx:pt idx="1349">76</cx:pt>
          <cx:pt idx="1350">240</cx:pt>
          <cx:pt idx="1351">0</cx:pt>
          <cx:pt idx="1352">0</cx:pt>
          <cx:pt idx="1353">0</cx:pt>
          <cx:pt idx="1354">0</cx:pt>
          <cx:pt idx="1355">0</cx:pt>
          <cx:pt idx="1356">0</cx:pt>
          <cx:pt idx="1357">0</cx:pt>
          <cx:pt idx="1358">0</cx:pt>
          <cx:pt idx="1359">0</cx:pt>
          <cx:pt idx="1360">0</cx:pt>
          <cx:pt idx="1361">30</cx:pt>
          <cx:pt idx="1362">425</cx:pt>
          <cx:pt idx="1363">0</cx:pt>
          <cx:pt idx="1364">0</cx:pt>
          <cx:pt idx="1365">188</cx:pt>
          <cx:pt idx="1366">0</cx:pt>
          <cx:pt idx="1367">95</cx:pt>
          <cx:pt idx="1368">0</cx:pt>
          <cx:pt idx="1369">0</cx:pt>
          <cx:pt idx="1370">0</cx:pt>
          <cx:pt idx="1371">76</cx:pt>
          <cx:pt idx="1372">0</cx:pt>
          <cx:pt idx="1373">425</cx:pt>
          <cx:pt idx="1374">0</cx:pt>
          <cx:pt idx="1375">0</cx:pt>
          <cx:pt idx="1376">14</cx:pt>
          <cx:pt idx="1377">336</cx:pt>
          <cx:pt idx="1378">0</cx:pt>
          <cx:pt idx="1379">0</cx:pt>
          <cx:pt idx="1380">0</cx:pt>
          <cx:pt idx="1381">0</cx:pt>
          <cx:pt idx="1382">0</cx:pt>
          <cx:pt idx="1383">0</cx:pt>
          <cx:pt idx="1384">0</cx:pt>
          <cx:pt idx="1385">0</cx:pt>
          <cx:pt idx="1386">116</cx:pt>
          <cx:pt idx="1387">0</cx:pt>
          <cx:pt idx="1388">0</cx:pt>
          <cx:pt idx="1389">0</cx:pt>
          <cx:pt idx="1390">0</cx:pt>
          <cx:pt idx="1391">0</cx:pt>
          <cx:pt idx="1392">0</cx:pt>
          <cx:pt idx="1393">170</cx:pt>
          <cx:pt idx="1394">0</cx:pt>
          <cx:pt idx="1395">0</cx:pt>
          <cx:pt idx="1396">0</cx:pt>
          <cx:pt idx="1397">72</cx:pt>
          <cx:pt idx="1398">0</cx:pt>
          <cx:pt idx="1399">0</cx:pt>
          <cx:pt idx="1400">0</cx:pt>
          <cx:pt idx="1401">0</cx:pt>
          <cx:pt idx="1402">340</cx:pt>
          <cx:pt idx="1403">254</cx:pt>
          <cx:pt idx="1404">425</cx:pt>
          <cx:pt idx="1405">286</cx:pt>
          <cx:pt idx="1406">425</cx:pt>
          <cx:pt idx="1407">302</cx:pt>
          <cx:pt idx="1408">0</cx:pt>
          <cx:pt idx="1409">0</cx:pt>
          <cx:pt idx="1410">425</cx:pt>
          <cx:pt idx="1411">0</cx:pt>
          <cx:pt idx="1412">0</cx:pt>
          <cx:pt idx="1413">0</cx:pt>
          <cx:pt idx="1414">291</cx:pt>
          <cx:pt idx="1415">0</cx:pt>
          <cx:pt idx="1416">0</cx:pt>
          <cx:pt idx="1417">196</cx:pt>
          <cx:pt idx="1418">156</cx:pt>
          <cx:pt idx="1419">183</cx:pt>
          <cx:pt idx="1420">0</cx:pt>
          <cx:pt idx="1421">30</cx:pt>
          <cx:pt idx="1422">218</cx:pt>
          <cx:pt idx="1423">144</cx:pt>
          <cx:pt idx="1424">0</cx:pt>
          <cx:pt idx="1425">0</cx:pt>
          <cx:pt idx="1426">180</cx:pt>
          <cx:pt idx="1427">0</cx:pt>
          <cx:pt idx="1428">220</cx:pt>
          <cx:pt idx="1429">0</cx:pt>
          <cx:pt idx="1430">108</cx:pt>
          <cx:pt idx="1431">0</cx:pt>
          <cx:pt idx="1432">425</cx:pt>
          <cx:pt idx="1433">0</cx:pt>
          <cx:pt idx="1434">248</cx:pt>
          <cx:pt idx="1435">0</cx:pt>
          <cx:pt idx="1436">128</cx:pt>
          <cx:pt idx="1437">0</cx:pt>
          <cx:pt idx="1438">0</cx:pt>
          <cx:pt idx="1439">0</cx:pt>
          <cx:pt idx="1440">0</cx:pt>
          <cx:pt idx="1441">0</cx:pt>
          <cx:pt idx="1442">385</cx:pt>
          <cx:pt idx="1443">0</cx:pt>
          <cx:pt idx="1444">70</cx:pt>
          <cx:pt idx="1445">0</cx:pt>
          <cx:pt idx="1446">143</cx:pt>
          <cx:pt idx="1447">158</cx:pt>
          <cx:pt idx="1448">0</cx:pt>
          <cx:pt idx="1449">0</cx:pt>
          <cx:pt idx="1450">110</cx:pt>
          <cx:pt idx="1451">0</cx:pt>
          <cx:pt idx="1452">0</cx:pt>
          <cx:pt idx="1453">425</cx:pt>
          <cx:pt idx="1454">0</cx:pt>
          <cx:pt idx="1455">238</cx:pt>
          <cx:pt idx="1456">270</cx:pt>
          <cx:pt idx="1457">0</cx:pt>
          <cx:pt idx="1458">272</cx:pt>
          <cx:pt idx="1459">0</cx:pt>
          <cx:pt idx="1460">0</cx:pt>
          <cx:pt idx="1461">0</cx:pt>
          <cx:pt idx="1462">184</cx:pt>
          <cx:pt idx="1463">234</cx:pt>
          <cx:pt idx="1464">0</cx:pt>
          <cx:pt idx="1465">0</cx:pt>
          <cx:pt idx="1466">45</cx:pt>
          <cx:pt idx="1467">105</cx:pt>
          <cx:pt idx="1468">0</cx:pt>
          <cx:pt idx="1469">0</cx:pt>
          <cx:pt idx="1470">0</cx:pt>
          <cx:pt idx="1471">0</cx:pt>
          <cx:pt idx="1472">0</cx:pt>
          <cx:pt idx="1473">425</cx:pt>
          <cx:pt idx="1474">0</cx:pt>
          <cx:pt idx="1475">0</cx:pt>
          <cx:pt idx="1476">32</cx:pt>
          <cx:pt idx="1477">0</cx:pt>
          <cx:pt idx="1478">216</cx:pt>
          <cx:pt idx="1479">0</cx:pt>
          <cx:pt idx="1480">0</cx:pt>
          <cx:pt idx="1481">0</cx:pt>
          <cx:pt idx="1482">120</cx:pt>
          <cx:pt idx="1483">0</cx:pt>
          <cx:pt idx="1484">0</cx:pt>
          <cx:pt idx="1485">100</cx:pt>
          <cx:pt idx="1486">0</cx:pt>
          <cx:pt idx="1487">425</cx:pt>
          <cx:pt idx="1488">0</cx:pt>
          <cx:pt idx="1489">0</cx:pt>
          <cx:pt idx="1490">0</cx:pt>
        </cx:lvl>
      </cx:numDim>
    </cx:data>
  </cx:chartData>
  <cx:chart>
    <cx:title pos="t" align="ctr" overlay="0">
      <cx:tx>
        <cx:txData>
          <cx:v>Figure 2: Boxplot of MasVnrArea</cx:v>
        </cx:txData>
      </cx:tx>
      <cx:txPr>
        <a:bodyPr spcFirstLastPara="1" vertOverflow="ellipsis" horzOverflow="overflow" wrap="square" lIns="0" tIns="0" rIns="0" bIns="0" anchor="ctr" anchorCtr="1"/>
        <a:lstStyle/>
        <a:p>
          <a:pPr algn="ctr" rtl="0">
            <a:defRPr/>
          </a:pPr>
          <a:r>
            <a:rPr lang="en-US" sz="1400" b="1" i="0" u="none" strike="noStrike" baseline="0">
              <a:solidFill>
                <a:srgbClr val="000000">
                  <a:lumMod val="65000"/>
                  <a:lumOff val="35000"/>
                </a:srgbClr>
              </a:solidFill>
              <a:latin typeface="Calibri"/>
              <a:ea typeface="Calibri"/>
              <a:cs typeface="Calibri"/>
            </a:rPr>
            <a:t>Figure 2: Boxplot of MasVnrArea</a:t>
          </a:r>
        </a:p>
      </cx:txPr>
    </cx:title>
    <cx:plotArea>
      <cx:plotAreaRegion>
        <cx:series layoutId="boxWhisker" uniqueId="{0A9C3F38-86C4-4104-BEDD-BED9433630DE}">
          <cx:tx>
            <cx:txData>
              <cx:f>'5 - Univariate Quantitative'!$D$1</cx:f>
              <cx:v>MasVnrArea</cx:v>
            </cx:txData>
          </cx:tx>
          <cx:dataId val="0"/>
          <cx:layoutPr>
            <cx:visibility meanLine="0" meanMarker="1" nonoutliers="0" outliers="1"/>
            <cx:statistics quartileMethod="exclusive"/>
          </cx:layoutPr>
        </cx:series>
      </cx:plotAreaRegion>
      <cx:axis id="0" hidden="1">
        <cx:catScaling gapWidth="1"/>
        <cx:tickLabels/>
      </cx:axis>
      <cx:axis id="1">
        <cx:valScaling/>
        <cx:title>
          <cx:tx>
            <cx:txData>
              <cx:v>Sqaure Feet</cx:v>
            </cx:txData>
          </cx:tx>
          <cx:txPr>
            <a:bodyPr spcFirstLastPara="1" vertOverflow="ellipsis" horzOverflow="overflow" wrap="square" lIns="0" tIns="0" rIns="0" bIns="0" anchor="ctr" anchorCtr="1"/>
            <a:lstStyle/>
            <a:p>
              <a:pPr algn="ctr" rtl="0">
                <a:defRPr/>
              </a:pPr>
              <a:r>
                <a:rPr lang="en-US" sz="1050" b="1" i="0" u="none" strike="noStrike" baseline="0">
                  <a:solidFill>
                    <a:srgbClr val="000000">
                      <a:lumMod val="65000"/>
                      <a:lumOff val="35000"/>
                    </a:srgbClr>
                  </a:solidFill>
                  <a:latin typeface="Calibri"/>
                  <a:ea typeface="Calibri"/>
                  <a:cs typeface="Calibri"/>
                </a:rPr>
                <a:t>Sqaure Feet</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'5 - Univariate Quantitative'!$E$2:$E$1492</cx:f>
        <cx:lvl ptCount="1491" formatCode="General">
          <cx:pt idx="0">2</cx:pt>
          <cx:pt idx="1">1</cx:pt>
          <cx:pt idx="2">1</cx:pt>
          <cx:pt idx="3">2</cx:pt>
          <cx:pt idx="4">2</cx:pt>
          <cx:pt idx="5">1</cx:pt>
          <cx:pt idx="6">2</cx:pt>
          <cx:pt idx="7">2</cx:pt>
          <cx:pt idx="8">1</cx:pt>
          <cx:pt idx="9">1</cx:pt>
          <cx:pt idx="10">2</cx:pt>
          <cx:pt idx="11">2</cx:pt>
          <cx:pt idx="12">2</cx:pt>
          <cx:pt idx="13">2</cx:pt>
          <cx:pt idx="14">1</cx:pt>
          <cx:pt idx="15">2</cx:pt>
          <cx:pt idx="16">2</cx:pt>
          <cx:pt idx="17">2</cx:pt>
          <cx:pt idx="18">1</cx:pt>
          <cx:pt idx="19">1</cx:pt>
          <cx:pt idx="20">2</cx:pt>
          <cx:pt idx="21">2</cx:pt>
          <cx:pt idx="22">3</cx:pt>
          <cx:pt idx="23">3</cx:pt>
          <cx:pt idx="24">2</cx:pt>
          <cx:pt idx="25">3</cx:pt>
          <cx:pt idx="26">3</cx:pt>
          <cx:pt idx="27">3</cx:pt>
          <cx:pt idx="28">0</cx:pt>
          <cx:pt idx="29">1</cx:pt>
          <cx:pt idx="30">2</cx:pt>
          <cx:pt idx="31">1</cx:pt>
          <cx:pt idx="32">2</cx:pt>
          <cx:pt idx="33">3</cx:pt>
          <cx:pt idx="34">2</cx:pt>
          <cx:pt idx="35">2</cx:pt>
          <cx:pt idx="36">2</cx:pt>
          <cx:pt idx="37">1</cx:pt>
          <cx:pt idx="38">2</cx:pt>
          <cx:pt idx="39">2</cx:pt>
          <cx:pt idx="40">2</cx:pt>
          <cx:pt idx="41">2</cx:pt>
          <cx:pt idx="42">2</cx:pt>
          <cx:pt idx="43">3</cx:pt>
          <cx:pt idx="44">0</cx:pt>
          <cx:pt idx="45">2</cx:pt>
          <cx:pt idx="46">1</cx:pt>
          <cx:pt idx="47">2</cx:pt>
          <cx:pt idx="48">0</cx:pt>
          <cx:pt idx="49">1</cx:pt>
          <cx:pt idx="50">3</cx:pt>
          <cx:pt idx="51">2</cx:pt>
          <cx:pt idx="52">1</cx:pt>
          <cx:pt idx="53">3</cx:pt>
          <cx:pt idx="54">2</cx:pt>
          <cx:pt idx="55">3</cx:pt>
          <cx:pt idx="56">2</cx:pt>
          <cx:pt idx="57">2</cx:pt>
          <cx:pt idx="58">1</cx:pt>
          <cx:pt idx="59">2</cx:pt>
          <cx:pt idx="60">3</cx:pt>
          <cx:pt idx="61">1</cx:pt>
          <cx:pt idx="62">2</cx:pt>
          <cx:pt idx="63">2</cx:pt>
          <cx:pt idx="64">2</cx:pt>
          <cx:pt idx="65">3</cx:pt>
          <cx:pt idx="66">2</cx:pt>
          <cx:pt idx="67">1</cx:pt>
          <cx:pt idx="68">2</cx:pt>
          <cx:pt idx="69">1</cx:pt>
          <cx:pt idx="70">1</cx:pt>
          <cx:pt idx="71">2</cx:pt>
          <cx:pt idx="72">2</cx:pt>
          <cx:pt idx="73">1</cx:pt>
          <cx:pt idx="74">2</cx:pt>
          <cx:pt idx="75">2</cx:pt>
          <cx:pt idx="76">2</cx:pt>
          <cx:pt idx="77">2</cx:pt>
          <cx:pt idx="78">0</cx:pt>
          <cx:pt idx="79">1</cx:pt>
          <cx:pt idx="80">1</cx:pt>
          <cx:pt idx="81">2</cx:pt>
          <cx:pt idx="82">2</cx:pt>
          <cx:pt idx="83">2</cx:pt>
          <cx:pt idx="84">2</cx:pt>
          <cx:pt idx="85">1</cx:pt>
          <cx:pt idx="86">2</cx:pt>
          <cx:pt idx="87">2</cx:pt>
          <cx:pt idx="88">1</cx:pt>
          <cx:pt idx="89">3</cx:pt>
          <cx:pt idx="90">2</cx:pt>
          <cx:pt idx="91">1</cx:pt>
          <cx:pt idx="92">0</cx:pt>
          <cx:pt idx="93">1</cx:pt>
          <cx:pt idx="94">2</cx:pt>
          <cx:pt idx="95">2</cx:pt>
          <cx:pt idx="96">3</cx:pt>
          <cx:pt idx="97">1</cx:pt>
          <cx:pt idx="98">2</cx:pt>
          <cx:pt idx="99">2</cx:pt>
          <cx:pt idx="100">2</cx:pt>
          <cx:pt idx="101">3</cx:pt>
          <cx:pt idx="102">2</cx:pt>
          <cx:pt idx="103">2</cx:pt>
          <cx:pt idx="104">2</cx:pt>
          <cx:pt idx="105">1</cx:pt>
          <cx:pt idx="106">1</cx:pt>
          <cx:pt idx="107">2</cx:pt>
          <cx:pt idx="108">1</cx:pt>
          <cx:pt idx="109">2</cx:pt>
          <cx:pt idx="110">1</cx:pt>
          <cx:pt idx="111">2</cx:pt>
          <cx:pt idx="112">2</cx:pt>
          <cx:pt idx="113">3</cx:pt>
          <cx:pt idx="114">0</cx:pt>
          <cx:pt idx="115">1</cx:pt>
          <cx:pt idx="116">1</cx:pt>
          <cx:pt idx="117">1</cx:pt>
          <cx:pt idx="118">0</cx:pt>
          <cx:pt idx="119">2</cx:pt>
          <cx:pt idx="120">2</cx:pt>
          <cx:pt idx="121">2</cx:pt>
          <cx:pt idx="122">2</cx:pt>
          <cx:pt idx="123">3</cx:pt>
          <cx:pt idx="124">2</cx:pt>
          <cx:pt idx="125">2</cx:pt>
          <cx:pt idx="126">2</cx:pt>
          <cx:pt idx="127">2</cx:pt>
          <cx:pt idx="128">2</cx:pt>
          <cx:pt idx="129">2</cx:pt>
          <cx:pt idx="130">1</cx:pt>
          <cx:pt idx="131">2</cx:pt>
          <cx:pt idx="132">2</cx:pt>
          <cx:pt idx="133">2</cx:pt>
          <cx:pt idx="134">2</cx:pt>
          <cx:pt idx="135">2</cx:pt>
          <cx:pt idx="136">1</cx:pt>
          <cx:pt idx="137">1</cx:pt>
          <cx:pt idx="138">2</cx:pt>
          <cx:pt idx="139">2</cx:pt>
          <cx:pt idx="140">2</cx:pt>
          <cx:pt idx="141">2</cx:pt>
          <cx:pt idx="142">1</cx:pt>
          <cx:pt idx="143">1</cx:pt>
          <cx:pt idx="144">2</cx:pt>
          <cx:pt idx="145">2</cx:pt>
          <cx:pt idx="146">3</cx:pt>
          <cx:pt idx="147">2</cx:pt>
          <cx:pt idx="148">2</cx:pt>
          <cx:pt idx="149">1</cx:pt>
          <cx:pt idx="150">2</cx:pt>
          <cx:pt idx="151">2</cx:pt>
          <cx:pt idx="152">1</cx:pt>
          <cx:pt idx="153">2</cx:pt>
          <cx:pt idx="154">2</cx:pt>
          <cx:pt idx="155">1</cx:pt>
          <cx:pt idx="156">2</cx:pt>
          <cx:pt idx="157">1</cx:pt>
          <cx:pt idx="158">2</cx:pt>
          <cx:pt idx="159">1</cx:pt>
          <cx:pt idx="160">2</cx:pt>
          <cx:pt idx="161">2</cx:pt>
          <cx:pt idx="162">3</cx:pt>
          <cx:pt idx="163">1</cx:pt>
          <cx:pt idx="164">2</cx:pt>
          <cx:pt idx="165">1</cx:pt>
          <cx:pt idx="166">2</cx:pt>
          <cx:pt idx="167">3</cx:pt>
          <cx:pt idx="168">2</cx:pt>
          <cx:pt idx="169">1</cx:pt>
          <cx:pt idx="170">3</cx:pt>
          <cx:pt idx="171">2</cx:pt>
          <cx:pt idx="172">1</cx:pt>
          <cx:pt idx="173">0</cx:pt>
          <cx:pt idx="174">2</cx:pt>
          <cx:pt idx="175">2</cx:pt>
          <cx:pt idx="176">0</cx:pt>
          <cx:pt idx="177">2</cx:pt>
          <cx:pt idx="178">2</cx:pt>
          <cx:pt idx="179">2</cx:pt>
          <cx:pt idx="180">3</cx:pt>
          <cx:pt idx="181">2</cx:pt>
          <cx:pt idx="182">0</cx:pt>
          <cx:pt idx="183">2</cx:pt>
          <cx:pt idx="184">3</cx:pt>
          <cx:pt idx="185">2</cx:pt>
          <cx:pt idx="186">2</cx:pt>
          <cx:pt idx="187">1</cx:pt>
          <cx:pt idx="188">3</cx:pt>
          <cx:pt idx="189">2</cx:pt>
          <cx:pt idx="190">3</cx:pt>
          <cx:pt idx="191">2</cx:pt>
          <cx:pt idx="192">2</cx:pt>
          <cx:pt idx="193">1</cx:pt>
          <cx:pt idx="194">2</cx:pt>
          <cx:pt idx="195">1</cx:pt>
          <cx:pt idx="196">2</cx:pt>
          <cx:pt idx="197">3</cx:pt>
          <cx:pt idx="198">1</cx:pt>
          <cx:pt idx="199">1</cx:pt>
          <cx:pt idx="200">1</cx:pt>
          <cx:pt idx="201">2</cx:pt>
          <cx:pt idx="202">1</cx:pt>
          <cx:pt idx="203">2</cx:pt>
          <cx:pt idx="204">2</cx:pt>
          <cx:pt idx="205">2</cx:pt>
          <cx:pt idx="206">2</cx:pt>
          <cx:pt idx="207">2</cx:pt>
          <cx:pt idx="208">2</cx:pt>
          <cx:pt idx="209">2</cx:pt>
          <cx:pt idx="210">2</cx:pt>
          <cx:pt idx="211">2</cx:pt>
          <cx:pt idx="212">2</cx:pt>
          <cx:pt idx="213">3</cx:pt>
          <cx:pt idx="214">1</cx:pt>
          <cx:pt idx="215">2</cx:pt>
          <cx:pt idx="216">3</cx:pt>
          <cx:pt idx="217">2</cx:pt>
          <cx:pt idx="218">1</cx:pt>
          <cx:pt idx="219">3</cx:pt>
          <cx:pt idx="220">3</cx:pt>
          <cx:pt idx="221">1</cx:pt>
          <cx:pt idx="222">3</cx:pt>
          <cx:pt idx="223">0</cx:pt>
          <cx:pt idx="224">2</cx:pt>
          <cx:pt idx="225">2</cx:pt>
          <cx:pt idx="226">2</cx:pt>
          <cx:pt idx="227">2</cx:pt>
          <cx:pt idx="228">2</cx:pt>
          <cx:pt idx="229">2</cx:pt>
          <cx:pt idx="230">2</cx:pt>
          <cx:pt idx="231">1</cx:pt>
          <cx:pt idx="232">2</cx:pt>
          <cx:pt idx="233">1</cx:pt>
          <cx:pt idx="234">1</cx:pt>
          <cx:pt idx="235">2</cx:pt>
          <cx:pt idx="236">1</cx:pt>
          <cx:pt idx="237">2</cx:pt>
          <cx:pt idx="238">1</cx:pt>
          <cx:pt idx="239">2</cx:pt>
          <cx:pt idx="240">2</cx:pt>
          <cx:pt idx="241">2</cx:pt>
          <cx:pt idx="242">2</cx:pt>
          <cx:pt idx="243">2</cx:pt>
          <cx:pt idx="244">1</cx:pt>
          <cx:pt idx="245">3</cx:pt>
          <cx:pt idx="246">1</cx:pt>
          <cx:pt idx="247">2</cx:pt>
          <cx:pt idx="248">2</cx:pt>
          <cx:pt idx="249">0</cx:pt>
          <cx:pt idx="250">1</cx:pt>
          <cx:pt idx="251">2</cx:pt>
          <cx:pt idx="252">1</cx:pt>
          <cx:pt idx="253">1</cx:pt>
          <cx:pt idx="254">3</cx:pt>
          <cx:pt idx="255">2</cx:pt>
          <cx:pt idx="256">2</cx:pt>
          <cx:pt idx="257">2</cx:pt>
          <cx:pt idx="258">3</cx:pt>
          <cx:pt idx="259">3</cx:pt>
          <cx:pt idx="260">1</cx:pt>
          <cx:pt idx="261">2</cx:pt>
          <cx:pt idx="262">1</cx:pt>
          <cx:pt idx="263">1</cx:pt>
          <cx:pt idx="264">2</cx:pt>
          <cx:pt idx="265">3</cx:pt>
          <cx:pt idx="266">2</cx:pt>
          <cx:pt idx="267">2</cx:pt>
          <cx:pt idx="268">1</cx:pt>
          <cx:pt idx="269">2</cx:pt>
          <cx:pt idx="270">1</cx:pt>
          <cx:pt idx="271">1</cx:pt>
          <cx:pt idx="272">2</cx:pt>
          <cx:pt idx="273">2</cx:pt>
          <cx:pt idx="274">2</cx:pt>
          <cx:pt idx="275">2</cx:pt>
          <cx:pt idx="276">0</cx:pt>
          <cx:pt idx="277">1</cx:pt>
          <cx:pt idx="278">1</cx:pt>
          <cx:pt idx="279">2</cx:pt>
          <cx:pt idx="280">1</cx:pt>
          <cx:pt idx="281">1</cx:pt>
          <cx:pt idx="282">2</cx:pt>
          <cx:pt idx="283">3</cx:pt>
          <cx:pt idx="284">2</cx:pt>
          <cx:pt idx="285">1</cx:pt>
          <cx:pt idx="286">2</cx:pt>
          <cx:pt idx="287">2</cx:pt>
          <cx:pt idx="288">1</cx:pt>
          <cx:pt idx="289">2</cx:pt>
          <cx:pt idx="290">2</cx:pt>
          <cx:pt idx="291">1</cx:pt>
          <cx:pt idx="292">1</cx:pt>
          <cx:pt idx="293">2</cx:pt>
          <cx:pt idx="294">1</cx:pt>
          <cx:pt idx="295">1</cx:pt>
          <cx:pt idx="296">2</cx:pt>
          <cx:pt idx="297">1</cx:pt>
          <cx:pt idx="298">2</cx:pt>
          <cx:pt idx="299">2</cx:pt>
          <cx:pt idx="300">2</cx:pt>
          <cx:pt idx="301">3</cx:pt>
          <cx:pt idx="302">1</cx:pt>
          <cx:pt idx="303">1</cx:pt>
          <cx:pt idx="304">2</cx:pt>
          <cx:pt idx="305">1</cx:pt>
          <cx:pt idx="306">3</cx:pt>
          <cx:pt idx="307">1</cx:pt>
          <cx:pt idx="308">1</cx:pt>
          <cx:pt idx="309">2</cx:pt>
          <cx:pt idx="310">2</cx:pt>
          <cx:pt idx="311">2</cx:pt>
          <cx:pt idx="312">1</cx:pt>
          <cx:pt idx="313">1</cx:pt>
          <cx:pt idx="314">2</cx:pt>
          <cx:pt idx="315">2</cx:pt>
          <cx:pt idx="316">2</cx:pt>
          <cx:pt idx="317">2</cx:pt>
          <cx:pt idx="318">1</cx:pt>
          <cx:pt idx="319">2</cx:pt>
          <cx:pt idx="320">2</cx:pt>
          <cx:pt idx="321">1</cx:pt>
          <cx:pt idx="322">2</cx:pt>
          <cx:pt idx="323">2</cx:pt>
          <cx:pt idx="324">2</cx:pt>
          <cx:pt idx="325">3</cx:pt>
          <cx:pt idx="326">2</cx:pt>
          <cx:pt idx="327">2</cx:pt>
          <cx:pt idx="328">0</cx:pt>
          <cx:pt idx="329">2</cx:pt>
          <cx:pt idx="330">3</cx:pt>
          <cx:pt idx="331">1</cx:pt>
          <cx:pt idx="332">2</cx:pt>
          <cx:pt idx="333">3</cx:pt>
          <cx:pt idx="334">2</cx:pt>
          <cx:pt idx="335">2</cx:pt>
          <cx:pt idx="336">1</cx:pt>
          <cx:pt idx="337">0</cx:pt>
          <cx:pt idx="338">2</cx:pt>
          <cx:pt idx="339">3</cx:pt>
          <cx:pt idx="340">1</cx:pt>
          <cx:pt idx="341">1</cx:pt>
          <cx:pt idx="342">3</cx:pt>
          <cx:pt idx="343">3</cx:pt>
          <cx:pt idx="344">2</cx:pt>
          <cx:pt idx="345">0</cx:pt>
          <cx:pt idx="346">1</cx:pt>
          <cx:pt idx="347">1</cx:pt>
          <cx:pt idx="348">3</cx:pt>
          <cx:pt idx="349">1</cx:pt>
          <cx:pt idx="350">1</cx:pt>
          <cx:pt idx="351">1</cx:pt>
          <cx:pt idx="352">1</cx:pt>
          <cx:pt idx="353">2</cx:pt>
          <cx:pt idx="354">1</cx:pt>
          <cx:pt idx="355">2</cx:pt>
          <cx:pt idx="356">2</cx:pt>
          <cx:pt idx="357">2</cx:pt>
          <cx:pt idx="358">2</cx:pt>
          <cx:pt idx="359">1</cx:pt>
          <cx:pt idx="360">1</cx:pt>
          <cx:pt idx="361">1</cx:pt>
          <cx:pt idx="362">1</cx:pt>
          <cx:pt idx="363">2</cx:pt>
          <cx:pt idx="364">2</cx:pt>
          <cx:pt idx="365">1</cx:pt>
          <cx:pt idx="366">3</cx:pt>
          <cx:pt idx="367">2</cx:pt>
          <cx:pt idx="368">2</cx:pt>
          <cx:pt idx="369">1</cx:pt>
          <cx:pt idx="370">1</cx:pt>
          <cx:pt idx="371">1</cx:pt>
          <cx:pt idx="372">2</cx:pt>
          <cx:pt idx="373">2</cx:pt>
          <cx:pt idx="374">2</cx:pt>
          <cx:pt idx="375">2</cx:pt>
          <cx:pt idx="376">3</cx:pt>
          <cx:pt idx="377">2</cx:pt>
          <cx:pt idx="378">1</cx:pt>
          <cx:pt idx="379">2</cx:pt>
          <cx:pt idx="380">2</cx:pt>
          <cx:pt idx="381">2</cx:pt>
          <cx:pt idx="382">2</cx:pt>
          <cx:pt idx="383">2</cx:pt>
          <cx:pt idx="384">2</cx:pt>
          <cx:pt idx="385">2</cx:pt>
          <cx:pt idx="386">2</cx:pt>
          <cx:pt idx="387">2</cx:pt>
          <cx:pt idx="388">2</cx:pt>
          <cx:pt idx="389">1</cx:pt>
          <cx:pt idx="390">2</cx:pt>
          <cx:pt idx="391">3</cx:pt>
          <cx:pt idx="392">0</cx:pt>
          <cx:pt idx="393">2</cx:pt>
          <cx:pt idx="394">1</cx:pt>
          <cx:pt idx="395">3</cx:pt>
          <cx:pt idx="396">2</cx:pt>
          <cx:pt idx="397">0</cx:pt>
          <cx:pt idx="398">3</cx:pt>
          <cx:pt idx="399">1</cx:pt>
          <cx:pt idx="400">2</cx:pt>
          <cx:pt idx="401">2</cx:pt>
          <cx:pt idx="402">0</cx:pt>
          <cx:pt idx="403">1</cx:pt>
          <cx:pt idx="404">2</cx:pt>
          <cx:pt idx="405">2</cx:pt>
          <cx:pt idx="406">2</cx:pt>
          <cx:pt idx="407">2</cx:pt>
          <cx:pt idx="408">2</cx:pt>
          <cx:pt idx="409">2</cx:pt>
          <cx:pt idx="410">2</cx:pt>
          <cx:pt idx="411">1</cx:pt>
          <cx:pt idx="412">1</cx:pt>
          <cx:pt idx="413">2</cx:pt>
          <cx:pt idx="414">2</cx:pt>
          <cx:pt idx="415">1</cx:pt>
          <cx:pt idx="416">1</cx:pt>
          <cx:pt idx="417">2</cx:pt>
          <cx:pt idx="418">2</cx:pt>
          <cx:pt idx="419">2</cx:pt>
          <cx:pt idx="420">1</cx:pt>
          <cx:pt idx="421">1</cx:pt>
          <cx:pt idx="422">2</cx:pt>
          <cx:pt idx="423">2</cx:pt>
          <cx:pt idx="424">2</cx:pt>
          <cx:pt idx="425">2</cx:pt>
          <cx:pt idx="426">3</cx:pt>
          <cx:pt idx="427">2</cx:pt>
          <cx:pt idx="428">1</cx:pt>
          <cx:pt idx="429">2</cx:pt>
          <cx:pt idx="430">2</cx:pt>
          <cx:pt idx="431">3</cx:pt>
          <cx:pt idx="432">2</cx:pt>
          <cx:pt idx="433">1</cx:pt>
          <cx:pt idx="434">2</cx:pt>
          <cx:pt idx="435">1</cx:pt>
          <cx:pt idx="436">1</cx:pt>
          <cx:pt idx="437">2</cx:pt>
          <cx:pt idx="438">2</cx:pt>
          <cx:pt idx="439">2</cx:pt>
          <cx:pt idx="440">2</cx:pt>
          <cx:pt idx="441">1</cx:pt>
          <cx:pt idx="442">3</cx:pt>
          <cx:pt idx="443">2</cx:pt>
          <cx:pt idx="444">2</cx:pt>
          <cx:pt idx="445">2</cx:pt>
          <cx:pt idx="446">1</cx:pt>
          <cx:pt idx="447">2</cx:pt>
          <cx:pt idx="448">2</cx:pt>
          <cx:pt idx="449">2</cx:pt>
          <cx:pt idx="450">2</cx:pt>
          <cx:pt idx="451">3</cx:pt>
          <cx:pt idx="452">1</cx:pt>
          <cx:pt idx="453">1</cx:pt>
          <cx:pt idx="454">2</cx:pt>
          <cx:pt idx="455">1</cx:pt>
          <cx:pt idx="456">2</cx:pt>
          <cx:pt idx="457">2</cx:pt>
          <cx:pt idx="458">2</cx:pt>
          <cx:pt idx="459">1</cx:pt>
          <cx:pt idx="460">2</cx:pt>
          <cx:pt idx="461">3</cx:pt>
          <cx:pt idx="462">1</cx:pt>
          <cx:pt idx="463">2</cx:pt>
          <cx:pt idx="464">1</cx:pt>
          <cx:pt idx="465">2</cx:pt>
          <cx:pt idx="466">1</cx:pt>
          <cx:pt idx="467">2</cx:pt>
          <cx:pt idx="468">1</cx:pt>
          <cx:pt idx="469">2</cx:pt>
          <cx:pt idx="470">2</cx:pt>
          <cx:pt idx="471">2</cx:pt>
          <cx:pt idx="472">2</cx:pt>
          <cx:pt idx="473">2</cx:pt>
          <cx:pt idx="474">2</cx:pt>
          <cx:pt idx="475">2</cx:pt>
          <cx:pt idx="476">2</cx:pt>
          <cx:pt idx="477">3</cx:pt>
          <cx:pt idx="478">2</cx:pt>
          <cx:pt idx="479">2</cx:pt>
          <cx:pt idx="480">1</cx:pt>
          <cx:pt idx="481">2</cx:pt>
          <cx:pt idx="482">3</cx:pt>
          <cx:pt idx="483">3</cx:pt>
          <cx:pt idx="484">3</cx:pt>
          <cx:pt idx="485">1</cx:pt>
          <cx:pt idx="486">2</cx:pt>
          <cx:pt idx="487">2</cx:pt>
          <cx:pt idx="488">2</cx:pt>
          <cx:pt idx="489">2</cx:pt>
          <cx:pt idx="490">3</cx:pt>
          <cx:pt idx="491">0</cx:pt>
          <cx:pt idx="492">2</cx:pt>
          <cx:pt idx="493">2</cx:pt>
          <cx:pt idx="494">2</cx:pt>
          <cx:pt idx="495">2</cx:pt>
          <cx:pt idx="496">2</cx:pt>
          <cx:pt idx="497">2</cx:pt>
          <cx:pt idx="498">2</cx:pt>
          <cx:pt idx="499">2</cx:pt>
          <cx:pt idx="500">2</cx:pt>
          <cx:pt idx="501">0</cx:pt>
          <cx:pt idx="502">2</cx:pt>
          <cx:pt idx="503">1</cx:pt>
          <cx:pt idx="504">2</cx:pt>
          <cx:pt idx="505">2</cx:pt>
          <cx:pt idx="506">2</cx:pt>
          <cx:pt idx="507">3</cx:pt>
          <cx:pt idx="508">2</cx:pt>
          <cx:pt idx="509">2</cx:pt>
          <cx:pt idx="510">3</cx:pt>
          <cx:pt idx="511">1</cx:pt>
          <cx:pt idx="512">2</cx:pt>
          <cx:pt idx="513">2</cx:pt>
          <cx:pt idx="514">2</cx:pt>
          <cx:pt idx="515">2</cx:pt>
          <cx:pt idx="516">1</cx:pt>
          <cx:pt idx="517">1</cx:pt>
          <cx:pt idx="518">1</cx:pt>
          <cx:pt idx="519">1</cx:pt>
          <cx:pt idx="520">2</cx:pt>
          <cx:pt idx="521">2</cx:pt>
          <cx:pt idx="522">2</cx:pt>
          <cx:pt idx="523">1</cx:pt>
          <cx:pt idx="524">2</cx:pt>
          <cx:pt idx="525">1</cx:pt>
          <cx:pt idx="526">2</cx:pt>
          <cx:pt idx="527">3</cx:pt>
          <cx:pt idx="528">1</cx:pt>
          <cx:pt idx="529">2</cx:pt>
          <cx:pt idx="530">0</cx:pt>
          <cx:pt idx="531">1</cx:pt>
          <cx:pt idx="532">2</cx:pt>
          <cx:pt idx="533">1</cx:pt>
          <cx:pt idx="534">3</cx:pt>
          <cx:pt idx="535">2</cx:pt>
          <cx:pt idx="536">2</cx:pt>
          <cx:pt idx="537">1</cx:pt>
          <cx:pt idx="538">1</cx:pt>
          <cx:pt idx="539">1</cx:pt>
          <cx:pt idx="540">2</cx:pt>
          <cx:pt idx="541">2</cx:pt>
          <cx:pt idx="542">1</cx:pt>
          <cx:pt idx="543">2</cx:pt>
          <cx:pt idx="544">2</cx:pt>
          <cx:pt idx="545">1</cx:pt>
          <cx:pt idx="546">2</cx:pt>
          <cx:pt idx="547">1</cx:pt>
          <cx:pt idx="548">2</cx:pt>
          <cx:pt idx="549">2</cx:pt>
          <cx:pt idx="550">3</cx:pt>
          <cx:pt idx="551">2</cx:pt>
          <cx:pt idx="552">1</cx:pt>
          <cx:pt idx="553">1</cx:pt>
          <cx:pt idx="554">1</cx:pt>
          <cx:pt idx="555">2</cx:pt>
          <cx:pt idx="556">2</cx:pt>
          <cx:pt idx="557">2</cx:pt>
          <cx:pt idx="558">2</cx:pt>
          <cx:pt idx="559">2</cx:pt>
          <cx:pt idx="560">2</cx:pt>
          <cx:pt idx="561">2</cx:pt>
          <cx:pt idx="562">2</cx:pt>
          <cx:pt idx="563">2</cx:pt>
          <cx:pt idx="564">2</cx:pt>
          <cx:pt idx="565">2</cx:pt>
          <cx:pt idx="566">0</cx:pt>
          <cx:pt idx="567">1</cx:pt>
          <cx:pt idx="568">2</cx:pt>
          <cx:pt idx="569">3</cx:pt>
          <cx:pt idx="570">0</cx:pt>
          <cx:pt idx="571">2</cx:pt>
          <cx:pt idx="572">3</cx:pt>
          <cx:pt idx="573">2</cx:pt>
          <cx:pt idx="574">1</cx:pt>
          <cx:pt idx="575">1</cx:pt>
          <cx:pt idx="576">1</cx:pt>
          <cx:pt idx="577">3</cx:pt>
          <cx:pt idx="578">2</cx:pt>
          <cx:pt idx="579">1</cx:pt>
          <cx:pt idx="580">0</cx:pt>
          <cx:pt idx="581">1</cx:pt>
          <cx:pt idx="582">2</cx:pt>
          <cx:pt idx="583">1</cx:pt>
          <cx:pt idx="584">2</cx:pt>
          <cx:pt idx="585">3</cx:pt>
          <cx:pt idx="586">2</cx:pt>
          <cx:pt idx="587">2</cx:pt>
          <cx:pt idx="588">3</cx:pt>
          <cx:pt idx="589">2</cx:pt>
          <cx:pt idx="590">2</cx:pt>
          <cx:pt idx="591">3</cx:pt>
          <cx:pt idx="592">2</cx:pt>
          <cx:pt idx="593">2</cx:pt>
          <cx:pt idx="594">2</cx:pt>
          <cx:pt idx="595">1</cx:pt>
          <cx:pt idx="596">2</cx:pt>
          <cx:pt idx="597">1</cx:pt>
          <cx:pt idx="598">2</cx:pt>
          <cx:pt idx="599">2</cx:pt>
          <cx:pt idx="600">2</cx:pt>
          <cx:pt idx="601">2</cx:pt>
          <cx:pt idx="602">3</cx:pt>
          <cx:pt idx="603">3</cx:pt>
          <cx:pt idx="604">2</cx:pt>
          <cx:pt idx="605">2</cx:pt>
          <cx:pt idx="606">3</cx:pt>
          <cx:pt idx="607">3</cx:pt>
          <cx:pt idx="608">2</cx:pt>
          <cx:pt idx="609">2</cx:pt>
          <cx:pt idx="610">2</cx:pt>
          <cx:pt idx="611">2</cx:pt>
          <cx:pt idx="612">2</cx:pt>
          <cx:pt idx="613">0</cx:pt>
          <cx:pt idx="614">2</cx:pt>
          <cx:pt idx="615">2</cx:pt>
          <cx:pt idx="616">2</cx:pt>
          <cx:pt idx="617">1</cx:pt>
          <cx:pt idx="618">2</cx:pt>
          <cx:pt idx="619">2</cx:pt>
          <cx:pt idx="620">1</cx:pt>
          <cx:pt idx="621">2</cx:pt>
          <cx:pt idx="622">1</cx:pt>
          <cx:pt idx="623">2</cx:pt>
          <cx:pt idx="624">2</cx:pt>
          <cx:pt idx="625">2</cx:pt>
          <cx:pt idx="626">3</cx:pt>
          <cx:pt idx="627">3</cx:pt>
          <cx:pt idx="628">2</cx:pt>
          <cx:pt idx="629">1</cx:pt>
          <cx:pt idx="630">0</cx:pt>
          <cx:pt idx="631">2</cx:pt>
          <cx:pt idx="632">2</cx:pt>
          <cx:pt idx="633">2</cx:pt>
          <cx:pt idx="634">2</cx:pt>
          <cx:pt idx="635">3</cx:pt>
          <cx:pt idx="636">2</cx:pt>
          <cx:pt idx="637">2</cx:pt>
          <cx:pt idx="638">2</cx:pt>
          <cx:pt idx="639">2</cx:pt>
          <cx:pt idx="640">2</cx:pt>
          <cx:pt idx="641">1</cx:pt>
          <cx:pt idx="642">1</cx:pt>
          <cx:pt idx="643">1</cx:pt>
          <cx:pt idx="644">2</cx:pt>
          <cx:pt idx="645">1</cx:pt>
          <cx:pt idx="646">3</cx:pt>
          <cx:pt idx="647">1</cx:pt>
          <cx:pt idx="648">2</cx:pt>
          <cx:pt idx="649">1</cx:pt>
          <cx:pt idx="650">1</cx:pt>
          <cx:pt idx="651">1</cx:pt>
          <cx:pt idx="652">1</cx:pt>
          <cx:pt idx="653">1</cx:pt>
          <cx:pt idx="654">2</cx:pt>
          <cx:pt idx="655">2</cx:pt>
          <cx:pt idx="656">2</cx:pt>
          <cx:pt idx="657">1</cx:pt>
          <cx:pt idx="658">2</cx:pt>
          <cx:pt idx="659">2</cx:pt>
          <cx:pt idx="660">1</cx:pt>
          <cx:pt idx="661">2</cx:pt>
          <cx:pt idx="662">2</cx:pt>
          <cx:pt idx="663">1</cx:pt>
          <cx:pt idx="664">1</cx:pt>
          <cx:pt idx="665">3</cx:pt>
          <cx:pt idx="666">2</cx:pt>
          <cx:pt idx="667">1</cx:pt>
          <cx:pt idx="668">2</cx:pt>
          <cx:pt idx="669">2</cx:pt>
          <cx:pt idx="670">1</cx:pt>
          <cx:pt idx="671">1</cx:pt>
          <cx:pt idx="672">2</cx:pt>
          <cx:pt idx="673">1</cx:pt>
          <cx:pt idx="674">2</cx:pt>
          <cx:pt idx="675">2</cx:pt>
          <cx:pt idx="676">1</cx:pt>
          <cx:pt idx="677">3</cx:pt>
          <cx:pt idx="678">1</cx:pt>
          <cx:pt idx="679">3</cx:pt>
          <cx:pt idx="680">1</cx:pt>
          <cx:pt idx="681">3</cx:pt>
          <cx:pt idx="682">2</cx:pt>
          <cx:pt idx="683">2</cx:pt>
          <cx:pt idx="684">2</cx:pt>
          <cx:pt idx="685">2</cx:pt>
          <cx:pt idx="686">3</cx:pt>
          <cx:pt idx="687">2</cx:pt>
          <cx:pt idx="688">1</cx:pt>
          <cx:pt idx="689">3</cx:pt>
          <cx:pt idx="690">1</cx:pt>
          <cx:pt idx="691">1</cx:pt>
          <cx:pt idx="692">0</cx:pt>
          <cx:pt idx="693">3</cx:pt>
          <cx:pt idx="694">2</cx:pt>
          <cx:pt idx="695">2</cx:pt>
          <cx:pt idx="696">2</cx:pt>
          <cx:pt idx="697">2</cx:pt>
          <cx:pt idx="698">2</cx:pt>
          <cx:pt idx="699">2</cx:pt>
          <cx:pt idx="700">2</cx:pt>
          <cx:pt idx="701">2</cx:pt>
          <cx:pt idx="702">0</cx:pt>
          <cx:pt idx="703">2</cx:pt>
          <cx:pt idx="704">2</cx:pt>
          <cx:pt idx="705">2</cx:pt>
          <cx:pt idx="706">1</cx:pt>
          <cx:pt idx="707">0</cx:pt>
          <cx:pt idx="708">2</cx:pt>
          <cx:pt idx="709">2</cx:pt>
          <cx:pt idx="710">2</cx:pt>
          <cx:pt idx="711">3</cx:pt>
          <cx:pt idx="712">2</cx:pt>
          <cx:pt idx="713">2</cx:pt>
          <cx:pt idx="714">1</cx:pt>
          <cx:pt idx="715">2</cx:pt>
          <cx:pt idx="716">0</cx:pt>
          <cx:pt idx="717">2</cx:pt>
          <cx:pt idx="718">0</cx:pt>
          <cx:pt idx="719">2</cx:pt>
          <cx:pt idx="720">3</cx:pt>
          <cx:pt idx="721">2</cx:pt>
          <cx:pt idx="722">1</cx:pt>
          <cx:pt idx="723">2</cx:pt>
          <cx:pt idx="724">2</cx:pt>
          <cx:pt idx="725">1</cx:pt>
          <cx:pt idx="726">2</cx:pt>
          <cx:pt idx="727">3</cx:pt>
          <cx:pt idx="728">1</cx:pt>
          <cx:pt idx="729">2</cx:pt>
          <cx:pt idx="730">2</cx:pt>
          <cx:pt idx="731">2</cx:pt>
          <cx:pt idx="732">3</cx:pt>
          <cx:pt idx="733">1</cx:pt>
          <cx:pt idx="734">2</cx:pt>
          <cx:pt idx="735">2</cx:pt>
          <cx:pt idx="736">3</cx:pt>
          <cx:pt idx="737">3</cx:pt>
          <cx:pt idx="738">2</cx:pt>
          <cx:pt idx="739">0</cx:pt>
          <cx:pt idx="740">3</cx:pt>
          <cx:pt idx="741">2</cx:pt>
          <cx:pt idx="742">3</cx:pt>
          <cx:pt idx="743">2</cx:pt>
          <cx:pt idx="744">0</cx:pt>
          <cx:pt idx="745">3</cx:pt>
          <cx:pt idx="746">2</cx:pt>
          <cx:pt idx="747">2</cx:pt>
          <cx:pt idx="748">0</cx:pt>
          <cx:pt idx="749">2</cx:pt>
          <cx:pt idx="750">2</cx:pt>
          <cx:pt idx="751">3</cx:pt>
          <cx:pt idx="752">2</cx:pt>
          <cx:pt idx="753">0</cx:pt>
          <cx:pt idx="754">2</cx:pt>
          <cx:pt idx="755">2</cx:pt>
          <cx:pt idx="756">1</cx:pt>
          <cx:pt idx="757">2</cx:pt>
          <cx:pt idx="758">2</cx:pt>
          <cx:pt idx="759">2</cx:pt>
          <cx:pt idx="760">2</cx:pt>
          <cx:pt idx="761">2</cx:pt>
          <cx:pt idx="762">2</cx:pt>
          <cx:pt idx="763">2</cx:pt>
          <cx:pt idx="764">3</cx:pt>
          <cx:pt idx="765">2</cx:pt>
          <cx:pt idx="766">2</cx:pt>
          <cx:pt idx="767">2</cx:pt>
          <cx:pt idx="768">2</cx:pt>
          <cx:pt idx="769">2</cx:pt>
          <cx:pt idx="770">2</cx:pt>
          <cx:pt idx="771">2</cx:pt>
          <cx:pt idx="772">2</cx:pt>
          <cx:pt idx="773">1</cx:pt>
          <cx:pt idx="774">1</cx:pt>
          <cx:pt idx="775">1</cx:pt>
          <cx:pt idx="776">3</cx:pt>
          <cx:pt idx="777">1</cx:pt>
          <cx:pt idx="778">2</cx:pt>
          <cx:pt idx="779">2</cx:pt>
          <cx:pt idx="780">2</cx:pt>
          <cx:pt idx="781">1</cx:pt>
          <cx:pt idx="782">3</cx:pt>
          <cx:pt idx="783">2</cx:pt>
          <cx:pt idx="784">1</cx:pt>
          <cx:pt idx="785">3</cx:pt>
          <cx:pt idx="786">0</cx:pt>
          <cx:pt idx="787">2</cx:pt>
          <cx:pt idx="788">2</cx:pt>
          <cx:pt idx="789">2</cx:pt>
          <cx:pt idx="790">2</cx:pt>
          <cx:pt idx="791">2</cx:pt>
          <cx:pt idx="792">1</cx:pt>
          <cx:pt idx="793">1</cx:pt>
          <cx:pt idx="794">3</cx:pt>
          <cx:pt idx="795">1</cx:pt>
          <cx:pt idx="796">3</cx:pt>
          <cx:pt idx="797">2</cx:pt>
          <cx:pt idx="798">1</cx:pt>
          <cx:pt idx="799">3</cx:pt>
          <cx:pt idx="800">2</cx:pt>
          <cx:pt idx="801">2</cx:pt>
          <cx:pt idx="802">2</cx:pt>
          <cx:pt idx="803">2</cx:pt>
          <cx:pt idx="804">2</cx:pt>
          <cx:pt idx="805">2</cx:pt>
          <cx:pt idx="806">1</cx:pt>
          <cx:pt idx="807">2</cx:pt>
          <cx:pt idx="808">2</cx:pt>
          <cx:pt idx="809">2</cx:pt>
          <cx:pt idx="810">1</cx:pt>
          <cx:pt idx="811">2</cx:pt>
          <cx:pt idx="812">0</cx:pt>
          <cx:pt idx="813">2</cx:pt>
          <cx:pt idx="814">2</cx:pt>
          <cx:pt idx="815">2</cx:pt>
          <cx:pt idx="816">1</cx:pt>
          <cx:pt idx="817">1</cx:pt>
          <cx:pt idx="818">2</cx:pt>
          <cx:pt idx="819">1</cx:pt>
          <cx:pt idx="820">3</cx:pt>
          <cx:pt idx="821">2</cx:pt>
          <cx:pt idx="822">3</cx:pt>
          <cx:pt idx="823">2</cx:pt>
          <cx:pt idx="824">1</cx:pt>
          <cx:pt idx="825">2</cx:pt>
          <cx:pt idx="826">1</cx:pt>
          <cx:pt idx="827">1</cx:pt>
          <cx:pt idx="828">2</cx:pt>
          <cx:pt idx="829">3</cx:pt>
          <cx:pt idx="830">1</cx:pt>
          <cx:pt idx="831">2</cx:pt>
          <cx:pt idx="832">2</cx:pt>
          <cx:pt idx="833">2</cx:pt>
          <cx:pt idx="834">1</cx:pt>
          <cx:pt idx="835">2</cx:pt>
          <cx:pt idx="836">2</cx:pt>
          <cx:pt idx="837">0</cx:pt>
          <cx:pt idx="838">2</cx:pt>
          <cx:pt idx="839">1</cx:pt>
          <cx:pt idx="840">1</cx:pt>
          <cx:pt idx="841">2</cx:pt>
          <cx:pt idx="842">3</cx:pt>
          <cx:pt idx="843">2</cx:pt>
          <cx:pt idx="844">2</cx:pt>
          <cx:pt idx="845">1</cx:pt>
          <cx:pt idx="846">0</cx:pt>
          <cx:pt idx="847">2</cx:pt>
          <cx:pt idx="848">1</cx:pt>
          <cx:pt idx="849">3</cx:pt>
          <cx:pt idx="850">3</cx:pt>
          <cx:pt idx="851">2</cx:pt>
          <cx:pt idx="852">3</cx:pt>
          <cx:pt idx="853">2</cx:pt>
          <cx:pt idx="854">1</cx:pt>
          <cx:pt idx="855">2</cx:pt>
          <cx:pt idx="856">1</cx:pt>
          <cx:pt idx="857">2</cx:pt>
          <cx:pt idx="858">2</cx:pt>
          <cx:pt idx="859">1</cx:pt>
          <cx:pt idx="860">2</cx:pt>
          <cx:pt idx="861">2</cx:pt>
          <cx:pt idx="862">3</cx:pt>
          <cx:pt idx="863">2</cx:pt>
          <cx:pt idx="864">2</cx:pt>
          <cx:pt idx="865">1</cx:pt>
          <cx:pt idx="866">3</cx:pt>
          <cx:pt idx="867">1</cx:pt>
          <cx:pt idx="868">3</cx:pt>
          <cx:pt idx="869">1</cx:pt>
          <cx:pt idx="870">2</cx:pt>
          <cx:pt idx="871">2</cx:pt>
          <cx:pt idx="872">2</cx:pt>
          <cx:pt idx="873">3</cx:pt>
          <cx:pt idx="874">2</cx:pt>
          <cx:pt idx="875">2</cx:pt>
          <cx:pt idx="876">2</cx:pt>
          <cx:pt idx="877">2</cx:pt>
          <cx:pt idx="878">2</cx:pt>
          <cx:pt idx="879">2</cx:pt>
          <cx:pt idx="880">2</cx:pt>
          <cx:pt idx="881">2</cx:pt>
          <cx:pt idx="882">2</cx:pt>
          <cx:pt idx="883">3</cx:pt>
          <cx:pt idx="884">1</cx:pt>
          <cx:pt idx="885">1</cx:pt>
          <cx:pt idx="886">1</cx:pt>
          <cx:pt idx="887">1</cx:pt>
          <cx:pt idx="888">2</cx:pt>
          <cx:pt idx="889">2</cx:pt>
          <cx:pt idx="890">1</cx:pt>
          <cx:pt idx="891">4</cx:pt>
          <cx:pt idx="892">3</cx:pt>
          <cx:pt idx="893">2</cx:pt>
          <cx:pt idx="894">1</cx:pt>
          <cx:pt idx="895">1</cx:pt>
          <cx:pt idx="896">2</cx:pt>
          <cx:pt idx="897">2</cx:pt>
          <cx:pt idx="898">3</cx:pt>
          <cx:pt idx="899">2</cx:pt>
          <cx:pt idx="900">0</cx:pt>
          <cx:pt idx="901">2</cx:pt>
          <cx:pt idx="902">1</cx:pt>
          <cx:pt idx="903">1</cx:pt>
          <cx:pt idx="904">2</cx:pt>
          <cx:pt idx="905">2</cx:pt>
          <cx:pt idx="906">1</cx:pt>
          <cx:pt idx="907">2</cx:pt>
          <cx:pt idx="908">2</cx:pt>
          <cx:pt idx="909">2</cx:pt>
          <cx:pt idx="910">2</cx:pt>
          <cx:pt idx="911">3</cx:pt>
          <cx:pt idx="912">2</cx:pt>
          <cx:pt idx="913">1</cx:pt>
          <cx:pt idx="914">1</cx:pt>
          <cx:pt idx="915">3</cx:pt>
          <cx:pt idx="916">3</cx:pt>
          <cx:pt idx="917">3</cx:pt>
          <cx:pt idx="918">3</cx:pt>
          <cx:pt idx="919">2</cx:pt>
          <cx:pt idx="920">2</cx:pt>
          <cx:pt idx="921">2</cx:pt>
          <cx:pt idx="922">2</cx:pt>
          <cx:pt idx="923">2</cx:pt>
          <cx:pt idx="924">2</cx:pt>
          <cx:pt idx="925">3</cx:pt>
          <cx:pt idx="926">2</cx:pt>
          <cx:pt idx="927">2</cx:pt>
          <cx:pt idx="928">1</cx:pt>
          <cx:pt idx="929">2</cx:pt>
          <cx:pt idx="930">3</cx:pt>
          <cx:pt idx="931">3</cx:pt>
          <cx:pt idx="932">0</cx:pt>
          <cx:pt idx="933">2</cx:pt>
          <cx:pt idx="934">3</cx:pt>
          <cx:pt idx="935">2</cx:pt>
          <cx:pt idx="936">1</cx:pt>
          <cx:pt idx="937">1</cx:pt>
          <cx:pt idx="938">3</cx:pt>
          <cx:pt idx="939">2</cx:pt>
          <cx:pt idx="940">1</cx:pt>
          <cx:pt idx="941">1</cx:pt>
          <cx:pt idx="942">2</cx:pt>
          <cx:pt idx="943">2</cx:pt>
          <cx:pt idx="944">3</cx:pt>
          <cx:pt idx="945">2</cx:pt>
          <cx:pt idx="946">2</cx:pt>
          <cx:pt idx="947">2</cx:pt>
          <cx:pt idx="948">2</cx:pt>
          <cx:pt idx="949">3</cx:pt>
          <cx:pt idx="950">2</cx:pt>
          <cx:pt idx="951">2</cx:pt>
          <cx:pt idx="952">3</cx:pt>
          <cx:pt idx="953">2</cx:pt>
          <cx:pt idx="954">0</cx:pt>
          <cx:pt idx="955">1</cx:pt>
          <cx:pt idx="956">0</cx:pt>
          <cx:pt idx="957">2</cx:pt>
          <cx:pt idx="958">2</cx:pt>
          <cx:pt idx="959">2</cx:pt>
          <cx:pt idx="960">1</cx:pt>
          <cx:pt idx="961">2</cx:pt>
          <cx:pt idx="962">1</cx:pt>
          <cx:pt idx="963">2</cx:pt>
          <cx:pt idx="964">2</cx:pt>
          <cx:pt idx="965">1</cx:pt>
          <cx:pt idx="966">2</cx:pt>
          <cx:pt idx="967">2</cx:pt>
          <cx:pt idx="968">1</cx:pt>
          <cx:pt idx="969">2</cx:pt>
          <cx:pt idx="970">2</cx:pt>
          <cx:pt idx="971">2</cx:pt>
          <cx:pt idx="972">1</cx:pt>
          <cx:pt idx="973">1</cx:pt>
          <cx:pt idx="974">1</cx:pt>
          <cx:pt idx="975">0</cx:pt>
          <cx:pt idx="976">1</cx:pt>
          <cx:pt idx="977">2</cx:pt>
          <cx:pt idx="978">3</cx:pt>
          <cx:pt idx="979">1</cx:pt>
          <cx:pt idx="980">2</cx:pt>
          <cx:pt idx="981">2</cx:pt>
          <cx:pt idx="982">2</cx:pt>
          <cx:pt idx="983">2</cx:pt>
          <cx:pt idx="984">2</cx:pt>
          <cx:pt idx="985">2</cx:pt>
          <cx:pt idx="986">2</cx:pt>
          <cx:pt idx="987">2</cx:pt>
          <cx:pt idx="988">1</cx:pt>
          <cx:pt idx="989">1</cx:pt>
          <cx:pt idx="990">2</cx:pt>
          <cx:pt idx="991">0</cx:pt>
          <cx:pt idx="992">2</cx:pt>
          <cx:pt idx="993">1</cx:pt>
          <cx:pt idx="994">3</cx:pt>
          <cx:pt idx="995">3</cx:pt>
          <cx:pt idx="996">2</cx:pt>
          <cx:pt idx="997">2</cx:pt>
          <cx:pt idx="998">1</cx:pt>
          <cx:pt idx="999">2</cx:pt>
          <cx:pt idx="1000">3</cx:pt>
          <cx:pt idx="1001">2</cx:pt>
          <cx:pt idx="1002">2</cx:pt>
          <cx:pt idx="1003">2</cx:pt>
          <cx:pt idx="1004">2</cx:pt>
          <cx:pt idx="1005">0</cx:pt>
          <cx:pt idx="1006">1</cx:pt>
          <cx:pt idx="1007">1</cx:pt>
          <cx:pt idx="1008">2</cx:pt>
          <cx:pt idx="1009">3</cx:pt>
          <cx:pt idx="1010">1</cx:pt>
          <cx:pt idx="1011">2</cx:pt>
          <cx:pt idx="1012">2</cx:pt>
          <cx:pt idx="1013">2</cx:pt>
          <cx:pt idx="1014">3</cx:pt>
          <cx:pt idx="1015">1</cx:pt>
          <cx:pt idx="1016">2</cx:pt>
          <cx:pt idx="1017">2</cx:pt>
          <cx:pt idx="1018">0</cx:pt>
          <cx:pt idx="1019">1</cx:pt>
          <cx:pt idx="1020">2</cx:pt>
          <cx:pt idx="1021">1</cx:pt>
          <cx:pt idx="1022">2</cx:pt>
          <cx:pt idx="1023">2</cx:pt>
          <cx:pt idx="1024">2</cx:pt>
          <cx:pt idx="1025">1</cx:pt>
          <cx:pt idx="1026">2</cx:pt>
          <cx:pt idx="1027">1</cx:pt>
          <cx:pt idx="1028">2</cx:pt>
          <cx:pt idx="1029">1</cx:pt>
          <cx:pt idx="1030">3</cx:pt>
          <cx:pt idx="1031">1</cx:pt>
          <cx:pt idx="1032">2</cx:pt>
          <cx:pt idx="1033">2</cx:pt>
          <cx:pt idx="1034">2</cx:pt>
          <cx:pt idx="1035">1</cx:pt>
          <cx:pt idx="1036">1</cx:pt>
          <cx:pt idx="1037">2</cx:pt>
          <cx:pt idx="1038">3</cx:pt>
          <cx:pt idx="1039">0</cx:pt>
          <cx:pt idx="1040">2</cx:pt>
          <cx:pt idx="1041">1</cx:pt>
          <cx:pt idx="1042">2</cx:pt>
          <cx:pt idx="1043">2</cx:pt>
          <cx:pt idx="1044">3</cx:pt>
          <cx:pt idx="1045">2</cx:pt>
          <cx:pt idx="1046">2</cx:pt>
          <cx:pt idx="1047">3</cx:pt>
          <cx:pt idx="1048">2</cx:pt>
          <cx:pt idx="1049">2</cx:pt>
          <cx:pt idx="1050">1</cx:pt>
          <cx:pt idx="1051">2</cx:pt>
          <cx:pt idx="1052">2</cx:pt>
          <cx:pt idx="1053">3</cx:pt>
          <cx:pt idx="1054">0</cx:pt>
          <cx:pt idx="1055">2</cx:pt>
          <cx:pt idx="1056">2</cx:pt>
          <cx:pt idx="1057">0</cx:pt>
          <cx:pt idx="1058">3</cx:pt>
          <cx:pt idx="1059">2</cx:pt>
          <cx:pt idx="1060">2</cx:pt>
          <cx:pt idx="1061">2</cx:pt>
          <cx:pt idx="1062">2</cx:pt>
          <cx:pt idx="1063">2</cx:pt>
          <cx:pt idx="1064">2</cx:pt>
          <cx:pt idx="1065">2</cx:pt>
          <cx:pt idx="1066">2</cx:pt>
          <cx:pt idx="1067">1</cx:pt>
          <cx:pt idx="1068">1</cx:pt>
          <cx:pt idx="1069">2</cx:pt>
          <cx:pt idx="1070">2</cx:pt>
          <cx:pt idx="1071">2</cx:pt>
          <cx:pt idx="1072">0</cx:pt>
          <cx:pt idx="1073">2</cx:pt>
          <cx:pt idx="1074">1</cx:pt>
          <cx:pt idx="1075">2</cx:pt>
          <cx:pt idx="1076">2</cx:pt>
          <cx:pt idx="1077">2</cx:pt>
          <cx:pt idx="1078">2</cx:pt>
          <cx:pt idx="1079">3</cx:pt>
          <cx:pt idx="1080">1</cx:pt>
          <cx:pt idx="1081">2</cx:pt>
          <cx:pt idx="1082">2</cx:pt>
          <cx:pt idx="1083">2</cx:pt>
          <cx:pt idx="1084">1</cx:pt>
          <cx:pt idx="1085">2</cx:pt>
          <cx:pt idx="1086">2</cx:pt>
          <cx:pt idx="1087">1</cx:pt>
          <cx:pt idx="1088">2</cx:pt>
          <cx:pt idx="1089">1</cx:pt>
          <cx:pt idx="1090">2</cx:pt>
          <cx:pt idx="1091">2</cx:pt>
          <cx:pt idx="1092">3</cx:pt>
          <cx:pt idx="1093">1</cx:pt>
          <cx:pt idx="1094">1</cx:pt>
          <cx:pt idx="1095">3</cx:pt>
          <cx:pt idx="1096">3</cx:pt>
          <cx:pt idx="1097">3</cx:pt>
          <cx:pt idx="1098">1</cx:pt>
          <cx:pt idx="1099">2</cx:pt>
          <cx:pt idx="1100">2</cx:pt>
          <cx:pt idx="1101">1</cx:pt>
          <cx:pt idx="1102">2</cx:pt>
          <cx:pt idx="1103">3</cx:pt>
          <cx:pt idx="1104">2</cx:pt>
          <cx:pt idx="1105">2</cx:pt>
          <cx:pt idx="1106">2</cx:pt>
          <cx:pt idx="1107">2</cx:pt>
          <cx:pt idx="1108">2</cx:pt>
          <cx:pt idx="1109">0</cx:pt>
          <cx:pt idx="1110">2</cx:pt>
          <cx:pt idx="1111">2</cx:pt>
          <cx:pt idx="1112">3</cx:pt>
          <cx:pt idx="1113">2</cx:pt>
          <cx:pt idx="1114">2</cx:pt>
          <cx:pt idx="1115">2</cx:pt>
          <cx:pt idx="1116">1</cx:pt>
          <cx:pt idx="1117">2</cx:pt>
          <cx:pt idx="1118">3</cx:pt>
          <cx:pt idx="1119">2</cx:pt>
          <cx:pt idx="1120">2</cx:pt>
          <cx:pt idx="1121">2</cx:pt>
          <cx:pt idx="1122">1</cx:pt>
          <cx:pt idx="1123">0</cx:pt>
          <cx:pt idx="1124">2</cx:pt>
          <cx:pt idx="1125">1</cx:pt>
          <cx:pt idx="1126">2</cx:pt>
          <cx:pt idx="1127">1</cx:pt>
          <cx:pt idx="1128">1</cx:pt>
          <cx:pt idx="1129">2</cx:pt>
          <cx:pt idx="1130">2</cx:pt>
          <cx:pt idx="1131">2</cx:pt>
          <cx:pt idx="1132">0</cx:pt>
          <cx:pt idx="1133">2</cx:pt>
          <cx:pt idx="1134">2</cx:pt>
          <cx:pt idx="1135">1</cx:pt>
          <cx:pt idx="1136">1</cx:pt>
          <cx:pt idx="1137">1</cx:pt>
          <cx:pt idx="1138">2</cx:pt>
          <cx:pt idx="1139">2</cx:pt>
          <cx:pt idx="1140">1</cx:pt>
          <cx:pt idx="1141">2</cx:pt>
          <cx:pt idx="1142">2</cx:pt>
          <cx:pt idx="1143">2</cx:pt>
          <cx:pt idx="1144">2</cx:pt>
          <cx:pt idx="1145">3</cx:pt>
          <cx:pt idx="1146">2</cx:pt>
          <cx:pt idx="1147">2</cx:pt>
          <cx:pt idx="1148">1</cx:pt>
          <cx:pt idx="1149">1</cx:pt>
          <cx:pt idx="1150">1</cx:pt>
          <cx:pt idx="1151">1</cx:pt>
          <cx:pt idx="1152">3</cx:pt>
          <cx:pt idx="1153">1</cx:pt>
          <cx:pt idx="1154">2</cx:pt>
          <cx:pt idx="1155">2</cx:pt>
          <cx:pt idx="1156">3</cx:pt>
          <cx:pt idx="1157">2</cx:pt>
          <cx:pt idx="1158">3</cx:pt>
          <cx:pt idx="1159">2</cx:pt>
          <cx:pt idx="1160">1</cx:pt>
          <cx:pt idx="1161">0</cx:pt>
          <cx:pt idx="1162">2</cx:pt>
          <cx:pt idx="1163">3</cx:pt>
          <cx:pt idx="1164">2</cx:pt>
          <cx:pt idx="1165">3</cx:pt>
          <cx:pt idx="1166">1</cx:pt>
          <cx:pt idx="1167">3</cx:pt>
          <cx:pt idx="1168">1</cx:pt>
          <cx:pt idx="1169">3</cx:pt>
          <cx:pt idx="1170">2</cx:pt>
          <cx:pt idx="1171">2</cx:pt>
          <cx:pt idx="1172">1</cx:pt>
          <cx:pt idx="1173">0</cx:pt>
          <cx:pt idx="1174">1</cx:pt>
          <cx:pt idx="1175">1</cx:pt>
          <cx:pt idx="1176">0</cx:pt>
          <cx:pt idx="1177">2</cx:pt>
          <cx:pt idx="1178">2</cx:pt>
          <cx:pt idx="1179">2</cx:pt>
          <cx:pt idx="1180">2</cx:pt>
          <cx:pt idx="1181">2</cx:pt>
          <cx:pt idx="1182">2</cx:pt>
          <cx:pt idx="1183">2</cx:pt>
          <cx:pt idx="1184">2</cx:pt>
          <cx:pt idx="1185">1</cx:pt>
          <cx:pt idx="1186">1</cx:pt>
          <cx:pt idx="1187">2</cx:pt>
          <cx:pt idx="1188">2</cx:pt>
          <cx:pt idx="1189">0</cx:pt>
          <cx:pt idx="1190">2</cx:pt>
          <cx:pt idx="1191">2</cx:pt>
          <cx:pt idx="1192">2</cx:pt>
          <cx:pt idx="1193">1</cx:pt>
          <cx:pt idx="1194">2</cx:pt>
          <cx:pt idx="1195">2</cx:pt>
          <cx:pt idx="1196">1</cx:pt>
          <cx:pt idx="1197">0</cx:pt>
          <cx:pt idx="1198">1</cx:pt>
          <cx:pt idx="1199">1</cx:pt>
          <cx:pt idx="1200">2</cx:pt>
          <cx:pt idx="1201">2</cx:pt>
          <cx:pt idx="1202">2</cx:pt>
          <cx:pt idx="1203">3</cx:pt>
          <cx:pt idx="1204">2</cx:pt>
          <cx:pt idx="1205">1</cx:pt>
          <cx:pt idx="1206">2</cx:pt>
          <cx:pt idx="1207">1</cx:pt>
          <cx:pt idx="1208">1</cx:pt>
          <cx:pt idx="1209">2</cx:pt>
          <cx:pt idx="1210">2</cx:pt>
          <cx:pt idx="1211">2</cx:pt>
          <cx:pt idx="1212">1</cx:pt>
          <cx:pt idx="1213">2</cx:pt>
          <cx:pt idx="1214">3</cx:pt>
          <cx:pt idx="1215">2</cx:pt>
          <cx:pt idx="1216">3</cx:pt>
          <cx:pt idx="1217">2</cx:pt>
          <cx:pt idx="1218">3</cx:pt>
          <cx:pt idx="1219">2</cx:pt>
          <cx:pt idx="1220">2</cx:pt>
          <cx:pt idx="1221">2</cx:pt>
          <cx:pt idx="1222">2</cx:pt>
          <cx:pt idx="1223">2</cx:pt>
          <cx:pt idx="1224">2</cx:pt>
          <cx:pt idx="1225">3</cx:pt>
          <cx:pt idx="1226">2</cx:pt>
          <cx:pt idx="1227">1</cx:pt>
          <cx:pt idx="1228">3</cx:pt>
          <cx:pt idx="1229">1</cx:pt>
          <cx:pt idx="1230">2</cx:pt>
          <cx:pt idx="1231">1</cx:pt>
          <cx:pt idx="1232">2</cx:pt>
          <cx:pt idx="1233">1</cx:pt>
          <cx:pt idx="1234">1</cx:pt>
          <cx:pt idx="1235">3</cx:pt>
          <cx:pt idx="1236">2</cx:pt>
          <cx:pt idx="1237">2</cx:pt>
          <cx:pt idx="1238">2</cx:pt>
          <cx:pt idx="1239">2</cx:pt>
          <cx:pt idx="1240">2</cx:pt>
          <cx:pt idx="1241">2</cx:pt>
          <cx:pt idx="1242">2</cx:pt>
          <cx:pt idx="1243">2</cx:pt>
          <cx:pt idx="1244">1</cx:pt>
          <cx:pt idx="1245">1</cx:pt>
          <cx:pt idx="1246">2</cx:pt>
          <cx:pt idx="1247">2</cx:pt>
          <cx:pt idx="1248">2</cx:pt>
          <cx:pt idx="1249">0</cx:pt>
          <cx:pt idx="1250">2</cx:pt>
          <cx:pt idx="1251">2</cx:pt>
          <cx:pt idx="1252">2</cx:pt>
          <cx:pt idx="1253">2</cx:pt>
          <cx:pt idx="1254">2</cx:pt>
          <cx:pt idx="1255">2</cx:pt>
          <cx:pt idx="1256">1</cx:pt>
          <cx:pt idx="1257">1</cx:pt>
          <cx:pt idx="1258">2</cx:pt>
          <cx:pt idx="1259">1</cx:pt>
          <cx:pt idx="1260">2</cx:pt>
          <cx:pt idx="1261">2</cx:pt>
          <cx:pt idx="1262">2</cx:pt>
          <cx:pt idx="1263">2</cx:pt>
          <cx:pt idx="1264">1</cx:pt>
          <cx:pt idx="1265">2</cx:pt>
          <cx:pt idx="1266">2</cx:pt>
          <cx:pt idx="1267">2</cx:pt>
          <cx:pt idx="1268">2</cx:pt>
          <cx:pt idx="1269">3</cx:pt>
          <cx:pt idx="1270">2</cx:pt>
          <cx:pt idx="1271">0</cx:pt>
          <cx:pt idx="1272">2</cx:pt>
          <cx:pt idx="1273">1</cx:pt>
          <cx:pt idx="1274">1</cx:pt>
          <cx:pt idx="1275">1</cx:pt>
          <cx:pt idx="1276">2</cx:pt>
          <cx:pt idx="1277">1</cx:pt>
          <cx:pt idx="1278">2</cx:pt>
          <cx:pt idx="1279">2</cx:pt>
          <cx:pt idx="1280">3</cx:pt>
          <cx:pt idx="1281">2</cx:pt>
          <cx:pt idx="1282">1</cx:pt>
          <cx:pt idx="1283">1</cx:pt>
          <cx:pt idx="1284">2</cx:pt>
          <cx:pt idx="1285">1</cx:pt>
          <cx:pt idx="1286">1</cx:pt>
          <cx:pt idx="1287">1</cx:pt>
          <cx:pt idx="1288">2</cx:pt>
          <cx:pt idx="1289">1</cx:pt>
          <cx:pt idx="1290">2</cx:pt>
          <cx:pt idx="1291">0</cx:pt>
          <cx:pt idx="1292">2</cx:pt>
          <cx:pt idx="1293">2</cx:pt>
          <cx:pt idx="1294">1</cx:pt>
          <cx:pt idx="1295">2</cx:pt>
          <cx:pt idx="1296">2</cx:pt>
          <cx:pt idx="1297">2</cx:pt>
          <cx:pt idx="1298">2</cx:pt>
          <cx:pt idx="1299">2</cx:pt>
          <cx:pt idx="1300">2</cx:pt>
          <cx:pt idx="1301">1</cx:pt>
          <cx:pt idx="1302">1</cx:pt>
          <cx:pt idx="1303">3</cx:pt>
          <cx:pt idx="1304">3</cx:pt>
          <cx:pt idx="1305">2</cx:pt>
          <cx:pt idx="1306">2</cx:pt>
          <cx:pt idx="1307">0</cx:pt>
          <cx:pt idx="1308">2</cx:pt>
          <cx:pt idx="1309">1</cx:pt>
          <cx:pt idx="1310">2</cx:pt>
          <cx:pt idx="1311">1</cx:pt>
          <cx:pt idx="1312">2</cx:pt>
          <cx:pt idx="1313">0</cx:pt>
          <cx:pt idx="1314">1</cx:pt>
          <cx:pt idx="1315">2</cx:pt>
          <cx:pt idx="1316">2</cx:pt>
          <cx:pt idx="1317">2</cx:pt>
          <cx:pt idx="1318">3</cx:pt>
          <cx:pt idx="1319">1</cx:pt>
          <cx:pt idx="1320">2</cx:pt>
          <cx:pt idx="1321">2</cx:pt>
          <cx:pt idx="1322">1</cx:pt>
          <cx:pt idx="1323">2</cx:pt>
          <cx:pt idx="1324">1</cx:pt>
          <cx:pt idx="1325">2</cx:pt>
          <cx:pt idx="1326">1</cx:pt>
          <cx:pt idx="1327">1</cx:pt>
          <cx:pt idx="1328">1</cx:pt>
          <cx:pt idx="1329">3</cx:pt>
          <cx:pt idx="1330">2</cx:pt>
          <cx:pt idx="1331">1</cx:pt>
          <cx:pt idx="1332">2</cx:pt>
          <cx:pt idx="1333">2</cx:pt>
          <cx:pt idx="1334">1</cx:pt>
          <cx:pt idx="1335">2</cx:pt>
          <cx:pt idx="1336">2</cx:pt>
          <cx:pt idx="1337">1</cx:pt>
          <cx:pt idx="1338">2</cx:pt>
          <cx:pt idx="1339">2</cx:pt>
          <cx:pt idx="1340">2</cx:pt>
          <cx:pt idx="1341">2</cx:pt>
          <cx:pt idx="1342">2</cx:pt>
          <cx:pt idx="1343">0</cx:pt>
          <cx:pt idx="1344">0</cx:pt>
          <cx:pt idx="1345">2</cx:pt>
          <cx:pt idx="1346">1</cx:pt>
          <cx:pt idx="1347">2</cx:pt>
          <cx:pt idx="1348">3</cx:pt>
          <cx:pt idx="1349">3</cx:pt>
          <cx:pt idx="1350">3</cx:pt>
          <cx:pt idx="1351">1</cx:pt>
          <cx:pt idx="1352">3</cx:pt>
          <cx:pt idx="1353">2</cx:pt>
          <cx:pt idx="1354">2</cx:pt>
          <cx:pt idx="1355">2</cx:pt>
          <cx:pt idx="1356">2</cx:pt>
          <cx:pt idx="1357">2</cx:pt>
          <cx:pt idx="1358">2</cx:pt>
          <cx:pt idx="1359">2</cx:pt>
          <cx:pt idx="1360">2</cx:pt>
          <cx:pt idx="1361">2</cx:pt>
          <cx:pt idx="1362">2</cx:pt>
          <cx:pt idx="1363">1</cx:pt>
          <cx:pt idx="1364">1</cx:pt>
          <cx:pt idx="1365">1</cx:pt>
          <cx:pt idx="1366">1</cx:pt>
          <cx:pt idx="1367">2</cx:pt>
          <cx:pt idx="1368">2</cx:pt>
          <cx:pt idx="1369">2</cx:pt>
          <cx:pt idx="1370">1</cx:pt>
          <cx:pt idx="1371">2</cx:pt>
          <cx:pt idx="1372">2</cx:pt>
          <cx:pt idx="1373">2</cx:pt>
          <cx:pt idx="1374">2</cx:pt>
          <cx:pt idx="1375">1</cx:pt>
          <cx:pt idx="1376">2</cx:pt>
          <cx:pt idx="1377">2</cx:pt>
          <cx:pt idx="1378">2</cx:pt>
          <cx:pt idx="1379">1</cx:pt>
          <cx:pt idx="1380">0</cx:pt>
          <cx:pt idx="1381">2</cx:pt>
          <cx:pt idx="1382">2</cx:pt>
          <cx:pt idx="1383">2</cx:pt>
          <cx:pt idx="1384">0</cx:pt>
          <cx:pt idx="1385">2</cx:pt>
          <cx:pt idx="1386">2</cx:pt>
          <cx:pt idx="1387">2</cx:pt>
          <cx:pt idx="1388">2</cx:pt>
          <cx:pt idx="1389">2</cx:pt>
          <cx:pt idx="1390">1</cx:pt>
          <cx:pt idx="1391">3</cx:pt>
          <cx:pt idx="1392">2</cx:pt>
          <cx:pt idx="1393">2</cx:pt>
          <cx:pt idx="1394">0</cx:pt>
          <cx:pt idx="1395">1</cx:pt>
          <cx:pt idx="1396">3</cx:pt>
          <cx:pt idx="1397">2</cx:pt>
          <cx:pt idx="1398">1</cx:pt>
          <cx:pt idx="1399">0</cx:pt>
          <cx:pt idx="1400">1</cx:pt>
          <cx:pt idx="1401">2</cx:pt>
          <cx:pt idx="1402">2</cx:pt>
          <cx:pt idx="1403">3</cx:pt>
          <cx:pt idx="1404">1</cx:pt>
          <cx:pt idx="1405">3</cx:pt>
          <cx:pt idx="1406">2</cx:pt>
          <cx:pt idx="1407">2</cx:pt>
          <cx:pt idx="1408">2</cx:pt>
          <cx:pt idx="1409">1</cx:pt>
          <cx:pt idx="1410">3</cx:pt>
          <cx:pt idx="1411">1</cx:pt>
          <cx:pt idx="1412">2</cx:pt>
          <cx:pt idx="1413">2</cx:pt>
          <cx:pt idx="1414">2</cx:pt>
          <cx:pt idx="1415">2</cx:pt>
          <cx:pt idx="1416">1</cx:pt>
          <cx:pt idx="1417">2</cx:pt>
          <cx:pt idx="1418">2</cx:pt>
          <cx:pt idx="1419">2</cx:pt>
          <cx:pt idx="1420">1</cx:pt>
          <cx:pt idx="1421">2</cx:pt>
          <cx:pt idx="1422">2</cx:pt>
          <cx:pt idx="1423">2</cx:pt>
          <cx:pt idx="1424">1</cx:pt>
          <cx:pt idx="1425">2</cx:pt>
          <cx:pt idx="1426">1</cx:pt>
          <cx:pt idx="1427">1</cx:pt>
          <cx:pt idx="1428">2</cx:pt>
          <cx:pt idx="1429">2</cx:pt>
          <cx:pt idx="1430">2</cx:pt>
          <cx:pt idx="1431">2</cx:pt>
          <cx:pt idx="1432">3</cx:pt>
          <cx:pt idx="1433">2</cx:pt>
          <cx:pt idx="1434">3</cx:pt>
          <cx:pt idx="1435">3</cx:pt>
          <cx:pt idx="1436">0</cx:pt>
          <cx:pt idx="1437">1</cx:pt>
          <cx:pt idx="1438">1</cx:pt>
          <cx:pt idx="1439">2</cx:pt>
          <cx:pt idx="1440">1</cx:pt>
          <cx:pt idx="1441">2</cx:pt>
          <cx:pt idx="1442">2</cx:pt>
          <cx:pt idx="1443">2</cx:pt>
          <cx:pt idx="1444">2</cx:pt>
          <cx:pt idx="1445">2</cx:pt>
          <cx:pt idx="1446">3</cx:pt>
          <cx:pt idx="1447">1</cx:pt>
          <cx:pt idx="1448">2</cx:pt>
          <cx:pt idx="1449">1</cx:pt>
          <cx:pt idx="1450">2</cx:pt>
          <cx:pt idx="1451">1</cx:pt>
          <cx:pt idx="1452">1</cx:pt>
          <cx:pt idx="1453">2</cx:pt>
          <cx:pt idx="1454">2</cx:pt>
          <cx:pt idx="1455">2</cx:pt>
          <cx:pt idx="1456">2</cx:pt>
          <cx:pt idx="1457">1</cx:pt>
          <cx:pt idx="1458">2</cx:pt>
          <cx:pt idx="1459">1</cx:pt>
          <cx:pt idx="1460">0</cx:pt>
          <cx:pt idx="1461">3</cx:pt>
          <cx:pt idx="1462">3</cx:pt>
          <cx:pt idx="1463">2</cx:pt>
          <cx:pt idx="1464">2</cx:pt>
          <cx:pt idx="1465">2</cx:pt>
          <cx:pt idx="1466">3</cx:pt>
          <cx:pt idx="1467">1</cx:pt>
          <cx:pt idx="1468">2</cx:pt>
          <cx:pt idx="1469">1</cx:pt>
          <cx:pt idx="1470">2</cx:pt>
          <cx:pt idx="1471">2</cx:pt>
          <cx:pt idx="1472">1</cx:pt>
          <cx:pt idx="1473">2</cx:pt>
          <cx:pt idx="1474">2</cx:pt>
          <cx:pt idx="1475">1</cx:pt>
          <cx:pt idx="1476">1</cx:pt>
          <cx:pt idx="1477">1</cx:pt>
          <cx:pt idx="1478">2</cx:pt>
          <cx:pt idx="1479">2</cx:pt>
          <cx:pt idx="1480">1</cx:pt>
          <cx:pt idx="1481">1</cx:pt>
          <cx:pt idx="1482">3</cx:pt>
          <cx:pt idx="1483">2</cx:pt>
          <cx:pt idx="1484">3</cx:pt>
          <cx:pt idx="1485">2</cx:pt>
          <cx:pt idx="1486">1</cx:pt>
          <cx:pt idx="1487">3</cx:pt>
          <cx:pt idx="1488">2</cx:pt>
          <cx:pt idx="1489">2</cx:pt>
          <cx:pt idx="1490">2</cx:pt>
        </cx:lvl>
      </cx:numDim>
    </cx:data>
  </cx:chartData>
  <cx:chart>
    <cx:title pos="t" align="ctr" overlay="0">
      <cx:tx>
        <cx:txData>
          <cx:v>Figure 4: Boxplot of GarageCars</cx:v>
        </cx:txData>
      </cx:tx>
      <cx:txPr>
        <a:bodyPr spcFirstLastPara="1" vertOverflow="ellipsis" horzOverflow="overflow" wrap="square" lIns="0" tIns="0" rIns="0" bIns="0" anchor="ctr" anchorCtr="1"/>
        <a:lstStyle/>
        <a:p>
          <a:pPr algn="ctr" rtl="0">
            <a:defRPr/>
          </a:pPr>
          <a:r>
            <a:rPr lang="en-US" sz="1400" b="1" i="0" u="none" strike="noStrike" baseline="0">
              <a:solidFill>
                <a:srgbClr val="000000">
                  <a:lumMod val="65000"/>
                  <a:lumOff val="35000"/>
                </a:srgbClr>
              </a:solidFill>
              <a:latin typeface="Calibri"/>
              <a:ea typeface="Calibri"/>
              <a:cs typeface="Calibri"/>
            </a:rPr>
            <a:t>Figure 4: Boxplot of GarageCars</a:t>
          </a:r>
        </a:p>
      </cx:txPr>
    </cx:title>
    <cx:plotArea>
      <cx:plotAreaRegion>
        <cx:series layoutId="boxWhisker" uniqueId="{3877E9E2-9E70-4590-9E1E-B119A196B433}">
          <cx:tx>
            <cx:txData>
              <cx:f>'5 - Univariate Quantitative'!$E$1</cx:f>
              <cx:v>GarageCars</cx:v>
            </cx:txData>
          </cx:tx>
          <cx:dataId val="0"/>
          <cx:layoutPr>
            <cx:statistics quartileMethod="exclusive"/>
          </cx:layoutPr>
        </cx:series>
      </cx:plotAreaRegion>
      <cx:axis id="0" hidden="1">
        <cx:catScaling gapWidth="1"/>
        <cx:tickLabels/>
      </cx:axis>
      <cx:axis id="1">
        <cx:valScaling/>
        <cx:title>
          <cx:tx>
            <cx:txData>
              <cx:v>Garage Capacity</cx:v>
            </cx:txData>
          </cx:tx>
          <cx:txPr>
            <a:bodyPr spcFirstLastPara="1" vertOverflow="ellipsis" horzOverflow="overflow" wrap="square" lIns="0" tIns="0" rIns="0" bIns="0" anchor="ctr" anchorCtr="1"/>
            <a:lstStyle/>
            <a:p>
              <a:pPr algn="ctr" rtl="0">
                <a:defRPr/>
              </a:pPr>
              <a:r>
                <a:rPr lang="en-US" sz="1050" b="1" i="0" u="none" strike="noStrike" baseline="0">
                  <a:solidFill>
                    <a:srgbClr val="000000">
                      <a:lumMod val="65000"/>
                      <a:lumOff val="35000"/>
                    </a:srgbClr>
                  </a:solidFill>
                  <a:latin typeface="Calibri"/>
                  <a:ea typeface="Calibri"/>
                  <a:cs typeface="Calibri"/>
                </a:rPr>
                <a:t>Garage Capacity</a:t>
              </a:r>
            </a:p>
          </cx:txPr>
        </cx:title>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'5 - Univariate Quantitative'!$F$2:$F$1492</cx:f>
        <cx:lvl ptCount="1491" formatCode="General">
          <cx:pt idx="0">160000</cx:pt>
          <cx:pt idx="1">129200</cx:pt>
          <cx:pt idx="2">138500</cx:pt>
          <cx:pt idx="3">220000</cx:pt>
          <cx:pt idx="4">170000</cx:pt>
          <cx:pt idx="5">124000</cx:pt>
          <cx:pt idx="6">239000</cx:pt>
          <cx:pt idx="7">204000</cx:pt>
          <cx:pt idx="8">128500</cx:pt>
          <cx:pt idx="9">145500</cx:pt>
          <cx:pt idx="10">165000</cx:pt>
          <cx:pt idx="11">135000</cx:pt>
          <cx:pt idx="12">171000</cx:pt>
          <cx:pt idx="13">134900</cx:pt>
          <cx:pt idx="14">165500</cx:pt>
          <cx:pt idx="15">166000</cx:pt>
          <cx:pt idx="16">165400</cx:pt>
          <cx:pt idx="17">187687</cx:pt>
          <cx:pt idx="18">127000</cx:pt>
          <cx:pt idx="19">151500</cx:pt>
          <cx:pt idx="20">173900</cx:pt>
          <cx:pt idx="21">170000</cx:pt>
          <cx:pt idx="22">248900</cx:pt>
          <cx:pt idx="23">105000</cx:pt>
          <cx:pt idx="24">152500</cx:pt>
          <cx:pt idx="25">257500</cx:pt>
          <cx:pt idx="26">339750</cx:pt>
          <cx:pt idx="27">424870</cx:pt>
          <cx:pt idx="28">118000</cx:pt>
          <cx:pt idx="29">96000</cx:pt>
          <cx:pt idx="30">173000</cx:pt>
          <cx:pt idx="31">152000</cx:pt>
          <cx:pt idx="32">148000</cx:pt>
          <cx:pt idx="33">252000</cx:pt>
          <cx:pt idx="34">159500</cx:pt>
          <cx:pt idx="35">250000</cx:pt>
          <cx:pt idx="36">181000</cx:pt>
          <cx:pt idx="37">64000</cx:pt>
          <cx:pt idx="38">190000</cx:pt>
          <cx:pt idx="39">207000</cx:pt>
          <cx:pt idx="40">137000</cx:pt>
          <cx:pt idx="41">280000</cx:pt>
          <cx:pt idx="42">227000</cx:pt>
          <cx:pt idx="43">169900</cx:pt>
          <cx:pt idx="44">113000</cx:pt>
          <cx:pt idx="45">125000</cx:pt>
          <cx:pt idx="46">85000</cx:pt>
          <cx:pt idx="47">149500</cx:pt>
          <cx:pt idx="48">127500</cx:pt>
          <cx:pt idx="49">132500</cx:pt>
          <cx:pt idx="50">485000</cx:pt>
          <cx:pt idx="51">155900</cx:pt>
          <cx:pt idx="52">139500</cx:pt>
          <cx:pt idx="53">479069</cx:pt>
          <cx:pt idx="54">174190</cx:pt>
          <cx:pt idx="55">370878</cx:pt>
          <cx:pt idx="56">155000</cx:pt>
          <cx:pt idx="57">200000</cx:pt>
          <cx:pt idx="58">50138</cx:pt>
          <cx:pt idx="59">220000</cx:pt>
          <cx:pt idx="60">218836</cx:pt>
          <cx:pt idx="61">136500</cx:pt>
          <cx:pt idx="62">244000</cx:pt>
          <cx:pt idx="63">320000</cx:pt>
          <cx:pt idx="64">129000</cx:pt>
          <cx:pt idx="65">319000</cx:pt>
          <cx:pt idx="66">187000</cx:pt>
          <cx:pt idx="67">64000</cx:pt>
          <cx:pt idx="68">151000</cx:pt>
          <cx:pt idx="69">139000</cx:pt>
          <cx:pt idx="70">156000</cx:pt>
          <cx:pt idx="71">206000</cx:pt>
          <cx:pt idx="72">167500</cx:pt>
          <cx:pt idx="73">144500</cx:pt>
          <cx:pt idx="74">225000</cx:pt>
          <cx:pt idx="75">180500</cx:pt>
          <cx:pt idx="76">175000</cx:pt>
          <cx:pt idx="77">114500</cx:pt>
          <cx:pt idx="78">81000</cx:pt>
          <cx:pt idx="79">110000</cx:pt>
          <cx:pt idx="80">85000</cx:pt>
          <cx:pt idx="81">172000</cx:pt>
          <cx:pt idx="82">153000</cx:pt>
          <cx:pt idx="83">132000</cx:pt>
          <cx:pt idx="84">175000</cx:pt>
          <cx:pt idx="85">165500</cx:pt>
          <cx:pt idx="86">138000</cx:pt>
          <cx:pt idx="87">157000</cx:pt>
          <cx:pt idx="88">97900</cx:pt>
          <cx:pt idx="89">296000</cx:pt>
          <cx:pt idx="90">181755</cx:pt>
          <cx:pt idx="91">112000</cx:pt>
          <cx:pt idx="92">136000</cx:pt>
          <cx:pt idx="93">131250</cx:pt>
          <cx:pt idx="94">85000</cx:pt>
          <cx:pt idx="95">146500</cx:pt>
          <cx:pt idx="96">145000</cx:pt>
          <cx:pt idx="97">161000</cx:pt>
          <cx:pt idx="98">140000</cx:pt>
          <cx:pt idx="99">185000</cx:pt>
          <cx:pt idx="100">180000</cx:pt>
          <cx:pt idx="101">248328</cx:pt>
          <cx:pt idx="102">133000</cx:pt>
          <cx:pt idx="103">158000</cx:pt>
          <cx:pt idx="104">247000</cx:pt>
          <cx:pt idx="105">113000</cx:pt>
          <cx:pt idx="106">113500</cx:pt>
          <cx:pt idx="107">151000</cx:pt>
          <cx:pt idx="108">130000</cx:pt>
          <cx:pt idx="109">120000</cx:pt>
          <cx:pt idx="110">91500</cx:pt>
          <cx:pt idx="111">151400</cx:pt>
          <cx:pt idx="112">220000</cx:pt>
          <cx:pt idx="113">293200</cx:pt>
          <cx:pt idx="114">100000</cx:pt>
          <cx:pt idx="115">35000</cx:pt>
          <cx:pt idx="116">138000</cx:pt>
          <cx:pt idx="117">100000</cx:pt>
          <cx:pt idx="118">150000</cx:pt>
          <cx:pt idx="119">140000</cx:pt>
          <cx:pt idx="120">185500</cx:pt>
          <cx:pt idx="121">119500</cx:pt>
          <cx:pt idx="122">153600</cx:pt>
          <cx:pt idx="123">140000</cx:pt>
          <cx:pt idx="124">185101</cx:pt>
          <cx:pt idx="125">256900</cx:pt>
          <cx:pt idx="126">190000</cx:pt>
          <cx:pt idx="127">214000</cx:pt>
          <cx:pt idx="128">186500</cx:pt>
          <cx:pt idx="129">134900</cx:pt>
          <cx:pt idx="130">146500</cx:pt>
          <cx:pt idx="131">149900</cx:pt>
          <cx:pt idx="132">230000</cx:pt>
          <cx:pt idx="133">176500</cx:pt>
          <cx:pt idx="134">156932</cx:pt>
          <cx:pt idx="135">226750</cx:pt>
          <cx:pt idx="136">115000</cx:pt>
          <cx:pt idx="137">119500</cx:pt>
          <cx:pt idx="138">206000</cx:pt>
          <cx:pt idx="139">175000</cx:pt>
          <cx:pt idx="140">260000</cx:pt>
          <cx:pt idx="141">215000</cx:pt>
          <cx:pt idx="142">129000</cx:pt>
          <cx:pt idx="143">157000</cx:pt>
          <cx:pt idx="144">141000</cx:pt>
          <cx:pt idx="145">196500</cx:pt>
          <cx:pt idx="146">382500</cx:pt>
          <cx:pt idx="147">237000</cx:pt>
          <cx:pt idx="148">163000</cx:pt>
          <cx:pt idx="149">133000</cx:pt>
          <cx:pt idx="150">174000</cx:pt>
          <cx:pt idx="151">438780</cx:pt>
          <cx:pt idx="152">116000</cx:pt>
          <cx:pt idx="153">231500</cx:pt>
          <cx:pt idx="154">172500</cx:pt>
          <cx:pt idx="155">135000</cx:pt>
          <cx:pt idx="156">215000</cx:pt>
          <cx:pt idx="157">88000</cx:pt>
          <cx:pt idx="158">130000</cx:pt>
          <cx:pt idx="159">135000</cx:pt>
          <cx:pt idx="160">82500</cx:pt>
          <cx:pt idx="161">81400</cx:pt>
          <cx:pt idx="162">275000</cx:pt>
          <cx:pt idx="163">119500</cx:pt>
          <cx:pt idx="164">285000</cx:pt>
          <cx:pt idx="165">105000</cx:pt>
          <cx:pt idx="166">118964</cx:pt>
          <cx:pt idx="167">153900</cx:pt>
          <cx:pt idx="168">145000</cx:pt>
          <cx:pt idx="169">83000</cx:pt>
          <cx:pt idx="170">255000</cx:pt>
          <cx:pt idx="171">185000</cx:pt>
          <cx:pt idx="172">130500</cx:pt>
          <cx:pt idx="173">128950</cx:pt>
          <cx:pt idx="174">13100</cx:pt>
          <cx:pt idx="175">270000</cx:pt>
          <cx:pt idx="176">120000</cx:pt>
          <cx:pt idx="177">269790</cx:pt>
          <cx:pt idx="178">185088</cx:pt>
          <cx:pt idx="179">178000</cx:pt>
          <cx:pt idx="180">284000</cx:pt>
          <cx:pt idx="181">373000</cx:pt>
          <cx:pt idx="182">79500</cx:pt>
          <cx:pt idx="183">257000</cx:pt>
          <cx:pt idx="184">294000</cx:pt>
          <cx:pt idx="185">270000</cx:pt>
          <cx:pt idx="186">183500</cx:pt>
          <cx:pt idx="187">130000</cx:pt>
          <cx:pt idx="188">372397</cx:pt>
          <cx:pt idx="189">193800</cx:pt>
          <cx:pt idx="190">290000</cx:pt>
          <cx:pt idx="191">177000</cx:pt>
          <cx:pt idx="192">166000</cx:pt>
          <cx:pt idx="193">127500</cx:pt>
          <cx:pt idx="194">217500</cx:pt>
          <cx:pt idx="195">123500</cx:pt>
          <cx:pt idx="196">173500</cx:pt>
          <cx:pt idx="197">360000</cx:pt>
          <cx:pt idx="198">113000</cx:pt>
          <cx:pt idx="199">119916</cx:pt>
          <cx:pt idx="200">113500</cx:pt>
          <cx:pt idx="201">191000</cx:pt>
          <cx:pt idx="202">160000</cx:pt>
          <cx:pt idx="203">176000</cx:pt>
          <cx:pt idx="204">182000</cx:pt>
          <cx:pt idx="205">183000</cx:pt>
          <cx:pt idx="206">310090</cx:pt>
          <cx:pt idx="207">157000</cx:pt>
          <cx:pt idx="208">211500</cx:pt>
          <cx:pt idx="209">137500</cx:pt>
          <cx:pt idx="210">185000</cx:pt>
          <cx:pt idx="211">179400</cx:pt>
          <cx:pt idx="212">305000</cx:pt>
          <cx:pt idx="213">284000</cx:pt>
          <cx:pt idx="214">108000</cx:pt>
          <cx:pt idx="215">240050</cx:pt>
          <cx:pt idx="216">455000</cx:pt>
          <cx:pt idx="217">141000</cx:pt>
          <cx:pt idx="218">140000</cx:pt>
          <cx:pt idx="219">205000</cx:pt>
          <cx:pt idx="220">259000</cx:pt>
          <cx:pt idx="221">140000</cx:pt>
          <cx:pt idx="222">281000</cx:pt>
          <cx:pt idx="223">75500</cx:pt>
          <cx:pt idx="224">176000</cx:pt>
          <cx:pt idx="225">153500</cx:pt>
          <cx:pt idx="226">191000</cx:pt>
          <cx:pt idx="227">176000</cx:pt>
          <cx:pt idx="228">106000</cx:pt>
          <cx:pt idx="229">181000</cx:pt>
          <cx:pt idx="230">154204</cx:pt>
          <cx:pt idx="231">145000</cx:pt>
          <cx:pt idx="232">128500</cx:pt>
          <cx:pt idx="233">149000</cx:pt>
          <cx:pt idx="234">139000</cx:pt>
          <cx:pt idx="235">215700</cx:pt>
          <cx:pt idx="236">119000</cx:pt>
          <cx:pt idx="237">144000</cx:pt>
          <cx:pt idx="238">133500</cx:pt>
          <cx:pt idx="239">172400</cx:pt>
          <cx:pt idx="240">194700</cx:pt>
          <cx:pt idx="241">115000</cx:pt>
          <cx:pt idx="242">155000</cx:pt>
          <cx:pt idx="243">130000</cx:pt>
          <cx:pt idx="244">105000</cx:pt>
          <cx:pt idx="245">306000</cx:pt>
          <cx:pt idx="246">97000</cx:pt>
          <cx:pt idx="247">179200</cx:pt>
          <cx:pt idx="248">180000</cx:pt>
          <cx:pt idx="249">179000</cx:pt>
          <cx:pt idx="250">121000</cx:pt>
          <cx:pt idx="251">142500</cx:pt>
          <cx:pt idx="252">133000</cx:pt>
          <cx:pt idx="253">178000</cx:pt>
          <cx:pt idx="254">322400</cx:pt>
          <cx:pt idx="255">127000</cx:pt>
          <cx:pt idx="256">372500</cx:pt>
          <cx:pt idx="257">145000</cx:pt>
          <cx:pt idx="258">350000</cx:pt>
          <cx:pt idx="259">410000</cx:pt>
          <cx:pt idx="260">109500</cx:pt>
          <cx:pt idx="261">115000</cx:pt>
          <cx:pt idx="262">89000</cx:pt>
          <cx:pt idx="263">112000</cx:pt>
          <cx:pt idx="264">133500</cx:pt>
          <cx:pt idx="265">309000</cx:pt>
          <cx:pt idx="266">176000</cx:pt>
          <cx:pt idx="267">140000</cx:pt>
          <cx:pt idx="268">133000</cx:pt>
          <cx:pt idx="269">94000</cx:pt>
          <cx:pt idx="270">79000</cx:pt>
          <cx:pt idx="271">153000</cx:pt>
          <cx:pt idx="272">156500</cx:pt>
          <cx:pt idx="273">179781</cx:pt>
          <cx:pt idx="274">114000</cx:pt>
          <cx:pt idx="275">169000</cx:pt>
          <cx:pt idx="276">82000</cx:pt>
          <cx:pt idx="277">124500</cx:pt>
          <cx:pt idx="278">85500</cx:pt>
          <cx:pt idx="279">196000</cx:pt>
          <cx:pt idx="280">193500</cx:pt>
          <cx:pt idx="281">130000</cx:pt>
          <cx:pt idx="282">109500</cx:pt>
          <cx:pt idx="283">348000</cx:pt>
          <cx:pt idx="284">190000</cx:pt>
          <cx:pt idx="285">137000</cx:pt>
          <cx:pt idx="286">146000</cx:pt>
          <cx:pt idx="287">142000</cx:pt>
          <cx:pt idx="288">175000</cx:pt>
          <cx:pt idx="289">240000</cx:pt>
          <cx:pt idx="290">141000</cx:pt>
          <cx:pt idx="291">124100</cx:pt>
          <cx:pt idx="292">118400</cx:pt>
          <cx:pt idx="293">185000</cx:pt>
          <cx:pt idx="294">108480</cx:pt>
          <cx:pt idx="295">85000</cx:pt>
          <cx:pt idx="296">249000</cx:pt>
          <cx:pt idx="297">87550</cx:pt>
          <cx:pt idx="298">181000</cx:pt>
          <cx:pt idx="299">325000</cx:pt>
          <cx:pt idx="300">140000</cx:pt>
          <cx:pt idx="301">462000</cx:pt>
          <cx:pt idx="302">138800</cx:pt>
          <cx:pt idx="303">105000</cx:pt>
          <cx:pt idx="304">180400</cx:pt>
          <cx:pt idx="305">126175</cx:pt>
          <cx:pt idx="306">250000</cx:pt>
          <cx:pt idx="307">128500</cx:pt>
          <cx:pt idx="308">157900</cx:pt>
          <cx:pt idx="309">146000</cx:pt>
          <cx:pt idx="310">129900</cx:pt>
          <cx:pt idx="311">178400</cx:pt>
          <cx:pt idx="312">144800</cx:pt>
          <cx:pt idx="313">113000</cx:pt>
          <cx:pt idx="314">148000</cx:pt>
          <cx:pt idx="315">267000</cx:pt>
          <cx:pt idx="316">229800</cx:pt>
          <cx:pt idx="317">129500</cx:pt>
          <cx:pt idx="318">106000</cx:pt>
          <cx:pt idx="319">173000</cx:pt>
          <cx:pt idx="320">155500</cx:pt>
          <cx:pt idx="321">159900</cx:pt>
          <cx:pt idx="322">64000</cx:pt>
          <cx:pt idx="323">145000</cx:pt>
          <cx:pt idx="324">180000</cx:pt>
          <cx:pt idx="325">383970</cx:pt>
          <cx:pt idx="326">192000</cx:pt>
          <cx:pt idx="327">145100</cx:pt>
          <cx:pt idx="328">136500</cx:pt>
          <cx:pt idx="329">227875</cx:pt>
          <cx:pt idx="330">330000</cx:pt>
          <cx:pt idx="331">112500</cx:pt>
          <cx:pt idx="332">143195</cx:pt>
          <cx:pt idx="333">457347</cx:pt>
          <cx:pt idx="334">192000</cx:pt>
          <cx:pt idx="335">195000</cx:pt>
          <cx:pt idx="336">125000</cx:pt>
          <cx:pt idx="337">91900</cx:pt>
          <cx:pt idx="338">133000</cx:pt>
          <cx:pt idx="339">226500</cx:pt>
          <cx:pt idx="340">143000</cx:pt>
          <cx:pt idx="341">116900</cx:pt>
          <cx:pt idx="342">395000</cx:pt>
          <cx:pt idx="343">238000</cx:pt>
          <cx:pt idx="344">244000</cx:pt>
          <cx:pt idx="345">100000</cx:pt>
          <cx:pt idx="346">127000</cx:pt>
          <cx:pt idx="347">97500</cx:pt>
          <cx:pt idx="348">372000</cx:pt>
          <cx:pt idx="349">152500</cx:pt>
          <cx:pt idx="350">137500</cx:pt>
          <cx:pt idx="351">105000</cx:pt>
          <cx:pt idx="352">119000</cx:pt>
          <cx:pt idx="353">145000</cx:pt>
          <cx:pt idx="354">117500</cx:pt>
          <cx:pt idx="355">175000</cx:pt>
          <cx:pt idx="356">138000</cx:pt>
          <cx:pt idx="357">170000</cx:pt>
          <cx:pt idx="358">260000</cx:pt>
          <cx:pt idx="359">106900</cx:pt>
          <cx:pt idx="360">129500</cx:pt>
          <cx:pt idx="361">67500</cx:pt>
          <cx:pt idx="362">100500</cx:pt>
          <cx:pt idx="363">235000</cx:pt>
          <cx:pt idx="364">128600</cx:pt>
          <cx:pt idx="365">129900</cx:pt>
          <cx:pt idx="366">318000</cx:pt>
          <cx:pt idx="367">124000</cx:pt>
          <cx:pt idx="368">192000</cx:pt>
          <cx:pt idx="369">107500</cx:pt>
          <cx:pt idx="370">111000</cx:pt>
          <cx:pt idx="371">250000</cx:pt>
          <cx:pt idx="372">98600</cx:pt>
          <cx:pt idx="373">176500</cx:pt>
          <cx:pt idx="374">187000</cx:pt>
          <cx:pt idx="375">158000</cx:pt>
          <cx:pt idx="376">316000</cx:pt>
          <cx:pt idx="377">260116</cx:pt>
          <cx:pt idx="378">105000</cx:pt>
          <cx:pt idx="379">209500</cx:pt>
          <cx:pt idx="380">157000</cx:pt>
          <cx:pt idx="381">183500</cx:pt>
          <cx:pt idx="382">174000</cx:pt>
          <cx:pt idx="383">148500</cx:pt>
          <cx:pt idx="384">103500</cx:pt>
          <cx:pt idx="385">173000</cx:pt>
          <cx:pt idx="386">141000</cx:pt>
          <cx:pt idx="387">217500</cx:pt>
          <cx:pt idx="388">375000</cx:pt>
          <cx:pt idx="389">93000</cx:pt>
          <cx:pt idx="390">260000</cx:pt>
          <cx:pt idx="391">250000</cx:pt>
          <cx:pt idx="392">118000</cx:pt>
          <cx:pt idx="393">191000</cx:pt>
          <cx:pt idx="394">109000</cx:pt>
          <cx:pt idx="395">361919</cx:pt>
          <cx:pt idx="396">150000</cx:pt>
          <cx:pt idx="397">124000</cx:pt>
          <cx:pt idx="398">405749</cx:pt>
          <cx:pt idx="399">144000</cx:pt>
          <cx:pt idx="400">187750</cx:pt>
          <cx:pt idx="401">144000</cx:pt>
          <cx:pt idx="402">89500</cx:pt>
          <cx:pt idx="403">99500</cx:pt>
          <cx:pt idx="404">210000</cx:pt>
          <cx:pt idx="405">140000</cx:pt>
          <cx:pt idx="406">175000</cx:pt>
          <cx:pt idx="407">180000</cx:pt>
          <cx:pt idx="408">141000</cx:pt>
          <cx:pt idx="409">236500</cx:pt>
          <cx:pt idx="410">125500</cx:pt>
          <cx:pt idx="411">188700</cx:pt>
          <cx:pt idx="412">140000</cx:pt>
          <cx:pt idx="413">190000</cx:pt>
          <cx:pt idx="414">188500</cx:pt>
          <cx:pt idx="415">149000</cx:pt>
          <cx:pt idx="416">108000</cx:pt>
          <cx:pt idx="417">141500</cx:pt>
          <cx:pt idx="418">134000</cx:pt>
          <cx:pt idx="419">235000</cx:pt>
          <cx:pt idx="420">115000</cx:pt>
          <cx:pt idx="421">124900</cx:pt>
          <cx:pt idx="422">145000</cx:pt>
          <cx:pt idx="423">203000</cx:pt>
          <cx:pt idx="424">172500</cx:pt>
          <cx:pt idx="425">260400</cx:pt>
          <cx:pt idx="426">265000</cx:pt>
          <cx:pt idx="427">165600</cx:pt>
          <cx:pt idx="428">100000</cx:pt>
          <cx:pt idx="429">269500</cx:pt>
          <cx:pt idx="430">137000</cx:pt>
          <cx:pt idx="431">370967</cx:pt>
          <cx:pt idx="432">154000</cx:pt>
          <cx:pt idx="433">125000</cx:pt>
          <cx:pt idx="434">245000</cx:pt>
          <cx:pt idx="435">147000</cx:pt>
          <cx:pt idx="436">135000</cx:pt>
          <cx:pt idx="437">128000</cx:pt>
          <cx:pt idx="438">132500</cx:pt>
          <cx:pt idx="439">197000</cx:pt>
          <cx:pt idx="440">167840</cx:pt>
          <cx:pt idx="441">63000</cx:pt>
          <cx:pt idx="442">194000</cx:pt>
          <cx:pt idx="443">190000</cx:pt>
          <cx:pt idx="444">140000</cx:pt>
          <cx:pt idx="445">131000</cx:pt>
          <cx:pt idx="446">89500</cx:pt>
          <cx:pt idx="447">135000</cx:pt>
          <cx:pt idx="448">136300</cx:pt>
          <cx:pt idx="449">149000</cx:pt>
          <cx:pt idx="450">167900</cx:pt>
          <cx:pt idx="451">409900</cx:pt>
          <cx:pt idx="452">154000</cx:pt>
          <cx:pt idx="453">110000</cx:pt>
          <cx:pt idx="454">202900</cx:pt>
          <cx:pt idx="455">132000</cx:pt>
          <cx:pt idx="456">188900</cx:pt>
          <cx:pt idx="457">180500</cx:pt>
          <cx:pt idx="458">117000</cx:pt>
          <cx:pt idx="459">257500</cx:pt>
          <cx:pt idx="460">171500</cx:pt>
          <cx:pt idx="461">259000</cx:pt>
          <cx:pt idx="462">200000</cx:pt>
          <cx:pt idx="463">163000</cx:pt>
          <cx:pt idx="464">126000</cx:pt>
          <cx:pt idx="465">150000</cx:pt>
          <cx:pt idx="466">120000</cx:pt>
          <cx:pt idx="467">222500</cx:pt>
          <cx:pt idx="468">140000</cx:pt>
          <cx:pt idx="469">135000</cx:pt>
          <cx:pt idx="470">228500</cx:pt>
          <cx:pt idx="471">167500</cx:pt>
          <cx:pt idx="472">188000</cx:pt>
          <cx:pt idx="473">184900</cx:pt>
          <cx:pt idx="474">194500</cx:pt>
          <cx:pt idx="475">194000</cx:pt>
          <cx:pt idx="476">163500</cx:pt>
          <cx:pt idx="477">335000</cx:pt>
          <cx:pt idx="478">122000</cx:pt>
          <cx:pt idx="479">188000</cx:pt>
          <cx:pt idx="480">96900</cx:pt>
          <cx:pt idx="481">130500</cx:pt>
          <cx:pt idx="482">220000</cx:pt>
          <cx:pt idx="483">362500</cx:pt>
          <cx:pt idx="484">320000</cx:pt>
          <cx:pt idx="485">126500</cx:pt>
          <cx:pt idx="486">210000</cx:pt>
          <cx:pt idx="487">138400</cx:pt>
          <cx:pt idx="488">176000</cx:pt>
          <cx:pt idx="489">183500</cx:pt>
          <cx:pt idx="490">271900</cx:pt>
          <cx:pt idx="491">90500</cx:pt>
          <cx:pt idx="492">143000</cx:pt>
          <cx:pt idx="493">173000</cx:pt>
          <cx:pt idx="494">80000</cx:pt>
          <cx:pt idx="495">182000</cx:pt>
          <cx:pt idx="496">73000</cx:pt>
          <cx:pt idx="497">235000</cx:pt>
          <cx:pt idx="498">255900</cx:pt>
          <cx:pt idx="499">278000</cx:pt>
          <cx:pt idx="500">265900</cx:pt>
          <cx:pt idx="501">127500</cx:pt>
          <cx:pt idx="502">176000</cx:pt>
          <cx:pt idx="503">165250</cx:pt>
          <cx:pt idx="504">175000</cx:pt>
          <cx:pt idx="505">248500</cx:pt>
          <cx:pt idx="506">174000</cx:pt>
          <cx:pt idx="507">298236</cx:pt>
          <cx:pt idx="508">194000</cx:pt>
          <cx:pt idx="509">187000</cx:pt>
          <cx:pt idx="510">235128</cx:pt>
          <cx:pt idx="511">137000</cx:pt>
          <cx:pt idx="512">129000</cx:pt>
          <cx:pt idx="513">189000</cx:pt>
          <cx:pt idx="514">173500</cx:pt>
          <cx:pt idx="515">188000</cx:pt>
          <cx:pt idx="516">72500</cx:pt>
          <cx:pt idx="517">137500</cx:pt>
          <cx:pt idx="518">99900</cx:pt>
          <cx:pt idx="519">125600</cx:pt>
          <cx:pt idx="520">137500</cx:pt>
          <cx:pt idx="521">214000</cx:pt>
          <cx:pt idx="522">170000</cx:pt>
          <cx:pt idx="523">104500</cx:pt>
          <cx:pt idx="524">130000</cx:pt>
          <cx:pt idx="525">50000</cx:pt>
          <cx:pt idx="526">170000</cx:pt>
          <cx:pt idx="527">219990</cx:pt>
          <cx:pt idx="528">141000</cx:pt>
          <cx:pt idx="529">184000</cx:pt>
          <cx:pt idx="530">78000</cx:pt>
          <cx:pt idx="531">154500</cx:pt>
          <cx:pt idx="532">239500</cx:pt>
          <cx:pt idx="533">61500</cx:pt>
          <cx:pt idx="534">199500</cx:pt>
          <cx:pt idx="535">158900</cx:pt>
          <cx:pt idx="536">143000</cx:pt>
          <cx:pt idx="537">140200</cx:pt>
          <cx:pt idx="538">129000</cx:pt>
          <cx:pt idx="539">79000</cx:pt>
          <cx:pt idx="540">209000</cx:pt>
          <cx:pt idx="541">159000</cx:pt>
          <cx:pt idx="542">115000</cx:pt>
          <cx:pt idx="543">144000</cx:pt>
          <cx:pt idx="544">149900</cx:pt>
          <cx:pt idx="545">136000</cx:pt>
          <cx:pt idx="546">215000</cx:pt>
          <cx:pt idx="547">83500</cx:pt>
          <cx:pt idx="548">142500</cx:pt>
          <cx:pt idx="549">197900</cx:pt>
          <cx:pt idx="550">230000</cx:pt>
          <cx:pt idx="551">190000</cx:pt>
          <cx:pt idx="552">137500</cx:pt>
          <cx:pt idx="553">88750</cx:pt>
          <cx:pt idx="554">150000</cx:pt>
          <cx:pt idx="555">76500</cx:pt>
          <cx:pt idx="556">136500</cx:pt>
          <cx:pt idx="557">164500</cx:pt>
          <cx:pt idx="558">150000</cx:pt>
          <cx:pt idx="559">268000</cx:pt>
          <cx:pt idx="560">155000</cx:pt>
          <cx:pt idx="561">264132</cx:pt>
          <cx:pt idx="562">181000</cx:pt>
          <cx:pt idx="563">232600</cx:pt>
          <cx:pt idx="564">239000</cx:pt>
          <cx:pt idx="565">192500</cx:pt>
          <cx:pt idx="566">94000</cx:pt>
          <cx:pt idx="567">117000</cx:pt>
          <cx:pt idx="568">166500</cx:pt>
          <cx:pt idx="569">124000</cx:pt>
          <cx:pt idx="570">104000</cx:pt>
          <cx:pt idx="571">123000</cx:pt>
          <cx:pt idx="572">126000</cx:pt>
          <cx:pt idx="573">175500</cx:pt>
          <cx:pt idx="574">139000</cx:pt>
          <cx:pt idx="575">169500</cx:pt>
          <cx:pt idx="576">134500</cx:pt>
          <cx:pt idx="577">350000</cx:pt>
          <cx:pt idx="578">124000</cx:pt>
          <cx:pt idx="579">119200</cx:pt>
          <cx:pt idx="580">61000</cx:pt>
          <cx:pt idx="581">124000</cx:pt>
          <cx:pt idx="582">149500</cx:pt>
          <cx:pt idx="583">35311</cx:pt>
          <cx:pt idx="584">80000</cx:pt>
          <cx:pt idx="585">381000</cx:pt>
          <cx:pt idx="586">290000</cx:pt>
          <cx:pt idx="587">260000</cx:pt>
          <cx:pt idx="588">150000</cx:pt>
          <cx:pt idx="589">285000</cx:pt>
          <cx:pt idx="590">159000</cx:pt>
          <cx:pt idx="591">282000</cx:pt>
          <cx:pt idx="592">139500</cx:pt>
          <cx:pt idx="593">145000</cx:pt>
          <cx:pt idx="594">143000</cx:pt>
          <cx:pt idx="595">231000</cx:pt>
          <cx:pt idx="596">190000</cx:pt>
          <cx:pt idx="597">148000</cx:pt>
          <cx:pt idx="598">233000</cx:pt>
          <cx:pt idx="599">157000</cx:pt>
          <cx:pt idx="600">135000</cx:pt>
          <cx:pt idx="601">185850</cx:pt>
          <cx:pt idx="602">232000</cx:pt>
          <cx:pt idx="603">175900</cx:pt>
          <cx:pt idx="604">203000</cx:pt>
          <cx:pt idx="605">128000</cx:pt>
          <cx:pt idx="606">335000</cx:pt>
          <cx:pt idx="607">295000</cx:pt>
          <cx:pt idx="608">155000</cx:pt>
          <cx:pt idx="609">286000</cx:pt>
          <cx:pt idx="610">228500</cx:pt>
          <cx:pt idx="611">101800</cx:pt>
          <cx:pt idx="612">185000</cx:pt>
          <cx:pt idx="613">103000</cx:pt>
          <cx:pt idx="614">277500</cx:pt>
          <cx:pt idx="615">173500</cx:pt>
          <cx:pt idx="616">118858</cx:pt>
          <cx:pt idx="617">139000</cx:pt>
          <cx:pt idx="618">190000</cx:pt>
          <cx:pt idx="619">176000</cx:pt>
          <cx:pt idx="620">118000</cx:pt>
          <cx:pt idx="621">222000</cx:pt>
          <cx:pt idx="622">75190</cx:pt>
          <cx:pt idx="623">152000</cx:pt>
          <cx:pt idx="624">145000</cx:pt>
          <cx:pt idx="625">200000</cx:pt>
          <cx:pt idx="626">367294</cx:pt>
          <cx:pt idx="627">270000</cx:pt>
          <cx:pt idx="628">213000</cx:pt>
          <cx:pt idx="629">135000</cx:pt>
          <cx:pt idx="630">118500</cx:pt>
          <cx:pt idx="631">272500</cx:pt>
          <cx:pt idx="632">294323</cx:pt>
          <cx:pt idx="633">204000</cx:pt>
          <cx:pt idx="634">107000</cx:pt>
          <cx:pt idx="635">360000</cx:pt>
          <cx:pt idx="636">110500</cx:pt>
          <cx:pt idx="637">82500</cx:pt>
          <cx:pt idx="638">147000</cx:pt>
          <cx:pt idx="639">170000</cx:pt>
          <cx:pt idx="640">188000</cx:pt>
          <cx:pt idx="641">110000</cx:pt>
          <cx:pt idx="642">105000</cx:pt>
          <cx:pt idx="643">111500</cx:pt>
          <cx:pt idx="644">166800</cx:pt>
          <cx:pt idx="645">219500</cx:pt>
          <cx:pt idx="646">275000</cx:pt>
          <cx:pt idx="647">116000</cx:pt>
          <cx:pt idx="648">126000</cx:pt>
          <cx:pt idx="649">127000</cx:pt>
          <cx:pt idx="650">131400</cx:pt>
          <cx:pt idx="651">108500</cx:pt>
          <cx:pt idx="652">89900</cx:pt>
          <cx:pt idx="653">137000</cx:pt>
          <cx:pt idx="654">160000</cx:pt>
          <cx:pt idx="655">198500</cx:pt>
          <cx:pt idx="656">187000</cx:pt>
          <cx:pt idx="657">129900</cx:pt>
          <cx:pt idx="658">169000</cx:pt>
          <cx:pt idx="659">169985</cx:pt>
          <cx:pt idx="660">142000</cx:pt>
          <cx:pt idx="661">159000</cx:pt>
          <cx:pt idx="662">212000</cx:pt>
          <cx:pt idx="663">140000</cx:pt>
          <cx:pt idx="664">128000</cx:pt>
          <cx:pt idx="665">256000</cx:pt>
          <cx:pt idx="666">222000</cx:pt>
          <cx:pt idx="667">110000</cx:pt>
          <cx:pt idx="668">223000</cx:pt>
          <cx:pt idx="669">246900</cx:pt>
          <cx:pt idx="670">155000</cx:pt>
          <cx:pt idx="671">143500</cx:pt>
          <cx:pt idx="672">180000</cx:pt>
          <cx:pt idx="673">57625</cx:pt>
          <cx:pt idx="674">131500</cx:pt>
          <cx:pt idx="675">190500</cx:pt>
          <cx:pt idx="676">131000</cx:pt>
          <cx:pt idx="677">300000</cx:pt>
          <cx:pt idx="678">152000</cx:pt>
          <cx:pt idx="679">402000</cx:pt>
          <cx:pt idx="680">330000</cx:pt>
          <cx:pt idx="681">274900</cx:pt>
          <cx:pt idx="682">142250</cx:pt>
          <cx:pt idx="683">186000</cx:pt>
          <cx:pt idx="684">172500</cx:pt>
          <cx:pt idx="685">157500</cx:pt>
          <cx:pt idx="686">309000</cx:pt>
          <cx:pt idx="687">140000</cx:pt>
          <cx:pt idx="688">128000</cx:pt>
          <cx:pt idx="689">239900</cx:pt>
          <cx:pt idx="690">125000</cx:pt>
          <cx:pt idx="691">126000</cx:pt>
          <cx:pt idx="692">93500</cx:pt>
          <cx:pt idx="693">256300</cx:pt>
          <cx:pt idx="694">142000</cx:pt>
          <cx:pt idx="695">126000</cx:pt>
          <cx:pt idx="696">260000</cx:pt>
          <cx:pt idx="697">230000</cx:pt>
          <cx:pt idx="698">137000</cx:pt>
          <cx:pt idx="699">161000</cx:pt>
          <cx:pt idx="700">185000</cx:pt>
          <cx:pt idx="701">164000</cx:pt>
          <cx:pt idx="702">73000</cx:pt>
          <cx:pt idx="703">143750</cx:pt>
          <cx:pt idx="704">230000</cx:pt>
          <cx:pt idx="705">178900</cx:pt>
          <cx:pt idx="706">110000</cx:pt>
          <cx:pt idx="707">115000</cx:pt>
          <cx:pt idx="708">204750</cx:pt>
          <cx:pt idx="709">315000</cx:pt>
          <cx:pt idx="710">139000</cx:pt>
          <cx:pt idx="711">315500</cx:pt>
          <cx:pt idx="712">170000</cx:pt>
          <cx:pt idx="713">171925</cx:pt>
          <cx:pt idx="714">116900</cx:pt>
          <cx:pt idx="715">131000</cx:pt>
          <cx:pt idx="716">97000</cx:pt>
          <cx:pt idx="717">179900</cx:pt>
          <cx:pt idx="718">65000</cx:pt>
          <cx:pt idx="719">235000</cx:pt>
          <cx:pt idx="720">410000</cx:pt>
          <cx:pt idx="721">185000</cx:pt>
          <cx:pt idx="722">80000</cx:pt>
          <cx:pt idx="723">134000</cx:pt>
          <cx:pt idx="724">217300</cx:pt>
          <cx:pt idx="725">40000</cx:pt>
          <cx:pt idx="726">269500</cx:pt>
          <cx:pt idx="727">372500</cx:pt>
          <cx:pt idx="728">114000</cx:pt>
          <cx:pt idx="729">148000</cx:pt>
          <cx:pt idx="730">195400</cx:pt>
          <cx:pt idx="731">187000</cx:pt>
          <cx:pt idx="732">232000</cx:pt>
          <cx:pt idx="733">157500</cx:pt>
          <cx:pt idx="734">93000</cx:pt>
          <cx:pt idx="735">209000</cx:pt>
          <cx:pt idx="736">445000</cx:pt>
          <cx:pt idx="737">280000</cx:pt>
          <cx:pt idx="738">213500</cx:pt>
          <cx:pt idx="739">135900</cx:pt>
          <cx:pt idx="740">260000</cx:pt>
          <cx:pt idx="741">115000</cx:pt>
          <cx:pt idx="742">245000</cx:pt>
          <cx:pt idx="743">139000</cx:pt>
          <cx:pt idx="744">82000</cx:pt>
          <cx:pt idx="745">293077</cx:pt>
          <cx:pt idx="746">301500</cx:pt>
          <cx:pt idx="747">209200</cx:pt>
          <cx:pt idx="748">132000</cx:pt>
          <cx:pt idx="749">178000</cx:pt>
          <cx:pt idx="750">325000</cx:pt>
          <cx:pt idx="751">314813</cx:pt>
          <cx:pt idx="752">127500</cx:pt>
          <cx:pt idx="753">110500</cx:pt>
          <cx:pt idx="754">190000</cx:pt>
          <cx:pt idx="755">128000</cx:pt>
          <cx:pt idx="756">143000</cx:pt>
          <cx:pt idx="757">171750</cx:pt>
          <cx:pt idx="758">209700</cx:pt>
          <cx:pt idx="759">177500</cx:pt>
          <cx:pt idx="760">239686</cx:pt>
          <cx:pt idx="761">224000</cx:pt>
          <cx:pt idx="762">170000</cx:pt>
          <cx:pt idx="763">177500</cx:pt>
          <cx:pt idx="764">246500</cx:pt>
          <cx:pt idx="765">130000</cx:pt>
          <cx:pt idx="766">220000</cx:pt>
          <cx:pt idx="767">201000</cx:pt>
          <cx:pt idx="768">250000</cx:pt>
          <cx:pt idx="769">167800</cx:pt>
          <cx:pt idx="770">126000</cx:pt>
          <cx:pt idx="771">201490</cx:pt>
          <cx:pt idx="772">138000</cx:pt>
          <cx:pt idx="773">119000</cx:pt>
          <cx:pt idx="774">145000</cx:pt>
          <cx:pt idx="775">125000</cx:pt>
          <cx:pt idx="776">418000</cx:pt>
          <cx:pt idx="777">128250</cx:pt>
          <cx:pt idx="778">188500</cx:pt>
          <cx:pt idx="779">190000</cx:pt>
          <cx:pt idx="780">132000</cx:pt>
          <cx:pt idx="781">81500</cx:pt>
          <cx:pt idx="782">297000</cx:pt>
          <cx:pt idx="783">170000</cx:pt>
          <cx:pt idx="784">85000</cx:pt>
          <cx:pt idx="785">221800</cx:pt>
          <cx:pt idx="786">130000</cx:pt>
          <cx:pt idx="787">110000</cx:pt>
          <cx:pt idx="788">110000</cx:pt>
          <cx:pt idx="789">236000</cx:pt>
          <cx:pt idx="790">177000</cx:pt>
          <cx:pt idx="791">268000</cx:pt>
          <cx:pt idx="792">134500</cx:pt>
          <cx:pt idx="793">145000</cx:pt>
          <cx:pt idx="794">425000</cx:pt>
          <cx:pt idx="795">91000</cx:pt>
          <cx:pt idx="796">274000</cx:pt>
          <cx:pt idx="797">165500</cx:pt>
          <cx:pt idx="798">80000</cx:pt>
          <cx:pt idx="799">184750</cx:pt>
          <cx:pt idx="800">266000</cx:pt>
          <cx:pt idx="801">335000</cx:pt>
          <cx:pt idx="802">153000</cx:pt>
          <cx:pt idx="803">214000</cx:pt>
          <cx:pt idx="804">230000</cx:pt>
          <cx:pt idx="805">199000</cx:pt>
          <cx:pt idx="806">143000</cx:pt>
          <cx:pt idx="807">187000</cx:pt>
          <cx:pt idx="808">162500</cx:pt>
          <cx:pt idx="809">140000</cx:pt>
          <cx:pt idx="810">154000</cx:pt>
          <cx:pt idx="811">163000</cx:pt>
          <cx:pt idx="812">64000</cx:pt>
          <cx:pt idx="813">180500</cx:pt>
          <cx:pt idx="814">179665</cx:pt>
          <cx:pt idx="815">147400</cx:pt>
          <cx:pt idx="816">157000</cx:pt>
          <cx:pt idx="817">86900</cx:pt>
          <cx:pt idx="818">182000</cx:pt>
          <cx:pt idx="819">125500</cx:pt>
          <cx:pt idx="820">276000</cx:pt>
          <cx:pt idx="821">298751</cx:pt>
          <cx:pt idx="822">300000</cx:pt>
          <cx:pt idx="823">145000</cx:pt>
          <cx:pt idx="824">108000</cx:pt>
          <cx:pt idx="825">225000</cx:pt>
          <cx:pt idx="826">130000</cx:pt>
          <cx:pt idx="827">156500</cx:pt>
          <cx:pt idx="828">137000</cx:pt>
          <cx:pt idx="829">257500</cx:pt>
          <cx:pt idx="830">128200</cx:pt>
          <cx:pt idx="831">179000</cx:pt>
          <cx:pt idx="832">136500</cx:pt>
          <cx:pt idx="833">155000</cx:pt>
          <cx:pt idx="834">155000</cx:pt>
          <cx:pt idx="835">255000</cx:pt>
          <cx:pt idx="836">189000</cx:pt>
          <cx:pt idx="837">139500</cx:pt>
          <cx:pt idx="838">143000</cx:pt>
          <cx:pt idx="839">124500</cx:pt>
          <cx:pt idx="840">104500</cx:pt>
          <cx:pt idx="841">155835</cx:pt>
          <cx:pt idx="842">350000</cx:pt>
          <cx:pt idx="843">227680</cx:pt>
          <cx:pt idx="844">93850</cx:pt>
          <cx:pt idx="845">108000</cx:pt>
          <cx:pt idx="846">55000</cx:pt>
          <cx:pt idx="847">181000</cx:pt>
          <cx:pt idx="848">139000</cx:pt>
          <cx:pt idx="849">305000</cx:pt>
          <cx:pt idx="850">354000</cx:pt>
          <cx:pt idx="851">165500</cx:pt>
          <cx:pt idx="852">378500</cx:pt>
          <cx:pt idx="853">159000</cx:pt>
          <cx:pt idx="854">135000</cx:pt>
          <cx:pt idx="855">154000</cx:pt>
          <cx:pt idx="856">106500</cx:pt>
          <cx:pt idx="857">140500</cx:pt>
          <cx:pt idx="858">169000</cx:pt>
          <cx:pt idx="859">134500</cx:pt>
          <cx:pt idx="860">243000</cx:pt>
          <cx:pt idx="861">110000</cx:pt>
          <cx:pt idx="862">349265</cx:pt>
          <cx:pt idx="863">170000</cx:pt>
          <cx:pt idx="864">189000</cx:pt>
          <cx:pt idx="865">135500</cx:pt>
          <cx:pt idx="866">279500</cx:pt>
          <cx:pt idx="867">123000</cx:pt>
          <cx:pt idx="868">171000</cx:pt>
          <cx:pt idx="869">107900</cx:pt>
          <cx:pt idx="870">100000</cx:pt>
          <cx:pt idx="871">167000</cx:pt>
          <cx:pt idx="872">263000</cx:pt>
          <cx:pt idx="873">227000</cx:pt>
          <cx:pt idx="874">189000</cx:pt>
          <cx:pt idx="875">219000</cx:pt>
          <cx:pt idx="876">215200</cx:pt>
          <cx:pt idx="877">143450</cx:pt>
          <cx:pt idx="878">275000</cx:pt>
          <cx:pt idx="879">156500</cx:pt>
          <cx:pt idx="880">223500</cx:pt>
          <cx:pt idx="881">180000</cx:pt>
          <cx:pt idx="882">165000</cx:pt>
          <cx:pt idx="883">310000</cx:pt>
          <cx:pt idx="884">123000</cx:pt>
          <cx:pt idx="885">100000</cx:pt>
          <cx:pt idx="886">110000</cx:pt>
          <cx:pt idx="887">259500</cx:pt>
          <cx:pt idx="888">227000</cx:pt>
          <cx:pt idx="889">200000</cx:pt>
          <cx:pt idx="890">114504</cx:pt>
          <cx:pt idx="891">460000</cx:pt>
          <cx:pt idx="892">253000</cx:pt>
          <cx:pt idx="893">213750</cx:pt>
          <cx:pt idx="894">94900</cx:pt>
          <cx:pt idx="895">91300</cx:pt>
          <cx:pt idx="896">162500</cx:pt>
          <cx:pt idx="897">213000</cx:pt>
          <cx:pt idx="898">286500</cx:pt>
          <cx:pt idx="899">302000</cx:pt>
          <cx:pt idx="900">160000</cx:pt>
          <cx:pt idx="901">112500</cx:pt>
          <cx:pt idx="902">154000</cx:pt>
          <cx:pt idx="903">119000</cx:pt>
          <cx:pt idx="904">143000</cx:pt>
          <cx:pt idx="905">153337</cx:pt>
          <cx:pt idx="906">136000</cx:pt>
          <cx:pt idx="907">175500</cx:pt>
          <cx:pt idx="908">225000</cx:pt>
          <cx:pt idx="909">160500</cx:pt>
          <cx:pt idx="910">210000</cx:pt>
          <cx:pt idx="911">250000</cx:pt>
          <cx:pt idx="912">155000</cx:pt>
          <cx:pt idx="913">168000</cx:pt>
          <cx:pt idx="914">152000</cx:pt>
          <cx:pt idx="915">380000</cx:pt>
          <cx:pt idx="916">291000</cx:pt>
          <cx:pt idx="917">475000</cx:pt>
          <cx:pt idx="918">218689</cx:pt>
          <cx:pt idx="919">116500</cx:pt>
          <cx:pt idx="920">218000</cx:pt>
          <cx:pt idx="921">160000</cx:pt>
          <cx:pt idx="922">181900</cx:pt>
          <cx:pt idx="923">204500</cx:pt>
          <cx:pt idx="924">230500</cx:pt>
          <cx:pt idx="925">405000</cx:pt>
          <cx:pt idx="926">55993</cx:pt>
          <cx:pt idx="927">181000</cx:pt>
          <cx:pt idx="928">129000</cx:pt>
          <cx:pt idx="929">226700</cx:pt>
          <cx:pt idx="930">300000</cx:pt>
          <cx:pt idx="931">285000</cx:pt>
          <cx:pt idx="932">100000</cx:pt>
          <cx:pt idx="933">105500</cx:pt>
          <cx:pt idx="934">213000</cx:pt>
          <cx:pt idx="935">173000</cx:pt>
          <cx:pt idx="936">127000</cx:pt>
          <cx:pt idx="937">140000</cx:pt>
          <cx:pt idx="938">305900</cx:pt>
          <cx:pt idx="939">172500</cx:pt>
          <cx:pt idx="940">161750</cx:pt>
          <cx:pt idx="941">143000</cx:pt>
          <cx:pt idx="942">290000</cx:pt>
          <cx:pt idx="943">176432</cx:pt>
          <cx:pt idx="944">322500</cx:pt>
          <cx:pt idx="945">272000</cx:pt>
          <cx:pt idx="946">114900</cx:pt>
          <cx:pt idx="947">103000</cx:pt>
          <cx:pt idx="948">239000</cx:pt>
          <cx:pt idx="949">240000</cx:pt>
          <cx:pt idx="950">113722</cx:pt>
          <cx:pt idx="951">159950</cx:pt>
          <cx:pt idx="952">221300</cx:pt>
          <cx:pt idx="953">126000</cx:pt>
          <cx:pt idx="954">150000</cx:pt>
          <cx:pt idx="955">147900</cx:pt>
          <cx:pt idx="956">141000</cx:pt>
          <cx:pt idx="957">210250</cx:pt>
          <cx:pt idx="958">294000</cx:pt>
          <cx:pt idx="959">143000</cx:pt>
          <cx:pt idx="960">105000</cx:pt>
          <cx:pt idx="961">92900</cx:pt>
          <cx:pt idx="962">128000</cx:pt>
          <cx:pt idx="963">270000</cx:pt>
          <cx:pt idx="964">205000</cx:pt>
          <cx:pt idx="965">157000</cx:pt>
          <cx:pt idx="966">225000</cx:pt>
          <cx:pt idx="967">308030</cx:pt>
          <cx:pt idx="968">244400</cx:pt>
          <cx:pt idx="969">153000</cx:pt>
          <cx:pt idx="970">143000</cx:pt>
          <cx:pt idx="971">252678</cx:pt>
          <cx:pt idx="972">119900</cx:pt>
          <cx:pt idx="973">127000</cx:pt>
          <cx:pt idx="974">119000</cx:pt>
          <cx:pt idx="975">91500</cx:pt>
          <cx:pt idx="976">172000</cx:pt>
          <cx:pt idx="977">287000</cx:pt>
          <cx:pt idx="978">146500</cx:pt>
          <cx:pt idx="979">89500</cx:pt>
          <cx:pt idx="980">142100</cx:pt>
          <cx:pt idx="981">191000</cx:pt>
          <cx:pt idx="982">328000</cx:pt>
          <cx:pt idx="983">225000</cx:pt>
          <cx:pt idx="984">212000</cx:pt>
          <cx:pt idx="985">207000</cx:pt>
          <cx:pt idx="986">256000</cx:pt>
          <cx:pt idx="987">236500</cx:pt>
          <cx:pt idx="988">144000</cx:pt>
          <cx:pt idx="989">80000</cx:pt>
          <cx:pt idx="990">216000</cx:pt>
          <cx:pt idx="991">62500</cx:pt>
          <cx:pt idx="992">235000</cx:pt>
          <cx:pt idx="993">152000</cx:pt>
          <cx:pt idx="994">401179</cx:pt>
          <cx:pt idx="995">410000</cx:pt>
          <cx:pt idx="996">186800</cx:pt>
          <cx:pt idx="997">221370</cx:pt>
          <cx:pt idx="998">109900</cx:pt>
          <cx:pt idx="999">159500</cx:pt>
          <cx:pt idx="1000">291000</cx:pt>
          <cx:pt idx="1001">287000</cx:pt>
          <cx:pt idx="1002">194500</cx:pt>
          <cx:pt idx="1003">163990</cx:pt>
          <cx:pt idx="1004">135000</cx:pt>
          <cx:pt idx="1005">136000</cx:pt>
          <cx:pt idx="1006">154400</cx:pt>
          <cx:pt idx="1007">102900</cx:pt>
          <cx:pt idx="1008">195800</cx:pt>
          <cx:pt idx="1009">229000</cx:pt>
          <cx:pt idx="1010">99500</cx:pt>
          <cx:pt idx="1011">149900</cx:pt>
          <cx:pt idx="1012">202665</cx:pt>
          <cx:pt idx="1013">177000</cx:pt>
          <cx:pt idx="1014">387000</cx:pt>
          <cx:pt idx="1015">127500</cx:pt>
          <cx:pt idx="1016">110000</cx:pt>
          <cx:pt idx="1017">181900</cx:pt>
          <cx:pt idx="1018">200000</cx:pt>
          <cx:pt idx="1019">80400</cx:pt>
          <cx:pt idx="1020">127500</cx:pt>
          <cx:pt idx="1021">136500</cx:pt>
          <cx:pt idx="1022">315000</cx:pt>
          <cx:pt idx="1023">125000</cx:pt>
          <cx:pt idx="1024">105000</cx:pt>
          <cx:pt idx="1025">104000</cx:pt>
          <cx:pt idx="1026">170440</cx:pt>
          <cx:pt idx="1027">139900</cx:pt>
          <cx:pt idx="1028">120500</cx:pt>
          <cx:pt idx="1029">130000</cx:pt>
          <cx:pt idx="1030">355000</cx:pt>
          <cx:pt idx="1031">128000</cx:pt>
          <cx:pt idx="1032">290000</cx:pt>
          <cx:pt idx="1033">183200</cx:pt>
          <cx:pt idx="1034">149900</cx:pt>
          <cx:pt idx="1035">85500</cx:pt>
          <cx:pt idx="1036">130500</cx:pt>
          <cx:pt idx="1037">93500</cx:pt>
          <cx:pt idx="1038">315000</cx:pt>
          <cx:pt idx="1039">88000</cx:pt>
          <cx:pt idx="1040">135000</cx:pt>
          <cx:pt idx="1041">136500</cx:pt>
          <cx:pt idx="1042">230500</cx:pt>
          <cx:pt idx="1043">146000</cx:pt>
          <cx:pt idx="1044">194201</cx:pt>
          <cx:pt idx="1045">252000</cx:pt>
          <cx:pt idx="1046">165000</cx:pt>
          <cx:pt idx="1047">412500</cx:pt>
          <cx:pt idx="1048">174000</cx:pt>
          <cx:pt idx="1049">205000</cx:pt>
          <cx:pt idx="1050">137250</cx:pt>
          <cx:pt idx="1051">140000</cx:pt>
          <cx:pt idx="1052">274970</cx:pt>
          <cx:pt idx="1053">221500</cx:pt>
          <cx:pt idx="1054">127500</cx:pt>
          <cx:pt idx="1055">230348</cx:pt>
          <cx:pt idx="1056">200000</cx:pt>
          <cx:pt idx="1057">130000</cx:pt>
          <cx:pt idx="1058">350000</cx:pt>
          <cx:pt idx="1059">184000</cx:pt>
          <cx:pt idx="1060">185000</cx:pt>
          <cx:pt idx="1061">301000</cx:pt>
          <cx:pt idx="1062">220000</cx:pt>
          <cx:pt idx="1063">178000</cx:pt>
          <cx:pt idx="1064">275000</cx:pt>
          <cx:pt idx="1065">168000</cx:pt>
          <cx:pt idx="1066">250764</cx:pt>
          <cx:pt idx="1067">113000</cx:pt>
          <cx:pt idx="1068">165000</cx:pt>
          <cx:pt idx="1069">143500</cx:pt>
          <cx:pt idx="1070">127000</cx:pt>
          <cx:pt idx="1071">159500</cx:pt>
          <cx:pt idx="1072">52000</cx:pt>
          <cx:pt idx="1073">180000</cx:pt>
          <cx:pt idx="1074">137000</cx:pt>
          <cx:pt idx="1075">148000</cx:pt>
          <cx:pt idx="1076">165000</cx:pt>
          <cx:pt idx="1077">162900</cx:pt>
          <cx:pt idx="1078">236500</cx:pt>
          <cx:pt idx="1079">239000</cx:pt>
          <cx:pt idx="1080">103400</cx:pt>
          <cx:pt idx="1081">135000</cx:pt>
          <cx:pt idx="1082">162000</cx:pt>
          <cx:pt idx="1083">179900</cx:pt>
          <cx:pt idx="1084">109008</cx:pt>
          <cx:pt idx="1085">185000</cx:pt>
          <cx:pt idx="1086">172785</cx:pt>
          <cx:pt idx="1087">133500</cx:pt>
          <cx:pt idx="1088">185000</cx:pt>
          <cx:pt idx="1089">139400</cx:pt>
          <cx:pt idx="1090">125000</cx:pt>
          <cx:pt idx="1091">279500</cx:pt>
          <cx:pt idx="1092">470000</cx:pt>
          <cx:pt idx="1093">136500</cx:pt>
          <cx:pt idx="1094">68500</cx:pt>
          <cx:pt idx="1095">500000</cx:pt>
          <cx:pt idx="1096">451950</cx:pt>
          <cx:pt idx="1097">87000</cx:pt>
          <cx:pt idx="1098">75200</cx:pt>
          <cx:pt idx="1099">168675</cx:pt>
          <cx:pt idx="1100">392000</cx:pt>
          <cx:pt idx="1101">144000</cx:pt>
          <cx:pt idx="1102">130000</cx:pt>
          <cx:pt idx="1103">286000</cx:pt>
          <cx:pt idx="1104">254000</cx:pt>
          <cx:pt idx="1105">115000</cx:pt>
          <cx:pt idx="1106">157500</cx:pt>
          <cx:pt idx="1107">137900</cx:pt>
          <cx:pt idx="1108">125000</cx:pt>
          <cx:pt idx="1109">64500</cx:pt>
          <cx:pt idx="1110">180000</cx:pt>
          <cx:pt idx="1111">189000</cx:pt>
          <cx:pt idx="1112">297900</cx:pt>
          <cx:pt idx="1113">185485</cx:pt>
          <cx:pt idx="1114">148800</cx:pt>
          <cx:pt idx="1115">134000</cx:pt>
          <cx:pt idx="1116">81300</cx:pt>
          <cx:pt idx="1117">207500</cx:pt>
          <cx:pt idx="1118">98000</cx:pt>
          <cx:pt idx="1119">187500</cx:pt>
          <cx:pt idx="1120">139000</cx:pt>
          <cx:pt idx="1121">150000</cx:pt>
          <cx:pt idx="1122">122000</cx:pt>
          <cx:pt idx="1123">108000</cx:pt>
          <cx:pt idx="1124">203000</cx:pt>
          <cx:pt idx="1125">133900</cx:pt>
          <cx:pt idx="1126">199900</cx:pt>
          <cx:pt idx="1127">118000</cx:pt>
          <cx:pt idx="1128">147500</cx:pt>
          <cx:pt idx="1129">185000</cx:pt>
          <cx:pt idx="1130">279900</cx:pt>
          <cx:pt idx="1131">211000</cx:pt>
          <cx:pt idx="1132">132000</cx:pt>
          <cx:pt idx="1133">140000</cx:pt>
          <cx:pt idx="1134">240000</cx:pt>
          <cx:pt idx="1135">118000</cx:pt>
          <cx:pt idx="1136">153000</cx:pt>
          <cx:pt idx="1137">122000</cx:pt>
          <cx:pt idx="1138">215000</cx:pt>
          <cx:pt idx="1139">197000</cx:pt>
          <cx:pt idx="1140">86000</cx:pt>
          <cx:pt idx="1141">247900</cx:pt>
          <cx:pt idx="1142">177000</cx:pt>
          <cx:pt idx="1143">161000</cx:pt>
          <cx:pt idx="1144">207000</cx:pt>
          <cx:pt idx="1145">341000</cx:pt>
          <cx:pt idx="1146">140000</cx:pt>
          <cx:pt idx="1147">147500</cx:pt>
          <cx:pt idx="1148">143000</cx:pt>
          <cx:pt idx="1149">146500</cx:pt>
          <cx:pt idx="1150">124900</cx:pt>
          <cx:pt idx="1151">145000</cx:pt>
          <cx:pt idx="1152">245700</cx:pt>
          <cx:pt idx="1153">116000</cx:pt>
          <cx:pt idx="1154">205000</cx:pt>
          <cx:pt idx="1155">205000</cx:pt>
          <cx:pt idx="1156">267916</cx:pt>
          <cx:pt idx="1157">131500</cx:pt>
          <cx:pt idx="1158">245350</cx:pt>
          <cx:pt idx="1159">138000</cx:pt>
          <cx:pt idx="1160">110000</cx:pt>
          <cx:pt idx="1161">147000</cx:pt>
          <cx:pt idx="1162">173000</cx:pt>
          <cx:pt idx="1163">310000</cx:pt>
          <cx:pt idx="1164">208500</cx:pt>
          <cx:pt idx="1165">295493</cx:pt>
          <cx:pt idx="1166">185000</cx:pt>
          <cx:pt idx="1167">248500</cx:pt>
          <cx:pt idx="1168">62383</cx:pt>
          <cx:pt idx="1169">250000</cx:pt>
          <cx:pt idx="1170">125000</cx:pt>
          <cx:pt idx="1171">172500</cx:pt>
          <cx:pt idx="1172">130000</cx:pt>
          <cx:pt idx="1173">72000</cx:pt>
          <cx:pt idx="1174">110000</cx:pt>
          <cx:pt idx="1175">93000</cx:pt>
          <cx:pt idx="1176">99900</cx:pt>
          <cx:pt idx="1177">182000</cx:pt>
          <cx:pt idx="1178">254000</cx:pt>
          <cx:pt idx="1179">170000</cx:pt>
          <cx:pt idx="1180">234000</cx:pt>
          <cx:pt idx="1181">278000</cx:pt>
          <cx:pt idx="1182">159500</cx:pt>
          <cx:pt idx="1183">127000</cx:pt>
          <cx:pt idx="1184">133000</cx:pt>
          <cx:pt idx="1185">103500</cx:pt>
          <cx:pt idx="1186">129000</cx:pt>
          <cx:pt idx="1187">192000</cx:pt>
          <cx:pt idx="1188">193000</cx:pt>
          <cx:pt idx="1189">123600</cx:pt>
          <cx:pt idx="1190">237500</cx:pt>
          <cx:pt idx="1191">392500</cx:pt>
          <cx:pt idx="1192">142953</cx:pt>
          <cx:pt idx="1193">135000</cx:pt>
          <cx:pt idx="1194">200000</cx:pt>
          <cx:pt idx="1195">224500</cx:pt>
          <cx:pt idx="1196">157900</cx:pt>
          <cx:pt idx="1197">96000</cx:pt>
          <cx:pt idx="1198">141000</cx:pt>
          <cx:pt idx="1199">130250</cx:pt>
          <cx:pt idx="1200">89500</cx:pt>
          <cx:pt idx="1201">82000</cx:pt>
          <cx:pt idx="1202">155000</cx:pt>
          <cx:pt idx="1203">81000</cx:pt>
          <cx:pt idx="1204">167000</cx:pt>
          <cx:pt idx="1205">100000</cx:pt>
          <cx:pt idx="1206">193000</cx:pt>
          <cx:pt idx="1207">195000</cx:pt>
          <cx:pt idx="1208">143900</cx:pt>
          <cx:pt idx="1209">218500</cx:pt>
          <cx:pt idx="1210">216837</cx:pt>
          <cx:pt idx="1211">163000</cx:pt>
          <cx:pt idx="1212">108500</cx:pt>
          <cx:pt idx="1213">139000</cx:pt>
          <cx:pt idx="1214">313000</cx:pt>
          <cx:pt idx="1215">239000</cx:pt>
          <cx:pt idx="1216">224243</cx:pt>
          <cx:pt idx="1217">102000</cx:pt>
          <cx:pt idx="1218">293000</cx:pt>
          <cx:pt idx="1219">172900</cx:pt>
          <cx:pt idx="1220">197500</cx:pt>
          <cx:pt idx="1221">244000</cx:pt>
          <cx:pt idx="1222">196500</cx:pt>
          <cx:pt idx="1223">226001</cx:pt>
          <cx:pt idx="1224">184000</cx:pt>
          <cx:pt idx="1225">283463</cx:pt>
          <cx:pt idx="1226">207000</cx:pt>
          <cx:pt idx="1227">111000</cx:pt>
          <cx:pt idx="1228">337000</cx:pt>
          <cx:pt idx="1229">134000</cx:pt>
          <cx:pt idx="1230">136000</cx:pt>
          <cx:pt idx="1231">135000</cx:pt>
          <cx:pt idx="1232">236000</cx:pt>
          <cx:pt idx="1233">153000</cx:pt>
          <cx:pt idx="1234">144000</cx:pt>
          <cx:pt idx="1235">394432</cx:pt>
          <cx:pt idx="1236">163000</cx:pt>
          <cx:pt idx="1237">157000</cx:pt>
          <cx:pt idx="1238">189500</cx:pt>
          <cx:pt idx="1239">127500</cx:pt>
          <cx:pt idx="1240">156000</cx:pt>
          <cx:pt idx="1241">307000</cx:pt>
          <cx:pt idx="1242">186000</cx:pt>
          <cx:pt idx="1243">174000</cx:pt>
          <cx:pt idx="1244">84000</cx:pt>
          <cx:pt idx="1245">177000</cx:pt>
          <cx:pt idx="1246">213250</cx:pt>
          <cx:pt idx="1247">212500</cx:pt>
          <cx:pt idx="1248">178000</cx:pt>
          <cx:pt idx="1249">159900</cx:pt>
          <cx:pt idx="1250">142500</cx:pt>
          <cx:pt idx="1251">157500</cx:pt>
          <cx:pt idx="1252">208300</cx:pt>
          <cx:pt idx="1253">278000</cx:pt>
          <cx:pt idx="1254">115000</cx:pt>
          <cx:pt idx="1255">155000</cx:pt>
          <cx:pt idx="1256">128000</cx:pt>
          <cx:pt idx="1257">133000</cx:pt>
          <cx:pt idx="1258">187500</cx:pt>
          <cx:pt idx="1259">129500</cx:pt>
          <cx:pt idx="1260">147000</cx:pt>
          <cx:pt idx="1261">189900</cx:pt>
          <cx:pt idx="1262">148000</cx:pt>
          <cx:pt idx="1263">139000</cx:pt>
          <cx:pt idx="1264">90000</cx:pt>
          <cx:pt idx="1265">168500</cx:pt>
          <cx:pt idx="1266">200000</cx:pt>
          <cx:pt idx="1267">180000</cx:pt>
          <cx:pt idx="1268">79275</cx:pt>
          <cx:pt idx="1269">275500</cx:pt>
          <cx:pt idx="1270">200000</cx:pt>
          <cx:pt idx="1271">116500</cx:pt>
          <cx:pt idx="1272">184500</cx:pt>
          <cx:pt idx="1273">111000</cx:pt>
          <cx:pt idx="1274">120000</cx:pt>
          <cx:pt idx="1275">75000</cx:pt>
          <cx:pt idx="1276">200141</cx:pt>
          <cx:pt idx="1277">68104</cx:pt>
          <cx:pt idx="1278">176000</cx:pt>
          <cx:pt idx="1279">173000</cx:pt>
          <cx:pt idx="1280">227000</cx:pt>
          <cx:pt idx="1281">200624</cx:pt>
          <cx:pt idx="1282">129500</cx:pt>
          <cx:pt idx="1283">155000</cx:pt>
          <cx:pt idx="1284">198500</cx:pt>
          <cx:pt idx="1285">147000</cx:pt>
          <cx:pt idx="1286">147500</cx:pt>
          <cx:pt idx="1287">158000</cx:pt>
          <cx:pt idx="1288">142900</cx:pt>
          <cx:pt idx="1289">133500</cx:pt>
          <cx:pt idx="1290">270000</cx:pt>
          <cx:pt idx="1291">82500</cx:pt>
          <cx:pt idx="1292">222000</cx:pt>
          <cx:pt idx="1293">181500</cx:pt>
          <cx:pt idx="1294">120000</cx:pt>
          <cx:pt idx="1295">230000</cx:pt>
          <cx:pt idx="1296">214000</cx:pt>
          <cx:pt idx="1297">98300</cx:pt>
          <cx:pt idx="1298">177900</cx:pt>
          <cx:pt idx="1299">206900</cx:pt>
          <cx:pt idx="1300">299800</cx:pt>
          <cx:pt idx="1301">125500</cx:pt>
          <cx:pt idx="1302">153575</cx:pt>
          <cx:pt idx="1303">370000</cx:pt>
          <cx:pt idx="1304">180000</cx:pt>
          <cx:pt idx="1305">207500</cx:pt>
          <cx:pt idx="1306">225000</cx:pt>
          <cx:pt idx="1307">84500</cx:pt>
          <cx:pt idx="1308">179600</cx:pt>
          <cx:pt idx="1309">147000</cx:pt>
          <cx:pt idx="1310">220000</cx:pt>
          <cx:pt idx="1311">147000</cx:pt>
          <cx:pt idx="1312">173500</cx:pt>
          <cx:pt idx="1313">138000</cx:pt>
          <cx:pt idx="1314">80000</cx:pt>
          <cx:pt idx="1315">165000</cx:pt>
          <cx:pt idx="1316">126500</cx:pt>
          <cx:pt idx="1317">152000</cx:pt>
          <cx:pt idx="1318">315000</cx:pt>
          <cx:pt idx="1319">172000</cx:pt>
          <cx:pt idx="1320">200000</cx:pt>
          <cx:pt idx="1321">202000</cx:pt>
          <cx:pt idx="1322">82000</cx:pt>
          <cx:pt idx="1323">155000</cx:pt>
          <cx:pt idx="1324">119500</cx:pt>
          <cx:pt idx="1325">159000</cx:pt>
          <cx:pt idx="1326">123000</cx:pt>
          <cx:pt idx="1327">117000</cx:pt>
          <cx:pt idx="1328">177000</cx:pt>
          <cx:pt idx="1329">320000</cx:pt>
          <cx:pt idx="1330">200500</cx:pt>
          <cx:pt idx="1331">110000</cx:pt>
          <cx:pt idx="1332">114000</cx:pt>
          <cx:pt idx="1333">167000</cx:pt>
          <cx:pt idx="1334">155891</cx:pt>
          <cx:pt idx="1335">100000</cx:pt>
          <cx:pt idx="1336">235000</cx:pt>
          <cx:pt idx="1337">173000</cx:pt>
          <cx:pt idx="1338">144500</cx:pt>
          <cx:pt idx="1339">163500</cx:pt>
          <cx:pt idx="1340">129000</cx:pt>
          <cx:pt idx="1341">219500</cx:pt>
          <cx:pt idx="1342">233170</cx:pt>
          <cx:pt idx="1343">84500</cx:pt>
          <cx:pt idx="1344">84900</cx:pt>
          <cx:pt idx="1345">225000</cx:pt>
          <cx:pt idx="1346">148000</cx:pt>
          <cx:pt idx="1347">179900</cx:pt>
          <cx:pt idx="1348">356000</cx:pt>
          <cx:pt idx="1349">237000</cx:pt>
          <cx:pt idx="1350">221500</cx:pt>
          <cx:pt idx="1351">127000</cx:pt>
          <cx:pt idx="1352">254900</cx:pt>
          <cx:pt idx="1353">152000</cx:pt>
          <cx:pt idx="1354">124000</cx:pt>
          <cx:pt idx="1355">134432</cx:pt>
          <cx:pt idx="1356">149000</cx:pt>
          <cx:pt idx="1357">183600</cx:pt>
          <cx:pt idx="1358">119900</cx:pt>
          <cx:pt idx="1359">107000</cx:pt>
          <cx:pt idx="1360">179900</cx:pt>
          <cx:pt idx="1361">166000</cx:pt>
          <cx:pt idx="1362">153500</cx:pt>
          <cx:pt idx="1363">128000</cx:pt>
          <cx:pt idx="1364">160000</cx:pt>
          <cx:pt idx="1365">158000</cx:pt>
          <cx:pt idx="1366">78000</cx:pt>
          <cx:pt idx="1367">195000</cx:pt>
          <cx:pt idx="1368">345000</cx:pt>
          <cx:pt idx="1369">199500</cx:pt>
          <cx:pt idx="1370">125000</cx:pt>
          <cx:pt idx="1371">140000</cx:pt>
          <cx:pt idx="1372">205000</cx:pt>
          <cx:pt idx="1373">190000</cx:pt>
          <cx:pt idx="1374">193000</cx:pt>
          <cx:pt idx="1375">130000</cx:pt>
          <cx:pt idx="1376">156820</cx:pt>
          <cx:pt idx="1377">302000</cx:pt>
          <cx:pt idx="1378">148000</cx:pt>
          <cx:pt idx="1379">137000</cx:pt>
          <cx:pt idx="1380">94550</cx:pt>
          <cx:pt idx="1381">324000</cx:pt>
          <cx:pt idx="1382">359100</cx:pt>
          <cx:pt idx="1383">140000</cx:pt>
          <cx:pt idx="1384">148000</cx:pt>
          <cx:pt idx="1385">173000</cx:pt>
          <cx:pt idx="1386">164000</cx:pt>
          <cx:pt idx="1387">271500</cx:pt>
          <cx:pt idx="1388">183000</cx:pt>
          <cx:pt idx="1389">213133</cx:pt>
          <cx:pt idx="1390">124000</cx:pt>
          <cx:pt idx="1391">198444</cx:pt>
          <cx:pt idx="1392">214000</cx:pt>
          <cx:pt idx="1393">181000</cx:pt>
          <cx:pt idx="1394">83000</cx:pt>
          <cx:pt idx="1395">115000</cx:pt>
          <cx:pt idx="1396">249700</cx:pt>
          <cx:pt idx="1397">176000</cx:pt>
          <cx:pt idx="1398">108000</cx:pt>
          <cx:pt idx="1399">93000</cx:pt>
          <cx:pt idx="1400">145000</cx:pt>
          <cx:pt idx="1401">131000</cx:pt>
          <cx:pt idx="1402">172500</cx:pt>
          <cx:pt idx="1403">318000</cx:pt>
          <cx:pt idx="1404">108000</cx:pt>
          <cx:pt idx="1405">345000</cx:pt>
          <cx:pt idx="1406">187500</cx:pt>
          <cx:pt idx="1407">167300</cx:pt>
          <cx:pt idx="1408">242500</cx:pt>
          <cx:pt idx="1409">95000</cx:pt>
          <cx:pt idx="1410">403000</cx:pt>
          <cx:pt idx="1411">128000</cx:pt>
          <cx:pt idx="1412">211000</cx:pt>
          <cx:pt idx="1413">184000</cx:pt>
          <cx:pt idx="1414">158500</cx:pt>
          <cx:pt idx="1415">205000</cx:pt>
          <cx:pt idx="1416">171000</cx:pt>
          <cx:pt idx="1417">219500</cx:pt>
          <cx:pt idx="1418">137500</cx:pt>
          <cx:pt idx="1419">204000</cx:pt>
          <cx:pt idx="1420">117000</cx:pt>
          <cx:pt idx="1421">221000</cx:pt>
          <cx:pt idx="1422">156000</cx:pt>
          <cx:pt idx="1423">192000</cx:pt>
          <cx:pt idx="1424">79500</cx:pt>
          <cx:pt idx="1425">207500</cx:pt>
          <cx:pt idx="1426">144000</cx:pt>
          <cx:pt idx="1427">225000</cx:pt>
          <cx:pt idx="1428">250000</cx:pt>
          <cx:pt idx="1429">171500</cx:pt>
          <cx:pt idx="1430">209500</cx:pt>
          <cx:pt idx="1431">153500</cx:pt>
          <cx:pt idx="1432">492000</cx:pt>
          <cx:pt idx="1433">181134</cx:pt>
          <cx:pt idx="1434">250000</cx:pt>
          <cx:pt idx="1435">235000</cx:pt>
          <cx:pt idx="1436">61500</cx:pt>
          <cx:pt idx="1437">207500</cx:pt>
          <cx:pt idx="1438">140000</cx:pt>
          <cx:pt idx="1439">212109</cx:pt>
          <cx:pt idx="1440">130000</cx:pt>
          <cx:pt idx="1441">178000</cx:pt>
          <cx:pt idx="1442">338500</cx:pt>
          <cx:pt idx="1443">164000</cx:pt>
          <cx:pt idx="1444">177625</cx:pt>
          <cx:pt idx="1445">217000</cx:pt>
          <cx:pt idx="1446">195000</cx:pt>
          <cx:pt idx="1447">100000</cx:pt>
          <cx:pt idx="1448">375000</cx:pt>
          <cx:pt idx="1449">145000</cx:pt>
          <cx:pt idx="1450">263435</cx:pt>
          <cx:pt idx="1451">188000</cx:pt>
          <cx:pt idx="1452">160000</cx:pt>
          <cx:pt idx="1453">240000</cx:pt>
          <cx:pt idx="1454">177000</cx:pt>
          <cx:pt idx="1455">238500</cx:pt>
          <cx:pt idx="1456">185000</cx:pt>
          <cx:pt idx="1457">142000</cx:pt>
          <cx:pt idx="1458">165000</cx:pt>
          <cx:pt idx="1459">126000</cx:pt>
          <cx:pt idx="1460">67000</cx:pt>
          <cx:pt idx="1461">167000</cx:pt>
          <cx:pt idx="1462">356383</cx:pt>
          <cx:pt idx="1463">202500</cx:pt>
          <cx:pt idx="1464">200000</cx:pt>
          <cx:pt idx="1465">180000</cx:pt>
          <cx:pt idx="1466">246578</cx:pt>
          <cx:pt idx="1467">140000</cx:pt>
          <cx:pt idx="1468">196000</cx:pt>
          <cx:pt idx="1469">102000</cx:pt>
          <cx:pt idx="1470">213500</cx:pt>
          <cx:pt idx="1471">215000</cx:pt>
          <cx:pt idx="1472">123000</cx:pt>
          <cx:pt idx="1473">162000</cx:pt>
          <cx:pt idx="1474">168000</cx:pt>
          <cx:pt idx="1475">141000</cx:pt>
          <cx:pt idx="1476">133000</cx:pt>
          <cx:pt idx="1477">99000</cx:pt>
          <cx:pt idx="1478">110000</cx:pt>
          <cx:pt idx="1479">239500</cx:pt>
          <cx:pt idx="1480">141000</cx:pt>
          <cx:pt idx="1481">119500</cx:pt>
          <cx:pt idx="1482">319500</cx:pt>
          <cx:pt idx="1483">262500</cx:pt>
          <cx:pt idx="1484">219210</cx:pt>
          <cx:pt idx="1485">156500</cx:pt>
          <cx:pt idx="1486">91000</cx:pt>
          <cx:pt idx="1487">315000</cx:pt>
          <cx:pt idx="1488">179000</cx:pt>
          <cx:pt idx="1489">122900</cx:pt>
          <cx:pt idx="1490">255000</cx:pt>
        </cx:lvl>
      </cx:numDim>
    </cx:data>
  </cx:chartData>
  <cx:chart>
    <cx:title pos="t" align="ctr" overlay="0">
      <cx:tx>
        <cx:txData>
          <cx:v>Figure 6: Boxplot of SalePrice</cx:v>
        </cx:txData>
      </cx:tx>
      <cx:txPr>
        <a:bodyPr spcFirstLastPara="1" vertOverflow="ellipsis" horzOverflow="overflow" wrap="square" lIns="0" tIns="0" rIns="0" bIns="0" anchor="ctr" anchorCtr="1"/>
        <a:lstStyle/>
        <a:p>
          <a:pPr algn="ctr" rtl="0">
            <a:defRPr/>
          </a:pPr>
          <a:r>
            <a:rPr lang="en-US" sz="1400" b="1" i="0" u="none" strike="noStrike" baseline="0">
              <a:solidFill>
                <a:srgbClr val="000000">
                  <a:lumMod val="65000"/>
                  <a:lumOff val="35000"/>
                </a:srgbClr>
              </a:solidFill>
              <a:latin typeface="Calibri"/>
              <a:ea typeface="Calibri"/>
              <a:cs typeface="Calibri"/>
            </a:rPr>
            <a:t>Figure 6: Boxplot of SalePrice</a:t>
          </a:r>
        </a:p>
      </cx:txPr>
    </cx:title>
    <cx:plotArea>
      <cx:plotAreaRegion>
        <cx:series layoutId="boxWhisker" uniqueId="{E8BA5B83-9B35-46C5-9308-D5DDF172767B}">
          <cx:tx>
            <cx:txData>
              <cx:f>'5 - Univariate Quantitative'!$F$1</cx:f>
              <cx:v>SalePrice</cx:v>
            </cx:txData>
          </cx:tx>
          <cx:dataId val="0"/>
          <cx:layoutPr>
            <cx:visibility meanLine="0" meanMarker="1" nonoutliers="0" outliers="1"/>
            <cx:statistics quartileMethod="exclusive"/>
          </cx:layoutPr>
        </cx:series>
      </cx:plotAreaRegion>
      <cx:axis id="0" hidden="1">
        <cx:catScaling gapWidth="1"/>
        <cx:tickLabels/>
      </cx:axis>
      <cx:axis id="1">
        <cx:valScaling/>
        <cx:title>
          <cx:tx>
            <cx:txData>
              <cx:v>SalePrice</cx:v>
            </cx:txData>
          </cx:tx>
          <cx:txPr>
            <a:bodyPr spcFirstLastPara="1" vertOverflow="ellipsis" horzOverflow="overflow" wrap="square" lIns="0" tIns="0" rIns="0" bIns="0" anchor="ctr" anchorCtr="1"/>
            <a:lstStyle/>
            <a:p>
              <a:pPr algn="ctr" rtl="0">
                <a:defRPr/>
              </a:pPr>
              <a:r>
                <a:rPr lang="en-US" sz="1050" b="1" i="0" u="none" strike="noStrike" baseline="0">
                  <a:solidFill>
                    <a:srgbClr val="000000">
                      <a:lumMod val="65000"/>
                      <a:lumOff val="35000"/>
                    </a:srgbClr>
                  </a:solidFill>
                  <a:latin typeface="Calibri"/>
                  <a:ea typeface="Calibri"/>
                  <a:cs typeface="Calibri"/>
                </a:rPr>
                <a:t>SalePrice</a:t>
              </a:r>
            </a:p>
          </cx:txPr>
        </cx:title>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'7 - Bivariate 1 Cat 1 Quant '!$N$5:$N$770</cx:f>
        <cx:lvl ptCount="766" formatCode="_(&quot;$&quot;* #,##0_);_(&quot;$&quot;* \(#,##0\);_(&quot;$&quot;* &quot;-&quot;??_);_(@_)">
          <cx:pt idx="0">500000</cx:pt>
          <cx:pt idx="1">492000</cx:pt>
          <cx:pt idx="2">485000</cx:pt>
          <cx:pt idx="3">479069</cx:pt>
          <cx:pt idx="4">475000</cx:pt>
          <cx:pt idx="5">470000</cx:pt>
          <cx:pt idx="6">462000</cx:pt>
          <cx:pt idx="7">460000</cx:pt>
          <cx:pt idx="8">457347</cx:pt>
          <cx:pt idx="9">455000</cx:pt>
          <cx:pt idx="10">451950</cx:pt>
          <cx:pt idx="11">445000</cx:pt>
          <cx:pt idx="12">425000</cx:pt>
          <cx:pt idx="13">418000</cx:pt>
          <cx:pt idx="14">412500</cx:pt>
          <cx:pt idx="15">410000</cx:pt>
          <cx:pt idx="16">409900</cx:pt>
          <cx:pt idx="17">405749</cx:pt>
          <cx:pt idx="18">405000</cx:pt>
          <cx:pt idx="19">403000</cx:pt>
          <cx:pt idx="20">401179</cx:pt>
          <cx:pt idx="21">394432</cx:pt>
          <cx:pt idx="22">387000</cx:pt>
          <cx:pt idx="23">383970</cx:pt>
          <cx:pt idx="24">382500</cx:pt>
          <cx:pt idx="25">380000</cx:pt>
          <cx:pt idx="26">378500</cx:pt>
          <cx:pt idx="27">375000</cx:pt>
          <cx:pt idx="28">372000</cx:pt>
          <cx:pt idx="29">370967</cx:pt>
          <cx:pt idx="30">370878</cx:pt>
          <cx:pt idx="31">367294</cx:pt>
          <cx:pt idx="32">361919</cx:pt>
          <cx:pt idx="33">360000</cx:pt>
          <cx:pt idx="34">360000</cx:pt>
          <cx:pt idx="35">356000</cx:pt>
          <cx:pt idx="36">350000</cx:pt>
          <cx:pt idx="37">349265</cx:pt>
          <cx:pt idx="38">345000</cx:pt>
          <cx:pt idx="39">345000</cx:pt>
          <cx:pt idx="40">339750</cx:pt>
          <cx:pt idx="41">338500</cx:pt>
          <cx:pt idx="42">335000</cx:pt>
          <cx:pt idx="43">335000</cx:pt>
          <cx:pt idx="44">335000</cx:pt>
          <cx:pt idx="45">325000</cx:pt>
          <cx:pt idx="46">320000</cx:pt>
          <cx:pt idx="47">319500</cx:pt>
          <cx:pt idx="48">316000</cx:pt>
          <cx:pt idx="49">315500</cx:pt>
          <cx:pt idx="50">315000</cx:pt>
          <cx:pt idx="51">315000</cx:pt>
          <cx:pt idx="52">313000</cx:pt>
          <cx:pt idx="53">310000</cx:pt>
          <cx:pt idx="54">305000</cx:pt>
          <cx:pt idx="55">300000</cx:pt>
          <cx:pt idx="56">300000</cx:pt>
          <cx:pt idx="57">295493</cx:pt>
          <cx:pt idx="58">291000</cx:pt>
          <cx:pt idx="59">291000</cx:pt>
          <cx:pt idx="60">290000</cx:pt>
          <cx:pt idx="61">286000</cx:pt>
          <cx:pt idx="62">281000</cx:pt>
          <cx:pt idx="63">278000</cx:pt>
          <cx:pt idx="64">276000</cx:pt>
          <cx:pt idx="65">275500</cx:pt>
          <cx:pt idx="66">275000</cx:pt>
          <cx:pt idx="67">275000</cx:pt>
          <cx:pt idx="68">274900</cx:pt>
          <cx:pt idx="69">266000</cx:pt>
          <cx:pt idx="70">265900</cx:pt>
          <cx:pt idx="71">264132</cx:pt>
          <cx:pt idx="72">259000</cx:pt>
          <cx:pt idx="73">250000</cx:pt>
          <cx:pt idx="74">248500</cx:pt>
          <cx:pt idx="75">244000</cx:pt>
          <cx:pt idx="76">239000</cx:pt>
          <cx:pt idx="77">236500</cx:pt>
          <cx:pt idx="78">230000</cx:pt>
          <cx:pt idx="79">230000</cx:pt>
          <cx:pt idx="80">227680</cx:pt>
          <cx:pt idx="81">225000</cx:pt>
          <cx:pt idx="82">209000</cx:pt>
          <cx:pt idx="83">205000</cx:pt>
          <cx:pt idx="84">184750</cx:pt>
          <cx:pt idx="85">178400</cx:pt>
          <cx:pt idx="86">178000</cx:pt>
          <cx:pt idx="87">177000</cx:pt>
          <cx:pt idx="88">175000</cx:pt>
          <cx:pt idx="89">160000</cx:pt>
          <cx:pt idx="90">155000</cx:pt>
          <cx:pt idx="91">143000</cx:pt>
          <cx:pt idx="92">142000</cx:pt>
          <cx:pt idx="93">133000</cx:pt>
          <cx:pt idx="94">124000</cx:pt>
          <cx:pt idx="95">119000</cx:pt>
          <cx:pt idx="96">86000</cx:pt>
        </cx:lvl>
      </cx:numDim>
    </cx:data>
    <cx:data id="1">
      <cx:numDim type="val">
        <cx:f>'7 - Bivariate 1 Cat 1 Quant '!$O$5:$O$770</cx:f>
        <cx:lvl ptCount="766" formatCode="_(&quot;$&quot;* #,##0_);_(&quot;$&quot;* \(#,##0\);_(&quot;$&quot;* &quot;-&quot;??_);_(@_)">
          <cx:pt idx="0">438780</cx:pt>
          <cx:pt idx="1">424870</cx:pt>
          <cx:pt idx="2">410000</cx:pt>
          <cx:pt idx="3">410000</cx:pt>
          <cx:pt idx="4">402000</cx:pt>
          <cx:pt idx="5">395000</cx:pt>
          <cx:pt idx="6">392500</cx:pt>
          <cx:pt idx="7">392000</cx:pt>
          <cx:pt idx="8">381000</cx:pt>
          <cx:pt idx="9">375000</cx:pt>
          <cx:pt idx="10">373000</cx:pt>
          <cx:pt idx="11">372500</cx:pt>
          <cx:pt idx="12">372500</cx:pt>
          <cx:pt idx="13">372397</cx:pt>
          <cx:pt idx="14">370000</cx:pt>
          <cx:pt idx="15">362500</cx:pt>
          <cx:pt idx="16">356383</cx:pt>
          <cx:pt idx="17">355000</cx:pt>
          <cx:pt idx="18">354000</cx:pt>
          <cx:pt idx="19">350000</cx:pt>
          <cx:pt idx="20">350000</cx:pt>
          <cx:pt idx="21">350000</cx:pt>
          <cx:pt idx="22">348000</cx:pt>
          <cx:pt idx="23">341000</cx:pt>
          <cx:pt idx="24">337000</cx:pt>
          <cx:pt idx="25">330000</cx:pt>
          <cx:pt idx="26">330000</cx:pt>
          <cx:pt idx="27">328000</cx:pt>
          <cx:pt idx="28">325000</cx:pt>
          <cx:pt idx="29">324000</cx:pt>
          <cx:pt idx="30">322500</cx:pt>
          <cx:pt idx="31">322400</cx:pt>
          <cx:pt idx="32">320000</cx:pt>
          <cx:pt idx="33">320000</cx:pt>
          <cx:pt idx="34">319000</cx:pt>
          <cx:pt idx="35">318000</cx:pt>
          <cx:pt idx="36">318000</cx:pt>
          <cx:pt idx="37">315000</cx:pt>
          <cx:pt idx="38">315000</cx:pt>
          <cx:pt idx="39">315000</cx:pt>
          <cx:pt idx="40">314813</cx:pt>
          <cx:pt idx="41">310090</cx:pt>
          <cx:pt idx="42">310000</cx:pt>
          <cx:pt idx="43">309000</cx:pt>
          <cx:pt idx="44">309000</cx:pt>
          <cx:pt idx="45">308030</cx:pt>
          <cx:pt idx="46">307000</cx:pt>
          <cx:pt idx="47">306000</cx:pt>
          <cx:pt idx="48">305900</cx:pt>
          <cx:pt idx="49">305000</cx:pt>
          <cx:pt idx="50">302000</cx:pt>
          <cx:pt idx="51">302000</cx:pt>
          <cx:pt idx="52">301500</cx:pt>
          <cx:pt idx="53">301000</cx:pt>
          <cx:pt idx="54">300000</cx:pt>
          <cx:pt idx="55">299800</cx:pt>
          <cx:pt idx="56">298751</cx:pt>
          <cx:pt idx="57">298236</cx:pt>
          <cx:pt idx="58">297900</cx:pt>
          <cx:pt idx="59">297000</cx:pt>
          <cx:pt idx="60">296000</cx:pt>
          <cx:pt idx="61">295000</cx:pt>
          <cx:pt idx="62">294323</cx:pt>
          <cx:pt idx="63">294000</cx:pt>
          <cx:pt idx="64">294000</cx:pt>
          <cx:pt idx="65">293200</cx:pt>
          <cx:pt idx="66">293077</cx:pt>
          <cx:pt idx="67">293000</cx:pt>
          <cx:pt idx="68">290000</cx:pt>
          <cx:pt idx="69">290000</cx:pt>
          <cx:pt idx="70">290000</cx:pt>
          <cx:pt idx="71">287000</cx:pt>
          <cx:pt idx="72">287000</cx:pt>
          <cx:pt idx="73">286500</cx:pt>
          <cx:pt idx="74">286000</cx:pt>
          <cx:pt idx="75">285000</cx:pt>
          <cx:pt idx="76">285000</cx:pt>
          <cx:pt idx="77">285000</cx:pt>
          <cx:pt idx="78">284000</cx:pt>
          <cx:pt idx="79">284000</cx:pt>
          <cx:pt idx="80">283463</cx:pt>
          <cx:pt idx="81">282000</cx:pt>
          <cx:pt idx="82">280000</cx:pt>
          <cx:pt idx="83">280000</cx:pt>
          <cx:pt idx="84">279900</cx:pt>
          <cx:pt idx="85">279500</cx:pt>
          <cx:pt idx="86">279500</cx:pt>
          <cx:pt idx="87">278000</cx:pt>
          <cx:pt idx="88">275000</cx:pt>
          <cx:pt idx="89">275000</cx:pt>
          <cx:pt idx="90">274970</cx:pt>
          <cx:pt idx="91">274000</cx:pt>
          <cx:pt idx="92">272500</cx:pt>
          <cx:pt idx="93">272000</cx:pt>
          <cx:pt idx="94">271900</cx:pt>
          <cx:pt idx="95">271500</cx:pt>
          <cx:pt idx="96">270000</cx:pt>
          <cx:pt idx="97">270000</cx:pt>
          <cx:pt idx="98">270000</cx:pt>
          <cx:pt idx="99">270000</cx:pt>
          <cx:pt idx="100">269500</cx:pt>
          <cx:pt idx="101">268000</cx:pt>
          <cx:pt idx="102">268000</cx:pt>
          <cx:pt idx="103">267916</cx:pt>
          <cx:pt idx="104">267000</cx:pt>
          <cx:pt idx="105">265000</cx:pt>
          <cx:pt idx="106">263000</cx:pt>
          <cx:pt idx="107">260400</cx:pt>
          <cx:pt idx="108">260116</cx:pt>
          <cx:pt idx="109">260000</cx:pt>
          <cx:pt idx="110">260000</cx:pt>
          <cx:pt idx="111">260000</cx:pt>
          <cx:pt idx="112">260000</cx:pt>
          <cx:pt idx="113">260000</cx:pt>
          <cx:pt idx="114">260000</cx:pt>
          <cx:pt idx="115">259500</cx:pt>
          <cx:pt idx="116">259000</cx:pt>
          <cx:pt idx="117">257500</cx:pt>
          <cx:pt idx="118">257500</cx:pt>
          <cx:pt idx="119">257000</cx:pt>
          <cx:pt idx="120">256900</cx:pt>
          <cx:pt idx="121">256300</cx:pt>
          <cx:pt idx="122">256000</cx:pt>
          <cx:pt idx="123">256000</cx:pt>
          <cx:pt idx="124">255900</cx:pt>
          <cx:pt idx="125">255000</cx:pt>
          <cx:pt idx="126">255000</cx:pt>
          <cx:pt idx="127">255000</cx:pt>
          <cx:pt idx="128">254900</cx:pt>
          <cx:pt idx="129">254000</cx:pt>
          <cx:pt idx="130">254000</cx:pt>
          <cx:pt idx="131">253000</cx:pt>
          <cx:pt idx="132">252678</cx:pt>
          <cx:pt idx="133">252000</cx:pt>
          <cx:pt idx="134">252000</cx:pt>
          <cx:pt idx="135">250000</cx:pt>
          <cx:pt idx="136">250000</cx:pt>
          <cx:pt idx="137">250000</cx:pt>
          <cx:pt idx="138">250000</cx:pt>
          <cx:pt idx="139">250000</cx:pt>
          <cx:pt idx="140">250000</cx:pt>
          <cx:pt idx="141">250000</cx:pt>
          <cx:pt idx="142">249700</cx:pt>
          <cx:pt idx="143">249000</cx:pt>
          <cx:pt idx="144">248900</cx:pt>
          <cx:pt idx="145">248500</cx:pt>
          <cx:pt idx="146">248328</cx:pt>
          <cx:pt idx="147">247900</cx:pt>
          <cx:pt idx="148">247000</cx:pt>
          <cx:pt idx="149">246900</cx:pt>
          <cx:pt idx="150">246578</cx:pt>
          <cx:pt idx="151">246500</cx:pt>
          <cx:pt idx="152">245700</cx:pt>
          <cx:pt idx="153">245350</cx:pt>
          <cx:pt idx="154">245000</cx:pt>
          <cx:pt idx="155">245000</cx:pt>
          <cx:pt idx="156">244000</cx:pt>
          <cx:pt idx="157">244000</cx:pt>
          <cx:pt idx="158">243000</cx:pt>
          <cx:pt idx="159">240000</cx:pt>
          <cx:pt idx="160">240000</cx:pt>
          <cx:pt idx="161">240000</cx:pt>
          <cx:pt idx="162">239900</cx:pt>
          <cx:pt idx="163">239686</cx:pt>
          <cx:pt idx="164">239500</cx:pt>
          <cx:pt idx="165">239500</cx:pt>
          <cx:pt idx="166">239000</cx:pt>
          <cx:pt idx="167">239000</cx:pt>
          <cx:pt idx="168">238500</cx:pt>
          <cx:pt idx="169">238000</cx:pt>
          <cx:pt idx="170">237000</cx:pt>
          <cx:pt idx="171">237000</cx:pt>
          <cx:pt idx="172">236500</cx:pt>
          <cx:pt idx="173">236000</cx:pt>
          <cx:pt idx="174">236000</cx:pt>
          <cx:pt idx="175">235128</cx:pt>
          <cx:pt idx="176">235000</cx:pt>
          <cx:pt idx="177">235000</cx:pt>
          <cx:pt idx="178">235000</cx:pt>
          <cx:pt idx="179">235000</cx:pt>
          <cx:pt idx="180">235000</cx:pt>
          <cx:pt idx="181">235000</cx:pt>
          <cx:pt idx="182">234000</cx:pt>
          <cx:pt idx="183">233170</cx:pt>
          <cx:pt idx="184">233000</cx:pt>
          <cx:pt idx="185">232600</cx:pt>
          <cx:pt idx="186">232000</cx:pt>
          <cx:pt idx="187">232000</cx:pt>
          <cx:pt idx="188">231500</cx:pt>
          <cx:pt idx="189">231000</cx:pt>
          <cx:pt idx="190">230500</cx:pt>
          <cx:pt idx="191">230500</cx:pt>
          <cx:pt idx="192">230348</cx:pt>
          <cx:pt idx="193">230000</cx:pt>
          <cx:pt idx="194">230000</cx:pt>
          <cx:pt idx="195">230000</cx:pt>
          <cx:pt idx="196">230000</cx:pt>
          <cx:pt idx="197">229800</cx:pt>
          <cx:pt idx="198">229000</cx:pt>
          <cx:pt idx="199">228500</cx:pt>
          <cx:pt idx="200">227875</cx:pt>
          <cx:pt idx="201">227000</cx:pt>
          <cx:pt idx="202">227000</cx:pt>
          <cx:pt idx="203">227000</cx:pt>
          <cx:pt idx="204">227000</cx:pt>
          <cx:pt idx="205">226700</cx:pt>
          <cx:pt idx="206">226500</cx:pt>
          <cx:pt idx="207">226001</cx:pt>
          <cx:pt idx="208">225000</cx:pt>
          <cx:pt idx="209">225000</cx:pt>
          <cx:pt idx="210">225000</cx:pt>
          <cx:pt idx="211">225000</cx:pt>
          <cx:pt idx="212">225000</cx:pt>
          <cx:pt idx="213">224500</cx:pt>
          <cx:pt idx="214">224243</cx:pt>
          <cx:pt idx="215">224000</cx:pt>
          <cx:pt idx="216">223500</cx:pt>
          <cx:pt idx="217">222500</cx:pt>
          <cx:pt idx="218">222000</cx:pt>
          <cx:pt idx="219">222000</cx:pt>
          <cx:pt idx="220">222000</cx:pt>
          <cx:pt idx="221">221800</cx:pt>
          <cx:pt idx="222">221500</cx:pt>
          <cx:pt idx="223">221500</cx:pt>
          <cx:pt idx="224">221370</cx:pt>
          <cx:pt idx="225">221300</cx:pt>
          <cx:pt idx="226">220000</cx:pt>
          <cx:pt idx="227">220000</cx:pt>
          <cx:pt idx="228">220000</cx:pt>
          <cx:pt idx="229">220000</cx:pt>
          <cx:pt idx="230">220000</cx:pt>
          <cx:pt idx="231">220000</cx:pt>
          <cx:pt idx="232">219990</cx:pt>
          <cx:pt idx="233">219500</cx:pt>
          <cx:pt idx="234">219500</cx:pt>
          <cx:pt idx="235">219210</cx:pt>
          <cx:pt idx="236">218836</cx:pt>
          <cx:pt idx="237">218689</cx:pt>
          <cx:pt idx="238">217500</cx:pt>
          <cx:pt idx="239">217500</cx:pt>
          <cx:pt idx="240">217300</cx:pt>
          <cx:pt idx="241">217000</cx:pt>
          <cx:pt idx="242">216837</cx:pt>
          <cx:pt idx="243">216000</cx:pt>
          <cx:pt idx="244">215700</cx:pt>
          <cx:pt idx="245">215200</cx:pt>
          <cx:pt idx="246">215000</cx:pt>
          <cx:pt idx="247">215000</cx:pt>
          <cx:pt idx="248">215000</cx:pt>
          <cx:pt idx="249">214000</cx:pt>
          <cx:pt idx="250">214000</cx:pt>
          <cx:pt idx="251">214000</cx:pt>
          <cx:pt idx="252">214000</cx:pt>
          <cx:pt idx="253">213750</cx:pt>
          <cx:pt idx="254">213500</cx:pt>
          <cx:pt idx="255">213500</cx:pt>
          <cx:pt idx="256">213250</cx:pt>
          <cx:pt idx="257">213133</cx:pt>
          <cx:pt idx="258">213000</cx:pt>
          <cx:pt idx="259">213000</cx:pt>
          <cx:pt idx="260">213000</cx:pt>
          <cx:pt idx="261">212109</cx:pt>
          <cx:pt idx="262">212000</cx:pt>
          <cx:pt idx="263">212000</cx:pt>
          <cx:pt idx="264">211500</cx:pt>
          <cx:pt idx="265">211000</cx:pt>
          <cx:pt idx="266">210250</cx:pt>
          <cx:pt idx="267">210000</cx:pt>
          <cx:pt idx="268">210000</cx:pt>
          <cx:pt idx="269">209700</cx:pt>
          <cx:pt idx="270">209500</cx:pt>
          <cx:pt idx="271">209500</cx:pt>
          <cx:pt idx="272">209000</cx:pt>
          <cx:pt idx="273">208500</cx:pt>
          <cx:pt idx="274">208300</cx:pt>
          <cx:pt idx="275">207500</cx:pt>
          <cx:pt idx="276">207500</cx:pt>
          <cx:pt idx="277">207500</cx:pt>
          <cx:pt idx="278">207000</cx:pt>
          <cx:pt idx="279">207000</cx:pt>
          <cx:pt idx="280">207000</cx:pt>
          <cx:pt idx="281">206000</cx:pt>
          <cx:pt idx="282">206000</cx:pt>
          <cx:pt idx="283">205000</cx:pt>
          <cx:pt idx="284">205000</cx:pt>
          <cx:pt idx="285">205000</cx:pt>
          <cx:pt idx="286">204750</cx:pt>
          <cx:pt idx="287">204500</cx:pt>
          <cx:pt idx="288">204000</cx:pt>
          <cx:pt idx="289">204000</cx:pt>
          <cx:pt idx="290">203000</cx:pt>
          <cx:pt idx="291">203000</cx:pt>
          <cx:pt idx="292">203000</cx:pt>
          <cx:pt idx="293">202900</cx:pt>
          <cx:pt idx="294">202665</cx:pt>
          <cx:pt idx="295">201490</cx:pt>
          <cx:pt idx="296">201000</cx:pt>
          <cx:pt idx="297">200500</cx:pt>
          <cx:pt idx="298">200141</cx:pt>
          <cx:pt idx="299">200000</cx:pt>
          <cx:pt idx="300">200000</cx:pt>
          <cx:pt idx="301">200000</cx:pt>
          <cx:pt idx="302">200000</cx:pt>
          <cx:pt idx="303">200000</cx:pt>
          <cx:pt idx="304">199900</cx:pt>
          <cx:pt idx="305">199500</cx:pt>
          <cx:pt idx="306">199500</cx:pt>
          <cx:pt idx="307">199000</cx:pt>
          <cx:pt idx="308">198500</cx:pt>
          <cx:pt idx="309">198500</cx:pt>
          <cx:pt idx="310">198444</cx:pt>
          <cx:pt idx="311">197500</cx:pt>
          <cx:pt idx="312">197000</cx:pt>
          <cx:pt idx="313">196500</cx:pt>
          <cx:pt idx="314">196000</cx:pt>
          <cx:pt idx="315">196000</cx:pt>
          <cx:pt idx="316">195800</cx:pt>
          <cx:pt idx="317">195400</cx:pt>
          <cx:pt idx="318">195000</cx:pt>
          <cx:pt idx="319">195000</cx:pt>
          <cx:pt idx="320">195000</cx:pt>
          <cx:pt idx="321">194700</cx:pt>
          <cx:pt idx="322">194500</cx:pt>
          <cx:pt idx="323">194500</cx:pt>
          <cx:pt idx="324">194201</cx:pt>
          <cx:pt idx="325">194000</cx:pt>
          <cx:pt idx="326">194000</cx:pt>
          <cx:pt idx="327">194000</cx:pt>
          <cx:pt idx="328">193800</cx:pt>
          <cx:pt idx="329">193500</cx:pt>
          <cx:pt idx="330">192500</cx:pt>
          <cx:pt idx="331">192000</cx:pt>
          <cx:pt idx="332">192000</cx:pt>
          <cx:pt idx="333">192000</cx:pt>
          <cx:pt idx="334">191000</cx:pt>
          <cx:pt idx="335">191000</cx:pt>
          <cx:pt idx="336">190500</cx:pt>
          <cx:pt idx="337">190000</cx:pt>
          <cx:pt idx="338">190000</cx:pt>
          <cx:pt idx="339">190000</cx:pt>
          <cx:pt idx="340">190000</cx:pt>
          <cx:pt idx="341">190000</cx:pt>
          <cx:pt idx="342">189000</cx:pt>
          <cx:pt idx="343">189000</cx:pt>
          <cx:pt idx="344">189000</cx:pt>
          <cx:pt idx="345">189000</cx:pt>
          <cx:pt idx="346">188500</cx:pt>
          <cx:pt idx="347">188500</cx:pt>
          <cx:pt idx="348">188000</cx:pt>
          <cx:pt idx="349">188000</cx:pt>
          <cx:pt idx="350">188000</cx:pt>
          <cx:pt idx="351">187750</cx:pt>
          <cx:pt idx="352">187687</cx:pt>
          <cx:pt idx="353">187500</cx:pt>
          <cx:pt idx="354">187500</cx:pt>
          <cx:pt idx="355">187000</cx:pt>
          <cx:pt idx="356">187000</cx:pt>
          <cx:pt idx="357">187000</cx:pt>
          <cx:pt idx="358">186800</cx:pt>
          <cx:pt idx="359">186000</cx:pt>
          <cx:pt idx="360">185850</cx:pt>
          <cx:pt idx="361">185500</cx:pt>
          <cx:pt idx="362">185485</cx:pt>
          <cx:pt idx="363">185101</cx:pt>
          <cx:pt idx="364">185088</cx:pt>
          <cx:pt idx="365">185000</cx:pt>
          <cx:pt idx="366">185000</cx:pt>
          <cx:pt idx="367">185000</cx:pt>
          <cx:pt idx="368">185000</cx:pt>
          <cx:pt idx="369">184900</cx:pt>
          <cx:pt idx="370">184500</cx:pt>
          <cx:pt idx="371">184000</cx:pt>
          <cx:pt idx="372">184000</cx:pt>
          <cx:pt idx="373">184000</cx:pt>
          <cx:pt idx="374">183600</cx:pt>
          <cx:pt idx="375">183500</cx:pt>
          <cx:pt idx="376">183500</cx:pt>
          <cx:pt idx="377">183200</cx:pt>
          <cx:pt idx="378">182000</cx:pt>
          <cx:pt idx="379">182000</cx:pt>
          <cx:pt idx="380">181900</cx:pt>
          <cx:pt idx="381">181755</cx:pt>
          <cx:pt idx="382">181134</cx:pt>
          <cx:pt idx="383">181000</cx:pt>
          <cx:pt idx="384">181000</cx:pt>
          <cx:pt idx="385">181000</cx:pt>
          <cx:pt idx="386">181000</cx:pt>
          <cx:pt idx="387">181000</cx:pt>
          <cx:pt idx="388">180500</cx:pt>
          <cx:pt idx="389">180000</cx:pt>
          <cx:pt idx="390">180000</cx:pt>
          <cx:pt idx="391">180000</cx:pt>
          <cx:pt idx="392">180000</cx:pt>
          <cx:pt idx="393">180000</cx:pt>
          <cx:pt idx="394">179900</cx:pt>
          <cx:pt idx="395">179900</cx:pt>
          <cx:pt idx="396">179781</cx:pt>
          <cx:pt idx="397">179665</cx:pt>
          <cx:pt idx="398">179600</cx:pt>
          <cx:pt idx="399">179400</cx:pt>
          <cx:pt idx="400">179200</cx:pt>
          <cx:pt idx="401">179000</cx:pt>
          <cx:pt idx="402">178900</cx:pt>
          <cx:pt idx="403">178000</cx:pt>
          <cx:pt idx="404">178000</cx:pt>
          <cx:pt idx="405">178000</cx:pt>
          <cx:pt idx="406">177900</cx:pt>
          <cx:pt idx="407">177000</cx:pt>
          <cx:pt idx="408">177000</cx:pt>
          <cx:pt idx="409">177000</cx:pt>
          <cx:pt idx="410">176432</cx:pt>
          <cx:pt idx="411">176000</cx:pt>
          <cx:pt idx="412">176000</cx:pt>
          <cx:pt idx="413">176000</cx:pt>
          <cx:pt idx="414">176000</cx:pt>
          <cx:pt idx="415">176000</cx:pt>
          <cx:pt idx="416">175900</cx:pt>
          <cx:pt idx="417">175500</cx:pt>
          <cx:pt idx="418">175000</cx:pt>
          <cx:pt idx="419">175000</cx:pt>
          <cx:pt idx="420">175000</cx:pt>
          <cx:pt idx="421">174190</cx:pt>
          <cx:pt idx="422">174000</cx:pt>
          <cx:pt idx="423">174000</cx:pt>
          <cx:pt idx="424">174000</cx:pt>
          <cx:pt idx="425">174000</cx:pt>
          <cx:pt idx="426">173900</cx:pt>
          <cx:pt idx="427">173500</cx:pt>
          <cx:pt idx="428">173500</cx:pt>
          <cx:pt idx="429">173500</cx:pt>
          <cx:pt idx="430">173500</cx:pt>
          <cx:pt idx="431">173000</cx:pt>
          <cx:pt idx="432">173000</cx:pt>
          <cx:pt idx="433">173000</cx:pt>
          <cx:pt idx="434">173000</cx:pt>
          <cx:pt idx="435">173000</cx:pt>
          <cx:pt idx="436">172500</cx:pt>
          <cx:pt idx="437">172500</cx:pt>
          <cx:pt idx="438">172000</cx:pt>
          <cx:pt idx="439">171925</cx:pt>
          <cx:pt idx="440">171750</cx:pt>
          <cx:pt idx="441">171500</cx:pt>
          <cx:pt idx="442">170440</cx:pt>
          <cx:pt idx="443">170000</cx:pt>
          <cx:pt idx="444">170000</cx:pt>
          <cx:pt idx="445">170000</cx:pt>
          <cx:pt idx="446">170000</cx:pt>
          <cx:pt idx="447">170000</cx:pt>
          <cx:pt idx="448">170000</cx:pt>
          <cx:pt idx="449">170000</cx:pt>
          <cx:pt idx="450">170000</cx:pt>
          <cx:pt idx="451">170000</cx:pt>
          <cx:pt idx="452">169985</cx:pt>
          <cx:pt idx="453">168675</cx:pt>
          <cx:pt idx="454">167840</cx:pt>
          <cx:pt idx="455">167800</cx:pt>
          <cx:pt idx="456">167500</cx:pt>
          <cx:pt idx="457">167000</cx:pt>
          <cx:pt idx="458">166000</cx:pt>
          <cx:pt idx="459">166000</cx:pt>
          <cx:pt idx="460">165600</cx:pt>
          <cx:pt idx="461">165500</cx:pt>
          <cx:pt idx="462">165500</cx:pt>
          <cx:pt idx="463">165500</cx:pt>
          <cx:pt idx="464">165400</cx:pt>
          <cx:pt idx="465">165250</cx:pt>
          <cx:pt idx="466">165000</cx:pt>
          <cx:pt idx="467">165000</cx:pt>
          <cx:pt idx="468">164500</cx:pt>
          <cx:pt idx="469">163990</cx:pt>
          <cx:pt idx="470">163000</cx:pt>
          <cx:pt idx="471">162500</cx:pt>
          <cx:pt idx="472">162000</cx:pt>
          <cx:pt idx="473">161000</cx:pt>
          <cx:pt idx="474">160000</cx:pt>
          <cx:pt idx="475">160000</cx:pt>
          <cx:pt idx="476">160000</cx:pt>
          <cx:pt idx="477">159900</cx:pt>
          <cx:pt idx="478">159000</cx:pt>
          <cx:pt idx="479">157500</cx:pt>
          <cx:pt idx="480">157000</cx:pt>
          <cx:pt idx="481">157000</cx:pt>
          <cx:pt idx="482">156932</cx:pt>
          <cx:pt idx="483">156820</cx:pt>
          <cx:pt idx="484">156500</cx:pt>
          <cx:pt idx="485">156500</cx:pt>
          <cx:pt idx="486">156000</cx:pt>
          <cx:pt idx="487">156000</cx:pt>
          <cx:pt idx="488">156000</cx:pt>
          <cx:pt idx="489">155900</cx:pt>
          <cx:pt idx="490">155835</cx:pt>
          <cx:pt idx="491">155000</cx:pt>
          <cx:pt idx="492">155000</cx:pt>
          <cx:pt idx="493">155000</cx:pt>
          <cx:pt idx="494">155000</cx:pt>
          <cx:pt idx="495">155000</cx:pt>
          <cx:pt idx="496">154400</cx:pt>
          <cx:pt idx="497">154000</cx:pt>
          <cx:pt idx="498">154000</cx:pt>
          <cx:pt idx="499">154000</cx:pt>
          <cx:pt idx="500">153000</cx:pt>
          <cx:pt idx="501">152500</cx:pt>
          <cx:pt idx="502">152000</cx:pt>
          <cx:pt idx="503">152000</cx:pt>
          <cx:pt idx="504">152000</cx:pt>
          <cx:pt idx="505">151000</cx:pt>
          <cx:pt idx="506">151000</cx:pt>
          <cx:pt idx="507">150000</cx:pt>
          <cx:pt idx="508">150000</cx:pt>
          <cx:pt idx="509">149900</cx:pt>
          <cx:pt idx="510">149000</cx:pt>
          <cx:pt idx="511">149000</cx:pt>
          <cx:pt idx="512">148000</cx:pt>
          <cx:pt idx="513">148000</cx:pt>
          <cx:pt idx="514">147500</cx:pt>
          <cx:pt idx="515">147500</cx:pt>
          <cx:pt idx="516">147400</cx:pt>
          <cx:pt idx="517">147000</cx:pt>
          <cx:pt idx="518">146500</cx:pt>
          <cx:pt idx="519">146500</cx:pt>
          <cx:pt idx="520">146000</cx:pt>
          <cx:pt idx="521">145500</cx:pt>
          <cx:pt idx="522">145000</cx:pt>
          <cx:pt idx="523">145000</cx:pt>
          <cx:pt idx="524">145000</cx:pt>
          <cx:pt idx="525">145000</cx:pt>
          <cx:pt idx="526">144500</cx:pt>
          <cx:pt idx="527">144500</cx:pt>
          <cx:pt idx="528">144000</cx:pt>
          <cx:pt idx="529">144000</cx:pt>
          <cx:pt idx="530">144000</cx:pt>
          <cx:pt idx="531">143500</cx:pt>
          <cx:pt idx="532">143000</cx:pt>
          <cx:pt idx="533">142900</cx:pt>
          <cx:pt idx="534">142100</cx:pt>
          <cx:pt idx="535">142000</cx:pt>
          <cx:pt idx="536">142000</cx:pt>
          <cx:pt idx="537">141000</cx:pt>
          <cx:pt idx="538">141000</cx:pt>
          <cx:pt idx="539">141000</cx:pt>
          <cx:pt idx="540">141000</cx:pt>
          <cx:pt idx="541">140000</cx:pt>
          <cx:pt idx="542">140000</cx:pt>
          <cx:pt idx="543">140000</cx:pt>
          <cx:pt idx="544">140000</cx:pt>
          <cx:pt idx="545">139500</cx:pt>
          <cx:pt idx="546">139500</cx:pt>
          <cx:pt idx="547">139000</cx:pt>
          <cx:pt idx="548">139000</cx:pt>
          <cx:pt idx="549">137500</cx:pt>
          <cx:pt idx="550">137000</cx:pt>
          <cx:pt idx="551">136500</cx:pt>
          <cx:pt idx="552">136000</cx:pt>
          <cx:pt idx="553">135000</cx:pt>
          <cx:pt idx="554">135000</cx:pt>
          <cx:pt idx="555">134500</cx:pt>
          <cx:pt idx="556">134500</cx:pt>
          <cx:pt idx="557">134000</cx:pt>
          <cx:pt idx="558">132000</cx:pt>
          <cx:pt idx="559">131500</cx:pt>
          <cx:pt idx="560">130500</cx:pt>
          <cx:pt idx="561">130500</cx:pt>
          <cx:pt idx="562">130000</cx:pt>
          <cx:pt idx="563">130000</cx:pt>
          <cx:pt idx="564">130000</cx:pt>
          <cx:pt idx="565">130000</cx:pt>
          <cx:pt idx="566">129000</cx:pt>
          <cx:pt idx="567">129000</cx:pt>
          <cx:pt idx="568">129000</cx:pt>
          <cx:pt idx="569">129000</cx:pt>
          <cx:pt idx="570">128000</cx:pt>
          <cx:pt idx="571">127000</cx:pt>
          <cx:pt idx="572">126000</cx:pt>
          <cx:pt idx="573">125500</cx:pt>
          <cx:pt idx="574">125000</cx:pt>
          <cx:pt idx="575">124900</cx:pt>
          <cx:pt idx="576">124000</cx:pt>
          <cx:pt idx="577">124000</cx:pt>
          <cx:pt idx="578">124000</cx:pt>
          <cx:pt idx="579">123000</cx:pt>
          <cx:pt idx="580">120000</cx:pt>
          <cx:pt idx="581">120000</cx:pt>
          <cx:pt idx="582">118000</cx:pt>
          <cx:pt idx="583">117000</cx:pt>
          <cx:pt idx="584">110500</cx:pt>
          <cx:pt idx="585">110500</cx:pt>
          <cx:pt idx="586">110000</cx:pt>
          <cx:pt idx="587">110000</cx:pt>
          <cx:pt idx="588">110000</cx:pt>
          <cx:pt idx="589">109500</cx:pt>
          <cx:pt idx="590">106000</cx:pt>
          <cx:pt idx="591">93000</cx:pt>
          <cx:pt idx="592">64500</cx:pt>
        </cx:lvl>
      </cx:numDim>
    </cx:data>
    <cx:data id="2">
      <cx:numDim type="val">
        <cx:f>'7 - Bivariate 1 Cat 1 Quant '!$P$5:$P$770</cx:f>
        <cx:lvl ptCount="766" formatCode="_(&quot;$&quot;* #,##0_);_(&quot;$&quot;* \(#,##0\);_(&quot;$&quot;* &quot;-&quot;??_);_(@_)">
          <cx:pt idx="0">359100</cx:pt>
          <cx:pt idx="1">278000</cx:pt>
          <cx:pt idx="2">277500</cx:pt>
          <cx:pt idx="3">270000</cx:pt>
          <cx:pt idx="4">269790</cx:pt>
          <cx:pt idx="5">269500</cx:pt>
          <cx:pt idx="6">263435</cx:pt>
          <cx:pt idx="7">262500</cx:pt>
          <cx:pt idx="8">257500</cx:pt>
          <cx:pt idx="9">250764</cx:pt>
          <cx:pt idx="10">250000</cx:pt>
          <cx:pt idx="11">244400</cx:pt>
          <cx:pt idx="12">240050</cx:pt>
          <cx:pt idx="13">240000</cx:pt>
          <cx:pt idx="14">239000</cx:pt>
          <cx:pt idx="15">239000</cx:pt>
          <cx:pt idx="16">237500</cx:pt>
          <cx:pt idx="17">236500</cx:pt>
          <cx:pt idx="18">235000</cx:pt>
          <cx:pt idx="19">228500</cx:pt>
          <cx:pt idx="20">226750</cx:pt>
          <cx:pt idx="21">225000</cx:pt>
          <cx:pt idx="22">225000</cx:pt>
          <cx:pt idx="23">223000</cx:pt>
          <cx:pt idx="24">221000</cx:pt>
          <cx:pt idx="25">220000</cx:pt>
          <cx:pt idx="26">219500</cx:pt>
          <cx:pt idx="27">219000</cx:pt>
          <cx:pt idx="28">218500</cx:pt>
          <cx:pt idx="29">218000</cx:pt>
          <cx:pt idx="30">215000</cx:pt>
          <cx:pt idx="31">215000</cx:pt>
          <cx:pt idx="32">214000</cx:pt>
          <cx:pt idx="33">212500</cx:pt>
          <cx:pt idx="34">211000</cx:pt>
          <cx:pt idx="35">210000</cx:pt>
          <cx:pt idx="36">209200</cx:pt>
          <cx:pt idx="37">207500</cx:pt>
          <cx:pt idx="38">207000</cx:pt>
          <cx:pt idx="39">206900</cx:pt>
          <cx:pt idx="40">205000</cx:pt>
          <cx:pt idx="41">205000</cx:pt>
          <cx:pt idx="42">205000</cx:pt>
          <cx:pt idx="43">204000</cx:pt>
          <cx:pt idx="44">202500</cx:pt>
          <cx:pt idx="45">202000</cx:pt>
          <cx:pt idx="46">200624</cx:pt>
          <cx:pt idx="47">200000</cx:pt>
          <cx:pt idx="48">200000</cx:pt>
          <cx:pt idx="49">200000</cx:pt>
          <cx:pt idx="50">200000</cx:pt>
          <cx:pt idx="51">200000</cx:pt>
          <cx:pt idx="52">197900</cx:pt>
          <cx:pt idx="53">197000</cx:pt>
          <cx:pt idx="54">196500</cx:pt>
          <cx:pt idx="55">195000</cx:pt>
          <cx:pt idx="56">193000</cx:pt>
          <cx:pt idx="57">193000</cx:pt>
          <cx:pt idx="58">193000</cx:pt>
          <cx:pt idx="59">192000</cx:pt>
          <cx:pt idx="60">192000</cx:pt>
          <cx:pt idx="61">191000</cx:pt>
          <cx:pt idx="62">191000</cx:pt>
          <cx:pt idx="63">190000</cx:pt>
          <cx:pt idx="64">190000</cx:pt>
          <cx:pt idx="65">190000</cx:pt>
          <cx:pt idx="66">190000</cx:pt>
          <cx:pt idx="67">190000</cx:pt>
          <cx:pt idx="68">190000</cx:pt>
          <cx:pt idx="69">189900</cx:pt>
          <cx:pt idx="70">189500</cx:pt>
          <cx:pt idx="71">189000</cx:pt>
          <cx:pt idx="72">188900</cx:pt>
          <cx:pt idx="73">188700</cx:pt>
          <cx:pt idx="74">188000</cx:pt>
          <cx:pt idx="75">188000</cx:pt>
          <cx:pt idx="76">187500</cx:pt>
          <cx:pt idx="77">187000</cx:pt>
          <cx:pt idx="78">187000</cx:pt>
          <cx:pt idx="79">187000</cx:pt>
          <cx:pt idx="80">186500</cx:pt>
          <cx:pt idx="81">186000</cx:pt>
          <cx:pt idx="82">185000</cx:pt>
          <cx:pt idx="83">185000</cx:pt>
          <cx:pt idx="84">185000</cx:pt>
          <cx:pt idx="85">185000</cx:pt>
          <cx:pt idx="86">185000</cx:pt>
          <cx:pt idx="87">185000</cx:pt>
          <cx:pt idx="88">185000</cx:pt>
          <cx:pt idx="89">185000</cx:pt>
          <cx:pt idx="90">185000</cx:pt>
          <cx:pt idx="91">184000</cx:pt>
          <cx:pt idx="92">183500</cx:pt>
          <cx:pt idx="93">183000</cx:pt>
          <cx:pt idx="94">183000</cx:pt>
          <cx:pt idx="95">182000</cx:pt>
          <cx:pt idx="96">182000</cx:pt>
          <cx:pt idx="97">181900</cx:pt>
          <cx:pt idx="98">181500</cx:pt>
          <cx:pt idx="99">181000</cx:pt>
          <cx:pt idx="100">181000</cx:pt>
          <cx:pt idx="101">180500</cx:pt>
          <cx:pt idx="102">180500</cx:pt>
          <cx:pt idx="103">180400</cx:pt>
          <cx:pt idx="104">180000</cx:pt>
          <cx:pt idx="105">180000</cx:pt>
          <cx:pt idx="106">180000</cx:pt>
          <cx:pt idx="107">180000</cx:pt>
          <cx:pt idx="108">180000</cx:pt>
          <cx:pt idx="109">180000</cx:pt>
          <cx:pt idx="110">179900</cx:pt>
          <cx:pt idx="111">179900</cx:pt>
          <cx:pt idx="112">179000</cx:pt>
          <cx:pt idx="113">179000</cx:pt>
          <cx:pt idx="114">178000</cx:pt>
          <cx:pt idx="115">178000</cx:pt>
          <cx:pt idx="116">177625</cx:pt>
          <cx:pt idx="117">177500</cx:pt>
          <cx:pt idx="118">177500</cx:pt>
          <cx:pt idx="119">177000</cx:pt>
          <cx:pt idx="120">177000</cx:pt>
          <cx:pt idx="121">177000</cx:pt>
          <cx:pt idx="122">176500</cx:pt>
          <cx:pt idx="123">176500</cx:pt>
          <cx:pt idx="124">176000</cx:pt>
          <cx:pt idx="125">176000</cx:pt>
          <cx:pt idx="126">176000</cx:pt>
          <cx:pt idx="127">176000</cx:pt>
          <cx:pt idx="128">175500</cx:pt>
          <cx:pt idx="129">175000</cx:pt>
          <cx:pt idx="130">175000</cx:pt>
          <cx:pt idx="131">175000</cx:pt>
          <cx:pt idx="132">174000</cx:pt>
          <cx:pt idx="133">173000</cx:pt>
          <cx:pt idx="134">173000</cx:pt>
          <cx:pt idx="135">173000</cx:pt>
          <cx:pt idx="136">173000</cx:pt>
          <cx:pt idx="137">172900</cx:pt>
          <cx:pt idx="138">172785</cx:pt>
          <cx:pt idx="139">172500</cx:pt>
          <cx:pt idx="140">172500</cx:pt>
          <cx:pt idx="141">172500</cx:pt>
          <cx:pt idx="142">172500</cx:pt>
          <cx:pt idx="143">172400</cx:pt>
          <cx:pt idx="144">172000</cx:pt>
          <cx:pt idx="145">172000</cx:pt>
          <cx:pt idx="146">171500</cx:pt>
          <cx:pt idx="147">171000</cx:pt>
          <cx:pt idx="148">171000</cx:pt>
          <cx:pt idx="149">171000</cx:pt>
          <cx:pt idx="150">170000</cx:pt>
          <cx:pt idx="151">170000</cx:pt>
          <cx:pt idx="152">169900</cx:pt>
          <cx:pt idx="153">169500</cx:pt>
          <cx:pt idx="154">169000</cx:pt>
          <cx:pt idx="155">169000</cx:pt>
          <cx:pt idx="156">169000</cx:pt>
          <cx:pt idx="157">168500</cx:pt>
          <cx:pt idx="158">168000</cx:pt>
          <cx:pt idx="159">168000</cx:pt>
          <cx:pt idx="160">168000</cx:pt>
          <cx:pt idx="161">167900</cx:pt>
          <cx:pt idx="162">167500</cx:pt>
          <cx:pt idx="163">167300</cx:pt>
          <cx:pt idx="164">167000</cx:pt>
          <cx:pt idx="165">167000</cx:pt>
          <cx:pt idx="166">167000</cx:pt>
          <cx:pt idx="167">166800</cx:pt>
          <cx:pt idx="168">166500</cx:pt>
          <cx:pt idx="169">166000</cx:pt>
          <cx:pt idx="170">165500</cx:pt>
          <cx:pt idx="171">165000</cx:pt>
          <cx:pt idx="172">165000</cx:pt>
          <cx:pt idx="173">165000</cx:pt>
          <cx:pt idx="174">165000</cx:pt>
          <cx:pt idx="175">165000</cx:pt>
          <cx:pt idx="176">164000</cx:pt>
          <cx:pt idx="177">164000</cx:pt>
          <cx:pt idx="178">164000</cx:pt>
          <cx:pt idx="179">163500</cx:pt>
          <cx:pt idx="180">163500</cx:pt>
          <cx:pt idx="181">163000</cx:pt>
          <cx:pt idx="182">163000</cx:pt>
          <cx:pt idx="183">163000</cx:pt>
          <cx:pt idx="184">163000</cx:pt>
          <cx:pt idx="185">162900</cx:pt>
          <cx:pt idx="186">162500</cx:pt>
          <cx:pt idx="187">162000</cx:pt>
          <cx:pt idx="188">161750</cx:pt>
          <cx:pt idx="189">161000</cx:pt>
          <cx:pt idx="190">161000</cx:pt>
          <cx:pt idx="191">160500</cx:pt>
          <cx:pt idx="192">160000</cx:pt>
          <cx:pt idx="193">160000</cx:pt>
          <cx:pt idx="194">160000</cx:pt>
          <cx:pt idx="195">159950</cx:pt>
          <cx:pt idx="196">159900</cx:pt>
          <cx:pt idx="197">159500</cx:pt>
          <cx:pt idx="198">159500</cx:pt>
          <cx:pt idx="199">159500</cx:pt>
          <cx:pt idx="200">159500</cx:pt>
          <cx:pt idx="201">159000</cx:pt>
          <cx:pt idx="202">159000</cx:pt>
          <cx:pt idx="203">159000</cx:pt>
          <cx:pt idx="204">159000</cx:pt>
          <cx:pt idx="205">158900</cx:pt>
          <cx:pt idx="206">158500</cx:pt>
          <cx:pt idx="207">158000</cx:pt>
          <cx:pt idx="208">158000</cx:pt>
          <cx:pt idx="209">158000</cx:pt>
          <cx:pt idx="210">158000</cx:pt>
          <cx:pt idx="211">157900</cx:pt>
          <cx:pt idx="212">157900</cx:pt>
          <cx:pt idx="213">157500</cx:pt>
          <cx:pt idx="214">157500</cx:pt>
          <cx:pt idx="215">157500</cx:pt>
          <cx:pt idx="216">157000</cx:pt>
          <cx:pt idx="217">157000</cx:pt>
          <cx:pt idx="218">157000</cx:pt>
          <cx:pt idx="219">157000</cx:pt>
          <cx:pt idx="220">157000</cx:pt>
          <cx:pt idx="221">157000</cx:pt>
          <cx:pt idx="222">156500</cx:pt>
          <cx:pt idx="223">156500</cx:pt>
          <cx:pt idx="224">155891</cx:pt>
          <cx:pt idx="225">155500</cx:pt>
          <cx:pt idx="226">155000</cx:pt>
          <cx:pt idx="227">155000</cx:pt>
          <cx:pt idx="228">155000</cx:pt>
          <cx:pt idx="229">155000</cx:pt>
          <cx:pt idx="230">155000</cx:pt>
          <cx:pt idx="231">155000</cx:pt>
          <cx:pt idx="232">154500</cx:pt>
          <cx:pt idx="233">154204</cx:pt>
          <cx:pt idx="234">154000</cx:pt>
          <cx:pt idx="235">154000</cx:pt>
          <cx:pt idx="236">153900</cx:pt>
          <cx:pt idx="237">153600</cx:pt>
          <cx:pt idx="238">153575</cx:pt>
          <cx:pt idx="239">153500</cx:pt>
          <cx:pt idx="240">153500</cx:pt>
          <cx:pt idx="241">153500</cx:pt>
          <cx:pt idx="242">153337</cx:pt>
          <cx:pt idx="243">153000</cx:pt>
          <cx:pt idx="244">153000</cx:pt>
          <cx:pt idx="245">153000</cx:pt>
          <cx:pt idx="246">153000</cx:pt>
          <cx:pt idx="247">153000</cx:pt>
          <cx:pt idx="248">152500</cx:pt>
          <cx:pt idx="249">152000</cx:pt>
          <cx:pt idx="250">152000</cx:pt>
          <cx:pt idx="251">152000</cx:pt>
          <cx:pt idx="252">152000</cx:pt>
          <cx:pt idx="253">151500</cx:pt>
          <cx:pt idx="254">151400</cx:pt>
          <cx:pt idx="255">150000</cx:pt>
          <cx:pt idx="256">150000</cx:pt>
          <cx:pt idx="257">150000</cx:pt>
          <cx:pt idx="258">150000</cx:pt>
          <cx:pt idx="259">150000</cx:pt>
          <cx:pt idx="260">150000</cx:pt>
          <cx:pt idx="261">149900</cx:pt>
          <cx:pt idx="262">149900</cx:pt>
          <cx:pt idx="263">149500</cx:pt>
          <cx:pt idx="264">149500</cx:pt>
          <cx:pt idx="265">149000</cx:pt>
          <cx:pt idx="266">149000</cx:pt>
          <cx:pt idx="267">148800</cx:pt>
          <cx:pt idx="268">148500</cx:pt>
          <cx:pt idx="269">148000</cx:pt>
          <cx:pt idx="270">148000</cx:pt>
          <cx:pt idx="271">148000</cx:pt>
          <cx:pt idx="272">148000</cx:pt>
          <cx:pt idx="273">148000</cx:pt>
          <cx:pt idx="274">148000</cx:pt>
          <cx:pt idx="275">148000</cx:pt>
          <cx:pt idx="276">147900</cx:pt>
          <cx:pt idx="277">147500</cx:pt>
          <cx:pt idx="278">147000</cx:pt>
          <cx:pt idx="279">147000</cx:pt>
          <cx:pt idx="280">147000</cx:pt>
          <cx:pt idx="281">147000</cx:pt>
          <cx:pt idx="282">147000</cx:pt>
          <cx:pt idx="283">147000</cx:pt>
          <cx:pt idx="284">146500</cx:pt>
          <cx:pt idx="285">146500</cx:pt>
          <cx:pt idx="286">146000</cx:pt>
          <cx:pt idx="287">146000</cx:pt>
          <cx:pt idx="288">145100</cx:pt>
          <cx:pt idx="289">145000</cx:pt>
          <cx:pt idx="290">145000</cx:pt>
          <cx:pt idx="291">145000</cx:pt>
          <cx:pt idx="292">145000</cx:pt>
          <cx:pt idx="293">145000</cx:pt>
          <cx:pt idx="294">145000</cx:pt>
          <cx:pt idx="295">145000</cx:pt>
          <cx:pt idx="296">145000</cx:pt>
          <cx:pt idx="297">145000</cx:pt>
          <cx:pt idx="298">145000</cx:pt>
          <cx:pt idx="299">145000</cx:pt>
          <cx:pt idx="300">144800</cx:pt>
          <cx:pt idx="301">144000</cx:pt>
          <cx:pt idx="302">144000</cx:pt>
          <cx:pt idx="303">144000</cx:pt>
          <cx:pt idx="304">144000</cx:pt>
          <cx:pt idx="305">144000</cx:pt>
          <cx:pt idx="306">143900</cx:pt>
          <cx:pt idx="307">143750</cx:pt>
          <cx:pt idx="308">143500</cx:pt>
          <cx:pt idx="309">143450</cx:pt>
          <cx:pt idx="310">143195</cx:pt>
          <cx:pt idx="311">143000</cx:pt>
          <cx:pt idx="312">143000</cx:pt>
          <cx:pt idx="313">143000</cx:pt>
          <cx:pt idx="314">143000</cx:pt>
          <cx:pt idx="315">143000</cx:pt>
          <cx:pt idx="316">143000</cx:pt>
          <cx:pt idx="317">143000</cx:pt>
          <cx:pt idx="318">143000</cx:pt>
          <cx:pt idx="319">143000</cx:pt>
          <cx:pt idx="320">143000</cx:pt>
          <cx:pt idx="321">142953</cx:pt>
          <cx:pt idx="322">142500</cx:pt>
          <cx:pt idx="323">142500</cx:pt>
          <cx:pt idx="324">142500</cx:pt>
          <cx:pt idx="325">142250</cx:pt>
          <cx:pt idx="326">142000</cx:pt>
          <cx:pt idx="327">141500</cx:pt>
          <cx:pt idx="328">141000</cx:pt>
          <cx:pt idx="329">141000</cx:pt>
          <cx:pt idx="330">141000</cx:pt>
          <cx:pt idx="331">141000</cx:pt>
          <cx:pt idx="332">141000</cx:pt>
          <cx:pt idx="333">141000</cx:pt>
          <cx:pt idx="334">140500</cx:pt>
          <cx:pt idx="335">140000</cx:pt>
          <cx:pt idx="336">140000</cx:pt>
          <cx:pt idx="337">140000</cx:pt>
          <cx:pt idx="338">140000</cx:pt>
          <cx:pt idx="339">140000</cx:pt>
          <cx:pt idx="340">140000</cx:pt>
          <cx:pt idx="341">140000</cx:pt>
          <cx:pt idx="342">140000</cx:pt>
          <cx:pt idx="343">140000</cx:pt>
          <cx:pt idx="344">140000</cx:pt>
          <cx:pt idx="345">140000</cx:pt>
          <cx:pt idx="346">140000</cx:pt>
          <cx:pt idx="347">140000</cx:pt>
          <cx:pt idx="348">140000</cx:pt>
          <cx:pt idx="349">140000</cx:pt>
          <cx:pt idx="350">140000</cx:pt>
          <cx:pt idx="351">140000</cx:pt>
          <cx:pt idx="352">139900</cx:pt>
          <cx:pt idx="353">139500</cx:pt>
          <cx:pt idx="354">139400</cx:pt>
          <cx:pt idx="355">139000</cx:pt>
          <cx:pt idx="356">139000</cx:pt>
          <cx:pt idx="357">139000</cx:pt>
          <cx:pt idx="358">139000</cx:pt>
          <cx:pt idx="359">139000</cx:pt>
          <cx:pt idx="360">139000</cx:pt>
          <cx:pt idx="361">139000</cx:pt>
          <cx:pt idx="362">139000</cx:pt>
          <cx:pt idx="363">138800</cx:pt>
          <cx:pt idx="364">138500</cx:pt>
          <cx:pt idx="365">138400</cx:pt>
          <cx:pt idx="366">138000</cx:pt>
          <cx:pt idx="367">138000</cx:pt>
          <cx:pt idx="368">138000</cx:pt>
          <cx:pt idx="369">138000</cx:pt>
          <cx:pt idx="370">138000</cx:pt>
          <cx:pt idx="371">138000</cx:pt>
          <cx:pt idx="372">137900</cx:pt>
          <cx:pt idx="373">137500</cx:pt>
          <cx:pt idx="374">137500</cx:pt>
          <cx:pt idx="375">137500</cx:pt>
          <cx:pt idx="376">137500</cx:pt>
          <cx:pt idx="377">137250</cx:pt>
          <cx:pt idx="378">137000</cx:pt>
          <cx:pt idx="379">137000</cx:pt>
          <cx:pt idx="380">137000</cx:pt>
          <cx:pt idx="381">137000</cx:pt>
          <cx:pt idx="382">137000</cx:pt>
          <cx:pt idx="383">137000</cx:pt>
          <cx:pt idx="384">137000</cx:pt>
          <cx:pt idx="385">136500</cx:pt>
          <cx:pt idx="386">136500</cx:pt>
          <cx:pt idx="387">136500</cx:pt>
          <cx:pt idx="388">136500</cx:pt>
          <cx:pt idx="389">136500</cx:pt>
          <cx:pt idx="390">136500</cx:pt>
          <cx:pt idx="391">136300</cx:pt>
          <cx:pt idx="392">136000</cx:pt>
          <cx:pt idx="393">136000</cx:pt>
          <cx:pt idx="394">136000</cx:pt>
          <cx:pt idx="395">136000</cx:pt>
          <cx:pt idx="396">135500</cx:pt>
          <cx:pt idx="397">135000</cx:pt>
          <cx:pt idx="398">135000</cx:pt>
          <cx:pt idx="399">135000</cx:pt>
          <cx:pt idx="400">135000</cx:pt>
          <cx:pt idx="401">135000</cx:pt>
          <cx:pt idx="402">135000</cx:pt>
          <cx:pt idx="403">135000</cx:pt>
          <cx:pt idx="404">135000</cx:pt>
          <cx:pt idx="405">135000</cx:pt>
          <cx:pt idx="406">135000</cx:pt>
          <cx:pt idx="407">135000</cx:pt>
          <cx:pt idx="408">135000</cx:pt>
          <cx:pt idx="409">134900</cx:pt>
          <cx:pt idx="410">134900</cx:pt>
          <cx:pt idx="411">134500</cx:pt>
          <cx:pt idx="412">134432</cx:pt>
          <cx:pt idx="413">134000</cx:pt>
          <cx:pt idx="414">134000</cx:pt>
          <cx:pt idx="415">134000</cx:pt>
          <cx:pt idx="416">133900</cx:pt>
          <cx:pt idx="417">133500</cx:pt>
          <cx:pt idx="418">133500</cx:pt>
          <cx:pt idx="419">133500</cx:pt>
          <cx:pt idx="420">133500</cx:pt>
          <cx:pt idx="421">133000</cx:pt>
          <cx:pt idx="422">133000</cx:pt>
          <cx:pt idx="423">133000</cx:pt>
          <cx:pt idx="424">133000</cx:pt>
          <cx:pt idx="425">133000</cx:pt>
          <cx:pt idx="426">133000</cx:pt>
          <cx:pt idx="427">133000</cx:pt>
          <cx:pt idx="428">132500</cx:pt>
          <cx:pt idx="429">132500</cx:pt>
          <cx:pt idx="430">132000</cx:pt>
          <cx:pt idx="431">132000</cx:pt>
          <cx:pt idx="432">132000</cx:pt>
          <cx:pt idx="433">132000</cx:pt>
          <cx:pt idx="434">131500</cx:pt>
          <cx:pt idx="435">131400</cx:pt>
          <cx:pt idx="436">131250</cx:pt>
          <cx:pt idx="437">131000</cx:pt>
          <cx:pt idx="438">131000</cx:pt>
          <cx:pt idx="439">131000</cx:pt>
          <cx:pt idx="440">131000</cx:pt>
          <cx:pt idx="441">130500</cx:pt>
          <cx:pt idx="442">130250</cx:pt>
          <cx:pt idx="443">130000</cx:pt>
          <cx:pt idx="444">130000</cx:pt>
          <cx:pt idx="445">130000</cx:pt>
          <cx:pt idx="446">130000</cx:pt>
          <cx:pt idx="447">130000</cx:pt>
          <cx:pt idx="448">130000</cx:pt>
          <cx:pt idx="449">130000</cx:pt>
          <cx:pt idx="450">130000</cx:pt>
          <cx:pt idx="451">130000</cx:pt>
          <cx:pt idx="452">130000</cx:pt>
          <cx:pt idx="453">130000</cx:pt>
          <cx:pt idx="454">129900</cx:pt>
          <cx:pt idx="455">129900</cx:pt>
          <cx:pt idx="456">129900</cx:pt>
          <cx:pt idx="457">129500</cx:pt>
          <cx:pt idx="458">129500</cx:pt>
          <cx:pt idx="459">129500</cx:pt>
          <cx:pt idx="460">129500</cx:pt>
          <cx:pt idx="461">129200</cx:pt>
          <cx:pt idx="462">129000</cx:pt>
          <cx:pt idx="463">129000</cx:pt>
          <cx:pt idx="464">128950</cx:pt>
          <cx:pt idx="465">128600</cx:pt>
          <cx:pt idx="466">128500</cx:pt>
          <cx:pt idx="467">128500</cx:pt>
          <cx:pt idx="468">128500</cx:pt>
          <cx:pt idx="469">128250</cx:pt>
          <cx:pt idx="470">128200</cx:pt>
          <cx:pt idx="471">128000</cx:pt>
          <cx:pt idx="472">128000</cx:pt>
          <cx:pt idx="473">128000</cx:pt>
          <cx:pt idx="474">128000</cx:pt>
          <cx:pt idx="475">128000</cx:pt>
          <cx:pt idx="476">128000</cx:pt>
          <cx:pt idx="477">128000</cx:pt>
          <cx:pt idx="478">128000</cx:pt>
          <cx:pt idx="479">128000</cx:pt>
          <cx:pt idx="480">127500</cx:pt>
          <cx:pt idx="481">127500</cx:pt>
          <cx:pt idx="482">127500</cx:pt>
          <cx:pt idx="483">127500</cx:pt>
          <cx:pt idx="484">127500</cx:pt>
          <cx:pt idx="485">127500</cx:pt>
          <cx:pt idx="486">127500</cx:pt>
          <cx:pt idx="487">127500</cx:pt>
          <cx:pt idx="488">127000</cx:pt>
          <cx:pt idx="489">127000</cx:pt>
          <cx:pt idx="490">127000</cx:pt>
          <cx:pt idx="491">127000</cx:pt>
          <cx:pt idx="492">127000</cx:pt>
          <cx:pt idx="493">127000</cx:pt>
          <cx:pt idx="494">127000</cx:pt>
          <cx:pt idx="495">127000</cx:pt>
          <cx:pt idx="496">126500</cx:pt>
          <cx:pt idx="497">126500</cx:pt>
          <cx:pt idx="498">126175</cx:pt>
          <cx:pt idx="499">126000</cx:pt>
          <cx:pt idx="500">126000</cx:pt>
          <cx:pt idx="501">126000</cx:pt>
          <cx:pt idx="502">126000</cx:pt>
          <cx:pt idx="503">126000</cx:pt>
          <cx:pt idx="504">126000</cx:pt>
          <cx:pt idx="505">126000</cx:pt>
          <cx:pt idx="506">125600</cx:pt>
          <cx:pt idx="507">125500</cx:pt>
          <cx:pt idx="508">125500</cx:pt>
          <cx:pt idx="509">125000</cx:pt>
          <cx:pt idx="510">125000</cx:pt>
          <cx:pt idx="511">125000</cx:pt>
          <cx:pt idx="512">125000</cx:pt>
          <cx:pt idx="513">125000</cx:pt>
          <cx:pt idx="514">125000</cx:pt>
          <cx:pt idx="515">125000</cx:pt>
          <cx:pt idx="516">125000</cx:pt>
          <cx:pt idx="517">125000</cx:pt>
          <cx:pt idx="518">124900</cx:pt>
          <cx:pt idx="519">124500</cx:pt>
          <cx:pt idx="520">124500</cx:pt>
          <cx:pt idx="521">124100</cx:pt>
          <cx:pt idx="522">124000</cx:pt>
          <cx:pt idx="523">124000</cx:pt>
          <cx:pt idx="524">124000</cx:pt>
          <cx:pt idx="525">124000</cx:pt>
          <cx:pt idx="526">123600</cx:pt>
          <cx:pt idx="527">123500</cx:pt>
          <cx:pt idx="528">123000</cx:pt>
          <cx:pt idx="529">123000</cx:pt>
          <cx:pt idx="530">123000</cx:pt>
          <cx:pt idx="531">123000</cx:pt>
          <cx:pt idx="532">122900</cx:pt>
          <cx:pt idx="533">122000</cx:pt>
          <cx:pt idx="534">122000</cx:pt>
          <cx:pt idx="535">122000</cx:pt>
          <cx:pt idx="536">121000</cx:pt>
          <cx:pt idx="537">120500</cx:pt>
          <cx:pt idx="538">120000</cx:pt>
          <cx:pt idx="539">120000</cx:pt>
          <cx:pt idx="540">120000</cx:pt>
          <cx:pt idx="541">119916</cx:pt>
          <cx:pt idx="542">119900</cx:pt>
          <cx:pt idx="543">119900</cx:pt>
          <cx:pt idx="544">119500</cx:pt>
          <cx:pt idx="545">119500</cx:pt>
          <cx:pt idx="546">119500</cx:pt>
          <cx:pt idx="547">119500</cx:pt>
          <cx:pt idx="548">119500</cx:pt>
          <cx:pt idx="549">119200</cx:pt>
          <cx:pt idx="550">119000</cx:pt>
          <cx:pt idx="551">119000</cx:pt>
          <cx:pt idx="552">119000</cx:pt>
          <cx:pt idx="553">119000</cx:pt>
          <cx:pt idx="554">118964</cx:pt>
          <cx:pt idx="555">118858</cx:pt>
          <cx:pt idx="556">118500</cx:pt>
          <cx:pt idx="557">118400</cx:pt>
          <cx:pt idx="558">118000</cx:pt>
          <cx:pt idx="559">118000</cx:pt>
          <cx:pt idx="560">118000</cx:pt>
          <cx:pt idx="561">117500</cx:pt>
          <cx:pt idx="562">117000</cx:pt>
          <cx:pt idx="563">117000</cx:pt>
          <cx:pt idx="564">117000</cx:pt>
          <cx:pt idx="565">116900</cx:pt>
          <cx:pt idx="566">116900</cx:pt>
          <cx:pt idx="567">116500</cx:pt>
          <cx:pt idx="568">116500</cx:pt>
          <cx:pt idx="569">116000</cx:pt>
          <cx:pt idx="570">116000</cx:pt>
          <cx:pt idx="571">115000</cx:pt>
          <cx:pt idx="572">115000</cx:pt>
          <cx:pt idx="573">115000</cx:pt>
          <cx:pt idx="574">115000</cx:pt>
          <cx:pt idx="575">115000</cx:pt>
          <cx:pt idx="576">115000</cx:pt>
          <cx:pt idx="577">115000</cx:pt>
          <cx:pt idx="578">115000</cx:pt>
          <cx:pt idx="579">115000</cx:pt>
          <cx:pt idx="580">115000</cx:pt>
          <cx:pt idx="581">114900</cx:pt>
          <cx:pt idx="582">114504</cx:pt>
          <cx:pt idx="583">114500</cx:pt>
          <cx:pt idx="584">114000</cx:pt>
          <cx:pt idx="585">114000</cx:pt>
          <cx:pt idx="586">114000</cx:pt>
          <cx:pt idx="587">113722</cx:pt>
          <cx:pt idx="588">113500</cx:pt>
          <cx:pt idx="589">113500</cx:pt>
          <cx:pt idx="590">113000</cx:pt>
          <cx:pt idx="591">113000</cx:pt>
          <cx:pt idx="592">113000</cx:pt>
          <cx:pt idx="593">113000</cx:pt>
          <cx:pt idx="594">112500</cx:pt>
          <cx:pt idx="595">112500</cx:pt>
          <cx:pt idx="596">112000</cx:pt>
          <cx:pt idx="597">112000</cx:pt>
          <cx:pt idx="598">111000</cx:pt>
          <cx:pt idx="599">111000</cx:pt>
          <cx:pt idx="600">111000</cx:pt>
          <cx:pt idx="601">110000</cx:pt>
          <cx:pt idx="602">110000</cx:pt>
          <cx:pt idx="603">110000</cx:pt>
          <cx:pt idx="604">110000</cx:pt>
          <cx:pt idx="605">110000</cx:pt>
          <cx:pt idx="606">110000</cx:pt>
          <cx:pt idx="607">110000</cx:pt>
          <cx:pt idx="608">110000</cx:pt>
          <cx:pt idx="609">110000</cx:pt>
          <cx:pt idx="610">110000</cx:pt>
          <cx:pt idx="611">109900</cx:pt>
          <cx:pt idx="612">109500</cx:pt>
          <cx:pt idx="613">109008</cx:pt>
          <cx:pt idx="614">109000</cx:pt>
          <cx:pt idx="615">108500</cx:pt>
          <cx:pt idx="616">108480</cx:pt>
          <cx:pt idx="617">108000</cx:pt>
          <cx:pt idx="618">108000</cx:pt>
          <cx:pt idx="619">108000</cx:pt>
          <cx:pt idx="620">108000</cx:pt>
          <cx:pt idx="621">108000</cx:pt>
          <cx:pt idx="622">108000</cx:pt>
          <cx:pt idx="623">108000</cx:pt>
          <cx:pt idx="624">107900</cx:pt>
          <cx:pt idx="625">107000</cx:pt>
          <cx:pt idx="626">106900</cx:pt>
          <cx:pt idx="627">106500</cx:pt>
          <cx:pt idx="628">106000</cx:pt>
          <cx:pt idx="629">105500</cx:pt>
          <cx:pt idx="630">105000</cx:pt>
          <cx:pt idx="631">105000</cx:pt>
          <cx:pt idx="632">105000</cx:pt>
          <cx:pt idx="633">105000</cx:pt>
          <cx:pt idx="634">105000</cx:pt>
          <cx:pt idx="635">105000</cx:pt>
          <cx:pt idx="636">105000</cx:pt>
          <cx:pt idx="637">105000</cx:pt>
          <cx:pt idx="638">105000</cx:pt>
          <cx:pt idx="639">104500</cx:pt>
          <cx:pt idx="640">104500</cx:pt>
          <cx:pt idx="641">104000</cx:pt>
          <cx:pt idx="642">103500</cx:pt>
          <cx:pt idx="643">103500</cx:pt>
          <cx:pt idx="644">103400</cx:pt>
          <cx:pt idx="645">103000</cx:pt>
          <cx:pt idx="646">103000</cx:pt>
          <cx:pt idx="647">102900</cx:pt>
          <cx:pt idx="648">102000</cx:pt>
          <cx:pt idx="649">102000</cx:pt>
          <cx:pt idx="650">101800</cx:pt>
          <cx:pt idx="651">100500</cx:pt>
          <cx:pt idx="652">100000</cx:pt>
          <cx:pt idx="653">100000</cx:pt>
          <cx:pt idx="654">100000</cx:pt>
          <cx:pt idx="655">100000</cx:pt>
          <cx:pt idx="656">100000</cx:pt>
          <cx:pt idx="657">100000</cx:pt>
          <cx:pt idx="658">100000</cx:pt>
          <cx:pt idx="659">100000</cx:pt>
          <cx:pt idx="660">100000</cx:pt>
          <cx:pt idx="661">99900</cx:pt>
          <cx:pt idx="662">99900</cx:pt>
          <cx:pt idx="663">99500</cx:pt>
          <cx:pt idx="664">99500</cx:pt>
          <cx:pt idx="665">99000</cx:pt>
          <cx:pt idx="666">98600</cx:pt>
          <cx:pt idx="667">98300</cx:pt>
          <cx:pt idx="668">98000</cx:pt>
          <cx:pt idx="669">97900</cx:pt>
          <cx:pt idx="670">97500</cx:pt>
          <cx:pt idx="671">97000</cx:pt>
          <cx:pt idx="672">97000</cx:pt>
          <cx:pt idx="673">96900</cx:pt>
          <cx:pt idx="674">96000</cx:pt>
          <cx:pt idx="675">96000</cx:pt>
          <cx:pt idx="676">95000</cx:pt>
          <cx:pt idx="677">94900</cx:pt>
          <cx:pt idx="678">94000</cx:pt>
          <cx:pt idx="679">94000</cx:pt>
          <cx:pt idx="680">93850</cx:pt>
          <cx:pt idx="681">93500</cx:pt>
          <cx:pt idx="682">93500</cx:pt>
          <cx:pt idx="683">93000</cx:pt>
          <cx:pt idx="684">93000</cx:pt>
          <cx:pt idx="685">93000</cx:pt>
          <cx:pt idx="686">92900</cx:pt>
          <cx:pt idx="687">91900</cx:pt>
          <cx:pt idx="688">91500</cx:pt>
          <cx:pt idx="689">91500</cx:pt>
          <cx:pt idx="690">91300</cx:pt>
          <cx:pt idx="691">91000</cx:pt>
          <cx:pt idx="692">91000</cx:pt>
          <cx:pt idx="693">90500</cx:pt>
          <cx:pt idx="694">90000</cx:pt>
          <cx:pt idx="695">89900</cx:pt>
          <cx:pt idx="696">89500</cx:pt>
          <cx:pt idx="697">89500</cx:pt>
          <cx:pt idx="698">89000</cx:pt>
          <cx:pt idx="699">88000</cx:pt>
          <cx:pt idx="700">88000</cx:pt>
          <cx:pt idx="701">87550</cx:pt>
          <cx:pt idx="702">87000</cx:pt>
          <cx:pt idx="703">86900</cx:pt>
          <cx:pt idx="704">85500</cx:pt>
          <cx:pt idx="705">85500</cx:pt>
          <cx:pt idx="706">85000</cx:pt>
          <cx:pt idx="707">85000</cx:pt>
          <cx:pt idx="708">85000</cx:pt>
          <cx:pt idx="709">85000</cx:pt>
          <cx:pt idx="710">85000</cx:pt>
          <cx:pt idx="711">84900</cx:pt>
          <cx:pt idx="712">84500</cx:pt>
          <cx:pt idx="713">84500</cx:pt>
          <cx:pt idx="714">84000</cx:pt>
          <cx:pt idx="715">83500</cx:pt>
          <cx:pt idx="716">83000</cx:pt>
          <cx:pt idx="717">83000</cx:pt>
          <cx:pt idx="718">82500</cx:pt>
          <cx:pt idx="719">82500</cx:pt>
          <cx:pt idx="720">82000</cx:pt>
          <cx:pt idx="721">82000</cx:pt>
          <cx:pt idx="722">81500</cx:pt>
          <cx:pt idx="723">81400</cx:pt>
          <cx:pt idx="724">81300</cx:pt>
          <cx:pt idx="725">81000</cx:pt>
          <cx:pt idx="726">81000</cx:pt>
          <cx:pt idx="727">80400</cx:pt>
          <cx:pt idx="728">80000</cx:pt>
          <cx:pt idx="729">80000</cx:pt>
          <cx:pt idx="730">80000</cx:pt>
          <cx:pt idx="731">80000</cx:pt>
          <cx:pt idx="732">80000</cx:pt>
          <cx:pt idx="733">80000</cx:pt>
          <cx:pt idx="734">79500</cx:pt>
          <cx:pt idx="735">79500</cx:pt>
          <cx:pt idx="736">79275</cx:pt>
          <cx:pt idx="737">79000</cx:pt>
          <cx:pt idx="738">79000</cx:pt>
          <cx:pt idx="739">78000</cx:pt>
          <cx:pt idx="740">78000</cx:pt>
          <cx:pt idx="741">76500</cx:pt>
          <cx:pt idx="742">75500</cx:pt>
          <cx:pt idx="743">75200</cx:pt>
          <cx:pt idx="744">75190</cx:pt>
          <cx:pt idx="745">75000</cx:pt>
          <cx:pt idx="746">73000</cx:pt>
          <cx:pt idx="747">73000</cx:pt>
          <cx:pt idx="748">72500</cx:pt>
          <cx:pt idx="749">72000</cx:pt>
          <cx:pt idx="750">68104</cx:pt>
          <cx:pt idx="751">67500</cx:pt>
          <cx:pt idx="752">67000</cx:pt>
          <cx:pt idx="753">65000</cx:pt>
          <cx:pt idx="754">64000</cx:pt>
          <cx:pt idx="755">63000</cx:pt>
          <cx:pt idx="756">62500</cx:pt>
          <cx:pt idx="757">62383</cx:pt>
          <cx:pt idx="758">61500</cx:pt>
          <cx:pt idx="759">57625</cx:pt>
          <cx:pt idx="760">52000</cx:pt>
          <cx:pt idx="761">50138</cx:pt>
          <cx:pt idx="762">50000</cx:pt>
          <cx:pt idx="763">40000</cx:pt>
          <cx:pt idx="764">35311</cx:pt>
          <cx:pt idx="765">35000</cx:pt>
        </cx:lvl>
      </cx:numDim>
    </cx:data>
    <cx:data id="3">
      <cx:numDim type="val">
        <cx:f>'7 - Bivariate 1 Cat 1 Quant '!$Q$5:$Q$770</cx:f>
        <cx:lvl ptCount="766" formatCode="_(&quot;$&quot;* #,##0_);_(&quot;$&quot;* \(#,##0\);_(&quot;$&quot;* &quot;-&quot;??_);_(@_)">
          <cx:pt idx="0">242500</cx:pt>
          <cx:pt idx="1">200000</cx:pt>
          <cx:pt idx="2">149900</cx:pt>
          <cx:pt idx="3">140200</cx:pt>
          <cx:pt idx="4">140000</cx:pt>
          <cx:pt idx="5">137500</cx:pt>
          <cx:pt idx="6">137000</cx:pt>
          <cx:pt idx="7">135900</cx:pt>
          <cx:pt idx="8">129000</cx:pt>
          <cx:pt idx="9">118000</cx:pt>
          <cx:pt idx="10">116000</cx:pt>
          <cx:pt idx="11">113000</cx:pt>
          <cx:pt idx="12">111500</cx:pt>
          <cx:pt idx="13">110000</cx:pt>
          <cx:pt idx="14">108500</cx:pt>
          <cx:pt idx="15">107000</cx:pt>
          <cx:pt idx="16">104000</cx:pt>
          <cx:pt idx="17">100000</cx:pt>
          <cx:pt idx="18">94550</cx:pt>
          <cx:pt idx="19">89500</cx:pt>
          <cx:pt idx="20">89500</cx:pt>
          <cx:pt idx="21">88750</cx:pt>
          <cx:pt idx="22">82500</cx:pt>
          <cx:pt idx="23">82000</cx:pt>
          <cx:pt idx="24">82000</cx:pt>
          <cx:pt idx="25">68500</cx:pt>
          <cx:pt idx="26">64000</cx:pt>
          <cx:pt idx="27">64000</cx:pt>
          <cx:pt idx="28">61500</cx:pt>
          <cx:pt idx="29">55993</cx:pt>
          <cx:pt idx="30">55000</cx:pt>
        </cx:lvl>
      </cx:numDim>
    </cx:data>
    <cx:data id="4">
      <cx:numDim type="val">
        <cx:f>'7 - Bivariate 1 Cat 1 Quant '!$R$5:$R$770</cx:f>
        <cx:lvl ptCount="766" formatCode="_(&quot;$&quot;* #,##0_);_(&quot;$&quot;* \(#,##0\);_(&quot;$&quot;* &quot;-&quot;??_);_(@_)">
          <cx:pt idx="0">107500</cx:pt>
          <cx:pt idx="1">64000</cx:pt>
          <cx:pt idx="2">61000</cx:pt>
          <cx:pt idx="3">13100</cx:pt>
        </cx:lvl>
      </cx:numDim>
    </cx:data>
  </cx:chartData>
  <cx:chart>
    <cx:title pos="t" align="ctr" overlay="0">
      <cx:tx>
        <cx:rich>
          <a:bodyPr spcFirstLastPara="1" vertOverflow="ellipsis" horzOverflow="overflow" wrap="square" lIns="0" tIns="0" rIns="0" bIns="0" anchor="ctr" anchorCtr="1"/>
          <a:lstStyle/>
          <a:p>
            <a:pPr rtl="0"/>
            <a:r>
              <a:rPr lang="en-US" sz="1100" b="1" i="0" baseline="0">
                <a:effectLst/>
              </a:rPr>
              <a:t>Side-by-Side Boxplot of SalePrice Stratified by KitchenQual</a:t>
            </a:r>
            <a:endParaRPr lang="en-US" sz="1000">
              <a:effectLst/>
            </a:endParaRPr>
          </a:p>
        </cx:rich>
      </cx:tx>
    </cx:title>
    <cx:plotArea>
      <cx:plotAreaRegion>
        <cx:series layoutId="boxWhisker" uniqueId="{0370E765-7F1A-4C61-9775-D8DE1FC0C669}">
          <cx:tx>
            <cx:txData>
              <cx:f>'7 - Bivariate 1 Cat 1 Quant '!$N$4</cx:f>
              <cx:v>Ex</cx:v>
            </cx:txData>
          </cx:tx>
          <cx:dataId val="0"/>
          <cx:layoutPr>
            <cx:visibility meanLine="0" meanMarker="1" nonoutliers="0" outliers="1"/>
            <cx:statistics quartileMethod="exclusive"/>
          </cx:layoutPr>
        </cx:series>
        <cx:series layoutId="boxWhisker" uniqueId="{886A5DCB-3904-4A5B-BD97-AEFE5E36B47D}">
          <cx:tx>
            <cx:txData>
              <cx:f>'7 - Bivariate 1 Cat 1 Quant '!$O$4</cx:f>
              <cx:v>Gd</cx:v>
            </cx:txData>
          </cx:tx>
          <cx:dataId val="1"/>
          <cx:layoutPr>
            <cx:visibility meanLine="0" meanMarker="1" nonoutliers="0" outliers="1"/>
            <cx:statistics quartileMethod="exclusive"/>
          </cx:layoutPr>
        </cx:series>
        <cx:series layoutId="boxWhisker" uniqueId="{E3DAF70F-ACD3-47F3-85CC-1D8B2D09969E}">
          <cx:tx>
            <cx:txData>
              <cx:f>'7 - Bivariate 1 Cat 1 Quant '!$P$4</cx:f>
              <cx:v>TA</cx:v>
            </cx:txData>
          </cx:tx>
          <cx:dataId val="2"/>
          <cx:layoutPr>
            <cx:visibility meanLine="0" meanMarker="1" nonoutliers="0" outliers="1"/>
            <cx:statistics quartileMethod="exclusive"/>
          </cx:layoutPr>
        </cx:series>
        <cx:series layoutId="boxWhisker" uniqueId="{9E478ADB-0B97-4589-BB0E-CA7272B80D1D}">
          <cx:tx>
            <cx:txData>
              <cx:f>'7 - Bivariate 1 Cat 1 Quant '!$Q$4</cx:f>
              <cx:v>Fa</cx:v>
            </cx:txData>
          </cx:tx>
          <cx:dataId val="3"/>
          <cx:layoutPr>
            <cx:visibility meanLine="0" meanMarker="1" nonoutliers="0" outliers="1"/>
            <cx:statistics quartileMethod="exclusive"/>
          </cx:layoutPr>
        </cx:series>
        <cx:series layoutId="boxWhisker" uniqueId="{C7F9F3E8-A38D-4EF3-B805-02C50B9AC456}">
          <cx:tx>
            <cx:txData>
              <cx:f>'7 - Bivariate 1 Cat 1 Quant '!$R$4</cx:f>
              <cx:v>Po</cx:v>
            </cx:txData>
          </cx:tx>
          <cx:dataId val="4"/>
          <cx:layoutPr>
            <cx:visibility meanLine="0" meanMarker="1" nonoutliers="0" outliers="1"/>
            <cx:statistics quartileMethod="exclusive"/>
          </cx:layoutPr>
        </cx:series>
      </cx:plotAreaRegion>
      <cx:axis id="0" hidden="1">
        <cx:catScaling gapWidth="1"/>
        <cx:tickLabels/>
      </cx:axis>
      <cx:axis id="1">
        <cx:valScaling/>
        <cx:title>
          <cx:tx>
            <cx:txData>
              <cx:v>SalePrice</cx:v>
            </cx:txData>
          </cx:tx>
          <cx:txPr>
            <a:bodyPr spcFirstLastPara="1" vertOverflow="ellipsis" horzOverflow="overflow" wrap="square" lIns="0" tIns="0" rIns="0" bIns="0" anchor="ctr" anchorCtr="1"/>
            <a:lstStyle/>
            <a:p>
              <a:pPr algn="ctr" rtl="0">
                <a:defRPr/>
              </a:pPr>
              <a:r>
                <a:rPr lang="en-US" sz="1050" b="1" i="0" u="none" strike="noStrike" baseline="0">
                  <a:solidFill>
                    <a:srgbClr val="000000">
                      <a:lumMod val="65000"/>
                      <a:lumOff val="35000"/>
                    </a:srgbClr>
                  </a:solidFill>
                  <a:latin typeface="Calibri"/>
                  <a:ea typeface="Calibri"/>
                  <a:cs typeface="Calibri"/>
                </a:rPr>
                <a:t>SalePrice</a:t>
              </a:r>
            </a:p>
          </cx:txPr>
        </cx:title>
        <cx:majorGridlines/>
        <cx:tickLabels/>
      </cx:axis>
    </cx:plotArea>
    <cx:legend pos="b" align="ctr" overlay="0"/>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'7 - Bivariate 1 Cat 1 Quant '!$AG$2:$AG$690</cx:f>
        <cx:lvl ptCount="689" formatCode="_(&quot;$&quot;* #,##0_);_(&quot;$&quot;* \(#,##0\);_(&quot;$&quot;* &quot;-&quot;??_);_(@_)">
          <cx:pt idx="0">35311</cx:pt>
          <cx:pt idx="1">50000</cx:pt>
          <cx:pt idx="2">50138</cx:pt>
          <cx:pt idx="3">52000</cx:pt>
          <cx:pt idx="4">55993</cx:pt>
          <cx:pt idx="5">57625</cx:pt>
          <cx:pt idx="6">62383</cx:pt>
          <cx:pt idx="7">64000</cx:pt>
          <cx:pt idx="8">64000</cx:pt>
          <cx:pt idx="9">64000</cx:pt>
          <cx:pt idx="10">64500</cx:pt>
          <cx:pt idx="11">72500</cx:pt>
          <cx:pt idx="12">73000</cx:pt>
          <cx:pt idx="13">75190</cx:pt>
          <cx:pt idx="14">75500</cx:pt>
          <cx:pt idx="15">76500</cx:pt>
          <cx:pt idx="16">79275</cx:pt>
          <cx:pt idx="17">79500</cx:pt>
          <cx:pt idx="18">80000</cx:pt>
          <cx:pt idx="19">80000</cx:pt>
          <cx:pt idx="20">80000</cx:pt>
          <cx:pt idx="21">81000</cx:pt>
          <cx:pt idx="22">81000</cx:pt>
          <cx:pt idx="23">81300</cx:pt>
          <cx:pt idx="24">81500</cx:pt>
          <cx:pt idx="25">82000</cx:pt>
          <cx:pt idx="26">82500</cx:pt>
          <cx:pt idx="27">82500</cx:pt>
          <cx:pt idx="28">82500</cx:pt>
          <cx:pt idx="29">83000</cx:pt>
          <cx:pt idx="30">83500</cx:pt>
          <cx:pt idx="31">84500</cx:pt>
          <cx:pt idx="32">84500</cx:pt>
          <cx:pt idx="33">84900</cx:pt>
          <cx:pt idx="34">85000</cx:pt>
          <cx:pt idx="35">85000</cx:pt>
          <cx:pt idx="36">85500</cx:pt>
          <cx:pt idx="37">85500</cx:pt>
          <cx:pt idx="38">87550</cx:pt>
          <cx:pt idx="39">88000</cx:pt>
          <cx:pt idx="40">88000</cx:pt>
          <cx:pt idx="41">88750</cx:pt>
          <cx:pt idx="42">89000</cx:pt>
          <cx:pt idx="43">89500</cx:pt>
          <cx:pt idx="44">89500</cx:pt>
          <cx:pt idx="45">90500</cx:pt>
          <cx:pt idx="46">91500</cx:pt>
          <cx:pt idx="47">91500</cx:pt>
          <cx:pt idx="48">91900</cx:pt>
          <cx:pt idx="49">93000</cx:pt>
          <cx:pt idx="50">93000</cx:pt>
          <cx:pt idx="51">93500</cx:pt>
          <cx:pt idx="52">94000</cx:pt>
          <cx:pt idx="53">94000</cx:pt>
          <cx:pt idx="54">94900</cx:pt>
          <cx:pt idx="55">95000</cx:pt>
          <cx:pt idx="56">96000</cx:pt>
          <cx:pt idx="57">97000</cx:pt>
          <cx:pt idx="58">97500</cx:pt>
          <cx:pt idx="59">97900</cx:pt>
          <cx:pt idx="60">98300</cx:pt>
          <cx:pt idx="61">98600</cx:pt>
          <cx:pt idx="62">99500</cx:pt>
          <cx:pt idx="63">100000</cx:pt>
          <cx:pt idx="64">100000</cx:pt>
          <cx:pt idx="65">100000</cx:pt>
          <cx:pt idx="66">100000</cx:pt>
          <cx:pt idx="67">100500</cx:pt>
          <cx:pt idx="68">102000</cx:pt>
          <cx:pt idx="69">102000</cx:pt>
          <cx:pt idx="70">103400</cx:pt>
          <cx:pt idx="71">103500</cx:pt>
          <cx:pt idx="72">103500</cx:pt>
          <cx:pt idx="73">104000</cx:pt>
          <cx:pt idx="74">104500</cx:pt>
          <cx:pt idx="75">105000</cx:pt>
          <cx:pt idx="76">105000</cx:pt>
          <cx:pt idx="77">105000</cx:pt>
          <cx:pt idx="78">105000</cx:pt>
          <cx:pt idx="79">105500</cx:pt>
          <cx:pt idx="80">106000</cx:pt>
          <cx:pt idx="81">107000</cx:pt>
          <cx:pt idx="82">107900</cx:pt>
          <cx:pt idx="83">108000</cx:pt>
          <cx:pt idx="84">108000</cx:pt>
          <cx:pt idx="85">108000</cx:pt>
          <cx:pt idx="86">108000</cx:pt>
          <cx:pt idx="87">108000</cx:pt>
          <cx:pt idx="88">108500</cx:pt>
          <cx:pt idx="89">109000</cx:pt>
          <cx:pt idx="90">109008</cx:pt>
          <cx:pt idx="91">109500</cx:pt>
          <cx:pt idx="92">109900</cx:pt>
          <cx:pt idx="93">110000</cx:pt>
          <cx:pt idx="94">110000</cx:pt>
          <cx:pt idx="95">110000</cx:pt>
          <cx:pt idx="96">110000</cx:pt>
          <cx:pt idx="97">110000</cx:pt>
          <cx:pt idx="98">110000</cx:pt>
          <cx:pt idx="99">110000</cx:pt>
          <cx:pt idx="100">110000</cx:pt>
          <cx:pt idx="101">110000</cx:pt>
          <cx:pt idx="102">110500</cx:pt>
          <cx:pt idx="103">111000</cx:pt>
          <cx:pt idx="104">112000</cx:pt>
          <cx:pt idx="105">112000</cx:pt>
          <cx:pt idx="106">112500</cx:pt>
          <cx:pt idx="107">112500</cx:pt>
          <cx:pt idx="108">113000</cx:pt>
          <cx:pt idx="109">113000</cx:pt>
          <cx:pt idx="110">113000</cx:pt>
          <cx:pt idx="111">113000</cx:pt>
          <cx:pt idx="112">113500</cx:pt>
          <cx:pt idx="113">113500</cx:pt>
          <cx:pt idx="114">114000</cx:pt>
          <cx:pt idx="115">114504</cx:pt>
          <cx:pt idx="116">115000</cx:pt>
          <cx:pt idx="117">115000</cx:pt>
          <cx:pt idx="118">115000</cx:pt>
          <cx:pt idx="119">115000</cx:pt>
          <cx:pt idx="120">115000</cx:pt>
          <cx:pt idx="121">115000</cx:pt>
          <cx:pt idx="122">116000</cx:pt>
          <cx:pt idx="123">116000</cx:pt>
          <cx:pt idx="124">116500</cx:pt>
          <cx:pt idx="125">116500</cx:pt>
          <cx:pt idx="126">116900</cx:pt>
          <cx:pt idx="127">117000</cx:pt>
          <cx:pt idx="128">117000</cx:pt>
          <cx:pt idx="129">117000</cx:pt>
          <cx:pt idx="130">117500</cx:pt>
          <cx:pt idx="131">118000</cx:pt>
          <cx:pt idx="132">118000</cx:pt>
          <cx:pt idx="133">118000</cx:pt>
          <cx:pt idx="134">118000</cx:pt>
          <cx:pt idx="135">118000</cx:pt>
          <cx:pt idx="136">118500</cx:pt>
          <cx:pt idx="137">119000</cx:pt>
          <cx:pt idx="138">119000</cx:pt>
          <cx:pt idx="139">119000</cx:pt>
          <cx:pt idx="140">119200</cx:pt>
          <cx:pt idx="141">119500</cx:pt>
          <cx:pt idx="142">119500</cx:pt>
          <cx:pt idx="143">119500</cx:pt>
          <cx:pt idx="144">119500</cx:pt>
          <cx:pt idx="145">119900</cx:pt>
          <cx:pt idx="146">119900</cx:pt>
          <cx:pt idx="147">119916</cx:pt>
          <cx:pt idx="148">120000</cx:pt>
          <cx:pt idx="149">120000</cx:pt>
          <cx:pt idx="150">120000</cx:pt>
          <cx:pt idx="151">120000</cx:pt>
          <cx:pt idx="152">121000</cx:pt>
          <cx:pt idx="153">122000</cx:pt>
          <cx:pt idx="154">122000</cx:pt>
          <cx:pt idx="155">122000</cx:pt>
          <cx:pt idx="156">122900</cx:pt>
          <cx:pt idx="157">123000</cx:pt>
          <cx:pt idx="158">123000</cx:pt>
          <cx:pt idx="159">124000</cx:pt>
          <cx:pt idx="160">124000</cx:pt>
          <cx:pt idx="161">124000</cx:pt>
          <cx:pt idx="162">124000</cx:pt>
          <cx:pt idx="163">124000</cx:pt>
          <cx:pt idx="164">124000</cx:pt>
          <cx:pt idx="165">124100</cx:pt>
          <cx:pt idx="166">124500</cx:pt>
          <cx:pt idx="167">124500</cx:pt>
          <cx:pt idx="168">124900</cx:pt>
          <cx:pt idx="169">125000</cx:pt>
          <cx:pt idx="170">125000</cx:pt>
          <cx:pt idx="171">125000</cx:pt>
          <cx:pt idx="172">125000</cx:pt>
          <cx:pt idx="173">125000</cx:pt>
          <cx:pt idx="174">125000</cx:pt>
          <cx:pt idx="175">125000</cx:pt>
          <cx:pt idx="176">125000</cx:pt>
          <cx:pt idx="177">125000</cx:pt>
          <cx:pt idx="178">125500</cx:pt>
          <cx:pt idx="179">125500</cx:pt>
          <cx:pt idx="180">125500</cx:pt>
          <cx:pt idx="181">125600</cx:pt>
          <cx:pt idx="182">126000</cx:pt>
          <cx:pt idx="183">126000</cx:pt>
          <cx:pt idx="184">126000</cx:pt>
          <cx:pt idx="185">126000</cx:pt>
          <cx:pt idx="186">126000</cx:pt>
          <cx:pt idx="187">126000</cx:pt>
          <cx:pt idx="188">126175</cx:pt>
          <cx:pt idx="189">126500</cx:pt>
          <cx:pt idx="190">127000</cx:pt>
          <cx:pt idx="191">127000</cx:pt>
          <cx:pt idx="192">127000</cx:pt>
          <cx:pt idx="193">127000</cx:pt>
          <cx:pt idx="194">127000</cx:pt>
          <cx:pt idx="195">127000</cx:pt>
          <cx:pt idx="196">127000</cx:pt>
          <cx:pt idx="197">127500</cx:pt>
          <cx:pt idx="198">127500</cx:pt>
          <cx:pt idx="199">127500</cx:pt>
          <cx:pt idx="200">127500</cx:pt>
          <cx:pt idx="201">127500</cx:pt>
          <cx:pt idx="202">127500</cx:pt>
          <cx:pt idx="203">128000</cx:pt>
          <cx:pt idx="204">128000</cx:pt>
          <cx:pt idx="205">128000</cx:pt>
          <cx:pt idx="206">128000</cx:pt>
          <cx:pt idx="207">128000</cx:pt>
          <cx:pt idx="208">128000</cx:pt>
          <cx:pt idx="209">128000</cx:pt>
          <cx:pt idx="210">128000</cx:pt>
          <cx:pt idx="211">128200</cx:pt>
          <cx:pt idx="212">128250</cx:pt>
          <cx:pt idx="213">128500</cx:pt>
          <cx:pt idx="214">128500</cx:pt>
          <cx:pt idx="215">128500</cx:pt>
          <cx:pt idx="216">128600</cx:pt>
          <cx:pt idx="217">128950</cx:pt>
          <cx:pt idx="218">129000</cx:pt>
          <cx:pt idx="219">129000</cx:pt>
          <cx:pt idx="220">129000</cx:pt>
          <cx:pt idx="221">129000</cx:pt>
          <cx:pt idx="222">129000</cx:pt>
          <cx:pt idx="223">129000</cx:pt>
          <cx:pt idx="224">129200</cx:pt>
          <cx:pt idx="225">129500</cx:pt>
          <cx:pt idx="226">129500</cx:pt>
          <cx:pt idx="227">129500</cx:pt>
          <cx:pt idx="228">129900</cx:pt>
          <cx:pt idx="229">129900</cx:pt>
          <cx:pt idx="230">129900</cx:pt>
          <cx:pt idx="231">130000</cx:pt>
          <cx:pt idx="232">130000</cx:pt>
          <cx:pt idx="233">130000</cx:pt>
          <cx:pt idx="234">130000</cx:pt>
          <cx:pt idx="235">130000</cx:pt>
          <cx:pt idx="236">130000</cx:pt>
          <cx:pt idx="237">130000</cx:pt>
          <cx:pt idx="238">130000</cx:pt>
          <cx:pt idx="239">130250</cx:pt>
          <cx:pt idx="240">130500</cx:pt>
          <cx:pt idx="241">130500</cx:pt>
          <cx:pt idx="242">130500</cx:pt>
          <cx:pt idx="243">131000</cx:pt>
          <cx:pt idx="244">131250</cx:pt>
          <cx:pt idx="245">131400</cx:pt>
          <cx:pt idx="246">132000</cx:pt>
          <cx:pt idx="247">132000</cx:pt>
          <cx:pt idx="248">132500</cx:pt>
          <cx:pt idx="249">132500</cx:pt>
          <cx:pt idx="250">133000</cx:pt>
          <cx:pt idx="251">133000</cx:pt>
          <cx:pt idx="252">133000</cx:pt>
          <cx:pt idx="253">133000</cx:pt>
          <cx:pt idx="254">133000</cx:pt>
          <cx:pt idx="255">133000</cx:pt>
          <cx:pt idx="256">133000</cx:pt>
          <cx:pt idx="257">133500</cx:pt>
          <cx:pt idx="258">133500</cx:pt>
          <cx:pt idx="259">133500</cx:pt>
          <cx:pt idx="260">133900</cx:pt>
          <cx:pt idx="261">134000</cx:pt>
          <cx:pt idx="262">134432</cx:pt>
          <cx:pt idx="263">134500</cx:pt>
          <cx:pt idx="264">134500</cx:pt>
          <cx:pt idx="265">134500</cx:pt>
          <cx:pt idx="266">134900</cx:pt>
          <cx:pt idx="267">134900</cx:pt>
          <cx:pt idx="268">135000</cx:pt>
          <cx:pt idx="269">135000</cx:pt>
          <cx:pt idx="270">135000</cx:pt>
          <cx:pt idx="271">135000</cx:pt>
          <cx:pt idx="272">135000</cx:pt>
          <cx:pt idx="273">135000</cx:pt>
          <cx:pt idx="274">135000</cx:pt>
          <cx:pt idx="275">135000</cx:pt>
          <cx:pt idx="276">135000</cx:pt>
          <cx:pt idx="277">136000</cx:pt>
          <cx:pt idx="278">136000</cx:pt>
          <cx:pt idx="279">136000</cx:pt>
          <cx:pt idx="280">136300</cx:pt>
          <cx:pt idx="281">136500</cx:pt>
          <cx:pt idx="282">136500</cx:pt>
          <cx:pt idx="283">136500</cx:pt>
          <cx:pt idx="284">137000</cx:pt>
          <cx:pt idx="285">137000</cx:pt>
          <cx:pt idx="286">137000</cx:pt>
          <cx:pt idx="287">137000</cx:pt>
          <cx:pt idx="288">137000</cx:pt>
          <cx:pt idx="289">137000</cx:pt>
          <cx:pt idx="290">137000</cx:pt>
          <cx:pt idx="291">137250</cx:pt>
          <cx:pt idx="292">137500</cx:pt>
          <cx:pt idx="293">137500</cx:pt>
          <cx:pt idx="294">137500</cx:pt>
          <cx:pt idx="295">137900</cx:pt>
          <cx:pt idx="296">138000</cx:pt>
          <cx:pt idx="297">138000</cx:pt>
          <cx:pt idx="298">138500</cx:pt>
          <cx:pt idx="299">138800</cx:pt>
          <cx:pt idx="300">139000</cx:pt>
          <cx:pt idx="301">139000</cx:pt>
          <cx:pt idx="302">139000</cx:pt>
          <cx:pt idx="303">139000</cx:pt>
          <cx:pt idx="304">139000</cx:pt>
          <cx:pt idx="305">139400</cx:pt>
          <cx:pt idx="306">139500</cx:pt>
          <cx:pt idx="307">139900</cx:pt>
          <cx:pt idx="308">140000</cx:pt>
          <cx:pt idx="309">140000</cx:pt>
          <cx:pt idx="310">140000</cx:pt>
          <cx:pt idx="311">140000</cx:pt>
          <cx:pt idx="312">140000</cx:pt>
          <cx:pt idx="313">140000</cx:pt>
          <cx:pt idx="314">140000</cx:pt>
          <cx:pt idx="315">140000</cx:pt>
          <cx:pt idx="316">140000</cx:pt>
          <cx:pt idx="317">140000</cx:pt>
          <cx:pt idx="318">140000</cx:pt>
          <cx:pt idx="319">140000</cx:pt>
          <cx:pt idx="320">140000</cx:pt>
          <cx:pt idx="321">140000</cx:pt>
          <cx:pt idx="322">140500</cx:pt>
          <cx:pt idx="323">141000</cx:pt>
          <cx:pt idx="324">141000</cx:pt>
          <cx:pt idx="325">141000</cx:pt>
          <cx:pt idx="326">141000</cx:pt>
          <cx:pt idx="327">141000</cx:pt>
          <cx:pt idx="328">141500</cx:pt>
          <cx:pt idx="329">142000</cx:pt>
          <cx:pt idx="330">142000</cx:pt>
          <cx:pt idx="331">142000</cx:pt>
          <cx:pt idx="332">142000</cx:pt>
          <cx:pt idx="333">142100</cx:pt>
          <cx:pt idx="334">142250</cx:pt>
          <cx:pt idx="335">142500</cx:pt>
          <cx:pt idx="336">143000</cx:pt>
          <cx:pt idx="337">143000</cx:pt>
          <cx:pt idx="338">143000</cx:pt>
          <cx:pt idx="339">143000</cx:pt>
          <cx:pt idx="340">143000</cx:pt>
          <cx:pt idx="341">143000</cx:pt>
          <cx:pt idx="342">143000</cx:pt>
          <cx:pt idx="343">143000</cx:pt>
          <cx:pt idx="344">143195</cx:pt>
          <cx:pt idx="345">143450</cx:pt>
          <cx:pt idx="346">143500</cx:pt>
          <cx:pt idx="347">143500</cx:pt>
          <cx:pt idx="348">143750</cx:pt>
          <cx:pt idx="349">143900</cx:pt>
          <cx:pt idx="350">144000</cx:pt>
          <cx:pt idx="351">144000</cx:pt>
          <cx:pt idx="352">144000</cx:pt>
          <cx:pt idx="353">144000</cx:pt>
          <cx:pt idx="354">144000</cx:pt>
          <cx:pt idx="355">144500</cx:pt>
          <cx:pt idx="356">145000</cx:pt>
          <cx:pt idx="357">145000</cx:pt>
          <cx:pt idx="358">145000</cx:pt>
          <cx:pt idx="359">145000</cx:pt>
          <cx:pt idx="360">145000</cx:pt>
          <cx:pt idx="361">145000</cx:pt>
          <cx:pt idx="362">145000</cx:pt>
          <cx:pt idx="363">145000</cx:pt>
          <cx:pt idx="364">145000</cx:pt>
          <cx:pt idx="365">145000</cx:pt>
          <cx:pt idx="366">145100</cx:pt>
          <cx:pt idx="367">145500</cx:pt>
          <cx:pt idx="368">146000</cx:pt>
          <cx:pt idx="369">146000</cx:pt>
          <cx:pt idx="370">146500</cx:pt>
          <cx:pt idx="371">146500</cx:pt>
          <cx:pt idx="372">147000</cx:pt>
          <cx:pt idx="373">147000</cx:pt>
          <cx:pt idx="374">147000</cx:pt>
          <cx:pt idx="375">147000</cx:pt>
          <cx:pt idx="376">147000</cx:pt>
          <cx:pt idx="377">147000</cx:pt>
          <cx:pt idx="378">147500</cx:pt>
          <cx:pt idx="379">147500</cx:pt>
          <cx:pt idx="380">148000</cx:pt>
          <cx:pt idx="381">148000</cx:pt>
          <cx:pt idx="382">148000</cx:pt>
          <cx:pt idx="383">148000</cx:pt>
          <cx:pt idx="384">148000</cx:pt>
          <cx:pt idx="385">148000</cx:pt>
          <cx:pt idx="386">148000</cx:pt>
          <cx:pt idx="387">148500</cx:pt>
          <cx:pt idx="388">149500</cx:pt>
          <cx:pt idx="389">149500</cx:pt>
          <cx:pt idx="390">149900</cx:pt>
          <cx:pt idx="391">149900</cx:pt>
          <cx:pt idx="392">149900</cx:pt>
          <cx:pt idx="393">150000</cx:pt>
          <cx:pt idx="394">150000</cx:pt>
          <cx:pt idx="395">150000</cx:pt>
          <cx:pt idx="396">150000</cx:pt>
          <cx:pt idx="397">150000</cx:pt>
          <cx:pt idx="398">151400</cx:pt>
          <cx:pt idx="399">151500</cx:pt>
          <cx:pt idx="400">152000</cx:pt>
          <cx:pt idx="401">152000</cx:pt>
          <cx:pt idx="402">152000</cx:pt>
          <cx:pt idx="403">152500</cx:pt>
          <cx:pt idx="404">152500</cx:pt>
          <cx:pt idx="405">153000</cx:pt>
          <cx:pt idx="406">153000</cx:pt>
          <cx:pt idx="407">153000</cx:pt>
          <cx:pt idx="408">153000</cx:pt>
          <cx:pt idx="409">153337</cx:pt>
          <cx:pt idx="410">153500</cx:pt>
          <cx:pt idx="411">153500</cx:pt>
          <cx:pt idx="412">153600</cx:pt>
          <cx:pt idx="413">154000</cx:pt>
          <cx:pt idx="414">154000</cx:pt>
          <cx:pt idx="415">154000</cx:pt>
          <cx:pt idx="416">154000</cx:pt>
          <cx:pt idx="417">154204</cx:pt>
          <cx:pt idx="418">154400</cx:pt>
          <cx:pt idx="419">154500</cx:pt>
          <cx:pt idx="420">155000</cx:pt>
          <cx:pt idx="421">155000</cx:pt>
          <cx:pt idx="422">155000</cx:pt>
          <cx:pt idx="423">155000</cx:pt>
          <cx:pt idx="424">155000</cx:pt>
          <cx:pt idx="425">155000</cx:pt>
          <cx:pt idx="426">155500</cx:pt>
          <cx:pt idx="427">155891</cx:pt>
          <cx:pt idx="428">156000</cx:pt>
          <cx:pt idx="429">156000</cx:pt>
          <cx:pt idx="430">156500</cx:pt>
          <cx:pt idx="431">156500</cx:pt>
          <cx:pt idx="432">156500</cx:pt>
          <cx:pt idx="433">157000</cx:pt>
          <cx:pt idx="434">157000</cx:pt>
          <cx:pt idx="435">157000</cx:pt>
          <cx:pt idx="436">157000</cx:pt>
          <cx:pt idx="437">157500</cx:pt>
          <cx:pt idx="438">157500</cx:pt>
          <cx:pt idx="439">157500</cx:pt>
          <cx:pt idx="440">157500</cx:pt>
          <cx:pt idx="441">157900</cx:pt>
          <cx:pt idx="442">157900</cx:pt>
          <cx:pt idx="443">158000</cx:pt>
          <cx:pt idx="444">158000</cx:pt>
          <cx:pt idx="445">158000</cx:pt>
          <cx:pt idx="446">158000</cx:pt>
          <cx:pt idx="447">158500</cx:pt>
          <cx:pt idx="448">158900</cx:pt>
          <cx:pt idx="449">159000</cx:pt>
          <cx:pt idx="450">159000</cx:pt>
          <cx:pt idx="451">159000</cx:pt>
          <cx:pt idx="452">159500</cx:pt>
          <cx:pt idx="453">159500</cx:pt>
          <cx:pt idx="454">159500</cx:pt>
          <cx:pt idx="455">159950</cx:pt>
          <cx:pt idx="456">160000</cx:pt>
          <cx:pt idx="457">161000</cx:pt>
          <cx:pt idx="458">161000</cx:pt>
          <cx:pt idx="459">161750</cx:pt>
          <cx:pt idx="460">162000</cx:pt>
          <cx:pt idx="461">162000</cx:pt>
          <cx:pt idx="462">162500</cx:pt>
          <cx:pt idx="463">163000</cx:pt>
          <cx:pt idx="464">163000</cx:pt>
          <cx:pt idx="465">163000</cx:pt>
          <cx:pt idx="466">163000</cx:pt>
          <cx:pt idx="467">163500</cx:pt>
          <cx:pt idx="468">164000</cx:pt>
          <cx:pt idx="469">165000</cx:pt>
          <cx:pt idx="470">165000</cx:pt>
          <cx:pt idx="471">165000</cx:pt>
          <cx:pt idx="472">165000</cx:pt>
          <cx:pt idx="473">165500</cx:pt>
          <cx:pt idx="474">165500</cx:pt>
          <cx:pt idx="475">166000</cx:pt>
          <cx:pt idx="476">166800</cx:pt>
          <cx:pt idx="477">167000</cx:pt>
          <cx:pt idx="478">167000</cx:pt>
          <cx:pt idx="479">167300</cx:pt>
          <cx:pt idx="480">167500</cx:pt>
          <cx:pt idx="481">167900</cx:pt>
          <cx:pt idx="482">169000</cx:pt>
          <cx:pt idx="483">169900</cx:pt>
          <cx:pt idx="484">170000</cx:pt>
          <cx:pt idx="485">170000</cx:pt>
          <cx:pt idx="486">170000</cx:pt>
          <cx:pt idx="487">170000</cx:pt>
          <cx:pt idx="488">170000</cx:pt>
          <cx:pt idx="489">171000</cx:pt>
          <cx:pt idx="490">171000</cx:pt>
          <cx:pt idx="491">171000</cx:pt>
          <cx:pt idx="492">172000</cx:pt>
          <cx:pt idx="493">172000</cx:pt>
          <cx:pt idx="494">172000</cx:pt>
          <cx:pt idx="495">172500</cx:pt>
          <cx:pt idx="496">172500</cx:pt>
          <cx:pt idx="497">172500</cx:pt>
          <cx:pt idx="498">172500</cx:pt>
          <cx:pt idx="499">173000</cx:pt>
          <cx:pt idx="500">173000</cx:pt>
          <cx:pt idx="501">174000</cx:pt>
          <cx:pt idx="502">174000</cx:pt>
          <cx:pt idx="503">175000</cx:pt>
          <cx:pt idx="504">175000</cx:pt>
          <cx:pt idx="505">175500</cx:pt>
          <cx:pt idx="506">176000</cx:pt>
          <cx:pt idx="507">176000</cx:pt>
          <cx:pt idx="508">176000</cx:pt>
          <cx:pt idx="509">176000</cx:pt>
          <cx:pt idx="510">176500</cx:pt>
          <cx:pt idx="511">177000</cx:pt>
          <cx:pt idx="512">177500</cx:pt>
          <cx:pt idx="513">177625</cx:pt>
          <cx:pt idx="514">178000</cx:pt>
          <cx:pt idx="515">178000</cx:pt>
          <cx:pt idx="516">178400</cx:pt>
          <cx:pt idx="517">179000</cx:pt>
          <cx:pt idx="518">179200</cx:pt>
          <cx:pt idx="519">179900</cx:pt>
          <cx:pt idx="520">179900</cx:pt>
          <cx:pt idx="521">180000</cx:pt>
          <cx:pt idx="522">180000</cx:pt>
          <cx:pt idx="523">180000</cx:pt>
          <cx:pt idx="524">180000</cx:pt>
          <cx:pt idx="525">180000</cx:pt>
          <cx:pt idx="526">180500</cx:pt>
          <cx:pt idx="527">181000</cx:pt>
          <cx:pt idx="528">181000</cx:pt>
          <cx:pt idx="529">181500</cx:pt>
          <cx:pt idx="530">181755</cx:pt>
          <cx:pt idx="531">181900</cx:pt>
          <cx:pt idx="532">181900</cx:pt>
          <cx:pt idx="533">182000</cx:pt>
          <cx:pt idx="534">183000</cx:pt>
          <cx:pt idx="535">183500</cx:pt>
          <cx:pt idx="536">184000</cx:pt>
          <cx:pt idx="537">184500</cx:pt>
          <cx:pt idx="538">185000</cx:pt>
          <cx:pt idx="539">185000</cx:pt>
          <cx:pt idx="540">185000</cx:pt>
          <cx:pt idx="541">185000</cx:pt>
          <cx:pt idx="542">185000</cx:pt>
          <cx:pt idx="543">185000</cx:pt>
          <cx:pt idx="544">185000</cx:pt>
          <cx:pt idx="545">186000</cx:pt>
          <cx:pt idx="546">187000</cx:pt>
          <cx:pt idx="547">187000</cx:pt>
          <cx:pt idx="548">187500</cx:pt>
          <cx:pt idx="549">187500</cx:pt>
          <cx:pt idx="550">188000</cx:pt>
          <cx:pt idx="551">188700</cx:pt>
          <cx:pt idx="552">188900</cx:pt>
          <cx:pt idx="553">190000</cx:pt>
          <cx:pt idx="554">190000</cx:pt>
          <cx:pt idx="555">190000</cx:pt>
          <cx:pt idx="556">190000</cx:pt>
          <cx:pt idx="557">190000</cx:pt>
          <cx:pt idx="558">192000</cx:pt>
          <cx:pt idx="559">193000</cx:pt>
          <cx:pt idx="560">193500</cx:pt>
          <cx:pt idx="561">195000</cx:pt>
          <cx:pt idx="562">196500</cx:pt>
          <cx:pt idx="563">197000</cx:pt>
          <cx:pt idx="564">197500</cx:pt>
          <cx:pt idx="565">197900</cx:pt>
          <cx:pt idx="566">200000</cx:pt>
          <cx:pt idx="567">200000</cx:pt>
          <cx:pt idx="568">200000</cx:pt>
          <cx:pt idx="569">200000</cx:pt>
          <cx:pt idx="570">200000</cx:pt>
          <cx:pt idx="571">200000</cx:pt>
          <cx:pt idx="572">202500</cx:pt>
          <cx:pt idx="573">205000</cx:pt>
          <cx:pt idx="574">205000</cx:pt>
          <cx:pt idx="575">206000</cx:pt>
          <cx:pt idx="576">206000</cx:pt>
          <cx:pt idx="577">206900</cx:pt>
          <cx:pt idx="578">207500</cx:pt>
          <cx:pt idx="579">207500</cx:pt>
          <cx:pt idx="580">209000</cx:pt>
          <cx:pt idx="581">211500</cx:pt>
          <cx:pt idx="582">212109</cx:pt>
          <cx:pt idx="583">213000</cx:pt>
          <cx:pt idx="584">213750</cx:pt>
          <cx:pt idx="585">215000</cx:pt>
          <cx:pt idx="586">215000</cx:pt>
          <cx:pt idx="587">218500</cx:pt>
          <cx:pt idx="588">219000</cx:pt>
          <cx:pt idx="589">219500</cx:pt>
          <cx:pt idx="590">220000</cx:pt>
          <cx:pt idx="591">220000</cx:pt>
          <cx:pt idx="592">224000</cx:pt>
          <cx:pt idx="593">225000</cx:pt>
          <cx:pt idx="594">225000</cx:pt>
          <cx:pt idx="595">227000</cx:pt>
          <cx:pt idx="596">228500</cx:pt>
          <cx:pt idx="597">235000</cx:pt>
          <cx:pt idx="598">235000</cx:pt>
          <cx:pt idx="599">237500</cx:pt>
          <cx:pt idx="600">240050</cx:pt>
          <cx:pt idx="601">242500</cx:pt>
          <cx:pt idx="602">243000</cx:pt>
          <cx:pt idx="603">244000</cx:pt>
          <cx:pt idx="604">244400</cx:pt>
          <cx:pt idx="605">249000</cx:pt>
          <cx:pt idx="606">250000</cx:pt>
          <cx:pt idx="607">250000</cx:pt>
          <cx:pt idx="608">250764</cx:pt>
          <cx:pt idx="609">255000</cx:pt>
          <cx:pt idx="610">256000</cx:pt>
          <cx:pt idx="611">259500</cx:pt>
          <cx:pt idx="612">260000</cx:pt>
          <cx:pt idx="613">260000</cx:pt>
          <cx:pt idx="614">262500</cx:pt>
          <cx:pt idx="615">270000</cx:pt>
          <cx:pt idx="616">270000</cx:pt>
          <cx:pt idx="617">271900</cx:pt>
          <cx:pt idx="618">274970</cx:pt>
          <cx:pt idx="619">277500</cx:pt>
          <cx:pt idx="620">278000</cx:pt>
          <cx:pt idx="621">280000</cx:pt>
          <cx:pt idx="622">287000</cx:pt>
          <cx:pt idx="623">290000</cx:pt>
          <cx:pt idx="624">294000</cx:pt>
          <cx:pt idx="625">299800</cx:pt>
          <cx:pt idx="626">301000</cx:pt>
          <cx:pt idx="627">302000</cx:pt>
          <cx:pt idx="628">315000</cx:pt>
          <cx:pt idx="629">315000</cx:pt>
          <cx:pt idx="630">373000</cx:pt>
          <cx:pt idx="631">381000</cx:pt>
          <cx:pt idx="632">410000</cx:pt>
        </cx:lvl>
      </cx:numDim>
    </cx:data>
    <cx:data id="1">
      <cx:numDim type="val">
        <cx:f>'7 - Bivariate 1 Cat 1 Quant '!$AH$2:$AH$690</cx:f>
        <cx:lvl ptCount="689" formatCode="_(&quot;$&quot;* #,##0_);_(&quot;$&quot;* \(#,##0\);_(&quot;$&quot;* &quot;-&quot;??_);_(@_)">
          <cx:pt idx="0">61500</cx:pt>
          <cx:pt idx="1">63000</cx:pt>
          <cx:pt idx="2">64000</cx:pt>
          <cx:pt idx="3">78000</cx:pt>
          <cx:pt idx="4">78000</cx:pt>
          <cx:pt idx="5">79000</cx:pt>
          <cx:pt idx="6">80400</cx:pt>
          <cx:pt idx="7">82000</cx:pt>
          <cx:pt idx="8">82000</cx:pt>
          <cx:pt idx="9">86900</cx:pt>
          <cx:pt idx="10">89500</cx:pt>
          <cx:pt idx="11">93500</cx:pt>
          <cx:pt idx="12">97000</cx:pt>
          <cx:pt idx="13">99900</cx:pt>
          <cx:pt idx="14">100000</cx:pt>
          <cx:pt idx="15">100000</cx:pt>
          <cx:pt idx="16">104500</cx:pt>
          <cx:pt idx="17">105000</cx:pt>
          <cx:pt idx="18">105000</cx:pt>
          <cx:pt idx="19">108000</cx:pt>
          <cx:pt idx="20">108500</cx:pt>
          <cx:pt idx="21">111000</cx:pt>
          <cx:pt idx="22">111500</cx:pt>
          <cx:pt idx="23">114000</cx:pt>
          <cx:pt idx="24">114500</cx:pt>
          <cx:pt idx="25">116900</cx:pt>
          <cx:pt idx="26">120500</cx:pt>
          <cx:pt idx="27">123000</cx:pt>
          <cx:pt idx="28">123000</cx:pt>
          <cx:pt idx="29">123500</cx:pt>
          <cx:pt idx="30">123600</cx:pt>
          <cx:pt idx="31">124000</cx:pt>
          <cx:pt idx="32">125000</cx:pt>
          <cx:pt idx="33">127000</cx:pt>
          <cx:pt idx="34">127000</cx:pt>
          <cx:pt idx="35">128000</cx:pt>
          <cx:pt idx="36">129500</cx:pt>
          <cx:pt idx="37">130000</cx:pt>
          <cx:pt idx="38">130000</cx:pt>
          <cx:pt idx="39">130000</cx:pt>
          <cx:pt idx="40">130000</cx:pt>
          <cx:pt idx="41">130000</cx:pt>
          <cx:pt idx="42">130000</cx:pt>
          <cx:pt idx="43">131000</cx:pt>
          <cx:pt idx="44">131500</cx:pt>
          <cx:pt idx="45">131500</cx:pt>
          <cx:pt idx="46">132000</cx:pt>
          <cx:pt idx="47">132000</cx:pt>
          <cx:pt idx="48">133000</cx:pt>
          <cx:pt idx="49">133500</cx:pt>
          <cx:pt idx="50">134000</cx:pt>
          <cx:pt idx="51">134000</cx:pt>
          <cx:pt idx="52">134000</cx:pt>
          <cx:pt idx="53">135000</cx:pt>
          <cx:pt idx="54">135000</cx:pt>
          <cx:pt idx="55">135500</cx:pt>
          <cx:pt idx="56">135900</cx:pt>
          <cx:pt idx="57">136000</cx:pt>
          <cx:pt idx="58">136500</cx:pt>
          <cx:pt idx="59">136500</cx:pt>
          <cx:pt idx="60">136500</cx:pt>
          <cx:pt idx="61">136500</cx:pt>
          <cx:pt idx="62">137000</cx:pt>
          <cx:pt idx="63">137500</cx:pt>
          <cx:pt idx="64">138000</cx:pt>
          <cx:pt idx="65">138000</cx:pt>
          <cx:pt idx="66">139000</cx:pt>
          <cx:pt idx="67">139000</cx:pt>
          <cx:pt idx="68">139000</cx:pt>
          <cx:pt idx="69">139000</cx:pt>
          <cx:pt idx="70">139500</cx:pt>
          <cx:pt idx="71">140000</cx:pt>
          <cx:pt idx="72">140000</cx:pt>
          <cx:pt idx="73">140000</cx:pt>
          <cx:pt idx="74">140000</cx:pt>
          <cx:pt idx="75">140000</cx:pt>
          <cx:pt idx="76">141000</cx:pt>
          <cx:pt idx="77">141000</cx:pt>
          <cx:pt idx="78">142500</cx:pt>
          <cx:pt idx="79">142500</cx:pt>
          <cx:pt idx="80">143000</cx:pt>
          <cx:pt idx="81">143000</cx:pt>
          <cx:pt idx="82">143000</cx:pt>
          <cx:pt idx="83">143000</cx:pt>
          <cx:pt idx="84">144000</cx:pt>
          <cx:pt idx="85">144000</cx:pt>
          <cx:pt idx="86">144500</cx:pt>
          <cx:pt idx="87">145000</cx:pt>
          <cx:pt idx="88">145000</cx:pt>
          <cx:pt idx="89">145000</cx:pt>
          <cx:pt idx="90">146000</cx:pt>
          <cx:pt idx="91">146500</cx:pt>
          <cx:pt idx="92">147000</cx:pt>
          <cx:pt idx="93">147400</cx:pt>
          <cx:pt idx="94">147900</cx:pt>
          <cx:pt idx="95">148000</cx:pt>
          <cx:pt idx="96">148000</cx:pt>
          <cx:pt idx="97">148800</cx:pt>
          <cx:pt idx="98">149000</cx:pt>
          <cx:pt idx="99">149000</cx:pt>
          <cx:pt idx="100">149900</cx:pt>
          <cx:pt idx="101">150000</cx:pt>
          <cx:pt idx="102">150000</cx:pt>
          <cx:pt idx="103">151000</cx:pt>
          <cx:pt idx="104">151000</cx:pt>
          <cx:pt idx="105">152000</cx:pt>
          <cx:pt idx="106">152000</cx:pt>
          <cx:pt idx="107">152000</cx:pt>
          <cx:pt idx="108">153000</cx:pt>
          <cx:pt idx="109">153500</cx:pt>
          <cx:pt idx="110">154000</cx:pt>
          <cx:pt idx="111">155000</cx:pt>
          <cx:pt idx="112">155000</cx:pt>
          <cx:pt idx="113">155000</cx:pt>
          <cx:pt idx="114">155000</cx:pt>
          <cx:pt idx="115">155000</cx:pt>
          <cx:pt idx="116">155000</cx:pt>
          <cx:pt idx="117">155835</cx:pt>
          <cx:pt idx="118">155900</cx:pt>
          <cx:pt idx="119">156000</cx:pt>
          <cx:pt idx="120">156820</cx:pt>
          <cx:pt idx="121">156932</cx:pt>
          <cx:pt idx="122">157000</cx:pt>
          <cx:pt idx="123">157000</cx:pt>
          <cx:pt idx="124">157000</cx:pt>
          <cx:pt idx="125">159000</cx:pt>
          <cx:pt idx="126">159000</cx:pt>
          <cx:pt idx="127">159900</cx:pt>
          <cx:pt idx="128">159900</cx:pt>
          <cx:pt idx="129">160000</cx:pt>
          <cx:pt idx="130">160000</cx:pt>
          <cx:pt idx="131">160000</cx:pt>
          <cx:pt idx="132">160500</cx:pt>
          <cx:pt idx="133">161000</cx:pt>
          <cx:pt idx="134">162500</cx:pt>
          <cx:pt idx="135">162900</cx:pt>
          <cx:pt idx="136">163000</cx:pt>
          <cx:pt idx="137">163990</cx:pt>
          <cx:pt idx="138">164000</cx:pt>
          <cx:pt idx="139">164000</cx:pt>
          <cx:pt idx="140">164500</cx:pt>
          <cx:pt idx="141">165000</cx:pt>
          <cx:pt idx="142">165000</cx:pt>
          <cx:pt idx="143">165000</cx:pt>
          <cx:pt idx="144">165400</cx:pt>
          <cx:pt idx="145">165500</cx:pt>
          <cx:pt idx="146">165500</cx:pt>
          <cx:pt idx="147">165600</cx:pt>
          <cx:pt idx="148">166000</cx:pt>
          <cx:pt idx="149">166000</cx:pt>
          <cx:pt idx="150">166500</cx:pt>
          <cx:pt idx="151">167000</cx:pt>
          <cx:pt idx="152">167000</cx:pt>
          <cx:pt idx="153">167500</cx:pt>
          <cx:pt idx="154">167800</cx:pt>
          <cx:pt idx="155">167840</cx:pt>
          <cx:pt idx="156">168000</cx:pt>
          <cx:pt idx="157">168000</cx:pt>
          <cx:pt idx="158">168500</cx:pt>
          <cx:pt idx="159">168675</cx:pt>
          <cx:pt idx="160">169000</cx:pt>
          <cx:pt idx="161">169500</cx:pt>
          <cx:pt idx="162">169985</cx:pt>
          <cx:pt idx="163">170000</cx:pt>
          <cx:pt idx="164">170000</cx:pt>
          <cx:pt idx="165">170000</cx:pt>
          <cx:pt idx="166">170000</cx:pt>
          <cx:pt idx="167">170000</cx:pt>
          <cx:pt idx="168">170000</cx:pt>
          <cx:pt idx="169">170440</cx:pt>
          <cx:pt idx="170">171500</cx:pt>
          <cx:pt idx="171">171500</cx:pt>
          <cx:pt idx="172">171750</cx:pt>
          <cx:pt idx="173">171925</cx:pt>
          <cx:pt idx="174">172400</cx:pt>
          <cx:pt idx="175">172500</cx:pt>
          <cx:pt idx="176">172500</cx:pt>
          <cx:pt idx="177">172785</cx:pt>
          <cx:pt idx="178">172900</cx:pt>
          <cx:pt idx="179">173000</cx:pt>
          <cx:pt idx="180">173000</cx:pt>
          <cx:pt idx="181">173000</cx:pt>
          <cx:pt idx="182">173000</cx:pt>
          <cx:pt idx="183">173000</cx:pt>
          <cx:pt idx="184">173000</cx:pt>
          <cx:pt idx="185">173000</cx:pt>
          <cx:pt idx="186">173500</cx:pt>
          <cx:pt idx="187">173500</cx:pt>
          <cx:pt idx="188">173500</cx:pt>
          <cx:pt idx="189">173500</cx:pt>
          <cx:pt idx="190">173900</cx:pt>
          <cx:pt idx="191">174000</cx:pt>
          <cx:pt idx="192">174000</cx:pt>
          <cx:pt idx="193">174000</cx:pt>
          <cx:pt idx="194">174190</cx:pt>
          <cx:pt idx="195">175000</cx:pt>
          <cx:pt idx="196">175000</cx:pt>
          <cx:pt idx="197">175000</cx:pt>
          <cx:pt idx="198">175000</cx:pt>
          <cx:pt idx="199">175500</cx:pt>
          <cx:pt idx="200">175900</cx:pt>
          <cx:pt idx="201">176000</cx:pt>
          <cx:pt idx="202">176000</cx:pt>
          <cx:pt idx="203">176000</cx:pt>
          <cx:pt idx="204">176000</cx:pt>
          <cx:pt idx="205">176000</cx:pt>
          <cx:pt idx="206">176432</cx:pt>
          <cx:pt idx="207">176500</cx:pt>
          <cx:pt idx="208">177000</cx:pt>
          <cx:pt idx="209">177000</cx:pt>
          <cx:pt idx="210">177000</cx:pt>
          <cx:pt idx="211">177000</cx:pt>
          <cx:pt idx="212">177500</cx:pt>
          <cx:pt idx="213">177900</cx:pt>
          <cx:pt idx="214">178000</cx:pt>
          <cx:pt idx="215">178000</cx:pt>
          <cx:pt idx="216">178000</cx:pt>
          <cx:pt idx="217">178900</cx:pt>
          <cx:pt idx="218">179000</cx:pt>
          <cx:pt idx="219">179000</cx:pt>
          <cx:pt idx="220">179400</cx:pt>
          <cx:pt idx="221">179600</cx:pt>
          <cx:pt idx="222">179665</cx:pt>
          <cx:pt idx="223">179781</cx:pt>
          <cx:pt idx="224">179900</cx:pt>
          <cx:pt idx="225">179900</cx:pt>
          <cx:pt idx="226">180000</cx:pt>
          <cx:pt idx="227">180000</cx:pt>
          <cx:pt idx="228">180000</cx:pt>
          <cx:pt idx="229">180000</cx:pt>
          <cx:pt idx="230">180000</cx:pt>
          <cx:pt idx="231">180000</cx:pt>
          <cx:pt idx="232">180400</cx:pt>
          <cx:pt idx="233">180500</cx:pt>
          <cx:pt idx="234">180500</cx:pt>
          <cx:pt idx="235">181000</cx:pt>
          <cx:pt idx="236">181000</cx:pt>
          <cx:pt idx="237">181000</cx:pt>
          <cx:pt idx="238">181000</cx:pt>
          <cx:pt idx="239">181000</cx:pt>
          <cx:pt idx="240">181134</cx:pt>
          <cx:pt idx="241">182000</cx:pt>
          <cx:pt idx="242">182000</cx:pt>
          <cx:pt idx="243">182000</cx:pt>
          <cx:pt idx="244">183000</cx:pt>
          <cx:pt idx="245">183200</cx:pt>
          <cx:pt idx="246">183500</cx:pt>
          <cx:pt idx="247">183500</cx:pt>
          <cx:pt idx="248">183600</cx:pt>
          <cx:pt idx="249">184000</cx:pt>
          <cx:pt idx="250">184000</cx:pt>
          <cx:pt idx="251">184750</cx:pt>
          <cx:pt idx="252">185000</cx:pt>
          <cx:pt idx="253">185000</cx:pt>
          <cx:pt idx="254">185000</cx:pt>
          <cx:pt idx="255">185000</cx:pt>
          <cx:pt idx="256">185000</cx:pt>
          <cx:pt idx="257">185088</cx:pt>
          <cx:pt idx="258">185101</cx:pt>
          <cx:pt idx="259">185485</cx:pt>
          <cx:pt idx="260">185500</cx:pt>
          <cx:pt idx="261">185850</cx:pt>
          <cx:pt idx="262">186000</cx:pt>
          <cx:pt idx="263">186500</cx:pt>
          <cx:pt idx="264">186800</cx:pt>
          <cx:pt idx="265">187000</cx:pt>
          <cx:pt idx="266">187000</cx:pt>
          <cx:pt idx="267">187000</cx:pt>
          <cx:pt idx="268">187000</cx:pt>
          <cx:pt idx="269">187500</cx:pt>
          <cx:pt idx="270">187687</cx:pt>
          <cx:pt idx="271">187750</cx:pt>
          <cx:pt idx="272">188000</cx:pt>
          <cx:pt idx="273">188000</cx:pt>
          <cx:pt idx="274">188000</cx:pt>
          <cx:pt idx="275">188500</cx:pt>
          <cx:pt idx="276">188500</cx:pt>
          <cx:pt idx="277">189000</cx:pt>
          <cx:pt idx="278">189000</cx:pt>
          <cx:pt idx="279">189000</cx:pt>
          <cx:pt idx="280">189000</cx:pt>
          <cx:pt idx="281">189500</cx:pt>
          <cx:pt idx="282">189900</cx:pt>
          <cx:pt idx="283">190000</cx:pt>
          <cx:pt idx="284">190000</cx:pt>
          <cx:pt idx="285">190000</cx:pt>
          <cx:pt idx="286">190000</cx:pt>
          <cx:pt idx="287">190000</cx:pt>
          <cx:pt idx="288">190000</cx:pt>
          <cx:pt idx="289">190500</cx:pt>
          <cx:pt idx="290">191000</cx:pt>
          <cx:pt idx="291">191000</cx:pt>
          <cx:pt idx="292">191000</cx:pt>
          <cx:pt idx="293">191000</cx:pt>
          <cx:pt idx="294">192000</cx:pt>
          <cx:pt idx="295">192000</cx:pt>
          <cx:pt idx="296">192000</cx:pt>
          <cx:pt idx="297">192000</cx:pt>
          <cx:pt idx="298">192500</cx:pt>
          <cx:pt idx="299">193000</cx:pt>
          <cx:pt idx="300">193000</cx:pt>
          <cx:pt idx="301">193800</cx:pt>
          <cx:pt idx="302">194000</cx:pt>
          <cx:pt idx="303">194000</cx:pt>
          <cx:pt idx="304">194000</cx:pt>
          <cx:pt idx="305">194201</cx:pt>
          <cx:pt idx="306">194500</cx:pt>
          <cx:pt idx="307">194500</cx:pt>
          <cx:pt idx="308">194700</cx:pt>
          <cx:pt idx="309">195000</cx:pt>
          <cx:pt idx="310">195000</cx:pt>
          <cx:pt idx="311">195000</cx:pt>
          <cx:pt idx="312">195400</cx:pt>
          <cx:pt idx="313">195800</cx:pt>
          <cx:pt idx="314">196000</cx:pt>
          <cx:pt idx="315">196000</cx:pt>
          <cx:pt idx="316">196500</cx:pt>
          <cx:pt idx="317">197000</cx:pt>
          <cx:pt idx="318">198444</cx:pt>
          <cx:pt idx="319">198500</cx:pt>
          <cx:pt idx="320">199000</cx:pt>
          <cx:pt idx="321">199500</cx:pt>
          <cx:pt idx="322">199900</cx:pt>
          <cx:pt idx="323">200000</cx:pt>
          <cx:pt idx="324">200000</cx:pt>
          <cx:pt idx="325">200000</cx:pt>
          <cx:pt idx="326">200000</cx:pt>
          <cx:pt idx="327">200000</cx:pt>
          <cx:pt idx="328">200141</cx:pt>
          <cx:pt idx="329">200500</cx:pt>
          <cx:pt idx="330">200624</cx:pt>
          <cx:pt idx="331">201000</cx:pt>
          <cx:pt idx="332">201490</cx:pt>
          <cx:pt idx="333">202000</cx:pt>
          <cx:pt idx="334">202665</cx:pt>
          <cx:pt idx="335">202900</cx:pt>
          <cx:pt idx="336">203000</cx:pt>
          <cx:pt idx="337">203000</cx:pt>
          <cx:pt idx="338">203000</cx:pt>
          <cx:pt idx="339">204000</cx:pt>
          <cx:pt idx="340">204000</cx:pt>
          <cx:pt idx="341">204000</cx:pt>
          <cx:pt idx="342">204500</cx:pt>
          <cx:pt idx="343">204750</cx:pt>
          <cx:pt idx="344">205000</cx:pt>
          <cx:pt idx="345">205000</cx:pt>
          <cx:pt idx="346">205000</cx:pt>
          <cx:pt idx="347">205000</cx:pt>
          <cx:pt idx="348">207000</cx:pt>
          <cx:pt idx="349">207000</cx:pt>
          <cx:pt idx="350">207000</cx:pt>
          <cx:pt idx="351">207000</cx:pt>
          <cx:pt idx="352">207500</cx:pt>
          <cx:pt idx="353">207500</cx:pt>
          <cx:pt idx="354">208300</cx:pt>
          <cx:pt idx="355">208500</cx:pt>
          <cx:pt idx="356">209000</cx:pt>
          <cx:pt idx="357">209200</cx:pt>
          <cx:pt idx="358">209500</cx:pt>
          <cx:pt idx="359">209500</cx:pt>
          <cx:pt idx="360">209700</cx:pt>
          <cx:pt idx="361">210000</cx:pt>
          <cx:pt idx="362">210000</cx:pt>
          <cx:pt idx="363">210250</cx:pt>
          <cx:pt idx="364">211000</cx:pt>
          <cx:pt idx="365">211000</cx:pt>
          <cx:pt idx="366">212000</cx:pt>
          <cx:pt idx="367">212000</cx:pt>
          <cx:pt idx="368">212500</cx:pt>
          <cx:pt idx="369">213000</cx:pt>
          <cx:pt idx="370">213000</cx:pt>
          <cx:pt idx="371">213133</cx:pt>
          <cx:pt idx="372">213250</cx:pt>
          <cx:pt idx="373">213500</cx:pt>
          <cx:pt idx="374">213500</cx:pt>
          <cx:pt idx="375">214000</cx:pt>
          <cx:pt idx="376">214000</cx:pt>
          <cx:pt idx="377">214000</cx:pt>
          <cx:pt idx="378">214000</cx:pt>
          <cx:pt idx="379">214000</cx:pt>
          <cx:pt idx="380">215000</cx:pt>
          <cx:pt idx="381">215000</cx:pt>
          <cx:pt idx="382">215000</cx:pt>
          <cx:pt idx="383">215200</cx:pt>
          <cx:pt idx="384">215700</cx:pt>
          <cx:pt idx="385">216000</cx:pt>
          <cx:pt idx="386">216837</cx:pt>
          <cx:pt idx="387">217000</cx:pt>
          <cx:pt idx="388">217300</cx:pt>
          <cx:pt idx="389">217500</cx:pt>
          <cx:pt idx="390">217500</cx:pt>
          <cx:pt idx="391">218689</cx:pt>
          <cx:pt idx="392">218836</cx:pt>
          <cx:pt idx="393">219210</cx:pt>
          <cx:pt idx="394">219500</cx:pt>
          <cx:pt idx="395">219500</cx:pt>
          <cx:pt idx="396">219990</cx:pt>
          <cx:pt idx="397">220000</cx:pt>
          <cx:pt idx="398">220000</cx:pt>
          <cx:pt idx="399">220000</cx:pt>
          <cx:pt idx="400">220000</cx:pt>
          <cx:pt idx="401">220000</cx:pt>
          <cx:pt idx="402">221000</cx:pt>
          <cx:pt idx="403">221300</cx:pt>
          <cx:pt idx="404">221370</cx:pt>
          <cx:pt idx="405">221500</cx:pt>
          <cx:pt idx="406">221500</cx:pt>
          <cx:pt idx="407">221800</cx:pt>
          <cx:pt idx="408">222000</cx:pt>
          <cx:pt idx="409">222000</cx:pt>
          <cx:pt idx="410">222000</cx:pt>
          <cx:pt idx="411">222500</cx:pt>
          <cx:pt idx="412">223000</cx:pt>
          <cx:pt idx="413">223500</cx:pt>
          <cx:pt idx="414">224243</cx:pt>
          <cx:pt idx="415">224500</cx:pt>
          <cx:pt idx="416">225000</cx:pt>
          <cx:pt idx="417">225000</cx:pt>
          <cx:pt idx="418">225000</cx:pt>
          <cx:pt idx="419">225000</cx:pt>
          <cx:pt idx="420">225000</cx:pt>
          <cx:pt idx="421">225000</cx:pt>
          <cx:pt idx="422">226001</cx:pt>
          <cx:pt idx="423">226500</cx:pt>
          <cx:pt idx="424">226700</cx:pt>
          <cx:pt idx="425">226750</cx:pt>
          <cx:pt idx="426">227000</cx:pt>
          <cx:pt idx="427">227000</cx:pt>
          <cx:pt idx="428">227000</cx:pt>
          <cx:pt idx="429">227680</cx:pt>
          <cx:pt idx="430">227875</cx:pt>
          <cx:pt idx="431">228500</cx:pt>
          <cx:pt idx="432">229000</cx:pt>
          <cx:pt idx="433">229800</cx:pt>
          <cx:pt idx="434">230000</cx:pt>
          <cx:pt idx="435">230000</cx:pt>
          <cx:pt idx="436">230000</cx:pt>
          <cx:pt idx="437">230000</cx:pt>
          <cx:pt idx="438">230000</cx:pt>
          <cx:pt idx="439">230000</cx:pt>
          <cx:pt idx="440">230348</cx:pt>
          <cx:pt idx="441">230500</cx:pt>
          <cx:pt idx="442">230500</cx:pt>
          <cx:pt idx="443">231000</cx:pt>
          <cx:pt idx="444">231500</cx:pt>
          <cx:pt idx="445">232000</cx:pt>
          <cx:pt idx="446">232000</cx:pt>
          <cx:pt idx="447">232600</cx:pt>
          <cx:pt idx="448">233000</cx:pt>
          <cx:pt idx="449">233170</cx:pt>
          <cx:pt idx="450">234000</cx:pt>
          <cx:pt idx="451">235000</cx:pt>
          <cx:pt idx="452">235000</cx:pt>
          <cx:pt idx="453">235000</cx:pt>
          <cx:pt idx="454">235000</cx:pt>
          <cx:pt idx="455">235000</cx:pt>
          <cx:pt idx="456">235128</cx:pt>
          <cx:pt idx="457">236000</cx:pt>
          <cx:pt idx="458">236000</cx:pt>
          <cx:pt idx="459">236500</cx:pt>
          <cx:pt idx="460">236500</cx:pt>
          <cx:pt idx="461">236500</cx:pt>
          <cx:pt idx="462">237000</cx:pt>
          <cx:pt idx="463">237000</cx:pt>
          <cx:pt idx="464">238000</cx:pt>
          <cx:pt idx="465">238500</cx:pt>
          <cx:pt idx="466">239000</cx:pt>
          <cx:pt idx="467">239000</cx:pt>
          <cx:pt idx="468">239000</cx:pt>
          <cx:pt idx="469">239500</cx:pt>
          <cx:pt idx="470">239500</cx:pt>
          <cx:pt idx="471">239686</cx:pt>
          <cx:pt idx="472">239900</cx:pt>
          <cx:pt idx="473">240000</cx:pt>
          <cx:pt idx="474">240000</cx:pt>
          <cx:pt idx="475">240000</cx:pt>
          <cx:pt idx="476">244000</cx:pt>
          <cx:pt idx="477">245000</cx:pt>
          <cx:pt idx="478">245000</cx:pt>
          <cx:pt idx="479">245350</cx:pt>
          <cx:pt idx="480">245700</cx:pt>
          <cx:pt idx="481">246500</cx:pt>
          <cx:pt idx="482">246578</cx:pt>
          <cx:pt idx="483">246900</cx:pt>
          <cx:pt idx="484">247000</cx:pt>
          <cx:pt idx="485">247900</cx:pt>
          <cx:pt idx="486">248328</cx:pt>
          <cx:pt idx="487">248500</cx:pt>
          <cx:pt idx="488">248500</cx:pt>
          <cx:pt idx="489">248900</cx:pt>
          <cx:pt idx="490">249700</cx:pt>
          <cx:pt idx="491">250000</cx:pt>
          <cx:pt idx="492">250000</cx:pt>
          <cx:pt idx="493">250000</cx:pt>
          <cx:pt idx="494">250000</cx:pt>
          <cx:pt idx="495">250000</cx:pt>
          <cx:pt idx="496">250000</cx:pt>
          <cx:pt idx="497">250000</cx:pt>
          <cx:pt idx="498">252000</cx:pt>
          <cx:pt idx="499">252000</cx:pt>
          <cx:pt idx="500">252678</cx:pt>
          <cx:pt idx="501">253000</cx:pt>
          <cx:pt idx="502">254000</cx:pt>
          <cx:pt idx="503">254000</cx:pt>
          <cx:pt idx="504">254900</cx:pt>
          <cx:pt idx="505">255000</cx:pt>
          <cx:pt idx="506">255000</cx:pt>
          <cx:pt idx="507">255900</cx:pt>
          <cx:pt idx="508">256000</cx:pt>
          <cx:pt idx="509">256300</cx:pt>
          <cx:pt idx="510">256900</cx:pt>
          <cx:pt idx="511">257000</cx:pt>
          <cx:pt idx="512">257500</cx:pt>
          <cx:pt idx="513">257500</cx:pt>
          <cx:pt idx="514">259000</cx:pt>
          <cx:pt idx="515">259000</cx:pt>
          <cx:pt idx="516">260000</cx:pt>
          <cx:pt idx="517">260000</cx:pt>
          <cx:pt idx="518">260000</cx:pt>
          <cx:pt idx="519">260000</cx:pt>
          <cx:pt idx="520">260116</cx:pt>
          <cx:pt idx="521">260400</cx:pt>
          <cx:pt idx="522">263000</cx:pt>
          <cx:pt idx="523">263435</cx:pt>
          <cx:pt idx="524">264132</cx:pt>
          <cx:pt idx="525">265000</cx:pt>
          <cx:pt idx="526">265900</cx:pt>
          <cx:pt idx="527">266000</cx:pt>
          <cx:pt idx="528">267000</cx:pt>
          <cx:pt idx="529">267916</cx:pt>
          <cx:pt idx="530">268000</cx:pt>
          <cx:pt idx="531">268000</cx:pt>
          <cx:pt idx="532">269500</cx:pt>
          <cx:pt idx="533">269500</cx:pt>
          <cx:pt idx="534">269790</cx:pt>
          <cx:pt idx="535">270000</cx:pt>
          <cx:pt idx="536">270000</cx:pt>
          <cx:pt idx="537">270000</cx:pt>
          <cx:pt idx="538">271500</cx:pt>
          <cx:pt idx="539">272000</cx:pt>
          <cx:pt idx="540">272500</cx:pt>
          <cx:pt idx="541">274000</cx:pt>
          <cx:pt idx="542">274900</cx:pt>
          <cx:pt idx="543">275000</cx:pt>
          <cx:pt idx="544">275000</cx:pt>
          <cx:pt idx="545">275000</cx:pt>
          <cx:pt idx="546">275000</cx:pt>
          <cx:pt idx="547">275500</cx:pt>
          <cx:pt idx="548">276000</cx:pt>
          <cx:pt idx="549">278000</cx:pt>
          <cx:pt idx="550">278000</cx:pt>
          <cx:pt idx="551">279500</cx:pt>
          <cx:pt idx="552">279500</cx:pt>
          <cx:pt idx="553">279900</cx:pt>
          <cx:pt idx="554">280000</cx:pt>
          <cx:pt idx="555">281000</cx:pt>
          <cx:pt idx="556">282000</cx:pt>
          <cx:pt idx="557">283463</cx:pt>
          <cx:pt idx="558">284000</cx:pt>
          <cx:pt idx="559">284000</cx:pt>
          <cx:pt idx="560">285000</cx:pt>
          <cx:pt idx="561">285000</cx:pt>
          <cx:pt idx="562">285000</cx:pt>
          <cx:pt idx="563">286000</cx:pt>
          <cx:pt idx="564">286000</cx:pt>
          <cx:pt idx="565">286500</cx:pt>
          <cx:pt idx="566">287000</cx:pt>
          <cx:pt idx="567">290000</cx:pt>
          <cx:pt idx="568">290000</cx:pt>
          <cx:pt idx="569">290000</cx:pt>
          <cx:pt idx="570">291000</cx:pt>
          <cx:pt idx="571">291000</cx:pt>
          <cx:pt idx="572">293000</cx:pt>
          <cx:pt idx="573">293077</cx:pt>
          <cx:pt idx="574">293200</cx:pt>
          <cx:pt idx="575">294000</cx:pt>
          <cx:pt idx="576">294323</cx:pt>
          <cx:pt idx="577">295493</cx:pt>
          <cx:pt idx="578">296000</cx:pt>
          <cx:pt idx="579">297000</cx:pt>
          <cx:pt idx="580">297900</cx:pt>
          <cx:pt idx="581">298236</cx:pt>
          <cx:pt idx="582">298751</cx:pt>
          <cx:pt idx="583">300000</cx:pt>
          <cx:pt idx="584">300000</cx:pt>
          <cx:pt idx="585">300000</cx:pt>
          <cx:pt idx="586">301500</cx:pt>
          <cx:pt idx="587">302000</cx:pt>
          <cx:pt idx="588">305000</cx:pt>
          <cx:pt idx="589">305000</cx:pt>
          <cx:pt idx="590">305900</cx:pt>
          <cx:pt idx="591">306000</cx:pt>
          <cx:pt idx="592">307000</cx:pt>
          <cx:pt idx="593">308030</cx:pt>
          <cx:pt idx="594">309000</cx:pt>
          <cx:pt idx="595">309000</cx:pt>
          <cx:pt idx="596">310000</cx:pt>
          <cx:pt idx="597">310000</cx:pt>
          <cx:pt idx="598">310090</cx:pt>
          <cx:pt idx="599">313000</cx:pt>
          <cx:pt idx="600">314813</cx:pt>
          <cx:pt idx="601">315000</cx:pt>
          <cx:pt idx="602">315000</cx:pt>
          <cx:pt idx="603">315000</cx:pt>
          <cx:pt idx="604">315500</cx:pt>
          <cx:pt idx="605">316000</cx:pt>
          <cx:pt idx="606">318000</cx:pt>
          <cx:pt idx="607">318000</cx:pt>
          <cx:pt idx="608">319000</cx:pt>
          <cx:pt idx="609">319500</cx:pt>
          <cx:pt idx="610">320000</cx:pt>
          <cx:pt idx="611">320000</cx:pt>
          <cx:pt idx="612">320000</cx:pt>
          <cx:pt idx="613">322400</cx:pt>
          <cx:pt idx="614">322500</cx:pt>
          <cx:pt idx="615">324000</cx:pt>
          <cx:pt idx="616">325000</cx:pt>
          <cx:pt idx="617">325000</cx:pt>
          <cx:pt idx="618">328000</cx:pt>
          <cx:pt idx="619">330000</cx:pt>
          <cx:pt idx="620">330000</cx:pt>
          <cx:pt idx="621">335000</cx:pt>
          <cx:pt idx="622">335000</cx:pt>
          <cx:pt idx="623">335000</cx:pt>
          <cx:pt idx="624">337000</cx:pt>
          <cx:pt idx="625">338500</cx:pt>
          <cx:pt idx="626">339750</cx:pt>
          <cx:pt idx="627">341000</cx:pt>
          <cx:pt idx="628">345000</cx:pt>
          <cx:pt idx="629">345000</cx:pt>
          <cx:pt idx="630">348000</cx:pt>
          <cx:pt idx="631">349265</cx:pt>
          <cx:pt idx="632">350000</cx:pt>
          <cx:pt idx="633">350000</cx:pt>
          <cx:pt idx="634">350000</cx:pt>
          <cx:pt idx="635">350000</cx:pt>
          <cx:pt idx="636">354000</cx:pt>
          <cx:pt idx="637">355000</cx:pt>
          <cx:pt idx="638">356000</cx:pt>
          <cx:pt idx="639">356383</cx:pt>
          <cx:pt idx="640">359100</cx:pt>
          <cx:pt idx="641">360000</cx:pt>
          <cx:pt idx="642">360000</cx:pt>
          <cx:pt idx="643">361919</cx:pt>
          <cx:pt idx="644">362500</cx:pt>
          <cx:pt idx="645">367294</cx:pt>
          <cx:pt idx="646">370000</cx:pt>
          <cx:pt idx="647">370878</cx:pt>
          <cx:pt idx="648">370967</cx:pt>
          <cx:pt idx="649">372000</cx:pt>
          <cx:pt idx="650">372397</cx:pt>
          <cx:pt idx="651">372500</cx:pt>
          <cx:pt idx="652">372500</cx:pt>
          <cx:pt idx="653">375000</cx:pt>
          <cx:pt idx="654">375000</cx:pt>
          <cx:pt idx="655">378500</cx:pt>
          <cx:pt idx="656">380000</cx:pt>
          <cx:pt idx="657">382500</cx:pt>
          <cx:pt idx="658">383970</cx:pt>
          <cx:pt idx="659">387000</cx:pt>
          <cx:pt idx="660">392000</cx:pt>
          <cx:pt idx="661">392500</cx:pt>
          <cx:pt idx="662">394432</cx:pt>
          <cx:pt idx="663">395000</cx:pt>
          <cx:pt idx="664">401179</cx:pt>
          <cx:pt idx="665">402000</cx:pt>
          <cx:pt idx="666">403000</cx:pt>
          <cx:pt idx="667">405000</cx:pt>
          <cx:pt idx="668">405749</cx:pt>
          <cx:pt idx="669">409900</cx:pt>
          <cx:pt idx="670">410000</cx:pt>
          <cx:pt idx="671">410000</cx:pt>
          <cx:pt idx="672">412500</cx:pt>
          <cx:pt idx="673">418000</cx:pt>
          <cx:pt idx="674">424870</cx:pt>
          <cx:pt idx="675">425000</cx:pt>
          <cx:pt idx="676">438780</cx:pt>
          <cx:pt idx="677">445000</cx:pt>
          <cx:pt idx="678">451950</cx:pt>
          <cx:pt idx="679">455000</cx:pt>
          <cx:pt idx="680">457347</cx:pt>
          <cx:pt idx="681">460000</cx:pt>
          <cx:pt idx="682">462000</cx:pt>
          <cx:pt idx="683">470000</cx:pt>
          <cx:pt idx="684">475000</cx:pt>
          <cx:pt idx="685">479069</cx:pt>
          <cx:pt idx="686">485000</cx:pt>
          <cx:pt idx="687">492000</cx:pt>
          <cx:pt idx="688">500000</cx:pt>
        </cx:lvl>
      </cx:numDim>
    </cx:data>
    <cx:data id="2">
      <cx:numDim type="val">
        <cx:f>'7 - Bivariate 1 Cat 1 Quant '!$AI$2:$AI$690</cx:f>
        <cx:lvl ptCount="689" formatCode="_(&quot;$&quot;* #,##0_);_(&quot;$&quot;* \(#,##0\);_(&quot;$&quot;* &quot;-&quot;??_);_(@_)">
          <cx:pt idx="0">13100</cx:pt>
          <cx:pt idx="1">35000</cx:pt>
          <cx:pt idx="2">40000</cx:pt>
          <cx:pt idx="3">55000</cx:pt>
          <cx:pt idx="4">61000</cx:pt>
          <cx:pt idx="5">61500</cx:pt>
          <cx:pt idx="6">62500</cx:pt>
          <cx:pt idx="7">65000</cx:pt>
          <cx:pt idx="8">67000</cx:pt>
          <cx:pt idx="9">67500</cx:pt>
          <cx:pt idx="10">68104</cx:pt>
          <cx:pt idx="11">68500</cx:pt>
          <cx:pt idx="12">72000</cx:pt>
          <cx:pt idx="13">73000</cx:pt>
          <cx:pt idx="14">75000</cx:pt>
          <cx:pt idx="15">75200</cx:pt>
          <cx:pt idx="16">79000</cx:pt>
          <cx:pt idx="17">79500</cx:pt>
          <cx:pt idx="18">80000</cx:pt>
          <cx:pt idx="19">80000</cx:pt>
          <cx:pt idx="20">80000</cx:pt>
          <cx:pt idx="21">81400</cx:pt>
          <cx:pt idx="22">82000</cx:pt>
          <cx:pt idx="23">83000</cx:pt>
          <cx:pt idx="24">84000</cx:pt>
          <cx:pt idx="25">85000</cx:pt>
          <cx:pt idx="26">85000</cx:pt>
          <cx:pt idx="27">85000</cx:pt>
          <cx:pt idx="28">86000</cx:pt>
          <cx:pt idx="29">87000</cx:pt>
          <cx:pt idx="30">89500</cx:pt>
          <cx:pt idx="31">89900</cx:pt>
          <cx:pt idx="32">90000</cx:pt>
          <cx:pt idx="33">91000</cx:pt>
          <cx:pt idx="34">91000</cx:pt>
          <cx:pt idx="35">91300</cx:pt>
          <cx:pt idx="36">92900</cx:pt>
          <cx:pt idx="37">93000</cx:pt>
          <cx:pt idx="38">93000</cx:pt>
          <cx:pt idx="39">93850</cx:pt>
          <cx:pt idx="40">94550</cx:pt>
          <cx:pt idx="41">96000</cx:pt>
          <cx:pt idx="42">96900</cx:pt>
          <cx:pt idx="43">98000</cx:pt>
          <cx:pt idx="44">99000</cx:pt>
          <cx:pt idx="45">99500</cx:pt>
          <cx:pt idx="46">99900</cx:pt>
          <cx:pt idx="47">100000</cx:pt>
          <cx:pt idx="48">100000</cx:pt>
          <cx:pt idx="49">100000</cx:pt>
          <cx:pt idx="50">100000</cx:pt>
          <cx:pt idx="51">101800</cx:pt>
          <cx:pt idx="52">102900</cx:pt>
          <cx:pt idx="53">103000</cx:pt>
          <cx:pt idx="54">103000</cx:pt>
          <cx:pt idx="55">104000</cx:pt>
          <cx:pt idx="56">105000</cx:pt>
          <cx:pt idx="57">105000</cx:pt>
          <cx:pt idx="58">105000</cx:pt>
          <cx:pt idx="59">106000</cx:pt>
          <cx:pt idx="60">106500</cx:pt>
          <cx:pt idx="61">106900</cx:pt>
          <cx:pt idx="62">107000</cx:pt>
          <cx:pt idx="63">107500</cx:pt>
          <cx:pt idx="64">108000</cx:pt>
          <cx:pt idx="65">108480</cx:pt>
          <cx:pt idx="66">109500</cx:pt>
          <cx:pt idx="67">110000</cx:pt>
          <cx:pt idx="68">110000</cx:pt>
          <cx:pt idx="69">110000</cx:pt>
          <cx:pt idx="70">110000</cx:pt>
          <cx:pt idx="71">110000</cx:pt>
          <cx:pt idx="72">110500</cx:pt>
          <cx:pt idx="73">111000</cx:pt>
          <cx:pt idx="74">113000</cx:pt>
          <cx:pt idx="75">113722</cx:pt>
          <cx:pt idx="76">114000</cx:pt>
          <cx:pt idx="77">114900</cx:pt>
          <cx:pt idx="78">115000</cx:pt>
          <cx:pt idx="79">115000</cx:pt>
          <cx:pt idx="80">115000</cx:pt>
          <cx:pt idx="81">115000</cx:pt>
          <cx:pt idx="82">116000</cx:pt>
          <cx:pt idx="83">117000</cx:pt>
          <cx:pt idx="84">118400</cx:pt>
          <cx:pt idx="85">118858</cx:pt>
          <cx:pt idx="86">118964</cx:pt>
          <cx:pt idx="87">119000</cx:pt>
          <cx:pt idx="88">119000</cx:pt>
          <cx:pt idx="89">119500</cx:pt>
          <cx:pt idx="90">120000</cx:pt>
          <cx:pt idx="91">123000</cx:pt>
          <cx:pt idx="92">124000</cx:pt>
          <cx:pt idx="93">124900</cx:pt>
          <cx:pt idx="94">126000</cx:pt>
          <cx:pt idx="95">126000</cx:pt>
          <cx:pt idx="96">126500</cx:pt>
          <cx:pt idx="97">127500</cx:pt>
          <cx:pt idx="98">127500</cx:pt>
          <cx:pt idx="99">128000</cx:pt>
          <cx:pt idx="100">129000</cx:pt>
          <cx:pt idx="101">130000</cx:pt>
          <cx:pt idx="102">131000</cx:pt>
          <cx:pt idx="103">131000</cx:pt>
          <cx:pt idx="104">132000</cx:pt>
          <cx:pt idx="105">135000</cx:pt>
          <cx:pt idx="106">135000</cx:pt>
          <cx:pt idx="107">135000</cx:pt>
          <cx:pt idx="108">136000</cx:pt>
          <cx:pt idx="109">137000</cx:pt>
          <cx:pt idx="110">137500</cx:pt>
          <cx:pt idx="111">137500</cx:pt>
          <cx:pt idx="112">138000</cx:pt>
          <cx:pt idx="113">138000</cx:pt>
          <cx:pt idx="114">138400</cx:pt>
          <cx:pt idx="115">139000</cx:pt>
          <cx:pt idx="116">139500</cx:pt>
          <cx:pt idx="117">140000</cx:pt>
          <cx:pt idx="118">140000</cx:pt>
          <cx:pt idx="119">140000</cx:pt>
          <cx:pt idx="120">140200</cx:pt>
          <cx:pt idx="121">141000</cx:pt>
          <cx:pt idx="122">141000</cx:pt>
          <cx:pt idx="123">141000</cx:pt>
          <cx:pt idx="124">142900</cx:pt>
          <cx:pt idx="125">142953</cx:pt>
          <cx:pt idx="126">144000</cx:pt>
          <cx:pt idx="127">144800</cx:pt>
          <cx:pt idx="128">145000</cx:pt>
          <cx:pt idx="129">145000</cx:pt>
          <cx:pt idx="130">146500</cx:pt>
          <cx:pt idx="131">147500</cx:pt>
          <cx:pt idx="132">149000</cx:pt>
          <cx:pt idx="133">149000</cx:pt>
          <cx:pt idx="134">150000</cx:pt>
          <cx:pt idx="135">152000</cx:pt>
          <cx:pt idx="136">153000</cx:pt>
          <cx:pt idx="137">153575</cx:pt>
          <cx:pt idx="138">153900</cx:pt>
          <cx:pt idx="139">156500</cx:pt>
          <cx:pt idx="140">157000</cx:pt>
          <cx:pt idx="141">159500</cx:pt>
          <cx:pt idx="142">160000</cx:pt>
          <cx:pt idx="143">160000</cx:pt>
          <cx:pt idx="144">160000</cx:pt>
          <cx:pt idx="145">163500</cx:pt>
          <cx:pt idx="146">165250</cx:pt>
          <cx:pt idx="147">168000</cx:pt>
          <cx:pt idx="148">169000</cx:pt>
          <cx:pt idx="149">175000</cx:pt>
          <cx:pt idx="150">177000</cx:pt>
          <cx:pt idx="151">177000</cx:pt>
          <cx:pt idx="152">178000</cx:pt>
          <cx:pt idx="153">184000</cx:pt>
          <cx:pt idx="154">184900</cx:pt>
          <cx:pt idx="155">185000</cx:pt>
          <cx:pt idx="156">188000</cx:pt>
          <cx:pt idx="157">189000</cx:pt>
          <cx:pt idx="158">198500</cx:pt>
          <cx:pt idx="159">199500</cx:pt>
          <cx:pt idx="160">205000</cx:pt>
          <cx:pt idx="161">210000</cx:pt>
          <cx:pt idx="162">218000</cx:pt>
          <cx:pt idx="163">239000</cx:pt>
          <cx:pt idx="164">239000</cx:pt>
          <cx:pt idx="165">240000</cx:pt>
          <cx:pt idx="166">244000</cx:pt>
          <cx:pt idx="167">257500</cx:pt>
          <cx:pt idx="168">295000</cx:pt>
        </cx:lvl>
      </cx:numDim>
    </cx:data>
  </cx:chartData>
  <cx:chart>
    <cx:title pos="t" align="ctr" overlay="0">
      <cx:tx>
        <cx:rich>
          <a:bodyPr spcFirstLastPara="1" vertOverflow="ellipsis" horzOverflow="overflow" wrap="square" lIns="0" tIns="0" rIns="0" bIns="0" anchor="ctr" anchorCtr="1"/>
          <a:lstStyle/>
          <a:p>
            <a:pPr rtl="0"/>
            <a:r>
              <a:rPr lang="en-US" sz="1100" b="1" i="0" baseline="0">
                <a:effectLst/>
              </a:rPr>
              <a:t>Side-by-Side Boxplot of SalePrice Stratified by Foundation</a:t>
            </a:r>
            <a:endParaRPr lang="en-US" sz="1000" b="1">
              <a:effectLst/>
            </a:endParaRPr>
          </a:p>
        </cx:rich>
      </cx:tx>
    </cx:title>
    <cx:plotArea>
      <cx:plotAreaRegion>
        <cx:series layoutId="boxWhisker" uniqueId="{B2543B3A-0477-4406-812F-CC967494E2F4}">
          <cx:tx>
            <cx:txData>
              <cx:f>'7 - Bivariate 1 Cat 1 Quant '!$AG$1</cx:f>
              <cx:v> CBlock </cx:v>
            </cx:txData>
          </cx:tx>
          <cx:dataId val="0"/>
          <cx:layoutPr>
            <cx:visibility meanLine="0" meanMarker="1" nonoutliers="0" outliers="1"/>
            <cx:statistics quartileMethod="exclusive"/>
          </cx:layoutPr>
        </cx:series>
        <cx:series layoutId="boxWhisker" uniqueId="{56034EED-5D85-4E0C-B8E6-2D6E728AB47B}">
          <cx:tx>
            <cx:txData>
              <cx:f>'7 - Bivariate 1 Cat 1 Quant '!$AH$1</cx:f>
              <cx:v> PConc </cx:v>
            </cx:txData>
          </cx:tx>
          <cx:dataId val="1"/>
          <cx:layoutPr>
            <cx:visibility meanLine="0" meanMarker="1" nonoutliers="0" outliers="1"/>
            <cx:statistics quartileMethod="exclusive"/>
          </cx:layoutPr>
        </cx:series>
        <cx:series layoutId="boxWhisker" uniqueId="{742E8831-F441-42BE-B81C-12F46B8FD6B2}">
          <cx:tx>
            <cx:txData>
              <cx:f>'7 - Bivariate 1 Cat 1 Quant '!$AI$1</cx:f>
              <cx:v> Slab </cx:v>
            </cx:txData>
          </cx:tx>
          <cx:dataId val="2"/>
          <cx:layoutPr>
            <cx:visibility meanLine="0" meanMarker="1" nonoutliers="0" outliers="1"/>
            <cx:statistics quartileMethod="exclusive"/>
          </cx:layoutPr>
        </cx:series>
      </cx:plotAreaRegion>
      <cx:axis id="0" hidden="1">
        <cx:catScaling gapWidth="1"/>
        <cx:tickLabels/>
      </cx:axis>
      <cx:axis id="1">
        <cx:valScaling/>
        <cx:title>
          <cx:tx>
            <cx:txData>
              <cx:v>SalePrice</cx:v>
            </cx:txData>
          </cx:tx>
          <cx:txPr>
            <a:bodyPr spcFirstLastPara="1" vertOverflow="ellipsis" horzOverflow="overflow" wrap="square" lIns="0" tIns="0" rIns="0" bIns="0" anchor="ctr" anchorCtr="1"/>
            <a:lstStyle/>
            <a:p>
              <a:pPr algn="ctr" rtl="0">
                <a:defRPr/>
              </a:pPr>
              <a:r>
                <a:rPr lang="en-US" sz="900" b="1" i="0" u="none" strike="noStrike" baseline="0">
                  <a:solidFill>
                    <a:srgbClr val="000000">
                      <a:lumMod val="65000"/>
                      <a:lumOff val="35000"/>
                    </a:srgbClr>
                  </a:solidFill>
                  <a:latin typeface="Calibri"/>
                  <a:ea typeface="Calibri"/>
                  <a:cs typeface="Calibri"/>
                </a:rPr>
                <a:t>SalePrice</a:t>
              </a:r>
            </a:p>
          </cx:txPr>
        </cx:title>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y550YIhmIX84kSOfb2gHrYgaUQ==">CgMxLjA4AHIhMTdTNzdDY3RjVHE5QllKbnF0RWE5TUhxaU5PWWVxdUxw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DATA 1501 Fall 2023</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market data analysis</dc:title>
  <dc:creator>Carlyn Yeatts</dc:creator>
  <cp:lastModifiedBy>Carlyn Yeatts</cp:lastModifiedBy>
  <cp:revision>2</cp:revision>
  <cp:lastPrinted>2023-10-02T01:36:00Z</cp:lastPrinted>
  <dcterms:created xsi:type="dcterms:W3CDTF">2024-01-30T01:48:00Z</dcterms:created>
  <dcterms:modified xsi:type="dcterms:W3CDTF">2024-01-30T01:48:00Z</dcterms:modified>
</cp:coreProperties>
</file>