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24" w:rsidRPr="00B73E98" w:rsidRDefault="009F4E68" w:rsidP="009F4E6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73E98">
        <w:rPr>
          <w:sz w:val="24"/>
          <w:szCs w:val="24"/>
        </w:rPr>
        <w:t xml:space="preserve"> </w:t>
      </w:r>
      <w:r w:rsidRPr="00B73E98">
        <w:rPr>
          <w:b/>
          <w:sz w:val="24"/>
          <w:szCs w:val="24"/>
        </w:rPr>
        <w:t>Circuito RLC Serie</w:t>
      </w:r>
    </w:p>
    <w:p w:rsidR="009F4E68" w:rsidRPr="00B73E98" w:rsidRDefault="007A791C" w:rsidP="00B73E98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>Es un sistema lineal que contiene una resistencia eléctrica</w:t>
      </w:r>
      <w:r w:rsidR="00CA57D1" w:rsidRPr="00B73E98">
        <w:rPr>
          <w:sz w:val="24"/>
          <w:szCs w:val="24"/>
        </w:rPr>
        <w:t>(R)</w:t>
      </w:r>
      <w:r w:rsidRPr="00B73E98">
        <w:rPr>
          <w:sz w:val="24"/>
          <w:szCs w:val="24"/>
        </w:rPr>
        <w:t xml:space="preserve">, una </w:t>
      </w:r>
      <w:r w:rsidR="00E36E83" w:rsidRPr="00B73E98">
        <w:rPr>
          <w:sz w:val="24"/>
          <w:szCs w:val="24"/>
        </w:rPr>
        <w:t>inductancia (</w:t>
      </w:r>
      <w:r w:rsidR="00CA57D1" w:rsidRPr="00B73E98">
        <w:rPr>
          <w:sz w:val="24"/>
          <w:szCs w:val="24"/>
        </w:rPr>
        <w:t>L)</w:t>
      </w:r>
      <w:r w:rsidRPr="00B73E98">
        <w:rPr>
          <w:sz w:val="24"/>
          <w:szCs w:val="24"/>
        </w:rPr>
        <w:t xml:space="preserve"> y condensador</w:t>
      </w:r>
      <w:r w:rsidR="00CA57D1" w:rsidRPr="00B73E98">
        <w:rPr>
          <w:sz w:val="24"/>
          <w:szCs w:val="24"/>
        </w:rPr>
        <w:t>(C)</w:t>
      </w:r>
      <w:r w:rsidR="0008695A">
        <w:rPr>
          <w:sz w:val="24"/>
          <w:szCs w:val="24"/>
        </w:rPr>
        <w:t>,</w:t>
      </w:r>
      <w:r w:rsidR="00CA57D1" w:rsidRPr="00B73E98">
        <w:rPr>
          <w:sz w:val="24"/>
          <w:szCs w:val="24"/>
        </w:rPr>
        <w:t xml:space="preserve"> y una fuente de fuerza </w:t>
      </w:r>
      <w:r w:rsidR="0008695A" w:rsidRPr="00B73E98">
        <w:rPr>
          <w:sz w:val="24"/>
          <w:szCs w:val="24"/>
        </w:rPr>
        <w:t>electromotriz (</w:t>
      </w:r>
      <w:r w:rsidR="00CA57D1" w:rsidRPr="00B73E98">
        <w:rPr>
          <w:sz w:val="24"/>
          <w:szCs w:val="24"/>
        </w:rPr>
        <w:t xml:space="preserve">E) </w:t>
      </w:r>
      <w:r w:rsidRPr="00B73E98">
        <w:rPr>
          <w:sz w:val="24"/>
          <w:szCs w:val="24"/>
        </w:rPr>
        <w:t xml:space="preserve"> Su comportamiento se describe normalmente con una ecuación diferencial de segundo orden. </w:t>
      </w:r>
    </w:p>
    <w:p w:rsidR="00CA57D1" w:rsidRPr="00B73E98" w:rsidRDefault="00CA57D1" w:rsidP="00680B40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43AF9E1C" wp14:editId="435162CD">
            <wp:extent cx="170497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B40" w:rsidRPr="00B73E98">
        <w:rPr>
          <w:noProof/>
          <w:sz w:val="24"/>
          <w:szCs w:val="24"/>
          <w:lang w:eastAsia="es-CO"/>
        </w:rPr>
        <w:drawing>
          <wp:inline distT="0" distB="0" distL="0" distR="0" wp14:anchorId="24482904" wp14:editId="7F5A506C">
            <wp:extent cx="1704975" cy="1238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40" w:rsidRPr="00B73E98" w:rsidRDefault="005F51C7" w:rsidP="005F51C7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 xml:space="preserve">Cuando se cierra el interruptor mostrado en la figura </w:t>
      </w:r>
      <w:r w:rsidR="008E6D85" w:rsidRPr="00B73E98">
        <w:rPr>
          <w:sz w:val="24"/>
          <w:szCs w:val="24"/>
        </w:rPr>
        <w:t xml:space="preserve"> esto provoca un flujo de corriente </w:t>
      </w:r>
      <w:r w:rsidR="0008695A" w:rsidRPr="00B73E98">
        <w:rPr>
          <w:sz w:val="24"/>
          <w:szCs w:val="24"/>
        </w:rPr>
        <w:t>I (</w:t>
      </w:r>
      <w:r w:rsidR="008E6D85" w:rsidRPr="00B73E98">
        <w:rPr>
          <w:sz w:val="24"/>
          <w:szCs w:val="24"/>
        </w:rPr>
        <w:t xml:space="preserve">t) en el circuito y una carga de </w:t>
      </w:r>
      <w:r w:rsidR="0008695A" w:rsidRPr="00B73E98">
        <w:rPr>
          <w:sz w:val="24"/>
          <w:szCs w:val="24"/>
        </w:rPr>
        <w:t>Q (</w:t>
      </w:r>
      <w:r w:rsidR="008E6D85" w:rsidRPr="00B73E98">
        <w:rPr>
          <w:sz w:val="24"/>
          <w:szCs w:val="24"/>
        </w:rPr>
        <w:t xml:space="preserve">t) en el tiempo. La relación entre estas dos magnitudes  </w:t>
      </w:r>
      <w:r w:rsidR="0008695A" w:rsidRPr="00B73E98">
        <w:rPr>
          <w:sz w:val="24"/>
          <w:szCs w:val="24"/>
        </w:rPr>
        <w:t>está</w:t>
      </w:r>
      <w:r w:rsidR="008E6D85" w:rsidRPr="00B73E98">
        <w:rPr>
          <w:sz w:val="24"/>
          <w:szCs w:val="24"/>
        </w:rPr>
        <w:t xml:space="preserve"> dada:</w:t>
      </w:r>
    </w:p>
    <w:p w:rsidR="008E6D85" w:rsidRPr="00B73E98" w:rsidRDefault="008E6D85" w:rsidP="008E6D85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46CC347F" wp14:editId="2306D051">
            <wp:extent cx="695325" cy="371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06" w:rsidRPr="00B73E98" w:rsidRDefault="004B4A89" w:rsidP="004B4A89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>Siguiendo la ley de voltajes de Kirchhoff se obtiene la siguiente ecuación diferencial:</w:t>
      </w:r>
    </w:p>
    <w:p w:rsidR="004B4A89" w:rsidRPr="00B73E98" w:rsidRDefault="004B4A89" w:rsidP="004B4A89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577287A5" wp14:editId="5FCAA513">
            <wp:extent cx="1533525" cy="447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83" w:rsidRPr="00B73E98" w:rsidRDefault="009C5505" w:rsidP="009C5505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>La anterior ecuación diferencial representa el modelo matemático del sistema.</w:t>
      </w:r>
      <w:r w:rsidR="00E36E83" w:rsidRPr="00B73E98">
        <w:rPr>
          <w:sz w:val="24"/>
          <w:szCs w:val="24"/>
        </w:rPr>
        <w:t xml:space="preserve"> En la mayoría  de las veces  el interés principal es ver  la evolución de la corriente </w:t>
      </w:r>
      <w:r w:rsidR="0008695A" w:rsidRPr="00B73E98">
        <w:rPr>
          <w:sz w:val="24"/>
          <w:szCs w:val="24"/>
        </w:rPr>
        <w:t>I (</w:t>
      </w:r>
      <w:r w:rsidR="00E36E83" w:rsidRPr="00B73E98">
        <w:rPr>
          <w:sz w:val="24"/>
          <w:szCs w:val="24"/>
        </w:rPr>
        <w:t xml:space="preserve">t) más que la carga </w:t>
      </w:r>
      <w:r w:rsidR="0008695A" w:rsidRPr="00B73E98">
        <w:rPr>
          <w:sz w:val="24"/>
          <w:szCs w:val="24"/>
        </w:rPr>
        <w:t>Q (</w:t>
      </w:r>
      <w:r w:rsidR="00E36E83" w:rsidRPr="00B73E98">
        <w:rPr>
          <w:sz w:val="24"/>
          <w:szCs w:val="24"/>
        </w:rPr>
        <w:t>t), de esta forma se deriva a ambos lados y se obtiene la siguiente ecuación diferencial de orden dos:</w:t>
      </w:r>
    </w:p>
    <w:p w:rsidR="009C5505" w:rsidRPr="00B73E98" w:rsidRDefault="00E36E83" w:rsidP="00E36E83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7C2BA576" wp14:editId="31779EB9">
            <wp:extent cx="1476375" cy="371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21" w:rsidRPr="00B73E98" w:rsidRDefault="00F02721" w:rsidP="00F02721">
      <w:pPr>
        <w:ind w:left="360"/>
        <w:jc w:val="both"/>
        <w:rPr>
          <w:b/>
          <w:sz w:val="24"/>
          <w:szCs w:val="24"/>
        </w:rPr>
      </w:pPr>
      <w:r w:rsidRPr="00B73E98">
        <w:rPr>
          <w:b/>
          <w:sz w:val="24"/>
          <w:szCs w:val="24"/>
        </w:rPr>
        <w:t>Modelo de motor de continua de imán permanente</w:t>
      </w:r>
    </w:p>
    <w:p w:rsidR="00F02721" w:rsidRPr="00B73E98" w:rsidRDefault="00F3667B" w:rsidP="00F02721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 xml:space="preserve">La tensión en la entrada será igual a la caída de tensión en la resistencia de armadura, al efecto del flujo magnético disperso y a la fuerza electromotriz. Tanto la fuerza electromotriz como el par </w:t>
      </w:r>
      <w:r w:rsidR="007E7952" w:rsidRPr="00B73E98">
        <w:rPr>
          <w:sz w:val="24"/>
          <w:szCs w:val="24"/>
        </w:rPr>
        <w:t>mecánico</w:t>
      </w:r>
      <w:r w:rsidRPr="00B73E98">
        <w:rPr>
          <w:sz w:val="24"/>
          <w:szCs w:val="24"/>
        </w:rPr>
        <w:t>, por principios básicos de los motores eléctricos, son proporcionales a la velocidad angular y a la corriente en  el rotor. El diagrama esquemático del motor se muestra a continuación así como las ecuaciones que representan</w:t>
      </w:r>
      <w:r w:rsidR="007E7952" w:rsidRPr="00B73E98">
        <w:rPr>
          <w:sz w:val="24"/>
          <w:szCs w:val="24"/>
        </w:rPr>
        <w:t xml:space="preserve"> el comportamiento del sistema.</w:t>
      </w:r>
      <w:r w:rsidRPr="00B73E98">
        <w:rPr>
          <w:sz w:val="24"/>
          <w:szCs w:val="24"/>
        </w:rPr>
        <w:t xml:space="preserve"> </w:t>
      </w:r>
    </w:p>
    <w:p w:rsidR="00F3667B" w:rsidRPr="00B73E98" w:rsidRDefault="00F3667B" w:rsidP="00F02721">
      <w:pPr>
        <w:ind w:left="360"/>
        <w:jc w:val="both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5510E69D" wp14:editId="046BF2D9">
            <wp:extent cx="4171950" cy="1600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52" w:rsidRPr="00B73E98" w:rsidRDefault="007E7952" w:rsidP="007E7952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3C503231" wp14:editId="6BA266F4">
            <wp:extent cx="2362200" cy="2085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1" w:rsidRPr="00B73E98" w:rsidRDefault="00394E51" w:rsidP="007E7952">
      <w:pPr>
        <w:ind w:left="360"/>
        <w:jc w:val="center"/>
        <w:rPr>
          <w:sz w:val="24"/>
          <w:szCs w:val="24"/>
        </w:rPr>
      </w:pPr>
    </w:p>
    <w:p w:rsidR="0007166F" w:rsidRPr="00B73E98" w:rsidRDefault="00B95EC7" w:rsidP="0007166F">
      <w:pPr>
        <w:ind w:left="360"/>
        <w:jc w:val="both"/>
        <w:rPr>
          <w:b/>
          <w:sz w:val="24"/>
          <w:szCs w:val="24"/>
        </w:rPr>
      </w:pPr>
      <w:r w:rsidRPr="00B73E98">
        <w:rPr>
          <w:b/>
          <w:sz w:val="24"/>
          <w:szCs w:val="24"/>
        </w:rPr>
        <w:t>Ecuación</w:t>
      </w:r>
      <w:r w:rsidR="0007166F" w:rsidRPr="00B73E98">
        <w:rPr>
          <w:b/>
          <w:sz w:val="24"/>
          <w:szCs w:val="24"/>
        </w:rPr>
        <w:t xml:space="preserve"> del péndulo </w:t>
      </w:r>
      <w:r w:rsidRPr="00B73E98">
        <w:rPr>
          <w:b/>
          <w:sz w:val="24"/>
          <w:szCs w:val="24"/>
        </w:rPr>
        <w:t>simple</w:t>
      </w:r>
    </w:p>
    <w:p w:rsidR="00B95EC7" w:rsidRPr="00B73E98" w:rsidRDefault="00CA2344" w:rsidP="0007166F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 xml:space="preserve">El péndulo simple es un modelo que se aplica en varias situaciones. </w:t>
      </w:r>
      <w:r w:rsidR="0008695A" w:rsidRPr="00B73E98">
        <w:rPr>
          <w:sz w:val="24"/>
          <w:szCs w:val="24"/>
        </w:rPr>
        <w:t>Matemáticamente</w:t>
      </w:r>
      <w:r w:rsidRPr="00B73E98">
        <w:rPr>
          <w:sz w:val="24"/>
          <w:szCs w:val="24"/>
        </w:rPr>
        <w:t xml:space="preserve"> este sistema se puede expresar con la  siguiente ecuación diferencial  no lineal, haciendo uso de las Leyes de Newton.</w:t>
      </w:r>
    </w:p>
    <w:p w:rsidR="00CA2344" w:rsidRPr="00B73E98" w:rsidRDefault="00CA2344" w:rsidP="00CA2344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505480B9" wp14:editId="54DB0A34">
            <wp:extent cx="1419225" cy="1743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F" w:rsidRPr="00B73E98" w:rsidRDefault="000C0BCF" w:rsidP="00CA2344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7223544A" wp14:editId="50658E32">
            <wp:extent cx="1581150" cy="352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F3" w:rsidRPr="00B73E98" w:rsidRDefault="001D6AF3" w:rsidP="001D6AF3">
      <w:pPr>
        <w:ind w:left="360"/>
        <w:jc w:val="both"/>
        <w:rPr>
          <w:rFonts w:eastAsiaTheme="minorEastAsia"/>
          <w:sz w:val="24"/>
          <w:szCs w:val="24"/>
        </w:rPr>
      </w:pPr>
      <w:r w:rsidRPr="00B73E98">
        <w:rPr>
          <w:sz w:val="24"/>
          <w:szCs w:val="24"/>
        </w:rPr>
        <w:lastRenderedPageBreak/>
        <w:t xml:space="preserve">Donde m es la masa de la bola, l es la longitud del brazo,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D372B2" w:rsidRPr="00B73E98">
        <w:rPr>
          <w:rFonts w:eastAsiaTheme="minorEastAsia"/>
          <w:sz w:val="24"/>
          <w:szCs w:val="24"/>
        </w:rPr>
        <w:t xml:space="preserve"> es el ángulo entre la vertical y el brazo, g es la </w:t>
      </w:r>
      <w:r w:rsidR="009A7012" w:rsidRPr="00B73E98">
        <w:rPr>
          <w:rFonts w:eastAsiaTheme="minorEastAsia"/>
          <w:sz w:val="24"/>
          <w:szCs w:val="24"/>
        </w:rPr>
        <w:t>aceleración</w:t>
      </w:r>
      <w:r w:rsidR="00D372B2" w:rsidRPr="00B73E98">
        <w:rPr>
          <w:rFonts w:eastAsiaTheme="minorEastAsia"/>
          <w:sz w:val="24"/>
          <w:szCs w:val="24"/>
        </w:rPr>
        <w:t xml:space="preserve"> de la gravedad y k es el coeficiente de </w:t>
      </w:r>
      <w:r w:rsidR="009A7012" w:rsidRPr="00B73E98">
        <w:rPr>
          <w:rFonts w:eastAsiaTheme="minorEastAsia"/>
          <w:sz w:val="24"/>
          <w:szCs w:val="24"/>
        </w:rPr>
        <w:t>fricción</w:t>
      </w:r>
      <w:r w:rsidR="00D372B2" w:rsidRPr="00B73E98">
        <w:rPr>
          <w:rFonts w:eastAsiaTheme="minorEastAsia"/>
          <w:sz w:val="24"/>
          <w:szCs w:val="24"/>
        </w:rPr>
        <w:t>.</w:t>
      </w:r>
      <w:r w:rsidR="006C4CC4" w:rsidRPr="00B73E98">
        <w:rPr>
          <w:rFonts w:eastAsiaTheme="minorEastAsia"/>
          <w:sz w:val="24"/>
          <w:szCs w:val="24"/>
        </w:rPr>
        <w:t xml:space="preserve"> La no linealidad del sistema la incorpora el </w:t>
      </w:r>
      <w:r w:rsidR="009A7012" w:rsidRPr="00B73E98">
        <w:rPr>
          <w:rFonts w:eastAsiaTheme="minorEastAsia"/>
          <w:sz w:val="24"/>
          <w:szCs w:val="24"/>
        </w:rPr>
        <w:t>término</w:t>
      </w:r>
      <w:r w:rsidR="006C4CC4" w:rsidRPr="00B73E98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sen</m:t>
        </m:r>
        <m:r>
          <w:rPr>
            <w:rFonts w:ascii="Cambria Math" w:hAnsi="Cambria Math"/>
            <w:sz w:val="24"/>
            <w:szCs w:val="24"/>
          </w:rPr>
          <m:t>θ</m:t>
        </m:r>
      </m:oMath>
      <w:r w:rsidR="00762BF7" w:rsidRPr="00B73E98">
        <w:rPr>
          <w:rFonts w:eastAsiaTheme="minorEastAsia"/>
          <w:sz w:val="24"/>
          <w:szCs w:val="24"/>
        </w:rPr>
        <w:t>.</w:t>
      </w:r>
    </w:p>
    <w:p w:rsidR="00E42B58" w:rsidRPr="00B73E98" w:rsidRDefault="001F6999" w:rsidP="001D6AF3">
      <w:pPr>
        <w:ind w:left="360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Levitador magnético</w:t>
      </w:r>
    </w:p>
    <w:p w:rsidR="001F6999" w:rsidRPr="00B73E98" w:rsidRDefault="008D4139" w:rsidP="001D6AF3">
      <w:pPr>
        <w:ind w:left="360"/>
        <w:jc w:val="both"/>
        <w:rPr>
          <w:rFonts w:eastAsiaTheme="minorEastAsia"/>
          <w:sz w:val="24"/>
          <w:szCs w:val="24"/>
        </w:rPr>
      </w:pPr>
      <w:r w:rsidRPr="00B73E98">
        <w:rPr>
          <w:rFonts w:eastAsiaTheme="minorEastAsia"/>
          <w:sz w:val="24"/>
          <w:szCs w:val="24"/>
        </w:rPr>
        <w:t>El levitador magnético se puede considerar un sistema electromagnético. Este se muestra en la siguiente figura:</w:t>
      </w:r>
    </w:p>
    <w:p w:rsidR="008D4139" w:rsidRPr="00B73E98" w:rsidRDefault="008D4139" w:rsidP="00130C42">
      <w:pPr>
        <w:ind w:left="360"/>
        <w:jc w:val="center"/>
        <w:rPr>
          <w:rFonts w:eastAsiaTheme="minorEastAsia"/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630D02FB" wp14:editId="053849D4">
            <wp:extent cx="2276475" cy="1878280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CC" w:rsidRPr="00B73E98" w:rsidRDefault="00130C42" w:rsidP="00314FCC">
      <w:pPr>
        <w:ind w:left="360"/>
        <w:jc w:val="both"/>
        <w:rPr>
          <w:rFonts w:eastAsiaTheme="minorEastAsia"/>
          <w:sz w:val="24"/>
          <w:szCs w:val="24"/>
        </w:rPr>
      </w:pPr>
      <w:r w:rsidRPr="00B73E98">
        <w:rPr>
          <w:rFonts w:eastAsiaTheme="minorEastAsia"/>
          <w:sz w:val="24"/>
          <w:szCs w:val="24"/>
        </w:rPr>
        <w:t>El modelo matemático de este sistema puede ser representado</w:t>
      </w:r>
      <w:r w:rsidR="00EF08F4" w:rsidRPr="00B73E98">
        <w:rPr>
          <w:rFonts w:eastAsiaTheme="minorEastAsia"/>
          <w:sz w:val="24"/>
          <w:szCs w:val="24"/>
        </w:rPr>
        <w:t xml:space="preserve"> en  el siguiente </w:t>
      </w:r>
      <w:r w:rsidR="00314FCC" w:rsidRPr="00B73E98">
        <w:rPr>
          <w:rFonts w:eastAsiaTheme="minorEastAsia"/>
          <w:sz w:val="24"/>
          <w:szCs w:val="24"/>
        </w:rPr>
        <w:t>sistema de ecuaciones diferenciales.</w:t>
      </w:r>
    </w:p>
    <w:p w:rsidR="00E42B58" w:rsidRPr="00B73E98" w:rsidRDefault="00130C42" w:rsidP="00314FCC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5B74FA0B" wp14:editId="31A96265">
            <wp:extent cx="2009775" cy="1343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22" w:rsidRPr="00B73E98" w:rsidRDefault="00A639AD" w:rsidP="00646CBB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>Donde y=x1</w:t>
      </w:r>
      <w:r w:rsidR="00203700" w:rsidRPr="00B73E98">
        <w:rPr>
          <w:sz w:val="24"/>
          <w:szCs w:val="24"/>
        </w:rPr>
        <w:t xml:space="preserve"> es la posición vertical de salida medida desde el electroimán,</w:t>
      </w:r>
      <w:r w:rsidR="00901556" w:rsidRPr="00B73E98">
        <w:rPr>
          <w:sz w:val="24"/>
          <w:szCs w:val="24"/>
        </w:rPr>
        <w:t xml:space="preserve"> x2 es la velocidad lineal vertic</w:t>
      </w:r>
      <w:r w:rsidR="00EC3F77" w:rsidRPr="00B73E98">
        <w:rPr>
          <w:sz w:val="24"/>
          <w:szCs w:val="24"/>
        </w:rPr>
        <w:t>al de la masa M, y x3 es la corriente que circula por la bobina del electroimán.</w:t>
      </w:r>
      <w:r w:rsidR="008E6765" w:rsidRPr="00B73E98">
        <w:rPr>
          <w:sz w:val="24"/>
          <w:szCs w:val="24"/>
        </w:rPr>
        <w:t xml:space="preserve">  Los parámetros g</w:t>
      </w:r>
      <w:r w:rsidR="0008695A" w:rsidRPr="00B73E98">
        <w:rPr>
          <w:sz w:val="24"/>
          <w:szCs w:val="24"/>
        </w:rPr>
        <w:t>, R, L</w:t>
      </w:r>
      <w:r w:rsidR="008E6765" w:rsidRPr="00B73E98">
        <w:rPr>
          <w:sz w:val="24"/>
          <w:szCs w:val="24"/>
        </w:rPr>
        <w:t>, representan respectivamente, la aceleración de la gravedad, la resistencia asociada a la bobina del electroimán y la inductancia de la bobina del electroimán.</w:t>
      </w:r>
    </w:p>
    <w:p w:rsidR="005E2FBE" w:rsidRPr="00B73E98" w:rsidRDefault="005E2FBE" w:rsidP="00646CBB">
      <w:pPr>
        <w:ind w:left="360"/>
        <w:jc w:val="both"/>
        <w:rPr>
          <w:sz w:val="24"/>
          <w:szCs w:val="24"/>
        </w:rPr>
      </w:pPr>
    </w:p>
    <w:p w:rsidR="00913D0E" w:rsidRPr="00B73E98" w:rsidRDefault="00406534" w:rsidP="00B3592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73E98">
        <w:rPr>
          <w:b/>
          <w:sz w:val="24"/>
          <w:szCs w:val="24"/>
        </w:rPr>
        <w:t xml:space="preserve">a. </w:t>
      </w:r>
      <w:r w:rsidR="00B35922" w:rsidRPr="00B73E98">
        <w:rPr>
          <w:b/>
          <w:sz w:val="24"/>
          <w:szCs w:val="24"/>
        </w:rPr>
        <w:t>Vector Fila</w:t>
      </w:r>
      <w:r w:rsidR="0008695A" w:rsidRPr="00B73E98">
        <w:rPr>
          <w:b/>
          <w:sz w:val="24"/>
          <w:szCs w:val="24"/>
        </w:rPr>
        <w:t>: es</w:t>
      </w:r>
      <w:r w:rsidR="00591844" w:rsidRPr="00B73E98">
        <w:rPr>
          <w:sz w:val="24"/>
          <w:szCs w:val="24"/>
        </w:rPr>
        <w:t xml:space="preserve"> una matriz cuyas dimensiones son 1xn</w:t>
      </w:r>
      <w:r w:rsidR="00913D0E" w:rsidRPr="00B73E98">
        <w:rPr>
          <w:sz w:val="24"/>
          <w:szCs w:val="24"/>
        </w:rPr>
        <w:t>, es una matriz formada por una sola fila de n elementos.</w:t>
      </w:r>
    </w:p>
    <w:p w:rsidR="00913D0E" w:rsidRPr="00B73E98" w:rsidRDefault="00913D0E" w:rsidP="00913D0E">
      <w:pPr>
        <w:pStyle w:val="Prrafodelista"/>
        <w:jc w:val="both"/>
        <w:rPr>
          <w:b/>
          <w:sz w:val="24"/>
          <w:szCs w:val="24"/>
        </w:rPr>
      </w:pPr>
    </w:p>
    <w:p w:rsidR="005E2FBE" w:rsidRPr="00B73E98" w:rsidRDefault="00F577E4" w:rsidP="00913D0E">
      <w:pPr>
        <w:pStyle w:val="Prrafodelista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,x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B35922" w:rsidRPr="00B73E98">
        <w:rPr>
          <w:sz w:val="24"/>
          <w:szCs w:val="24"/>
        </w:rPr>
        <w:t xml:space="preserve"> </w:t>
      </w:r>
      <w:r w:rsidR="00591844" w:rsidRPr="00B73E98">
        <w:rPr>
          <w:sz w:val="24"/>
          <w:szCs w:val="24"/>
        </w:rPr>
        <w:t xml:space="preserve"> </w:t>
      </w:r>
    </w:p>
    <w:p w:rsidR="00B22580" w:rsidRPr="00B73E98" w:rsidRDefault="00B22580" w:rsidP="00913D0E">
      <w:pPr>
        <w:pStyle w:val="Prrafodelista"/>
        <w:jc w:val="both"/>
        <w:rPr>
          <w:b/>
          <w:sz w:val="24"/>
          <w:szCs w:val="24"/>
        </w:rPr>
      </w:pPr>
    </w:p>
    <w:p w:rsidR="00B22580" w:rsidRPr="00B73E98" w:rsidRDefault="00B22580" w:rsidP="00913D0E">
      <w:pPr>
        <w:pStyle w:val="Prrafodelista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Vector columna: </w:t>
      </w:r>
      <w:r w:rsidR="003931E5" w:rsidRPr="00B73E98">
        <w:rPr>
          <w:sz w:val="24"/>
          <w:szCs w:val="24"/>
        </w:rPr>
        <w:t>es una matriz de dimensiones mx1, es una matriz formada por una columna de m elementos.</w:t>
      </w:r>
    </w:p>
    <w:p w:rsidR="003931E5" w:rsidRPr="00B73E98" w:rsidRDefault="003931E5" w:rsidP="00913D0E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88268B" w:rsidRPr="00B73E98" w:rsidRDefault="0088268B" w:rsidP="00913D0E">
      <w:pPr>
        <w:pStyle w:val="Prrafodelista"/>
        <w:jc w:val="both"/>
        <w:rPr>
          <w:rFonts w:eastAsiaTheme="minorEastAsia"/>
          <w:sz w:val="24"/>
          <w:szCs w:val="24"/>
        </w:rPr>
      </w:pPr>
    </w:p>
    <w:p w:rsidR="000C75D6" w:rsidRPr="00B73E98" w:rsidRDefault="00406534" w:rsidP="00913D0E">
      <w:pPr>
        <w:pStyle w:val="Prrafodelista"/>
        <w:jc w:val="both"/>
        <w:rPr>
          <w:rFonts w:eastAsiaTheme="minorEastAsia"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 xml:space="preserve">b. </w:t>
      </w:r>
      <w:r w:rsidR="000C75D6" w:rsidRPr="00B73E98">
        <w:rPr>
          <w:rFonts w:eastAsiaTheme="minorEastAsia"/>
          <w:b/>
          <w:sz w:val="24"/>
          <w:szCs w:val="24"/>
        </w:rPr>
        <w:t>Matriz cuadrada:</w:t>
      </w:r>
      <w:r w:rsidR="000C75D6" w:rsidRPr="00B73E98">
        <w:rPr>
          <w:rFonts w:eastAsiaTheme="minorEastAsia"/>
          <w:sz w:val="24"/>
          <w:szCs w:val="24"/>
        </w:rPr>
        <w:t xml:space="preserve"> es una matriz de n por m </w:t>
      </w:r>
      <w:r w:rsidR="00822E11" w:rsidRPr="00B73E98">
        <w:rPr>
          <w:rFonts w:eastAsiaTheme="minorEastAsia"/>
          <w:sz w:val="24"/>
          <w:szCs w:val="24"/>
        </w:rPr>
        <w:t>elementos,</w:t>
      </w:r>
      <w:r w:rsidR="000C75D6" w:rsidRPr="00B73E98">
        <w:rPr>
          <w:rFonts w:eastAsiaTheme="minorEastAsia"/>
          <w:sz w:val="24"/>
          <w:szCs w:val="24"/>
        </w:rPr>
        <w:t xml:space="preserve"> donde n=m.</w:t>
      </w:r>
    </w:p>
    <w:p w:rsidR="00D44F39" w:rsidRPr="00B73E98" w:rsidRDefault="00D44F39" w:rsidP="00913D0E">
      <w:pPr>
        <w:pStyle w:val="Prrafodelista"/>
        <w:jc w:val="both"/>
        <w:rPr>
          <w:rFonts w:eastAsiaTheme="minorEastAsia"/>
          <w:sz w:val="24"/>
          <w:szCs w:val="24"/>
        </w:rPr>
      </w:pPr>
    </w:p>
    <w:p w:rsidR="00D44F39" w:rsidRPr="00B73E98" w:rsidRDefault="00D44F39" w:rsidP="00822E11">
      <w:pPr>
        <w:pStyle w:val="Prrafodelista"/>
        <w:jc w:val="center"/>
        <w:rPr>
          <w:rFonts w:eastAsiaTheme="minorEastAsia"/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4A3093D5" wp14:editId="44A435BC">
            <wp:extent cx="2533650" cy="1266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BD" w:rsidRPr="00B73E98" w:rsidRDefault="009267CB" w:rsidP="009267CB">
      <w:pPr>
        <w:pStyle w:val="Prrafodelista"/>
        <w:rPr>
          <w:rFonts w:eastAsiaTheme="minorEastAsia"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 xml:space="preserve">Matriz rectangular: </w:t>
      </w:r>
      <w:r w:rsidR="00526AD5" w:rsidRPr="00B73E98">
        <w:rPr>
          <w:rFonts w:eastAsiaTheme="minorEastAsia"/>
          <w:sz w:val="24"/>
          <w:szCs w:val="24"/>
        </w:rPr>
        <w:t xml:space="preserve">es una matriz </w:t>
      </w:r>
      <w:r w:rsidR="00F77BF1" w:rsidRPr="00B73E98">
        <w:rPr>
          <w:rFonts w:eastAsiaTheme="minorEastAsia"/>
          <w:sz w:val="24"/>
          <w:szCs w:val="24"/>
        </w:rPr>
        <w:t>mxn, donde m es diferente de</w:t>
      </w:r>
      <w:r w:rsidR="00526AD5" w:rsidRPr="00B73E98">
        <w:rPr>
          <w:rFonts w:eastAsiaTheme="minorEastAsia"/>
          <w:sz w:val="24"/>
          <w:szCs w:val="24"/>
        </w:rPr>
        <w:t xml:space="preserve"> n.</w:t>
      </w:r>
    </w:p>
    <w:p w:rsidR="00F77BF1" w:rsidRPr="00B73E98" w:rsidRDefault="00F77BF1" w:rsidP="00F77BF1">
      <w:pPr>
        <w:pStyle w:val="Prrafodelista"/>
        <w:jc w:val="center"/>
        <w:rPr>
          <w:rFonts w:eastAsiaTheme="minorEastAsia"/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6AAE4197" wp14:editId="3A1724F5">
            <wp:extent cx="1228725" cy="962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65" w:rsidRPr="00B73E98" w:rsidRDefault="00F97365" w:rsidP="00EF08F4">
      <w:pPr>
        <w:ind w:left="360"/>
        <w:jc w:val="both"/>
        <w:rPr>
          <w:sz w:val="24"/>
          <w:szCs w:val="24"/>
        </w:rPr>
      </w:pPr>
    </w:p>
    <w:p w:rsidR="0007166F" w:rsidRPr="00B73E98" w:rsidRDefault="00406534" w:rsidP="0007166F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c. </w:t>
      </w:r>
      <w:r w:rsidR="00E35DF3" w:rsidRPr="00B73E98">
        <w:rPr>
          <w:b/>
          <w:sz w:val="24"/>
          <w:szCs w:val="24"/>
        </w:rPr>
        <w:t xml:space="preserve">Matriz diagonal: </w:t>
      </w:r>
      <w:r w:rsidR="00E35DF3" w:rsidRPr="00B73E98">
        <w:rPr>
          <w:sz w:val="24"/>
          <w:szCs w:val="24"/>
        </w:rPr>
        <w:t>es una matriz cuadrada en que las entradas son todas nulas excepto la diagonal principal. De esta manera la matriz D=(d</w:t>
      </w:r>
      <w:r w:rsidR="00E35DF3" w:rsidRPr="00B73E98">
        <w:rPr>
          <w:sz w:val="24"/>
          <w:szCs w:val="24"/>
          <w:vertAlign w:val="subscript"/>
        </w:rPr>
        <w:t>ij</w:t>
      </w:r>
      <w:r w:rsidR="00E35DF3" w:rsidRPr="00B73E98">
        <w:rPr>
          <w:sz w:val="24"/>
          <w:szCs w:val="24"/>
        </w:rPr>
        <w:t>) es diagonal si d</w:t>
      </w:r>
      <w:r w:rsidR="00E35DF3" w:rsidRPr="00B73E98">
        <w:rPr>
          <w:sz w:val="24"/>
          <w:szCs w:val="24"/>
          <w:vertAlign w:val="subscript"/>
        </w:rPr>
        <w:t>ij</w:t>
      </w:r>
      <w:r w:rsidR="00E35DF3" w:rsidRPr="00B73E98">
        <w:rPr>
          <w:sz w:val="24"/>
          <w:szCs w:val="24"/>
        </w:rPr>
        <w:t>=0, si i≠j</w:t>
      </w:r>
      <w:r w:rsidR="00547096" w:rsidRPr="00B73E98">
        <w:rPr>
          <w:sz w:val="24"/>
          <w:szCs w:val="24"/>
        </w:rPr>
        <w:t>.</w:t>
      </w:r>
    </w:p>
    <w:p w:rsidR="00547096" w:rsidRPr="00B73E98" w:rsidRDefault="00547096" w:rsidP="00547096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24F1A272" wp14:editId="64F1C847">
            <wp:extent cx="619125" cy="5756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676" t="14516" r="7042"/>
                    <a:stretch/>
                  </pic:blipFill>
                  <pic:spPr bwMode="auto">
                    <a:xfrm>
                      <a:off x="0" y="0"/>
                      <a:ext cx="619125" cy="57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33B" w:rsidRPr="00B73E98" w:rsidRDefault="00A3233B" w:rsidP="00A3233B">
      <w:pPr>
        <w:ind w:left="360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d. Matriz triangular superior: </w:t>
      </w:r>
      <w:r w:rsidRPr="00B73E98">
        <w:rPr>
          <w:sz w:val="24"/>
          <w:szCs w:val="24"/>
        </w:rPr>
        <w:t xml:space="preserve">una matriz cuadrada de orden n se dice que es triangular superior  si es de la forma: </w:t>
      </w:r>
    </w:p>
    <w:p w:rsidR="00A3233B" w:rsidRPr="00B73E98" w:rsidRDefault="00A3233B" w:rsidP="00A3233B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2A9D35F8" wp14:editId="6C2C2D54">
            <wp:extent cx="2667000" cy="1628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78" w:rsidRPr="00B73E98" w:rsidRDefault="00A27978" w:rsidP="00A27978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Matriz triangular inferior: </w:t>
      </w:r>
      <w:r w:rsidRPr="00B73E98">
        <w:rPr>
          <w:sz w:val="24"/>
          <w:szCs w:val="24"/>
        </w:rPr>
        <w:t>una matriz cuadrada de orden n se dice que es triangular inferior si es de la forma:</w:t>
      </w:r>
    </w:p>
    <w:p w:rsidR="0080310E" w:rsidRPr="00B73E98" w:rsidRDefault="0080310E" w:rsidP="00A3233B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75D3DF3B" wp14:editId="5C27D40A">
            <wp:extent cx="2543175" cy="1724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8" w:rsidRPr="00B73E98" w:rsidRDefault="00DD6748" w:rsidP="00DD6748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e. Matriz identidad: </w:t>
      </w:r>
      <w:r w:rsidR="00887F04" w:rsidRPr="00B73E98">
        <w:rPr>
          <w:b/>
          <w:sz w:val="24"/>
          <w:szCs w:val="24"/>
        </w:rPr>
        <w:t xml:space="preserve"> </w:t>
      </w:r>
      <w:r w:rsidR="00887F04" w:rsidRPr="00B73E98">
        <w:rPr>
          <w:sz w:val="24"/>
          <w:szCs w:val="24"/>
        </w:rPr>
        <w:t xml:space="preserve">es una matriz que cumple con la propiedad de ser el elemento neutro del producto de matrices. Es decir cualquier matriz que se multiplique con ella, no tiene ningún </w:t>
      </w:r>
      <w:r w:rsidR="0008695A" w:rsidRPr="00B73E98">
        <w:rPr>
          <w:sz w:val="24"/>
          <w:szCs w:val="24"/>
        </w:rPr>
        <w:t>efecto. La</w:t>
      </w:r>
      <w:r w:rsidR="00C90674" w:rsidRPr="00B73E98">
        <w:rPr>
          <w:sz w:val="24"/>
          <w:szCs w:val="24"/>
        </w:rPr>
        <w:t xml:space="preserve"> diagonal </w:t>
      </w:r>
      <w:r w:rsidR="0008695A">
        <w:rPr>
          <w:sz w:val="24"/>
          <w:szCs w:val="24"/>
        </w:rPr>
        <w:t>d</w:t>
      </w:r>
      <w:r w:rsidR="00C90674" w:rsidRPr="00B73E98">
        <w:rPr>
          <w:sz w:val="24"/>
          <w:szCs w:val="24"/>
        </w:rPr>
        <w:t xml:space="preserve">e esta matriz </w:t>
      </w:r>
      <w:r w:rsidR="0008695A" w:rsidRPr="00B73E98">
        <w:rPr>
          <w:sz w:val="24"/>
          <w:szCs w:val="24"/>
        </w:rPr>
        <w:t>está</w:t>
      </w:r>
      <w:r w:rsidR="00C90674" w:rsidRPr="00B73E98">
        <w:rPr>
          <w:sz w:val="24"/>
          <w:szCs w:val="24"/>
        </w:rPr>
        <w:t xml:space="preserve"> compuesta por 1.</w:t>
      </w:r>
    </w:p>
    <w:p w:rsidR="00C90674" w:rsidRPr="00B73E98" w:rsidRDefault="00C90674" w:rsidP="00C90674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7EFE7C57" wp14:editId="03F5075A">
            <wp:extent cx="1695450" cy="1133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50" w:rsidRPr="00B73E98" w:rsidRDefault="002E5850" w:rsidP="002E5850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f. Matriz simétrica: </w:t>
      </w:r>
      <w:r w:rsidR="00040AD3" w:rsidRPr="00B73E98">
        <w:rPr>
          <w:sz w:val="24"/>
          <w:szCs w:val="24"/>
        </w:rPr>
        <w:t>es una matriz cuadrada, cuya traspuesta es igual a ella misma</w:t>
      </w:r>
    </w:p>
    <w:p w:rsidR="00040AD3" w:rsidRPr="00B73E98" w:rsidRDefault="00040AD3" w:rsidP="00040AD3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drawing>
          <wp:inline distT="0" distB="0" distL="0" distR="0" wp14:anchorId="6A27B0FB" wp14:editId="0FBD6A3F">
            <wp:extent cx="2514600" cy="1343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AD" w:rsidRPr="00B73E98" w:rsidRDefault="00EC09AD" w:rsidP="00040AD3">
      <w:pPr>
        <w:ind w:left="360"/>
        <w:jc w:val="center"/>
        <w:rPr>
          <w:sz w:val="24"/>
          <w:szCs w:val="24"/>
        </w:rPr>
      </w:pPr>
      <w:r w:rsidRPr="00B73E98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70A1BD4A" wp14:editId="07E7A7E3">
            <wp:extent cx="676275" cy="2667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EC" w:rsidRPr="00B73E98" w:rsidRDefault="00BE11EC" w:rsidP="00BE11EC">
      <w:pPr>
        <w:ind w:left="360"/>
        <w:jc w:val="both"/>
        <w:rPr>
          <w:sz w:val="24"/>
          <w:szCs w:val="24"/>
        </w:rPr>
      </w:pPr>
      <w:r w:rsidRPr="00B73E98">
        <w:rPr>
          <w:sz w:val="24"/>
          <w:szCs w:val="24"/>
        </w:rPr>
        <w:t xml:space="preserve">En el archivo punto2.m se muestran los ejemplos en </w:t>
      </w:r>
      <w:r w:rsidR="00E1249C" w:rsidRPr="00B73E98">
        <w:rPr>
          <w:sz w:val="24"/>
          <w:szCs w:val="24"/>
        </w:rPr>
        <w:t>Matlab</w:t>
      </w:r>
    </w:p>
    <w:p w:rsidR="00E1249C" w:rsidRPr="00B73E98" w:rsidRDefault="0028712E" w:rsidP="0028712E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73E98">
        <w:rPr>
          <w:b/>
          <w:sz w:val="24"/>
          <w:szCs w:val="24"/>
        </w:rPr>
        <w:t>a.</w:t>
      </w:r>
      <w:r w:rsidR="0067209E" w:rsidRPr="00B73E98">
        <w:rPr>
          <w:b/>
          <w:sz w:val="24"/>
          <w:szCs w:val="24"/>
        </w:rPr>
        <w:t xml:space="preserve"> </w:t>
      </w:r>
      <w:r w:rsidRPr="00B73E98">
        <w:rPr>
          <w:b/>
          <w:sz w:val="24"/>
          <w:szCs w:val="24"/>
        </w:rPr>
        <w:t>Suma de matrices:</w:t>
      </w:r>
    </w:p>
    <w:p w:rsidR="00E306CF" w:rsidRPr="00B73E98" w:rsidRDefault="00E306CF" w:rsidP="00E306CF">
      <w:pPr>
        <w:pStyle w:val="Prrafodelista"/>
        <w:jc w:val="both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B73E98">
        <w:rPr>
          <w:rFonts w:eastAsiaTheme="minorEastAsia"/>
          <w:b/>
          <w:sz w:val="24"/>
          <w:szCs w:val="24"/>
        </w:rPr>
        <w:t xml:space="preserve"> 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B73E98">
        <w:rPr>
          <w:rFonts w:eastAsiaTheme="minorEastAsia"/>
          <w:b/>
          <w:sz w:val="24"/>
          <w:szCs w:val="24"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B73E98">
        <w:rPr>
          <w:rFonts w:eastAsiaTheme="minorEastAsia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67209E" w:rsidRPr="00B73E98" w:rsidRDefault="0067209E" w:rsidP="0067209E">
      <w:pPr>
        <w:pStyle w:val="Prrafodelista"/>
        <w:jc w:val="both"/>
        <w:rPr>
          <w:b/>
          <w:sz w:val="24"/>
          <w:szCs w:val="24"/>
        </w:rPr>
      </w:pPr>
    </w:p>
    <w:p w:rsidR="0028712E" w:rsidRPr="00B73E98" w:rsidRDefault="003C6DF7" w:rsidP="0028712E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suma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1+b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</m:oMath>
      </m:oMathPara>
    </w:p>
    <w:p w:rsidR="00434213" w:rsidRPr="00B73E98" w:rsidRDefault="00434213" w:rsidP="0028712E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suma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2=a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2+b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137B7F" w:rsidRPr="00B73E98" w:rsidRDefault="00137B7F" w:rsidP="0028712E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137B7F" w:rsidRPr="00B73E98" w:rsidRDefault="00137B7F" w:rsidP="0028712E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b. Multiplicación:</w:t>
      </w:r>
    </w:p>
    <w:p w:rsidR="008D5C2D" w:rsidRPr="00B73E98" w:rsidRDefault="008D5C2D" w:rsidP="008D5C2D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mult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1*b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</m:t>
                    </m:r>
                  </m:e>
                </m:mr>
              </m:m>
            </m:e>
          </m:d>
        </m:oMath>
      </m:oMathPara>
    </w:p>
    <w:p w:rsidR="00067498" w:rsidRPr="00B73E98" w:rsidRDefault="00067498" w:rsidP="008D5C2D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8D5C2D" w:rsidRPr="00B73E98" w:rsidRDefault="00067498" w:rsidP="008D5C2D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mult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2=a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2*b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2=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:rsidR="00B063B6" w:rsidRPr="00B73E98" w:rsidRDefault="00B063B6" w:rsidP="008D5C2D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 xml:space="preserve">c. </w:t>
      </w:r>
      <w:r w:rsidR="00F74487" w:rsidRPr="00B73E98">
        <w:rPr>
          <w:rFonts w:eastAsiaTheme="minorEastAsia"/>
          <w:b/>
          <w:sz w:val="24"/>
          <w:szCs w:val="24"/>
        </w:rPr>
        <w:t>Determinante</w:t>
      </w:r>
    </w:p>
    <w:p w:rsidR="00F74487" w:rsidRPr="00B73E98" w:rsidRDefault="00F74487" w:rsidP="008D5C2D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F74487" w:rsidRPr="00B73E98" w:rsidRDefault="00F74487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det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1=det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=7*1-4*2=-1</m:t>
          </m:r>
        </m:oMath>
      </m:oMathPara>
    </w:p>
    <w:p w:rsidR="00067498" w:rsidRPr="00B73E98" w:rsidRDefault="00067498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ED73DA" w:rsidRPr="00B73E98" w:rsidRDefault="00ED73DA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det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2=det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=7*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-3*0-2*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+0*0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4*3-7*0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=-9</m:t>
          </m:r>
        </m:oMath>
      </m:oMathPara>
    </w:p>
    <w:p w:rsidR="00886E70" w:rsidRPr="00B73E98" w:rsidRDefault="00886E70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886E70" w:rsidRPr="00B73E98" w:rsidRDefault="00886E70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d.</w:t>
      </w:r>
      <w:r w:rsidR="00006D0A" w:rsidRPr="00B73E98">
        <w:rPr>
          <w:rFonts w:eastAsiaTheme="minorEastAsia"/>
          <w:b/>
          <w:sz w:val="24"/>
          <w:szCs w:val="24"/>
        </w:rPr>
        <w:t xml:space="preserve"> </w:t>
      </w:r>
      <w:r w:rsidRPr="00B73E98">
        <w:rPr>
          <w:rFonts w:eastAsiaTheme="minorEastAsia"/>
          <w:b/>
          <w:sz w:val="24"/>
          <w:szCs w:val="24"/>
        </w:rPr>
        <w:t>Inversa</w:t>
      </w:r>
      <w:r w:rsidR="00006D0A" w:rsidRPr="00B73E98">
        <w:rPr>
          <w:rFonts w:eastAsiaTheme="minorEastAsia"/>
          <w:b/>
          <w:sz w:val="24"/>
          <w:szCs w:val="24"/>
        </w:rPr>
        <w:t>:</w:t>
      </w:r>
    </w:p>
    <w:p w:rsidR="00006D0A" w:rsidRPr="00B73E98" w:rsidRDefault="00006D0A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inv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*adj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067498" w:rsidRPr="00B73E98" w:rsidRDefault="00067498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067498" w:rsidRPr="00B73E98" w:rsidRDefault="00067498" w:rsidP="00F74487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674B80" w:rsidRPr="00B73E98" w:rsidRDefault="00674B80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inv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*adj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-3*7-3*0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-(-3*4-0*0)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4*3-7*0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-(-3*2-3*(-1)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-3*1-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1*3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-0*2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2*0-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1*0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1*7-4*2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3A088A" w:rsidRPr="00B73E98" w:rsidRDefault="003A088A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3A088A" w:rsidRPr="00B73E98" w:rsidRDefault="003A088A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e. Autovalores</w:t>
      </w:r>
      <w:r w:rsidR="00212D03" w:rsidRPr="00B73E98">
        <w:rPr>
          <w:rFonts w:eastAsiaTheme="minorEastAsia"/>
          <w:b/>
          <w:sz w:val="24"/>
          <w:szCs w:val="24"/>
        </w:rPr>
        <w:t>:</w:t>
      </w:r>
    </w:p>
    <w:p w:rsidR="00212D03" w:rsidRPr="00B73E98" w:rsidRDefault="00D145AB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av1=det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1-λI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=det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1-λ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7-λ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-(12)=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-8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λ-1=0</m:t>
          </m:r>
        </m:oMath>
      </m:oMathPara>
    </w:p>
    <w:p w:rsidR="0085591B" w:rsidRPr="00B73E98" w:rsidRDefault="00EB496C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=4-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e>
          </m:rad>
        </m:oMath>
      </m:oMathPara>
    </w:p>
    <w:p w:rsidR="005E5686" w:rsidRPr="00B73E98" w:rsidRDefault="00EB496C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e>
          </m:rad>
        </m:oMath>
      </m:oMathPara>
    </w:p>
    <w:p w:rsidR="00067498" w:rsidRPr="00B73E98" w:rsidRDefault="00067498" w:rsidP="00674B80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187C7B" w:rsidRPr="00B73E98" w:rsidRDefault="00D145AB" w:rsidP="00187C7B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2=det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2-λI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=det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1-λ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7-λ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*(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-3-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λ)-2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3+λ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  <w:lang w:eastAsia="es-CO"/>
            </w:rPr>
            <w:drawing>
              <wp:inline distT="0" distB="0" distL="0" distR="0" wp14:anchorId="5D20676F" wp14:editId="3F2D0177">
                <wp:extent cx="1371600" cy="212725"/>
                <wp:effectExtent l="0" t="0" r="0" b="0"/>
                <wp:docPr id="20" name="Imagen 20" descr="-(λ^3 - 5 λ^2 - 25 λ + 9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-(λ^3 - 5 λ^2 - 25 λ + 9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AA5452" w:rsidRPr="00B73E98" w:rsidRDefault="00EB496C" w:rsidP="00187C7B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=-3.3271</m:t>
          </m:r>
        </m:oMath>
      </m:oMathPara>
    </w:p>
    <w:p w:rsidR="00187C7B" w:rsidRPr="00B73E98" w:rsidRDefault="00EB496C" w:rsidP="00AA5452">
      <w:pPr>
        <w:pStyle w:val="Prrafodelista"/>
        <w:jc w:val="center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="00AA5452" w:rsidRPr="00B73E98">
        <w:rPr>
          <w:rFonts w:eastAsiaTheme="minorEastAsia"/>
          <w:b/>
          <w:sz w:val="24"/>
          <w:szCs w:val="24"/>
        </w:rPr>
        <w:t>33862</w:t>
      </w:r>
    </w:p>
    <w:p w:rsidR="00AA5452" w:rsidRPr="00B73E98" w:rsidRDefault="00EB496C" w:rsidP="00AA5452">
      <w:pPr>
        <w:pStyle w:val="Prrafodelista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=7.9885</m:t>
          </m:r>
        </m:oMath>
      </m:oMathPara>
    </w:p>
    <w:p w:rsidR="007025E3" w:rsidRPr="00B73E98" w:rsidRDefault="007025E3" w:rsidP="00AA5452">
      <w:pPr>
        <w:pStyle w:val="Prrafodelista"/>
        <w:jc w:val="center"/>
        <w:rPr>
          <w:rFonts w:eastAsiaTheme="minorEastAsia"/>
          <w:b/>
          <w:sz w:val="24"/>
          <w:szCs w:val="24"/>
        </w:rPr>
      </w:pPr>
    </w:p>
    <w:p w:rsidR="008C365B" w:rsidRDefault="007025E3" w:rsidP="007025E3">
      <w:pPr>
        <w:pStyle w:val="Prrafodelista"/>
        <w:jc w:val="both"/>
        <w:rPr>
          <w:rFonts w:eastAsiaTheme="minorEastAsia"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f. Autovectores</w:t>
      </w:r>
      <w:r w:rsidR="00F60840" w:rsidRPr="00B73E98">
        <w:rPr>
          <w:rFonts w:eastAsiaTheme="minorEastAsia"/>
          <w:b/>
          <w:sz w:val="24"/>
          <w:szCs w:val="24"/>
        </w:rPr>
        <w:t>:</w:t>
      </w:r>
      <w:r w:rsidR="00F60840" w:rsidRPr="008C365B">
        <w:rPr>
          <w:rFonts w:eastAsiaTheme="minorEastAsia"/>
          <w:sz w:val="24"/>
          <w:szCs w:val="24"/>
        </w:rPr>
        <w:t xml:space="preserve"> Resolviendo el sistema </w:t>
      </w:r>
      <m:oMath>
        <m:r>
          <w:rPr>
            <w:rFonts w:ascii="Cambria Math" w:hAnsi="Cambria Math"/>
            <w:sz w:val="24"/>
            <w:szCs w:val="24"/>
          </w:rPr>
          <m:t>(A-λI)v</m:t>
        </m:r>
      </m:oMath>
      <w:r w:rsidR="00EC51CA" w:rsidRPr="008C365B">
        <w:rPr>
          <w:rFonts w:eastAsiaTheme="minorEastAsia"/>
          <w:sz w:val="24"/>
          <w:szCs w:val="24"/>
        </w:rPr>
        <w:t>=0 se obtienen los autovectores v asociados a cada uno de los autovalores encontrados en el punto anterior.</w:t>
      </w:r>
      <w:r w:rsidR="008C365B" w:rsidRPr="008C365B">
        <w:rPr>
          <w:rFonts w:eastAsiaTheme="minorEastAsia"/>
          <w:sz w:val="24"/>
          <w:szCs w:val="24"/>
        </w:rPr>
        <w:t xml:space="preserve"> Para ver este resultado se usó matlab, dado que l</w:t>
      </w:r>
      <w:r w:rsidR="008C365B">
        <w:rPr>
          <w:rFonts w:eastAsiaTheme="minorEastAsia"/>
          <w:sz w:val="24"/>
          <w:szCs w:val="24"/>
        </w:rPr>
        <w:t>os autovalores de las matrices son un poco engorrosos a la hora de resolver el sistema para hallar los autovectores. Estos se muestran como las variables avec1 y avec2 en el archivo punto4.m.</w:t>
      </w:r>
    </w:p>
    <w:p w:rsidR="008C365B" w:rsidRPr="00912264" w:rsidRDefault="008C365B" w:rsidP="008C365B">
      <w:pPr>
        <w:pStyle w:val="Prrafodelista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Estas dos matrices se componen de los autovectores asociados a los autovalores encontrados anteriormente. En avec1 encontramos una matriz 2x2 en donde la primera columna se refiere al autovector hallado con el autovalor de a1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=4-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e>
          </m:rad>
        </m:oMath>
      </m:oMathPara>
    </w:p>
    <w:p w:rsidR="00912264" w:rsidRDefault="0096459E" w:rsidP="008C365B">
      <w:pPr>
        <w:pStyle w:val="Prrafodelista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Igualmente la segunda columna corresponde al otro autovalor de a1.</w:t>
      </w:r>
    </w:p>
    <w:p w:rsidR="0096459E" w:rsidRDefault="0096459E" w:rsidP="008C365B">
      <w:pPr>
        <w:pStyle w:val="Prrafodelista"/>
        <w:jc w:val="both"/>
        <w:rPr>
          <w:rFonts w:eastAsiaTheme="minorEastAsia"/>
          <w:sz w:val="24"/>
          <w:szCs w:val="24"/>
        </w:rPr>
      </w:pPr>
    </w:p>
    <w:p w:rsidR="0096459E" w:rsidRPr="00912264" w:rsidRDefault="0096459E" w:rsidP="008C365B">
      <w:pPr>
        <w:pStyle w:val="Prrafodelista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 igual manera sucede con a2, donde avec2 contienen 3 columnas que establecen los autovectores de la matriz.</w:t>
      </w:r>
      <w:bookmarkStart w:id="0" w:name="_GoBack"/>
      <w:bookmarkEnd w:id="0"/>
    </w:p>
    <w:p w:rsidR="008C365B" w:rsidRPr="008C365B" w:rsidRDefault="008C365B" w:rsidP="007025E3">
      <w:pPr>
        <w:pStyle w:val="Prrafodelista"/>
        <w:jc w:val="both"/>
        <w:rPr>
          <w:rFonts w:eastAsiaTheme="minorEastAsia"/>
          <w:sz w:val="24"/>
          <w:szCs w:val="24"/>
        </w:rPr>
      </w:pPr>
    </w:p>
    <w:p w:rsidR="007025E3" w:rsidRPr="00B73E98" w:rsidRDefault="008C365B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8C365B">
        <w:rPr>
          <w:rFonts w:eastAsiaTheme="minorEastAsia"/>
          <w:sz w:val="24"/>
          <w:szCs w:val="24"/>
        </w:rPr>
        <w:t xml:space="preserve"> </w:t>
      </w:r>
    </w:p>
    <w:p w:rsidR="0088481E" w:rsidRPr="00B73E98" w:rsidRDefault="00726731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g. Traspuesta:</w:t>
      </w:r>
    </w:p>
    <w:p w:rsidR="001E108A" w:rsidRPr="00B73E98" w:rsidRDefault="001E108A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1E108A" w:rsidRPr="00B73E98" w:rsidRDefault="001E108A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>mt1</w:t>
      </w:r>
      <w:r w:rsidR="008F4813" w:rsidRPr="00B73E98">
        <w:rPr>
          <w:rFonts w:eastAsiaTheme="minorEastAsia"/>
          <w:b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A84FA8" w:rsidRPr="00B73E98" w:rsidRDefault="00A84FA8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726731" w:rsidRPr="00B73E98" w:rsidRDefault="00A84FA8" w:rsidP="007025E3">
      <w:pPr>
        <w:pStyle w:val="Prrafodelista"/>
        <w:jc w:val="both"/>
        <w:rPr>
          <w:rFonts w:eastAsiaTheme="minorEastAsia"/>
          <w:b/>
          <w:sz w:val="24"/>
          <w:szCs w:val="24"/>
          <w:lang w:val="en-US"/>
        </w:rPr>
      </w:pPr>
      <w:r w:rsidRPr="00B73E98">
        <w:rPr>
          <w:rFonts w:eastAsiaTheme="minorEastAsia"/>
          <w:b/>
          <w:sz w:val="24"/>
          <w:szCs w:val="24"/>
          <w:lang w:val="en-US"/>
        </w:rPr>
        <w:lastRenderedPageBreak/>
        <w:t>mt2=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1567A6" w:rsidRPr="00B73E98" w:rsidRDefault="001567A6" w:rsidP="007025E3">
      <w:pPr>
        <w:pStyle w:val="Prrafodelista"/>
        <w:jc w:val="both"/>
        <w:rPr>
          <w:rFonts w:eastAsiaTheme="minorEastAsia"/>
          <w:b/>
          <w:sz w:val="24"/>
          <w:szCs w:val="24"/>
          <w:lang w:val="en-US"/>
        </w:rPr>
      </w:pPr>
    </w:p>
    <w:p w:rsidR="001567A6" w:rsidRPr="00B73E98" w:rsidRDefault="001567A6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  <w:r w:rsidRPr="00B73E98">
        <w:rPr>
          <w:rFonts w:eastAsiaTheme="minorEastAsia"/>
          <w:b/>
          <w:sz w:val="24"/>
          <w:szCs w:val="24"/>
        </w:rPr>
        <w:t xml:space="preserve">h. Adjunta: </w:t>
      </w:r>
    </w:p>
    <w:p w:rsidR="00783AA1" w:rsidRPr="00B73E98" w:rsidRDefault="00783AA1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adj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83AA1" w:rsidRPr="00B73E98" w:rsidRDefault="00783AA1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783AA1" w:rsidRPr="00B73E98" w:rsidRDefault="00783AA1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adj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-3*7-3*0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-(-3*4-0*0)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4*3-7*0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-(-3*2-3*(-1)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-3*1-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1*3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-0*2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2*0-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1*0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1*7-4*2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1567A6" w:rsidRPr="00B73E98" w:rsidRDefault="001567A6" w:rsidP="007025E3">
      <w:pPr>
        <w:pStyle w:val="Prrafodelista"/>
        <w:jc w:val="both"/>
        <w:rPr>
          <w:rFonts w:eastAsiaTheme="minorEastAsia"/>
          <w:b/>
          <w:sz w:val="24"/>
          <w:szCs w:val="24"/>
        </w:rPr>
      </w:pPr>
    </w:p>
    <w:p w:rsidR="00137B7F" w:rsidRPr="007E28D9" w:rsidRDefault="0086077B" w:rsidP="0028712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E28D9">
        <w:rPr>
          <w:rFonts w:eastAsiaTheme="minorEastAsia"/>
          <w:b/>
          <w:sz w:val="24"/>
          <w:szCs w:val="24"/>
        </w:rPr>
        <w:t>Rango:</w:t>
      </w:r>
      <w:r w:rsidR="007360CB" w:rsidRPr="007E28D9">
        <w:rPr>
          <w:rFonts w:eastAsiaTheme="minorEastAsia"/>
          <w:b/>
          <w:sz w:val="24"/>
          <w:szCs w:val="24"/>
        </w:rPr>
        <w:t xml:space="preserve">  </w:t>
      </w:r>
      <w:r w:rsidR="007360CB" w:rsidRPr="0008695A">
        <w:rPr>
          <w:rFonts w:eastAsiaTheme="minorEastAsia"/>
          <w:sz w:val="24"/>
          <w:szCs w:val="24"/>
        </w:rPr>
        <w:t xml:space="preserve">el rango de una matriz es igual al </w:t>
      </w:r>
      <w:r w:rsidR="001939F3" w:rsidRPr="0008695A">
        <w:rPr>
          <w:rFonts w:eastAsiaTheme="minorEastAsia"/>
          <w:sz w:val="24"/>
          <w:szCs w:val="24"/>
        </w:rPr>
        <w:t>número</w:t>
      </w:r>
      <w:r w:rsidR="007360CB" w:rsidRPr="0008695A">
        <w:rPr>
          <w:rFonts w:eastAsiaTheme="minorEastAsia"/>
          <w:sz w:val="24"/>
          <w:szCs w:val="24"/>
        </w:rPr>
        <w:t xml:space="preserve"> de pivotes en su forma </w:t>
      </w:r>
      <w:r w:rsidR="0008695A" w:rsidRPr="0008695A">
        <w:rPr>
          <w:rFonts w:eastAsiaTheme="minorEastAsia"/>
          <w:sz w:val="24"/>
          <w:szCs w:val="24"/>
        </w:rPr>
        <w:t>escalonada</w:t>
      </w:r>
      <w:r w:rsidR="007360CB" w:rsidRPr="0008695A">
        <w:rPr>
          <w:rFonts w:eastAsiaTheme="minorEastAsia"/>
          <w:sz w:val="24"/>
          <w:szCs w:val="24"/>
        </w:rPr>
        <w:t xml:space="preserve"> por renglones</w:t>
      </w:r>
      <w:r w:rsidR="001939F3" w:rsidRPr="0008695A">
        <w:rPr>
          <w:rFonts w:eastAsiaTheme="minorEastAsia"/>
          <w:sz w:val="24"/>
          <w:szCs w:val="24"/>
        </w:rPr>
        <w:t xml:space="preserve">. Tomando las dos matrices a1 y a2 y llevándolas a su forma escalonada por renglones se obtienen 2 y 3 pivotes </w:t>
      </w:r>
      <w:r w:rsidR="0008695A" w:rsidRPr="0008695A">
        <w:rPr>
          <w:rFonts w:eastAsiaTheme="minorEastAsia"/>
          <w:sz w:val="24"/>
          <w:szCs w:val="24"/>
        </w:rPr>
        <w:t>respectivamente</w:t>
      </w:r>
      <w:r w:rsidR="001939F3" w:rsidRPr="0008695A">
        <w:rPr>
          <w:rFonts w:eastAsiaTheme="minorEastAsia"/>
          <w:sz w:val="24"/>
          <w:szCs w:val="24"/>
        </w:rPr>
        <w:t>, por lo tanto el rango de a1 es 2 y el rango de a2 es 3.</w:t>
      </w:r>
    </w:p>
    <w:p w:rsidR="00E1249C" w:rsidRPr="00B73E98" w:rsidRDefault="00E1249C" w:rsidP="00BE11EC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 xml:space="preserve">4. </w:t>
      </w:r>
      <w:r w:rsidRPr="00B73E98">
        <w:rPr>
          <w:sz w:val="24"/>
          <w:szCs w:val="24"/>
        </w:rPr>
        <w:t>Ver el archivo punto4.m</w:t>
      </w:r>
    </w:p>
    <w:p w:rsidR="005B6293" w:rsidRPr="00B73E98" w:rsidRDefault="005B6293" w:rsidP="00BE11EC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>5.</w:t>
      </w:r>
      <w:r w:rsidRPr="00B73E98">
        <w:rPr>
          <w:sz w:val="24"/>
          <w:szCs w:val="24"/>
        </w:rPr>
        <w:t xml:space="preserve"> Ver el archivo punto5.m</w:t>
      </w:r>
    </w:p>
    <w:p w:rsidR="005B6293" w:rsidRPr="00B73E98" w:rsidRDefault="005B6293" w:rsidP="005B6293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>6.</w:t>
      </w:r>
      <w:r w:rsidRPr="00B73E98">
        <w:rPr>
          <w:sz w:val="24"/>
          <w:szCs w:val="24"/>
        </w:rPr>
        <w:t xml:space="preserve"> </w:t>
      </w:r>
      <w:r w:rsidRPr="00B73E98">
        <w:rPr>
          <w:b/>
          <w:sz w:val="24"/>
          <w:szCs w:val="24"/>
        </w:rPr>
        <w:t xml:space="preserve"> </w:t>
      </w:r>
      <w:r w:rsidRPr="00B73E98">
        <w:rPr>
          <w:sz w:val="24"/>
          <w:szCs w:val="24"/>
        </w:rPr>
        <w:t>Ver el archivo punto6.m</w:t>
      </w:r>
    </w:p>
    <w:p w:rsidR="005B6293" w:rsidRPr="00B73E98" w:rsidRDefault="005B6293" w:rsidP="005B6293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>7.</w:t>
      </w:r>
      <w:r w:rsidRPr="00B73E98">
        <w:rPr>
          <w:sz w:val="24"/>
          <w:szCs w:val="24"/>
        </w:rPr>
        <w:t xml:space="preserve"> </w:t>
      </w:r>
      <w:r w:rsidR="00DD60B7" w:rsidRPr="00B73E98">
        <w:rPr>
          <w:sz w:val="24"/>
          <w:szCs w:val="24"/>
        </w:rPr>
        <w:t>Ver el archivo punto7</w:t>
      </w:r>
      <w:r w:rsidRPr="00B73E98">
        <w:rPr>
          <w:sz w:val="24"/>
          <w:szCs w:val="24"/>
        </w:rPr>
        <w:t>.</w:t>
      </w:r>
      <w:r w:rsidR="0070350F" w:rsidRPr="00B73E98">
        <w:rPr>
          <w:sz w:val="24"/>
          <w:szCs w:val="24"/>
        </w:rPr>
        <w:t>slx</w:t>
      </w:r>
    </w:p>
    <w:p w:rsidR="00DD60B7" w:rsidRPr="00B73E98" w:rsidRDefault="00DD60B7" w:rsidP="00DD60B7">
      <w:pPr>
        <w:ind w:left="360"/>
        <w:jc w:val="both"/>
        <w:rPr>
          <w:sz w:val="24"/>
          <w:szCs w:val="24"/>
        </w:rPr>
      </w:pPr>
      <w:r w:rsidRPr="00B73E98">
        <w:rPr>
          <w:b/>
          <w:sz w:val="24"/>
          <w:szCs w:val="24"/>
        </w:rPr>
        <w:t>8.</w:t>
      </w:r>
      <w:r w:rsidRPr="00B73E98">
        <w:rPr>
          <w:sz w:val="24"/>
          <w:szCs w:val="24"/>
        </w:rPr>
        <w:t xml:space="preserve"> Ver el archivo punto8.</w:t>
      </w:r>
      <w:r w:rsidR="0070350F" w:rsidRPr="00B73E98">
        <w:rPr>
          <w:sz w:val="24"/>
          <w:szCs w:val="24"/>
        </w:rPr>
        <w:t>slx</w:t>
      </w:r>
    </w:p>
    <w:p w:rsidR="00DD60B7" w:rsidRPr="00B73E98" w:rsidRDefault="00DD60B7" w:rsidP="005B6293">
      <w:pPr>
        <w:ind w:left="360"/>
        <w:jc w:val="both"/>
        <w:rPr>
          <w:sz w:val="24"/>
          <w:szCs w:val="24"/>
        </w:rPr>
      </w:pPr>
    </w:p>
    <w:p w:rsidR="00295B05" w:rsidRPr="00B73E98" w:rsidRDefault="00295B05" w:rsidP="005B6293">
      <w:pPr>
        <w:ind w:left="360"/>
        <w:jc w:val="both"/>
        <w:rPr>
          <w:sz w:val="24"/>
          <w:szCs w:val="24"/>
        </w:rPr>
      </w:pPr>
    </w:p>
    <w:p w:rsidR="005B6293" w:rsidRPr="00B73E98" w:rsidRDefault="005B6293" w:rsidP="00BE11EC">
      <w:pPr>
        <w:ind w:left="360"/>
        <w:jc w:val="both"/>
        <w:rPr>
          <w:sz w:val="24"/>
          <w:szCs w:val="24"/>
        </w:rPr>
      </w:pPr>
    </w:p>
    <w:sectPr w:rsidR="005B6293" w:rsidRPr="00B73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5032"/>
    <w:multiLevelType w:val="hybridMultilevel"/>
    <w:tmpl w:val="676E5042"/>
    <w:lvl w:ilvl="0" w:tplc="D6762D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05980"/>
    <w:multiLevelType w:val="hybridMultilevel"/>
    <w:tmpl w:val="A7807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B0"/>
    <w:rsid w:val="00006D0A"/>
    <w:rsid w:val="00040AD3"/>
    <w:rsid w:val="00041518"/>
    <w:rsid w:val="00067498"/>
    <w:rsid w:val="0007166F"/>
    <w:rsid w:val="00071C24"/>
    <w:rsid w:val="0008695A"/>
    <w:rsid w:val="000934EA"/>
    <w:rsid w:val="000C0BCF"/>
    <w:rsid w:val="000C75D6"/>
    <w:rsid w:val="000D00BF"/>
    <w:rsid w:val="000D2619"/>
    <w:rsid w:val="000F5EE1"/>
    <w:rsid w:val="00130719"/>
    <w:rsid w:val="00130C42"/>
    <w:rsid w:val="00137B7F"/>
    <w:rsid w:val="001567A6"/>
    <w:rsid w:val="00187C7B"/>
    <w:rsid w:val="001939F3"/>
    <w:rsid w:val="001B6F25"/>
    <w:rsid w:val="001C7170"/>
    <w:rsid w:val="001D040D"/>
    <w:rsid w:val="001D6AF3"/>
    <w:rsid w:val="001E108A"/>
    <w:rsid w:val="001E4C49"/>
    <w:rsid w:val="001F6999"/>
    <w:rsid w:val="00203700"/>
    <w:rsid w:val="00212D03"/>
    <w:rsid w:val="00237D91"/>
    <w:rsid w:val="00247DF9"/>
    <w:rsid w:val="0028712E"/>
    <w:rsid w:val="00295B05"/>
    <w:rsid w:val="002D62DA"/>
    <w:rsid w:val="002E5850"/>
    <w:rsid w:val="00314FCC"/>
    <w:rsid w:val="00320701"/>
    <w:rsid w:val="00333422"/>
    <w:rsid w:val="00372980"/>
    <w:rsid w:val="00382222"/>
    <w:rsid w:val="003931E5"/>
    <w:rsid w:val="00394E51"/>
    <w:rsid w:val="003A088A"/>
    <w:rsid w:val="003A7317"/>
    <w:rsid w:val="003B008C"/>
    <w:rsid w:val="003C6DF7"/>
    <w:rsid w:val="003E0EBD"/>
    <w:rsid w:val="00406534"/>
    <w:rsid w:val="00420BED"/>
    <w:rsid w:val="00434213"/>
    <w:rsid w:val="00454129"/>
    <w:rsid w:val="00464757"/>
    <w:rsid w:val="004B0014"/>
    <w:rsid w:val="004B02F7"/>
    <w:rsid w:val="004B4A89"/>
    <w:rsid w:val="00526AD5"/>
    <w:rsid w:val="00547096"/>
    <w:rsid w:val="005650DD"/>
    <w:rsid w:val="00591844"/>
    <w:rsid w:val="005B6293"/>
    <w:rsid w:val="005E2FBE"/>
    <w:rsid w:val="005E5686"/>
    <w:rsid w:val="005F51C7"/>
    <w:rsid w:val="00646CBB"/>
    <w:rsid w:val="0067209E"/>
    <w:rsid w:val="00674B80"/>
    <w:rsid w:val="00680B40"/>
    <w:rsid w:val="0069015C"/>
    <w:rsid w:val="006B01D6"/>
    <w:rsid w:val="006C4CC4"/>
    <w:rsid w:val="007004A9"/>
    <w:rsid w:val="007025E3"/>
    <w:rsid w:val="0070350F"/>
    <w:rsid w:val="00726731"/>
    <w:rsid w:val="0073124F"/>
    <w:rsid w:val="007360CB"/>
    <w:rsid w:val="00762BF7"/>
    <w:rsid w:val="00783AA1"/>
    <w:rsid w:val="007A791C"/>
    <w:rsid w:val="007C7F06"/>
    <w:rsid w:val="007E28D9"/>
    <w:rsid w:val="007E7952"/>
    <w:rsid w:val="0080310E"/>
    <w:rsid w:val="00816D75"/>
    <w:rsid w:val="0081720B"/>
    <w:rsid w:val="00822E11"/>
    <w:rsid w:val="00826229"/>
    <w:rsid w:val="008323B1"/>
    <w:rsid w:val="00852E1B"/>
    <w:rsid w:val="00854837"/>
    <w:rsid w:val="0085591B"/>
    <w:rsid w:val="0086077B"/>
    <w:rsid w:val="0088268B"/>
    <w:rsid w:val="0088481E"/>
    <w:rsid w:val="00886E70"/>
    <w:rsid w:val="00887F04"/>
    <w:rsid w:val="008C3460"/>
    <w:rsid w:val="008C365B"/>
    <w:rsid w:val="008D4139"/>
    <w:rsid w:val="008D5C2D"/>
    <w:rsid w:val="008E6765"/>
    <w:rsid w:val="008E6D85"/>
    <w:rsid w:val="008F4813"/>
    <w:rsid w:val="00901556"/>
    <w:rsid w:val="009064BD"/>
    <w:rsid w:val="00912264"/>
    <w:rsid w:val="00913D0E"/>
    <w:rsid w:val="009267CB"/>
    <w:rsid w:val="009556E5"/>
    <w:rsid w:val="0096459E"/>
    <w:rsid w:val="009A7012"/>
    <w:rsid w:val="009C5505"/>
    <w:rsid w:val="009F4E68"/>
    <w:rsid w:val="00A027BB"/>
    <w:rsid w:val="00A27978"/>
    <w:rsid w:val="00A3233B"/>
    <w:rsid w:val="00A51EC9"/>
    <w:rsid w:val="00A639AD"/>
    <w:rsid w:val="00A77A79"/>
    <w:rsid w:val="00A84FA8"/>
    <w:rsid w:val="00AA5452"/>
    <w:rsid w:val="00AD65EE"/>
    <w:rsid w:val="00B063B6"/>
    <w:rsid w:val="00B1062B"/>
    <w:rsid w:val="00B22580"/>
    <w:rsid w:val="00B35922"/>
    <w:rsid w:val="00B65DE7"/>
    <w:rsid w:val="00B67903"/>
    <w:rsid w:val="00B73E98"/>
    <w:rsid w:val="00B85F02"/>
    <w:rsid w:val="00B95EC7"/>
    <w:rsid w:val="00BA604A"/>
    <w:rsid w:val="00BE11EC"/>
    <w:rsid w:val="00BF233E"/>
    <w:rsid w:val="00C11D2C"/>
    <w:rsid w:val="00C56071"/>
    <w:rsid w:val="00C90674"/>
    <w:rsid w:val="00CA2344"/>
    <w:rsid w:val="00CA57D1"/>
    <w:rsid w:val="00D145AB"/>
    <w:rsid w:val="00D14D51"/>
    <w:rsid w:val="00D372B2"/>
    <w:rsid w:val="00D44F39"/>
    <w:rsid w:val="00D977F1"/>
    <w:rsid w:val="00DD60B7"/>
    <w:rsid w:val="00DD6748"/>
    <w:rsid w:val="00E1249C"/>
    <w:rsid w:val="00E306CF"/>
    <w:rsid w:val="00E35DF3"/>
    <w:rsid w:val="00E36E83"/>
    <w:rsid w:val="00E42B58"/>
    <w:rsid w:val="00E81C30"/>
    <w:rsid w:val="00E96764"/>
    <w:rsid w:val="00EC09AD"/>
    <w:rsid w:val="00EC3F77"/>
    <w:rsid w:val="00EC51CA"/>
    <w:rsid w:val="00ED73DA"/>
    <w:rsid w:val="00EF08F4"/>
    <w:rsid w:val="00F02721"/>
    <w:rsid w:val="00F208B0"/>
    <w:rsid w:val="00F3667B"/>
    <w:rsid w:val="00F577E4"/>
    <w:rsid w:val="00F60840"/>
    <w:rsid w:val="00F70526"/>
    <w:rsid w:val="00F74487"/>
    <w:rsid w:val="00F77BF1"/>
    <w:rsid w:val="00F87198"/>
    <w:rsid w:val="00F97365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7D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6A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7D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6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172</cp:revision>
  <dcterms:created xsi:type="dcterms:W3CDTF">2017-02-20T14:44:00Z</dcterms:created>
  <dcterms:modified xsi:type="dcterms:W3CDTF">2017-02-22T19:59:00Z</dcterms:modified>
</cp:coreProperties>
</file>