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FDBE" w14:textId="6A8B93E3" w:rsidR="002F6A49" w:rsidRPr="006B304F" w:rsidRDefault="00EC1673">
      <w:pPr>
        <w:rPr>
          <w:rFonts w:cstheme="minorHAnsi"/>
          <w:b/>
          <w:bCs/>
          <w:lang w:val="es-CO"/>
        </w:rPr>
      </w:pPr>
      <w:r w:rsidRPr="006B304F">
        <w:rPr>
          <w:rFonts w:cstheme="minorHAnsi"/>
          <w:b/>
          <w:bCs/>
          <w:lang w:val="es-CO"/>
        </w:rPr>
        <w:t>Control Digital</w:t>
      </w:r>
    </w:p>
    <w:p w14:paraId="1D200ECA" w14:textId="4B2117D1" w:rsidR="006B304F" w:rsidRPr="006B304F" w:rsidRDefault="006B304F" w:rsidP="006B304F">
      <w:pPr>
        <w:autoSpaceDE w:val="0"/>
        <w:autoSpaceDN w:val="0"/>
        <w:adjustRightInd w:val="0"/>
        <w:spacing w:after="0" w:line="240" w:lineRule="auto"/>
        <w:jc w:val="both"/>
        <w:rPr>
          <w:rFonts w:eastAsia="LucidaSansUnicode" w:cstheme="minorHAnsi"/>
          <w:lang w:val="es-CO"/>
        </w:rPr>
      </w:pPr>
      <w:r w:rsidRPr="006B304F">
        <w:rPr>
          <w:rFonts w:eastAsia="LucidaSansUnicode" w:cstheme="minorHAnsi"/>
          <w:lang w:val="es-CO"/>
        </w:rPr>
        <w:t>Recientemente, la aplicación de control por computadora ha hecho posible el movimiento</w:t>
      </w:r>
      <w:r w:rsidRPr="006B304F">
        <w:rPr>
          <w:rFonts w:eastAsia="LucidaSansUnicode" w:cstheme="minorHAnsi"/>
          <w:lang w:val="es-CO"/>
        </w:rPr>
        <w:t xml:space="preserve"> </w:t>
      </w:r>
      <w:r w:rsidRPr="006B304F">
        <w:rPr>
          <w:rFonts w:eastAsia="LucidaSansUnicode" w:cstheme="minorHAnsi"/>
          <w:lang w:val="es-CO"/>
        </w:rPr>
        <w:t>“inteligente” en robots industriales, la optimización de economía de combustible en automóviles y el</w:t>
      </w:r>
      <w:r w:rsidRPr="006B304F">
        <w:rPr>
          <w:rFonts w:eastAsia="LucidaSansUnicode" w:cstheme="minorHAnsi"/>
          <w:lang w:val="es-CO"/>
        </w:rPr>
        <w:t xml:space="preserve"> </w:t>
      </w:r>
      <w:r w:rsidRPr="006B304F">
        <w:rPr>
          <w:rFonts w:eastAsia="LucidaSansUnicode" w:cstheme="minorHAnsi"/>
          <w:lang w:val="es-CO"/>
        </w:rPr>
        <w:t>refinamiento en la operación de enseres y máquinas de uso doméstico, tales como hornos de microondas</w:t>
      </w:r>
      <w:r w:rsidRPr="006B304F">
        <w:rPr>
          <w:rFonts w:eastAsia="LucidaSansUnicode" w:cstheme="minorHAnsi"/>
          <w:lang w:val="es-CO"/>
        </w:rPr>
        <w:t xml:space="preserve"> </w:t>
      </w:r>
      <w:r w:rsidRPr="006B304F">
        <w:rPr>
          <w:rFonts w:eastAsia="LucidaSansUnicode" w:cstheme="minorHAnsi"/>
          <w:lang w:val="es-CO"/>
        </w:rPr>
        <w:t>y máquinas de coser, entre otros. La capacidad en la toma de decisiones y la flexibilidad en los</w:t>
      </w:r>
      <w:r w:rsidRPr="006B304F">
        <w:rPr>
          <w:rFonts w:eastAsia="LucidaSansUnicode" w:cstheme="minorHAnsi"/>
          <w:lang w:val="es-CO"/>
        </w:rPr>
        <w:t xml:space="preserve"> </w:t>
      </w:r>
      <w:r w:rsidRPr="006B304F">
        <w:rPr>
          <w:rFonts w:eastAsia="LucidaSansUnicode" w:cstheme="minorHAnsi"/>
          <w:lang w:val="es-CO"/>
        </w:rPr>
        <w:t>programas de control son las mayores ventajas de los sistemas de control digital.</w:t>
      </w:r>
    </w:p>
    <w:p w14:paraId="4689EBF4" w14:textId="4B083053" w:rsidR="006B304F" w:rsidRPr="006B304F" w:rsidRDefault="006B304F" w:rsidP="006B304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O"/>
        </w:rPr>
      </w:pPr>
      <w:r w:rsidRPr="006B304F">
        <w:rPr>
          <w:rFonts w:cstheme="minorHAnsi"/>
          <w:lang w:val="es-CO"/>
        </w:rPr>
        <w:t>U</w:t>
      </w:r>
      <w:r w:rsidRPr="006B304F">
        <w:rPr>
          <w:rFonts w:cstheme="minorHAnsi"/>
          <w:lang w:val="es-CO"/>
        </w:rPr>
        <w:t>n sistema digital programable proporciona la flexibilidad de reconfigurar las operaciones del tratamiento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digital de la señal simplemente modificando el programa. Sin embargo, normalmente, la reconfiguración de un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sistema analógico implica un rediseño del hardware seguido de los procesos de realización de pruebas y de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verificación que permiten comprobar que todo funciona</w:t>
      </w:r>
      <w:r w:rsidRPr="006B304F">
        <w:rPr>
          <w:rFonts w:cstheme="minorHAnsi"/>
          <w:lang w:val="es-CO"/>
        </w:rPr>
        <w:t xml:space="preserve"> c</w:t>
      </w:r>
      <w:r w:rsidRPr="006B304F">
        <w:rPr>
          <w:rFonts w:cstheme="minorHAnsi"/>
          <w:lang w:val="es-CO"/>
        </w:rPr>
        <w:t>orrectamente.</w:t>
      </w:r>
    </w:p>
    <w:p w14:paraId="2E928137" w14:textId="04C09AC8" w:rsidR="006B304F" w:rsidRPr="006B304F" w:rsidRDefault="006B304F" w:rsidP="006B304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O"/>
        </w:rPr>
      </w:pPr>
      <w:r w:rsidRPr="006B304F">
        <w:rPr>
          <w:rFonts w:cstheme="minorHAnsi"/>
          <w:lang w:val="es-CO"/>
        </w:rPr>
        <w:t>También, las consideraciones de precisión desempeñan un papel importante en la determinación de la forma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del procesador de señales. Las tolerancias de los componentes de los circuitos analógicos hacen extremadamente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difícil que el diseñador del sistema pueda controlar la precisión de un sistema de tratamiento de señales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analógicas. Por el contrario, un sistema digital proporciona un control mucho mejor en lo que respecta a los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requisitos de precisión. Tales requisitos, a su vez, exigen especificar los requisitos de precisión del convertidor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 xml:space="preserve">A/D y del procesador digital de señales, en términos de longitud de palabra, </w:t>
      </w:r>
      <w:r w:rsidRPr="006B304F">
        <w:rPr>
          <w:rFonts w:cstheme="minorHAnsi"/>
          <w:lang w:val="es-CO"/>
        </w:rPr>
        <w:t>aritmética</w:t>
      </w:r>
      <w:r w:rsidRPr="006B304F">
        <w:rPr>
          <w:rFonts w:cstheme="minorHAnsi"/>
          <w:lang w:val="es-CO"/>
        </w:rPr>
        <w:t xml:space="preserve"> en coma flotante o coma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fija, y factores similares.</w:t>
      </w:r>
    </w:p>
    <w:p w14:paraId="6E4B13C8" w14:textId="7BDC5B58" w:rsidR="006B304F" w:rsidRPr="006B304F" w:rsidRDefault="006B304F" w:rsidP="006B304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O"/>
        </w:rPr>
      </w:pPr>
      <w:r w:rsidRPr="006B304F">
        <w:rPr>
          <w:rFonts w:cstheme="minorHAnsi"/>
          <w:lang w:val="es-CO"/>
        </w:rPr>
        <w:t>Las señales digitales</w:t>
      </w:r>
      <w:r w:rsidRPr="006B304F">
        <w:rPr>
          <w:rFonts w:cstheme="minorHAnsi"/>
          <w:lang w:val="es-CO"/>
        </w:rPr>
        <w:t xml:space="preserve"> se almacenan fácilmente en soportes magnéticos (cinta o disco) sin deteriorarse o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perder fidelidad, aparte de la introducida por la conversión A/D. Como consecuencia, las señales se hacen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transportables y pueden procesarse en tiempo no real en un laboratorio remoto. El tratamiento digital de señales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también permite la implementación de algoritmos de tratamiento de señales más sofisticados. Normalmente, es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muy difícil efectuar operaciones matemáticas precisas sobre señales analógicas, pero esas mismas operaciones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pueden implementarse de forma rutinaria en una computadora digital mediante software.</w:t>
      </w:r>
    </w:p>
    <w:p w14:paraId="7CB370FF" w14:textId="5C4CA84A" w:rsidR="006B304F" w:rsidRPr="006B304F" w:rsidRDefault="006B304F" w:rsidP="006B304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O"/>
        </w:rPr>
      </w:pPr>
      <w:r w:rsidRPr="006B304F">
        <w:rPr>
          <w:rFonts w:cstheme="minorHAnsi"/>
          <w:lang w:val="es-CO"/>
        </w:rPr>
        <w:t>En algunos casos, una implementación digital del sistema de procesamiento de señales es más barata que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su contrapartida analógica. Este menor coste puede deberse al hecho de que el hardware digital es más barato o,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quizás, es el resultado de la flexibilidad de poder realizar modificaciones proporcionada por la implementación</w:t>
      </w:r>
      <w:r w:rsidRPr="006B304F">
        <w:rPr>
          <w:rFonts w:cstheme="minorHAnsi"/>
          <w:lang w:val="es-CO"/>
        </w:rPr>
        <w:t xml:space="preserve"> </w:t>
      </w:r>
      <w:r w:rsidRPr="006B304F">
        <w:rPr>
          <w:rFonts w:cstheme="minorHAnsi"/>
          <w:lang w:val="es-CO"/>
        </w:rPr>
        <w:t>digital.</w:t>
      </w:r>
    </w:p>
    <w:p w14:paraId="03E0F5CE" w14:textId="77777777" w:rsidR="006B304F" w:rsidRPr="006B304F" w:rsidRDefault="006B304F" w:rsidP="006B304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O"/>
        </w:rPr>
      </w:pPr>
    </w:p>
    <w:p w14:paraId="07B54CCD" w14:textId="0B815C02" w:rsidR="006B304F" w:rsidRPr="006B304F" w:rsidRDefault="006B304F" w:rsidP="006B304F">
      <w:pPr>
        <w:autoSpaceDE w:val="0"/>
        <w:autoSpaceDN w:val="0"/>
        <w:adjustRightInd w:val="0"/>
        <w:spacing w:after="0" w:line="240" w:lineRule="auto"/>
        <w:jc w:val="both"/>
        <w:rPr>
          <w:rFonts w:eastAsia="LucidaSansUnicode" w:cstheme="minorHAnsi"/>
          <w:lang w:val="es-CO"/>
        </w:rPr>
      </w:pPr>
      <w:r w:rsidRPr="006B304F">
        <w:rPr>
          <w:rFonts w:eastAsia="LucidaSansUnicode" w:cstheme="minorHAnsi"/>
          <w:lang w:val="es-CO"/>
        </w:rPr>
        <w:t xml:space="preserve">La tendencia actual de controlar los sistemas dinámicos en forma digital en lugar de </w:t>
      </w:r>
      <w:r w:rsidRPr="006B304F">
        <w:rPr>
          <w:rFonts w:eastAsia="LucidaSansUnicode" w:cstheme="minorHAnsi"/>
          <w:lang w:val="es-CO"/>
        </w:rPr>
        <w:t xml:space="preserve">analógica </w:t>
      </w:r>
      <w:r w:rsidRPr="006B304F">
        <w:rPr>
          <w:rFonts w:eastAsia="LucidaSansUnicode" w:cstheme="minorHAnsi"/>
          <w:lang w:val="es-CO"/>
        </w:rPr>
        <w:t>se debe principalmente a la disponibilidad de computadoras digitales de bajo costo y a las ventajas</w:t>
      </w:r>
      <w:r w:rsidRPr="006B304F">
        <w:rPr>
          <w:rFonts w:eastAsia="LucidaSansUnicode" w:cstheme="minorHAnsi"/>
          <w:lang w:val="es-CO"/>
        </w:rPr>
        <w:t xml:space="preserve"> </w:t>
      </w:r>
      <w:r w:rsidRPr="006B304F">
        <w:rPr>
          <w:rFonts w:eastAsia="LucidaSansUnicode" w:cstheme="minorHAnsi"/>
          <w:lang w:val="es-CO"/>
        </w:rPr>
        <w:t>de trabajar con señales digitales en lugar de señales en tiempo continuo.</w:t>
      </w:r>
      <w:r w:rsidRPr="006B304F">
        <w:rPr>
          <w:rFonts w:eastAsia="LucidaSansUnicode" w:cstheme="minorHAnsi"/>
          <w:lang w:val="es-CO"/>
        </w:rPr>
        <w:t xml:space="preserve"> Entre las más destacables:</w:t>
      </w:r>
    </w:p>
    <w:p w14:paraId="2A7DE414" w14:textId="77777777" w:rsidR="006B304F" w:rsidRPr="006B304F" w:rsidRDefault="006B304F" w:rsidP="006B304F">
      <w:pPr>
        <w:autoSpaceDE w:val="0"/>
        <w:autoSpaceDN w:val="0"/>
        <w:adjustRightInd w:val="0"/>
        <w:spacing w:after="0" w:line="240" w:lineRule="auto"/>
        <w:jc w:val="both"/>
        <w:rPr>
          <w:rFonts w:eastAsia="LucidaSansUnicode" w:cstheme="minorHAnsi"/>
          <w:lang w:val="es-CO"/>
        </w:rPr>
      </w:pPr>
    </w:p>
    <w:p w14:paraId="7F95FBC2" w14:textId="1BC37F22" w:rsidR="006B304F" w:rsidRPr="006B304F" w:rsidRDefault="006B304F" w:rsidP="006B304F">
      <w:pPr>
        <w:autoSpaceDE w:val="0"/>
        <w:autoSpaceDN w:val="0"/>
        <w:adjustRightInd w:val="0"/>
        <w:spacing w:after="0" w:line="240" w:lineRule="auto"/>
        <w:jc w:val="both"/>
        <w:rPr>
          <w:rFonts w:eastAsia="LucidaSansUnicode" w:cstheme="minorHAnsi"/>
          <w:lang w:val="es-CO"/>
        </w:rPr>
      </w:pPr>
      <w:r w:rsidRPr="006B304F">
        <w:rPr>
          <w:rFonts w:eastAsia="LucidaSansUnicode" w:cstheme="minorHAnsi"/>
          <w:lang w:val="es-CO"/>
        </w:rPr>
        <w:t>Los sistemas de control en tiempo discreto difieren de los sistemas de control en tiempo continuo</w:t>
      </w:r>
      <w:r w:rsidRPr="006B304F">
        <w:rPr>
          <w:rFonts w:eastAsia="LucidaSansUnicode" w:cstheme="minorHAnsi"/>
          <w:lang w:val="es-CO"/>
        </w:rPr>
        <w:t xml:space="preserve"> </w:t>
      </w:r>
      <w:r w:rsidRPr="006B304F">
        <w:rPr>
          <w:rFonts w:eastAsia="LucidaSansUnicode" w:cstheme="minorHAnsi"/>
          <w:lang w:val="es-CO"/>
        </w:rPr>
        <w:t>en que las señales para los primeros están en la forma de datos muestreados o en la forma</w:t>
      </w:r>
      <w:r w:rsidRPr="006B304F">
        <w:rPr>
          <w:rFonts w:eastAsia="LucidaSansUnicode" w:cstheme="minorHAnsi"/>
          <w:lang w:val="es-CO"/>
        </w:rPr>
        <w:t xml:space="preserve"> </w:t>
      </w:r>
      <w:r w:rsidRPr="006B304F">
        <w:rPr>
          <w:rFonts w:eastAsia="LucidaSansUnicode" w:cstheme="minorHAnsi"/>
          <w:lang w:val="es-CO"/>
        </w:rPr>
        <w:t>digital. Si en el sistema de control está involucrada una computadora digital como un controlador,</w:t>
      </w:r>
      <w:r w:rsidRPr="006B304F">
        <w:rPr>
          <w:rFonts w:eastAsia="LucidaSansUnicode" w:cstheme="minorHAnsi"/>
          <w:lang w:val="es-CO"/>
        </w:rPr>
        <w:t xml:space="preserve"> </w:t>
      </w:r>
      <w:r w:rsidRPr="006B304F">
        <w:rPr>
          <w:rFonts w:eastAsia="LucidaSansUnicode" w:cstheme="minorHAnsi"/>
          <w:lang w:val="es-CO"/>
        </w:rPr>
        <w:t>los datos muestreados se deben convertir a datos digitales.</w:t>
      </w:r>
    </w:p>
    <w:p w14:paraId="35F1083B" w14:textId="77777777" w:rsidR="006B304F" w:rsidRPr="006B304F" w:rsidRDefault="006B304F" w:rsidP="006B304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008FE231" w14:textId="773BBBC0" w:rsidR="00EC1673" w:rsidRDefault="00EC1673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990B2FD" wp14:editId="2EF60624">
            <wp:extent cx="5612130" cy="1791970"/>
            <wp:effectExtent l="0" t="0" r="7620" b="0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8A1D" w14:textId="5FCB69CB" w:rsidR="001911AF" w:rsidRDefault="001911AF">
      <w:pPr>
        <w:rPr>
          <w:b/>
          <w:bCs/>
          <w:lang w:val="es-CO"/>
        </w:rPr>
      </w:pPr>
      <w:r w:rsidRPr="001911AF">
        <w:rPr>
          <w:b/>
          <w:bCs/>
          <w:lang w:val="es-CO"/>
        </w:rPr>
        <w:t>Ecuación en diferencia</w:t>
      </w:r>
    </w:p>
    <w:p w14:paraId="744665D6" w14:textId="1D74630F" w:rsidR="001911AF" w:rsidRPr="00DE1C37" w:rsidRDefault="001911AF" w:rsidP="001911AF">
      <w:pPr>
        <w:rPr>
          <w:rFonts w:eastAsiaTheme="minorEastAsia"/>
          <w:b/>
          <w:b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n-k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IIR-Filtros recurrentes</m:t>
                  </m:r>
                </m:e>
              </m:d>
            </m:e>
          </m:nary>
        </m:oMath>
      </m:oMathPara>
    </w:p>
    <w:p w14:paraId="1508E941" w14:textId="132C3E5A" w:rsidR="00DE1C37" w:rsidRPr="00DE1C37" w:rsidRDefault="00DE1C37" w:rsidP="001911AF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n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n-1</m:t>
              </m:r>
            </m:e>
          </m:d>
          <m:r>
            <w:rPr>
              <w:rFonts w:ascii="Cambria Math" w:hAnsi="Cambria Math"/>
              <w:lang w:val="es-CO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n-M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n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n-1</m:t>
              </m:r>
            </m:e>
          </m:d>
          <m:r>
            <w:rPr>
              <w:rFonts w:ascii="Cambria Math" w:hAnsi="Cambria Math"/>
              <w:lang w:val="es-CO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N</m:t>
              </m:r>
            </m:sub>
          </m:sSub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n-N</m:t>
              </m:r>
            </m:e>
          </m:d>
        </m:oMath>
      </m:oMathPara>
    </w:p>
    <w:p w14:paraId="5064A5B7" w14:textId="7EA9FC2D" w:rsidR="00DE1C37" w:rsidRPr="00962C80" w:rsidRDefault="00962C80" w:rsidP="00DE1C3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r>
            <w:rPr>
              <w:rFonts w:ascii="Cambria Math" w:hAnsi="Cambria Math"/>
              <w:lang w:val="es-CO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lang w:val="es-CO"/>
                </w:rPr>
                <m:t>-M</m:t>
              </m:r>
            </m:sup>
          </m:sSup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r>
            <w:rPr>
              <w:rFonts w:ascii="Cambria Math" w:hAnsi="Cambria Math"/>
              <w:lang w:val="es-CO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N</m:t>
              </m:r>
            </m:sub>
          </m:sSub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lang w:val="es-CO"/>
                </w:rPr>
                <m:t>-N</m:t>
              </m:r>
            </m:sup>
          </m:sSup>
          <m:r>
            <w:rPr>
              <w:rFonts w:ascii="Cambria Math" w:hAnsi="Cambria Math"/>
              <w:lang w:val="es-CO"/>
            </w:rPr>
            <m:t xml:space="preserve">,  if 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>=1</m:t>
          </m:r>
        </m:oMath>
      </m:oMathPara>
    </w:p>
    <w:p w14:paraId="77EF2634" w14:textId="03FCD199" w:rsidR="00962C80" w:rsidRPr="00962C80" w:rsidRDefault="00962C80" w:rsidP="00962C80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  <w:lang w:val="es-C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k=0</m:t>
              </m:r>
            </m:sub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-k</m:t>
                  </m:r>
                </m:sup>
              </m:sSup>
            </m:e>
          </m:nary>
        </m:oMath>
      </m:oMathPara>
    </w:p>
    <w:p w14:paraId="78B65B7B" w14:textId="1CD898B8" w:rsidR="00962C80" w:rsidRPr="00962C80" w:rsidRDefault="00962C80" w:rsidP="00962C80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  <w:lang w:val="es-CO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k=0</m:t>
              </m:r>
            </m:sub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-k</m:t>
                  </m:r>
                </m:sup>
              </m:sSup>
            </m:e>
          </m:nary>
        </m:oMath>
      </m:oMathPara>
    </w:p>
    <w:p w14:paraId="2360B74C" w14:textId="6EBB979E" w:rsidR="00DE1C37" w:rsidRPr="00DE1C37" w:rsidRDefault="00962C80" w:rsidP="001911AF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-k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s-CO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k=0</m:t>
              </m:r>
            </m:sub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-k</m:t>
                  </m:r>
                </m:sup>
              </m:sSup>
            </m:e>
          </m:nary>
        </m:oMath>
      </m:oMathPara>
    </w:p>
    <w:p w14:paraId="19A66B7D" w14:textId="02288ADA" w:rsidR="001911AF" w:rsidRPr="001911AF" w:rsidRDefault="001911AF">
      <w:pPr>
        <w:rPr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-k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-k</m:t>
                      </m:r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,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=1</m:t>
          </m:r>
        </m:oMath>
      </m:oMathPara>
    </w:p>
    <w:p w14:paraId="499EA72A" w14:textId="094A9B17" w:rsidR="008E5144" w:rsidRPr="001911AF" w:rsidRDefault="002D4DE5">
      <w:pPr>
        <w:rPr>
          <w:b/>
          <w:bCs/>
          <w:lang w:val="es-CO"/>
        </w:rPr>
      </w:pPr>
      <w:r w:rsidRPr="001911AF">
        <w:rPr>
          <w:b/>
          <w:bCs/>
          <w:lang w:val="es-CO"/>
        </w:rPr>
        <w:t>Algoritmo de controlador discreto:</w:t>
      </w:r>
    </w:p>
    <w:p w14:paraId="457EA191" w14:textId="024D38A0" w:rsidR="002D4DE5" w:rsidRDefault="002D4DE5">
      <w:pPr>
        <w:rPr>
          <w:lang w:val="es-CO"/>
        </w:rPr>
      </w:pPr>
      <w:r>
        <w:rPr>
          <w:lang w:val="es-CO"/>
        </w:rPr>
        <w:t>En el tiempo de muestreo:</w:t>
      </w:r>
    </w:p>
    <w:p w14:paraId="4F725CA1" w14:textId="429E118C" w:rsidR="002D4DE5" w:rsidRDefault="002D4DE5" w:rsidP="002D4DE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Tomar la medida de la variable del proceso (AI)</w:t>
      </w:r>
    </w:p>
    <w:p w14:paraId="4513F0EA" w14:textId="2F5FEA11" w:rsidR="002D4DE5" w:rsidRDefault="002D4DE5" w:rsidP="002D4DE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Leer la </w:t>
      </w:r>
      <w:r w:rsidR="0040311F">
        <w:rPr>
          <w:lang w:val="es-CO"/>
        </w:rPr>
        <w:t>referencia (</w:t>
      </w:r>
      <w:r>
        <w:rPr>
          <w:lang w:val="es-CO"/>
        </w:rPr>
        <w:t>AI)</w:t>
      </w:r>
    </w:p>
    <w:p w14:paraId="39D30750" w14:textId="4E65C115" w:rsidR="002D4DE5" w:rsidRDefault="002D4DE5" w:rsidP="002D4DE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Calcular el error.</w:t>
      </w:r>
    </w:p>
    <w:p w14:paraId="479586EB" w14:textId="092CD110" w:rsidR="002D4DE5" w:rsidRDefault="002D4DE5" w:rsidP="002D4DE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Calcular la acción de control.</w:t>
      </w:r>
    </w:p>
    <w:p w14:paraId="175CFA87" w14:textId="463E834D" w:rsidR="002D4DE5" w:rsidRDefault="002D4DE5" w:rsidP="002D4DE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Actualizar valores.</w:t>
      </w:r>
    </w:p>
    <w:p w14:paraId="673FF9B0" w14:textId="08AD74CF" w:rsidR="002D4DE5" w:rsidRPr="002D4DE5" w:rsidRDefault="002D4DE5" w:rsidP="002D4DE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Generar la salida del controlador hacia la </w:t>
      </w:r>
      <w:proofErr w:type="gramStart"/>
      <w:r>
        <w:rPr>
          <w:lang w:val="es-CO"/>
        </w:rPr>
        <w:t>planta(</w:t>
      </w:r>
      <w:proofErr w:type="gramEnd"/>
      <w:r>
        <w:rPr>
          <w:lang w:val="es-CO"/>
        </w:rPr>
        <w:t>AO)</w:t>
      </w:r>
    </w:p>
    <w:sectPr w:rsidR="002D4DE5" w:rsidRPr="002D4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SansUnicod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F1D4B"/>
    <w:multiLevelType w:val="hybridMultilevel"/>
    <w:tmpl w:val="0622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7687E"/>
    <w:multiLevelType w:val="hybridMultilevel"/>
    <w:tmpl w:val="09066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73"/>
    <w:rsid w:val="001329D8"/>
    <w:rsid w:val="001911AF"/>
    <w:rsid w:val="002D4DE5"/>
    <w:rsid w:val="002F6A49"/>
    <w:rsid w:val="0039254D"/>
    <w:rsid w:val="0040311F"/>
    <w:rsid w:val="006B304F"/>
    <w:rsid w:val="0088552D"/>
    <w:rsid w:val="008E5144"/>
    <w:rsid w:val="00962C80"/>
    <w:rsid w:val="00BC55BF"/>
    <w:rsid w:val="00DE1C37"/>
    <w:rsid w:val="00EA6798"/>
    <w:rsid w:val="00E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60D"/>
  <w15:chartTrackingRefBased/>
  <w15:docId w15:val="{15435D1D-1688-4B74-866C-6275E446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04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911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9</cp:revision>
  <dcterms:created xsi:type="dcterms:W3CDTF">2021-10-29T22:12:00Z</dcterms:created>
  <dcterms:modified xsi:type="dcterms:W3CDTF">2021-10-30T02:32:00Z</dcterms:modified>
</cp:coreProperties>
</file>