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8D3" w:rsidRPr="00FE1F23" w:rsidRDefault="003A6AF1" w:rsidP="004958D3">
      <w:pPr>
        <w:pStyle w:val="papertitle"/>
        <w:rPr>
          <w:noProof w:val="0"/>
          <w:lang w:val="es-CO"/>
        </w:rPr>
      </w:pPr>
      <w:r w:rsidRPr="00FE1F23">
        <w:rPr>
          <w:noProof w:val="0"/>
          <w:lang w:val="es-CO"/>
        </w:rPr>
        <w:t>Análisis de la Temperatura Ambiente</w:t>
      </w:r>
      <w:r w:rsidR="005F2324" w:rsidRPr="00FE1F23">
        <w:rPr>
          <w:noProof w:val="0"/>
          <w:lang w:val="es-CO"/>
        </w:rPr>
        <w:t xml:space="preserve"> </w:t>
      </w:r>
      <w:r w:rsidRPr="00FE1F23">
        <w:rPr>
          <w:noProof w:val="0"/>
          <w:lang w:val="es-CO"/>
        </w:rPr>
        <w:t xml:space="preserve">en una Planta de </w:t>
      </w:r>
      <w:r w:rsidR="00726BA3" w:rsidRPr="00FE1F23">
        <w:rPr>
          <w:noProof w:val="0"/>
          <w:lang w:val="es-CO"/>
        </w:rPr>
        <w:t>Energía</w:t>
      </w:r>
      <w:r w:rsidRPr="00FE1F23">
        <w:rPr>
          <w:noProof w:val="0"/>
          <w:lang w:val="es-CO"/>
        </w:rPr>
        <w:t xml:space="preserve"> de Ciclo Combinado</w:t>
      </w:r>
    </w:p>
    <w:p w:rsidR="004958D3" w:rsidRPr="00FE1F23" w:rsidRDefault="004958D3" w:rsidP="004958D3">
      <w:pPr>
        <w:jc w:val="left"/>
        <w:rPr>
          <w:sz w:val="22"/>
          <w:szCs w:val="22"/>
          <w:lang w:val="es-CO"/>
        </w:rPr>
        <w:sectPr w:rsidR="004958D3" w:rsidRPr="00FE1F23">
          <w:pgSz w:w="12240" w:h="15840"/>
          <w:pgMar w:top="1080" w:right="893" w:bottom="1440" w:left="893" w:header="720" w:footer="720" w:gutter="0"/>
          <w:cols w:space="720"/>
        </w:sectPr>
      </w:pPr>
    </w:p>
    <w:p w:rsidR="004958D3" w:rsidRPr="00FE1F23" w:rsidRDefault="004958D3" w:rsidP="004958D3">
      <w:pPr>
        <w:pStyle w:val="Author"/>
        <w:rPr>
          <w:noProof w:val="0"/>
          <w:lang w:val="es-CO"/>
        </w:rPr>
      </w:pPr>
      <w:r w:rsidRPr="00FE1F23">
        <w:rPr>
          <w:noProof w:val="0"/>
          <w:lang w:val="es-CO"/>
        </w:rPr>
        <w:t>Carlos Mario Paredes Valencia</w:t>
      </w:r>
    </w:p>
    <w:p w:rsidR="004958D3" w:rsidRPr="00FE1F23" w:rsidRDefault="004958D3" w:rsidP="004958D3">
      <w:pPr>
        <w:pStyle w:val="Affiliation"/>
        <w:rPr>
          <w:lang w:val="es-CO"/>
        </w:rPr>
      </w:pPr>
      <w:r w:rsidRPr="00FE1F23">
        <w:rPr>
          <w:lang w:val="es-CO"/>
        </w:rPr>
        <w:t>Universidad Autónoma de Occidente, UAO</w:t>
      </w:r>
    </w:p>
    <w:p w:rsidR="004958D3" w:rsidRPr="00FE1F23" w:rsidRDefault="004958D3" w:rsidP="004958D3">
      <w:pPr>
        <w:pStyle w:val="Affiliation"/>
        <w:rPr>
          <w:lang w:val="es-CO"/>
        </w:rPr>
      </w:pPr>
      <w:r w:rsidRPr="00FE1F23">
        <w:rPr>
          <w:lang w:val="es-CO"/>
        </w:rPr>
        <w:t>Santiago de Cali, Colombia</w:t>
      </w:r>
    </w:p>
    <w:p w:rsidR="004958D3" w:rsidRPr="00FE1F23" w:rsidRDefault="00F15D10" w:rsidP="004958D3">
      <w:pPr>
        <w:pStyle w:val="Affiliation"/>
        <w:rPr>
          <w:lang w:val="es-CO"/>
        </w:rPr>
      </w:pPr>
      <w:hyperlink r:id="rId8" w:history="1">
        <w:r w:rsidR="004958D3" w:rsidRPr="00FE1F23">
          <w:rPr>
            <w:rStyle w:val="Hipervnculo"/>
            <w:color w:val="auto"/>
            <w:lang w:val="es-CO"/>
          </w:rPr>
          <w:t>carmar141414@hotmail.com</w:t>
        </w:r>
      </w:hyperlink>
      <w:r w:rsidR="004958D3" w:rsidRPr="00FE1F23">
        <w:rPr>
          <w:lang w:val="es-CO"/>
        </w:rPr>
        <w:t xml:space="preserve">, </w:t>
      </w:r>
      <w:hyperlink r:id="rId9" w:history="1">
        <w:r w:rsidR="00314F65" w:rsidRPr="00FE1F23">
          <w:rPr>
            <w:rStyle w:val="Hipervnculo"/>
            <w:color w:val="auto"/>
            <w:lang w:val="es-CO"/>
          </w:rPr>
          <w:t>carlos_mar.paredes@uao.edu.co</w:t>
        </w:r>
      </w:hyperlink>
      <w:r w:rsidR="004958D3" w:rsidRPr="00FE1F23">
        <w:rPr>
          <w:lang w:val="es-CO"/>
        </w:rPr>
        <w:t xml:space="preserve"> </w:t>
      </w:r>
    </w:p>
    <w:p w:rsidR="004958D3" w:rsidRPr="00FE1F23" w:rsidRDefault="004958D3" w:rsidP="004958D3">
      <w:pPr>
        <w:pStyle w:val="Affiliation"/>
        <w:rPr>
          <w:lang w:val="es-CO"/>
        </w:rPr>
      </w:pPr>
    </w:p>
    <w:p w:rsidR="004958D3" w:rsidRPr="00FE1F23" w:rsidRDefault="004958D3" w:rsidP="004958D3">
      <w:pPr>
        <w:rPr>
          <w:lang w:val="es-CO"/>
        </w:rPr>
      </w:pPr>
    </w:p>
    <w:p w:rsidR="004958D3" w:rsidRPr="00FE1F23" w:rsidRDefault="004958D3" w:rsidP="004958D3">
      <w:pPr>
        <w:jc w:val="left"/>
        <w:rPr>
          <w:lang w:val="es-CO"/>
        </w:rPr>
        <w:sectPr w:rsidR="004958D3" w:rsidRPr="00FE1F23">
          <w:type w:val="continuous"/>
          <w:pgSz w:w="12240" w:h="15840"/>
          <w:pgMar w:top="1080" w:right="893" w:bottom="1440" w:left="893" w:header="720" w:footer="720" w:gutter="0"/>
          <w:cols w:space="720"/>
        </w:sectPr>
      </w:pPr>
    </w:p>
    <w:p w:rsidR="004958D3" w:rsidRPr="00FE1F23" w:rsidRDefault="004958D3" w:rsidP="002F56D8">
      <w:pPr>
        <w:pStyle w:val="Abstract"/>
        <w:rPr>
          <w:lang w:val="es-CO"/>
        </w:rPr>
      </w:pPr>
      <w:r w:rsidRPr="00FE1F23">
        <w:rPr>
          <w:i/>
          <w:iCs/>
          <w:lang w:val="es-CO"/>
        </w:rPr>
        <w:t>Abstract</w:t>
      </w:r>
      <w:r w:rsidRPr="00FE1F23">
        <w:rPr>
          <w:lang w:val="es-CO"/>
        </w:rPr>
        <w:t>—</w:t>
      </w:r>
      <w:r w:rsidR="004221B8" w:rsidRPr="00FE1F23">
        <w:rPr>
          <w:lang w:val="es-CO"/>
        </w:rPr>
        <w:t xml:space="preserve">Algunos autores a partir del análisis de ciertas variables que se encuentran involucradas durante el proceso de </w:t>
      </w:r>
      <w:r w:rsidR="00726BA3" w:rsidRPr="00FE1F23">
        <w:rPr>
          <w:lang w:val="es-CO"/>
        </w:rPr>
        <w:t>generación</w:t>
      </w:r>
      <w:r w:rsidR="004221B8" w:rsidRPr="00FE1F23">
        <w:rPr>
          <w:lang w:val="es-CO"/>
        </w:rPr>
        <w:t xml:space="preserve"> de </w:t>
      </w:r>
      <w:r w:rsidR="00726BA3" w:rsidRPr="00FE1F23">
        <w:rPr>
          <w:lang w:val="es-CO"/>
        </w:rPr>
        <w:t>energía</w:t>
      </w:r>
      <w:r w:rsidR="004221B8" w:rsidRPr="00FE1F23">
        <w:rPr>
          <w:lang w:val="es-CO"/>
        </w:rPr>
        <w:t xml:space="preserve"> en una Planta de </w:t>
      </w:r>
      <w:r w:rsidR="00726BA3" w:rsidRPr="00FE1F23">
        <w:rPr>
          <w:lang w:val="es-CO"/>
        </w:rPr>
        <w:t>Energía</w:t>
      </w:r>
      <w:r w:rsidR="004221B8" w:rsidRPr="00FE1F23">
        <w:rPr>
          <w:lang w:val="es-CO"/>
        </w:rPr>
        <w:t xml:space="preserve"> de Ciclo Combinado, han desarrollado propuestas con diversos métodos, que permiten predecir con cierto nivel de precisión la </w:t>
      </w:r>
      <w:r w:rsidR="00726BA3" w:rsidRPr="00FE1F23">
        <w:rPr>
          <w:lang w:val="es-CO"/>
        </w:rPr>
        <w:t>Energía</w:t>
      </w:r>
      <w:r w:rsidR="004221B8" w:rsidRPr="00FE1F23">
        <w:rPr>
          <w:lang w:val="es-CO"/>
        </w:rPr>
        <w:t xml:space="preserve"> que produciría la planta en un futuro. Durante el desarrollo de este trabajo se </w:t>
      </w:r>
      <w:r w:rsidR="00726BA3" w:rsidRPr="00FE1F23">
        <w:rPr>
          <w:lang w:val="es-CO"/>
        </w:rPr>
        <w:t>hará</w:t>
      </w:r>
      <w:r w:rsidR="004221B8" w:rsidRPr="00FE1F23">
        <w:rPr>
          <w:lang w:val="es-CO"/>
        </w:rPr>
        <w:t xml:space="preserve"> uso de un dataset tomado en una Planta de </w:t>
      </w:r>
      <w:r w:rsidR="00726BA3" w:rsidRPr="00FE1F23">
        <w:rPr>
          <w:lang w:val="es-CO"/>
        </w:rPr>
        <w:t>Energía</w:t>
      </w:r>
      <w:r w:rsidR="004221B8" w:rsidRPr="00FE1F23">
        <w:rPr>
          <w:lang w:val="es-CO"/>
        </w:rPr>
        <w:t xml:space="preserve"> para el análisis de una de las variables involucradas en el proceso, precisamente hablando de la Temperatura Ambiente</w:t>
      </w:r>
      <w:r w:rsidR="00481024" w:rsidRPr="00FE1F23">
        <w:rPr>
          <w:lang w:val="es-CO"/>
        </w:rPr>
        <w:t>.</w:t>
      </w:r>
      <w:r w:rsidR="004221B8" w:rsidRPr="00FE1F23">
        <w:rPr>
          <w:lang w:val="es-CO"/>
        </w:rPr>
        <w:t xml:space="preserve"> A la variable mencionada se le realizara un </w:t>
      </w:r>
      <w:r w:rsidR="00726BA3" w:rsidRPr="00FE1F23">
        <w:rPr>
          <w:lang w:val="es-CO"/>
        </w:rPr>
        <w:t>pre procesamiento</w:t>
      </w:r>
      <w:r w:rsidR="004221B8" w:rsidRPr="00FE1F23">
        <w:rPr>
          <w:lang w:val="es-CO"/>
        </w:rPr>
        <w:t>, pasándola por una serie de filtros, para posteriormente realizar un análisis tiempo-frecuencia a partir de herramientas como la Transfor</w:t>
      </w:r>
      <w:r w:rsidR="00D148C9" w:rsidRPr="00FE1F23">
        <w:rPr>
          <w:lang w:val="es-CO"/>
        </w:rPr>
        <w:t>ma</w:t>
      </w:r>
      <w:r w:rsidR="004221B8" w:rsidRPr="00FE1F23">
        <w:rPr>
          <w:lang w:val="es-CO"/>
        </w:rPr>
        <w:t>da de Fourier de Tiempo Reducido y la Transformada Wavelet. Finalmente se estima un modelo Autoregresivo que permitirá estimar los valores de la Temperatura Ambiente a partir de datos pasados.</w:t>
      </w:r>
    </w:p>
    <w:p w:rsidR="004958D3" w:rsidRPr="00FE1F23" w:rsidRDefault="004958D3" w:rsidP="004958D3">
      <w:pPr>
        <w:pStyle w:val="Keywords"/>
        <w:rPr>
          <w:lang w:val="es-CO"/>
        </w:rPr>
      </w:pPr>
      <w:r w:rsidRPr="00FE1F23">
        <w:rPr>
          <w:lang w:val="es-CO"/>
        </w:rPr>
        <w:t>Palabras claves—</w:t>
      </w:r>
      <w:r w:rsidR="00CD0E7F" w:rsidRPr="00FE1F23">
        <w:rPr>
          <w:lang w:val="es-CO"/>
        </w:rPr>
        <w:t xml:space="preserve">Central de Ciclo </w:t>
      </w:r>
      <w:r w:rsidR="00726BA3" w:rsidRPr="00FE1F23">
        <w:rPr>
          <w:lang w:val="es-CO"/>
        </w:rPr>
        <w:t>Combinado, Transformada</w:t>
      </w:r>
      <w:r w:rsidR="000C288C" w:rsidRPr="00FE1F23">
        <w:rPr>
          <w:lang w:val="es-CO"/>
        </w:rPr>
        <w:t xml:space="preserve"> Wavelet, Modelo </w:t>
      </w:r>
      <w:r w:rsidR="00726BA3" w:rsidRPr="00FE1F23">
        <w:rPr>
          <w:lang w:val="es-CO"/>
        </w:rPr>
        <w:t>Auto regresivo</w:t>
      </w:r>
      <w:r w:rsidR="000C288C" w:rsidRPr="00FE1F23">
        <w:rPr>
          <w:lang w:val="es-CO"/>
        </w:rPr>
        <w:t>, Espectrograma</w:t>
      </w:r>
      <w:r w:rsidR="00CF45AD" w:rsidRPr="00FE1F23">
        <w:rPr>
          <w:lang w:val="es-CO"/>
        </w:rPr>
        <w:t>.</w:t>
      </w:r>
    </w:p>
    <w:p w:rsidR="004958D3" w:rsidRPr="00FE1F23" w:rsidRDefault="004958D3" w:rsidP="004958D3">
      <w:pPr>
        <w:pStyle w:val="Ttulo1"/>
        <w:rPr>
          <w:rFonts w:eastAsia="SimSun"/>
          <w:noProof w:val="0"/>
          <w:lang w:val="es-CO"/>
        </w:rPr>
      </w:pPr>
      <w:r w:rsidRPr="00FE1F23">
        <w:rPr>
          <w:rFonts w:eastAsia="SimSun"/>
          <w:noProof w:val="0"/>
          <w:lang w:val="es-CO"/>
        </w:rPr>
        <w:t>INTRODUCCION</w:t>
      </w:r>
    </w:p>
    <w:p w:rsidR="00EA4918" w:rsidRPr="00FE1F23" w:rsidRDefault="000C288C" w:rsidP="004958D3">
      <w:pPr>
        <w:pStyle w:val="Textoindependiente"/>
        <w:rPr>
          <w:vertAlign w:val="superscript"/>
          <w:lang w:val="es-CO"/>
        </w:rPr>
      </w:pPr>
      <w:r w:rsidRPr="00FE1F23">
        <w:rPr>
          <w:lang w:val="es-CO"/>
        </w:rPr>
        <w:t>El dataset que se usa, para realizar los diferentes análisis que se presentan en este trabajo, es una serie de datos de diversas variables que se</w:t>
      </w:r>
      <w:r w:rsidR="00E1791E" w:rsidRPr="00FE1F23">
        <w:rPr>
          <w:lang w:val="es-CO"/>
        </w:rPr>
        <w:t xml:space="preserve"> miden durante el periodo de tiempo comprendi</w:t>
      </w:r>
      <w:r w:rsidR="00A06B65" w:rsidRPr="00FE1F23">
        <w:rPr>
          <w:lang w:val="es-CO"/>
        </w:rPr>
        <w:t>do entre 2006 y 2011 en una Pla</w:t>
      </w:r>
      <w:r w:rsidR="00E1791E" w:rsidRPr="00FE1F23">
        <w:rPr>
          <w:lang w:val="es-CO"/>
        </w:rPr>
        <w:t>n</w:t>
      </w:r>
      <w:r w:rsidR="00A06B65" w:rsidRPr="00FE1F23">
        <w:rPr>
          <w:lang w:val="es-CO"/>
        </w:rPr>
        <w:t>t</w:t>
      </w:r>
      <w:r w:rsidR="00E1791E" w:rsidRPr="00FE1F23">
        <w:rPr>
          <w:lang w:val="es-CO"/>
        </w:rPr>
        <w:t xml:space="preserve">a de </w:t>
      </w:r>
      <w:r w:rsidR="00726BA3" w:rsidRPr="00FE1F23">
        <w:rPr>
          <w:lang w:val="es-CO"/>
        </w:rPr>
        <w:t>Energía</w:t>
      </w:r>
      <w:r w:rsidR="00E1791E" w:rsidRPr="00FE1F23">
        <w:rPr>
          <w:lang w:val="es-CO"/>
        </w:rPr>
        <w:t xml:space="preserve"> de Ciclo Combinado</w:t>
      </w:r>
      <w:r w:rsidR="002C698E" w:rsidRPr="00FE1F23">
        <w:rPr>
          <w:lang w:val="es-CO"/>
        </w:rPr>
        <w:t>, con un periodo de muestreo de 1 hora</w:t>
      </w:r>
      <w:r w:rsidR="003C26C6" w:rsidRPr="00FE1F23">
        <w:rPr>
          <w:lang w:val="es-CO"/>
        </w:rPr>
        <w:t>.</w:t>
      </w:r>
    </w:p>
    <w:p w:rsidR="00F508B0" w:rsidRPr="00FE1F23" w:rsidRDefault="00E1791E" w:rsidP="004958D3">
      <w:pPr>
        <w:pStyle w:val="Textoindependiente"/>
        <w:rPr>
          <w:lang w:val="es-CO"/>
        </w:rPr>
      </w:pPr>
      <w:r w:rsidRPr="00FE1F23">
        <w:rPr>
          <w:lang w:val="es-CO"/>
        </w:rPr>
        <w:t xml:space="preserve">En términos simples una planta de ciclo combinado que produzca energía eléctrica, es una central eléctrica en donde la energía térmica de un combustible se transforma en electricidad mediante dos ciclos termodinámicos: uno que corresponde a una turbina de </w:t>
      </w:r>
      <w:r w:rsidR="00726BA3" w:rsidRPr="00FE1F23">
        <w:rPr>
          <w:lang w:val="es-CO"/>
        </w:rPr>
        <w:t>gas (</w:t>
      </w:r>
      <w:r w:rsidRPr="00FE1F23">
        <w:rPr>
          <w:lang w:val="es-CO"/>
        </w:rPr>
        <w:t xml:space="preserve">generalmente es gas natural) mediante </w:t>
      </w:r>
      <w:r w:rsidR="00726BA3" w:rsidRPr="00FE1F23">
        <w:rPr>
          <w:lang w:val="es-CO"/>
        </w:rPr>
        <w:t>combustión (</w:t>
      </w:r>
      <w:r w:rsidRPr="00FE1F23">
        <w:rPr>
          <w:lang w:val="es-CO"/>
        </w:rPr>
        <w:t xml:space="preserve">ciclo de Brayton) y el convencional de agua/turbina de </w:t>
      </w:r>
      <w:r w:rsidR="00726BA3" w:rsidRPr="00FE1F23">
        <w:rPr>
          <w:lang w:val="es-CO"/>
        </w:rPr>
        <w:t>vapor (</w:t>
      </w:r>
      <w:r w:rsidRPr="00FE1F23">
        <w:rPr>
          <w:lang w:val="es-CO"/>
        </w:rPr>
        <w:t>ciclo de Rankine)</w:t>
      </w:r>
      <w:r w:rsidR="00162348" w:rsidRPr="00FE1F23">
        <w:rPr>
          <w:lang w:val="es-CO"/>
        </w:rPr>
        <w:t>.</w:t>
      </w:r>
      <w:r w:rsidRPr="00FE1F23">
        <w:rPr>
          <w:lang w:val="es-CO"/>
        </w:rPr>
        <w:t xml:space="preserve"> </w:t>
      </w:r>
    </w:p>
    <w:p w:rsidR="00162348" w:rsidRPr="00FE1F23" w:rsidRDefault="00E1791E" w:rsidP="004958D3">
      <w:pPr>
        <w:pStyle w:val="Textoindependiente"/>
        <w:rPr>
          <w:lang w:val="en-US"/>
        </w:rPr>
      </w:pPr>
      <w:r w:rsidRPr="00FE1F23">
        <w:rPr>
          <w:lang w:val="es-CO"/>
        </w:rPr>
        <w:t>Una central de este tipo se muestra en la Figura 1.</w:t>
      </w:r>
      <w:r w:rsidR="006B1FB4" w:rsidRPr="00FE1F23">
        <w:rPr>
          <w:lang w:val="es-CO"/>
        </w:rPr>
        <w:t xml:space="preserve">  </w:t>
      </w:r>
      <w:r w:rsidR="006B1FB4" w:rsidRPr="00FE1F23">
        <w:rPr>
          <w:shd w:val="clear" w:color="auto" w:fill="FFFFFF"/>
        </w:rPr>
        <w:t>La turbina de gas consta de un compresor de aire,</w:t>
      </w:r>
      <w:r w:rsidR="00C221E7" w:rsidRPr="00FE1F23">
        <w:rPr>
          <w:shd w:val="clear" w:color="auto" w:fill="FFFFFF"/>
          <w:lang w:val="es-CO"/>
        </w:rPr>
        <w:t xml:space="preserve"> </w:t>
      </w:r>
      <w:r w:rsidR="006B1FB4" w:rsidRPr="00FE1F23">
        <w:rPr>
          <w:shd w:val="clear" w:color="auto" w:fill="FFFFFF"/>
        </w:rPr>
        <w:t xml:space="preserve">una cámara de combustión y la cámara de expansión. El compresor </w:t>
      </w:r>
      <w:r w:rsidR="00C221E7" w:rsidRPr="00FE1F23">
        <w:rPr>
          <w:shd w:val="clear" w:color="auto" w:fill="FFFFFF"/>
          <w:lang w:val="es-CO"/>
        </w:rPr>
        <w:t xml:space="preserve">se encarga de </w:t>
      </w:r>
      <w:r w:rsidR="00C221E7" w:rsidRPr="00FE1F23">
        <w:rPr>
          <w:shd w:val="clear" w:color="auto" w:fill="FFFFFF"/>
        </w:rPr>
        <w:t>comprim</w:t>
      </w:r>
      <w:r w:rsidR="00C221E7" w:rsidRPr="00FE1F23">
        <w:rPr>
          <w:shd w:val="clear" w:color="auto" w:fill="FFFFFF"/>
          <w:lang w:val="es-CO"/>
        </w:rPr>
        <w:t>ir</w:t>
      </w:r>
      <w:r w:rsidR="006B1FB4" w:rsidRPr="00FE1F23">
        <w:rPr>
          <w:shd w:val="clear" w:color="auto" w:fill="FFFFFF"/>
        </w:rPr>
        <w:t xml:space="preserve"> el aire a alta presión para mezclarlo posteriormente en la cámara de combustión con el gas. En esta cámara se produce la combustión del combustible en unas condiciones de temperatura y presión que permiten mejorar el rendimiento del proceso, con el menor impacto ambiental posible.</w:t>
      </w:r>
      <w:r w:rsidR="00F508B0" w:rsidRPr="00FE1F23">
        <w:rPr>
          <w:lang w:val="es-CO"/>
        </w:rPr>
        <w:t xml:space="preserve"> </w:t>
      </w:r>
      <w:r w:rsidR="006B1FB4" w:rsidRPr="00FE1F23">
        <w:rPr>
          <w:shd w:val="clear" w:color="auto" w:fill="FFFFFF"/>
        </w:rPr>
        <w:t xml:space="preserve">A continuación, los gases de combustión se </w:t>
      </w:r>
      <w:r w:rsidR="00C221E7" w:rsidRPr="00FE1F23">
        <w:rPr>
          <w:shd w:val="clear" w:color="auto" w:fill="FFFFFF"/>
          <w:lang w:val="es-CO"/>
        </w:rPr>
        <w:t xml:space="preserve">trasladan </w:t>
      </w:r>
      <w:r w:rsidR="006B1FB4" w:rsidRPr="00FE1F23">
        <w:rPr>
          <w:shd w:val="clear" w:color="auto" w:fill="FFFFFF"/>
        </w:rPr>
        <w:t xml:space="preserve"> hasta la turbina de gas (2) para su expansión. La energía</w:t>
      </w:r>
      <w:r w:rsidR="00C221E7" w:rsidRPr="00FE1F23">
        <w:rPr>
          <w:shd w:val="clear" w:color="auto" w:fill="FFFFFF"/>
          <w:lang w:val="es-CO"/>
        </w:rPr>
        <w:t xml:space="preserve"> proveniente</w:t>
      </w:r>
      <w:r w:rsidR="006B1FB4" w:rsidRPr="00FE1F23">
        <w:rPr>
          <w:shd w:val="clear" w:color="auto" w:fill="FFFFFF"/>
        </w:rPr>
        <w:t xml:space="preserve"> se transforma, a través de </w:t>
      </w:r>
      <w:r w:rsidR="00F508B0" w:rsidRPr="00FE1F23">
        <w:rPr>
          <w:shd w:val="clear" w:color="auto" w:fill="FFFFFF"/>
          <w:lang w:val="es-CO"/>
        </w:rPr>
        <w:t>unos</w:t>
      </w:r>
      <w:r w:rsidR="006B1FB4" w:rsidRPr="00FE1F23">
        <w:rPr>
          <w:shd w:val="clear" w:color="auto" w:fill="FFFFFF"/>
        </w:rPr>
        <w:t xml:space="preserve"> álabes, en energía mecánica de rotación que se transmite a su eje. </w:t>
      </w:r>
      <w:r w:rsidR="00C221E7" w:rsidRPr="00FE1F23">
        <w:rPr>
          <w:shd w:val="clear" w:color="auto" w:fill="FFFFFF"/>
          <w:lang w:val="es-CO"/>
        </w:rPr>
        <w:t>Una p</w:t>
      </w:r>
      <w:r w:rsidR="006B1FB4" w:rsidRPr="00FE1F23">
        <w:rPr>
          <w:shd w:val="clear" w:color="auto" w:fill="FFFFFF"/>
        </w:rPr>
        <w:t xml:space="preserve">arte de esta potencia es consumida en arrastrar el compresor </w:t>
      </w:r>
      <w:r w:rsidR="006B1FB4" w:rsidRPr="00FE1F23">
        <w:rPr>
          <w:shd w:val="clear" w:color="auto" w:fill="FFFFFF"/>
        </w:rPr>
        <w:t xml:space="preserve">(aproximadamente los dos tercios) y el resto mueve el generador eléctrico (4), que está acoplado a la turbina de gas para la producción de </w:t>
      </w:r>
      <w:r w:rsidR="00F508B0" w:rsidRPr="00FE1F23">
        <w:rPr>
          <w:shd w:val="clear" w:color="auto" w:fill="FFFFFF"/>
          <w:lang w:val="es-CO"/>
        </w:rPr>
        <w:t xml:space="preserve">la </w:t>
      </w:r>
      <w:r w:rsidR="006B1FB4" w:rsidRPr="00FE1F23">
        <w:rPr>
          <w:shd w:val="clear" w:color="auto" w:fill="FFFFFF"/>
        </w:rPr>
        <w:t>electricidad. El rendimiento de la turbina aumenta con la temperatura de entrada de los gases, que alcanzan unos 1.300 ºC, y que salen de la última etapa de expansión en la turbina a unos 600 ºC. Por tanto, para aprovechar la energía que todavía tienen, se conducen a la caldera de recuperación (7) para su utilización.</w:t>
      </w:r>
      <w:r w:rsidR="00F508B0" w:rsidRPr="00FE1F23">
        <w:rPr>
          <w:lang w:val="es-CO"/>
        </w:rPr>
        <w:t xml:space="preserve"> </w:t>
      </w:r>
      <w:r w:rsidR="006B1FB4" w:rsidRPr="00FE1F23">
        <w:rPr>
          <w:shd w:val="clear" w:color="auto" w:fill="FFFFFF"/>
        </w:rPr>
        <w:t>La caldera de recuperación tiene los mismos componentes que una caldera convencional (precalentador, economizador, etc.), y, en ella, los gases de escape de la turbina de gas transfieren su energía a un fluido, que en este caso es el agua, que circula por el interior de los tubos para su transformación en vapor de agua.</w:t>
      </w:r>
      <w:r w:rsidR="00F508B0" w:rsidRPr="00FE1F23">
        <w:rPr>
          <w:lang w:val="es-CO"/>
        </w:rPr>
        <w:t xml:space="preserve"> </w:t>
      </w:r>
      <w:r w:rsidR="006B1FB4" w:rsidRPr="00FE1F23">
        <w:rPr>
          <w:shd w:val="clear" w:color="auto" w:fill="FFFFFF"/>
        </w:rPr>
        <w:t>A partir de este momento se pasa a un ciclo convencional de vapor/agua. Por consiguiente, este vapor se expande en una turbina de vapor (8) que acciona, a través de su eje, el rotor de un generador eléctrico (9) que, a su vez, transforma la energía mecánica rotatoria en electricidad de media tensión y alta intensidad.</w:t>
      </w:r>
      <w:r w:rsidR="00F508B0" w:rsidRPr="00FE1F23">
        <w:rPr>
          <w:shd w:val="clear" w:color="auto" w:fill="FFFFFF"/>
          <w:lang w:val="es-CO"/>
        </w:rPr>
        <w:t xml:space="preserve"> </w:t>
      </w:r>
      <w:r w:rsidR="006B1FB4" w:rsidRPr="00FE1F23">
        <w:rPr>
          <w:shd w:val="clear" w:color="auto" w:fill="FFFFFF"/>
        </w:rPr>
        <w:t>A fin de disminuir las pérdidas de transporte, al igual que ocurre con la electricidad producida en el generador de la turbina de gas, se eleva su tensión en los transformadores (5), para ser llevada a la red general mediante las líneas de transporte (6).</w:t>
      </w:r>
      <w:r w:rsidR="00F508B0" w:rsidRPr="00FE1F23">
        <w:rPr>
          <w:lang w:val="es-CO"/>
        </w:rPr>
        <w:t xml:space="preserve"> </w:t>
      </w:r>
      <w:r w:rsidR="006B1FB4" w:rsidRPr="00FE1F23">
        <w:rPr>
          <w:shd w:val="clear" w:color="auto" w:fill="FFFFFF"/>
        </w:rPr>
        <w:t xml:space="preserve">El vapor saliente de la turbina pasa al condensador (10) para su licuación mediante agua fría que proviene de un río o del mar. </w:t>
      </w:r>
      <w:r w:rsidR="006B1FB4" w:rsidRPr="00FE1F23">
        <w:rPr>
          <w:shd w:val="clear" w:color="auto" w:fill="FFFFFF"/>
          <w:lang w:val="es-CO"/>
        </w:rPr>
        <w:t>El agua de refrigeración se devuelve posteriormente a su origen, río o mar (ciclo abierto), o se hace pasar a través de torres de refrigeración (11) para su enfriamiento, en el caso de ser un sistema de ciclo cerrado</w:t>
      </w:r>
      <w:r w:rsidR="002C698E" w:rsidRPr="00FE1F23">
        <w:rPr>
          <w:shd w:val="clear" w:color="auto" w:fill="FFFFFF"/>
          <w:lang w:val="es-CO"/>
        </w:rPr>
        <w:t xml:space="preserve"> </w:t>
      </w:r>
      <w:sdt>
        <w:sdtPr>
          <w:rPr>
            <w:lang w:val="es-CO"/>
          </w:rPr>
          <w:id w:val="-277493467"/>
          <w:citation/>
        </w:sdtPr>
        <w:sdtEndPr/>
        <w:sdtContent>
          <w:r w:rsidR="002C698E" w:rsidRPr="00FE1F23">
            <w:rPr>
              <w:lang w:val="es-CO"/>
            </w:rPr>
            <w:fldChar w:fldCharType="begin"/>
          </w:r>
          <w:r w:rsidR="002C698E" w:rsidRPr="00FE1F23">
            <w:rPr>
              <w:lang w:val="es-CO"/>
            </w:rPr>
            <w:instrText xml:space="preserve"> CITATION Une17 \l 9226 </w:instrText>
          </w:r>
          <w:r w:rsidR="002C698E" w:rsidRPr="00FE1F23">
            <w:rPr>
              <w:lang w:val="es-CO"/>
            </w:rPr>
            <w:fldChar w:fldCharType="separate"/>
          </w:r>
          <w:r w:rsidR="00D52ADE" w:rsidRPr="00D52ADE">
            <w:rPr>
              <w:noProof/>
              <w:lang w:val="es-CO"/>
            </w:rPr>
            <w:t>[1]</w:t>
          </w:r>
          <w:r w:rsidR="002C698E" w:rsidRPr="00FE1F23">
            <w:rPr>
              <w:lang w:val="es-CO"/>
            </w:rPr>
            <w:fldChar w:fldCharType="end"/>
          </w:r>
        </w:sdtContent>
      </w:sdt>
      <w:r w:rsidR="00F508B0" w:rsidRPr="00FE1F23">
        <w:rPr>
          <w:shd w:val="clear" w:color="auto" w:fill="FFFFFF"/>
          <w:lang w:val="es-CO"/>
        </w:rPr>
        <w:t>.</w:t>
      </w:r>
    </w:p>
    <w:p w:rsidR="00E1791E" w:rsidRPr="00FE1F23" w:rsidRDefault="00E1791E" w:rsidP="00915C29">
      <w:pPr>
        <w:pStyle w:val="Textoindependiente"/>
        <w:jc w:val="center"/>
        <w:rPr>
          <w:lang w:val="es-CO"/>
        </w:rPr>
      </w:pPr>
      <w:r w:rsidRPr="00FE1F23">
        <w:rPr>
          <w:noProof/>
          <w:lang w:val="es-CO" w:eastAsia="es-CO"/>
        </w:rPr>
        <w:drawing>
          <wp:inline distT="0" distB="0" distL="0" distR="0" wp14:anchorId="6FA27939" wp14:editId="471178B7">
            <wp:extent cx="3256059" cy="19812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6279" cy="1987419"/>
                    </a:xfrm>
                    <a:prstGeom prst="rect">
                      <a:avLst/>
                    </a:prstGeom>
                  </pic:spPr>
                </pic:pic>
              </a:graphicData>
            </a:graphic>
          </wp:inline>
        </w:drawing>
      </w:r>
    </w:p>
    <w:p w:rsidR="00E1791E" w:rsidRPr="00FE1F23" w:rsidRDefault="00E1791E" w:rsidP="00E1791E">
      <w:pPr>
        <w:pStyle w:val="figurecaption"/>
        <w:rPr>
          <w:b/>
          <w:lang w:val="es-CO"/>
        </w:rPr>
      </w:pPr>
      <w:r w:rsidRPr="00FE1F23">
        <w:rPr>
          <w:b/>
          <w:noProof w:val="0"/>
          <w:lang w:val="es-CO"/>
        </w:rPr>
        <w:t>Central de Ciclo Combinado.</w:t>
      </w:r>
    </w:p>
    <w:p w:rsidR="00E1791E" w:rsidRPr="00FE1F23" w:rsidRDefault="00E1791E" w:rsidP="004958D3">
      <w:pPr>
        <w:pStyle w:val="Textoindependiente"/>
        <w:rPr>
          <w:lang w:val="es-CO"/>
        </w:rPr>
      </w:pPr>
    </w:p>
    <w:p w:rsidR="009C3CB1" w:rsidRPr="00FE1F23" w:rsidRDefault="00D0632F" w:rsidP="004958D3">
      <w:pPr>
        <w:pStyle w:val="Textoindependiente"/>
        <w:rPr>
          <w:lang w:val="es-CO"/>
        </w:rPr>
      </w:pPr>
      <w:r w:rsidRPr="00FE1F23">
        <w:rPr>
          <w:lang w:val="es-CO"/>
        </w:rPr>
        <w:lastRenderedPageBreak/>
        <w:t xml:space="preserve">A partir de los datos tomados, de una cantidad de las variables involucradas en el proceso de generación de energía eléctrica, se realiza el </w:t>
      </w:r>
      <w:r w:rsidR="00726BA3" w:rsidRPr="00FE1F23">
        <w:rPr>
          <w:lang w:val="es-CO"/>
        </w:rPr>
        <w:t>pre procesamiento</w:t>
      </w:r>
      <w:r w:rsidRPr="00FE1F23">
        <w:rPr>
          <w:lang w:val="es-CO"/>
        </w:rPr>
        <w:t xml:space="preserve">, posteriormente se analiza el </w:t>
      </w:r>
      <w:r w:rsidR="00325E4B" w:rsidRPr="00FE1F23">
        <w:rPr>
          <w:lang w:val="es-CO"/>
        </w:rPr>
        <w:t>espectrograma, se implementa un Transformada Discreta de Wavelet para extraer posible información no evidenciada en las etapas anteriores</w:t>
      </w:r>
      <w:r w:rsidR="00FE54EF" w:rsidRPr="00FE1F23">
        <w:rPr>
          <w:lang w:val="es-CO"/>
        </w:rPr>
        <w:t xml:space="preserve"> y finalmente se implement</w:t>
      </w:r>
      <w:r w:rsidR="00664423" w:rsidRPr="00FE1F23">
        <w:rPr>
          <w:lang w:val="es-CO"/>
        </w:rPr>
        <w:t>a</w:t>
      </w:r>
      <w:r w:rsidR="00FE54EF" w:rsidRPr="00FE1F23">
        <w:rPr>
          <w:lang w:val="es-CO"/>
        </w:rPr>
        <w:t xml:space="preserve"> un modelo </w:t>
      </w:r>
      <w:r w:rsidR="00726BA3" w:rsidRPr="00FE1F23">
        <w:rPr>
          <w:lang w:val="es-CO"/>
        </w:rPr>
        <w:t>Auto regresivo</w:t>
      </w:r>
      <w:r w:rsidR="00FE54EF" w:rsidRPr="00FE1F23">
        <w:rPr>
          <w:lang w:val="es-CO"/>
        </w:rPr>
        <w:t>. Todo lo m</w:t>
      </w:r>
      <w:r w:rsidR="002225A9" w:rsidRPr="00FE1F23">
        <w:rPr>
          <w:lang w:val="es-CO"/>
        </w:rPr>
        <w:t>encionado es aplicable solo a una de las variables que se involucran en el proceso</w:t>
      </w:r>
      <w:r w:rsidR="00FE54EF" w:rsidRPr="00FE1F23">
        <w:rPr>
          <w:lang w:val="es-CO"/>
        </w:rPr>
        <w:t xml:space="preserve"> </w:t>
      </w:r>
    </w:p>
    <w:p w:rsidR="004958D3" w:rsidRPr="00FE1F23" w:rsidRDefault="00705779" w:rsidP="004958D3">
      <w:pPr>
        <w:pStyle w:val="Ttulo1"/>
        <w:rPr>
          <w:rFonts w:eastAsia="SimSun"/>
          <w:noProof w:val="0"/>
          <w:lang w:val="es-CO"/>
        </w:rPr>
      </w:pPr>
      <w:r w:rsidRPr="00FE1F23">
        <w:rPr>
          <w:rFonts w:eastAsia="SimSun"/>
          <w:noProof w:val="0"/>
          <w:lang w:val="es-CO"/>
        </w:rPr>
        <w:t>ANALISIS DE LOS DATOS</w:t>
      </w:r>
    </w:p>
    <w:p w:rsidR="004958D3" w:rsidRPr="00FE1F23" w:rsidRDefault="002D1602" w:rsidP="001354E0">
      <w:pPr>
        <w:ind w:firstLine="288"/>
        <w:jc w:val="both"/>
        <w:rPr>
          <w:lang w:val="es-CO"/>
        </w:rPr>
      </w:pPr>
      <w:r w:rsidRPr="00FE1F23">
        <w:rPr>
          <w:lang w:val="es-CO"/>
        </w:rPr>
        <w:t>Los datos que se extraen del dataset corresponden a las siguientes variables</w:t>
      </w:r>
      <w:r w:rsidR="00724EFC" w:rsidRPr="00FE1F23">
        <w:rPr>
          <w:lang w:val="es-CO"/>
        </w:rPr>
        <w:t>:</w:t>
      </w:r>
    </w:p>
    <w:p w:rsidR="00C7072C" w:rsidRPr="00FE1F23" w:rsidRDefault="00C7072C" w:rsidP="001354E0">
      <w:pPr>
        <w:ind w:firstLine="288"/>
        <w:jc w:val="both"/>
        <w:rPr>
          <w:lang w:val="es-CO"/>
        </w:rPr>
      </w:pPr>
    </w:p>
    <w:p w:rsidR="00A33564" w:rsidRPr="00FE1F23" w:rsidRDefault="002D1602" w:rsidP="002D1602">
      <w:pPr>
        <w:pStyle w:val="Prrafodelista"/>
        <w:numPr>
          <w:ilvl w:val="0"/>
          <w:numId w:val="6"/>
        </w:numPr>
        <w:jc w:val="both"/>
        <w:rPr>
          <w:rFonts w:ascii="Times New Roman" w:hAnsi="Times New Roman"/>
          <w:sz w:val="16"/>
          <w:szCs w:val="16"/>
        </w:rPr>
      </w:pPr>
      <w:r w:rsidRPr="00FE1F23">
        <w:rPr>
          <w:rFonts w:ascii="Times New Roman" w:hAnsi="Times New Roman"/>
          <w:sz w:val="20"/>
          <w:szCs w:val="20"/>
        </w:rPr>
        <w:t xml:space="preserve">Temperatura </w:t>
      </w:r>
      <w:r w:rsidR="00726BA3" w:rsidRPr="00FE1F23">
        <w:rPr>
          <w:rFonts w:ascii="Times New Roman" w:hAnsi="Times New Roman"/>
          <w:sz w:val="20"/>
          <w:szCs w:val="20"/>
        </w:rPr>
        <w:t>Ambiente (</w:t>
      </w:r>
      <w:r w:rsidRPr="00FE1F23">
        <w:rPr>
          <w:rFonts w:ascii="Times New Roman" w:hAnsi="Times New Roman"/>
          <w:sz w:val="20"/>
          <w:szCs w:val="20"/>
        </w:rPr>
        <w:t xml:space="preserve">AT): es una </w:t>
      </w:r>
      <w:r w:rsidR="00726BA3" w:rsidRPr="00FE1F23">
        <w:rPr>
          <w:rFonts w:ascii="Times New Roman" w:hAnsi="Times New Roman"/>
          <w:sz w:val="20"/>
          <w:szCs w:val="20"/>
        </w:rPr>
        <w:t>variable</w:t>
      </w:r>
      <w:r w:rsidRPr="00FE1F23">
        <w:rPr>
          <w:rFonts w:ascii="Times New Roman" w:hAnsi="Times New Roman"/>
          <w:sz w:val="20"/>
          <w:szCs w:val="20"/>
        </w:rPr>
        <w:t xml:space="preserve"> de entrada que es medida es grados Celsius. </w:t>
      </w:r>
    </w:p>
    <w:p w:rsidR="002D1602" w:rsidRPr="00FE1F23" w:rsidRDefault="00726BA3" w:rsidP="002D1602">
      <w:pPr>
        <w:pStyle w:val="Prrafodelista"/>
        <w:numPr>
          <w:ilvl w:val="0"/>
          <w:numId w:val="6"/>
        </w:numPr>
        <w:jc w:val="both"/>
        <w:rPr>
          <w:rFonts w:ascii="Times New Roman" w:hAnsi="Times New Roman"/>
          <w:sz w:val="16"/>
          <w:szCs w:val="16"/>
        </w:rPr>
      </w:pPr>
      <w:r w:rsidRPr="00FE1F23">
        <w:rPr>
          <w:rFonts w:ascii="Times New Roman" w:hAnsi="Times New Roman"/>
          <w:sz w:val="20"/>
          <w:szCs w:val="20"/>
        </w:rPr>
        <w:t>Presión</w:t>
      </w:r>
      <w:r w:rsidR="002D1602" w:rsidRPr="00FE1F23">
        <w:rPr>
          <w:rFonts w:ascii="Times New Roman" w:hAnsi="Times New Roman"/>
          <w:sz w:val="20"/>
          <w:szCs w:val="20"/>
        </w:rPr>
        <w:t xml:space="preserve"> </w:t>
      </w:r>
      <w:r w:rsidRPr="00FE1F23">
        <w:rPr>
          <w:rFonts w:ascii="Times New Roman" w:hAnsi="Times New Roman"/>
          <w:sz w:val="20"/>
          <w:szCs w:val="20"/>
        </w:rPr>
        <w:t>Atmosférica (</w:t>
      </w:r>
      <w:r w:rsidR="002D1602" w:rsidRPr="00FE1F23">
        <w:rPr>
          <w:rFonts w:ascii="Times New Roman" w:hAnsi="Times New Roman"/>
          <w:sz w:val="20"/>
          <w:szCs w:val="20"/>
        </w:rPr>
        <w:t>AP): esta es una variable de entrada medida en minibares.</w:t>
      </w:r>
    </w:p>
    <w:p w:rsidR="002D1602" w:rsidRPr="00FE1F23" w:rsidRDefault="002D1602" w:rsidP="002D1602">
      <w:pPr>
        <w:pStyle w:val="Prrafodelista"/>
        <w:numPr>
          <w:ilvl w:val="0"/>
          <w:numId w:val="6"/>
        </w:numPr>
        <w:jc w:val="both"/>
        <w:rPr>
          <w:rFonts w:ascii="Times New Roman" w:hAnsi="Times New Roman"/>
          <w:sz w:val="16"/>
          <w:szCs w:val="16"/>
        </w:rPr>
      </w:pPr>
      <w:r w:rsidRPr="00FE1F23">
        <w:rPr>
          <w:rFonts w:ascii="Times New Roman" w:hAnsi="Times New Roman"/>
          <w:sz w:val="20"/>
          <w:szCs w:val="20"/>
        </w:rPr>
        <w:t xml:space="preserve">Humedad </w:t>
      </w:r>
      <w:r w:rsidR="00726BA3" w:rsidRPr="00FE1F23">
        <w:rPr>
          <w:rFonts w:ascii="Times New Roman" w:hAnsi="Times New Roman"/>
          <w:sz w:val="20"/>
          <w:szCs w:val="20"/>
        </w:rPr>
        <w:t>Relativa (</w:t>
      </w:r>
      <w:r w:rsidRPr="00FE1F23">
        <w:rPr>
          <w:rFonts w:ascii="Times New Roman" w:hAnsi="Times New Roman"/>
          <w:sz w:val="20"/>
          <w:szCs w:val="20"/>
        </w:rPr>
        <w:t>RH): es una variable que es medida en %.</w:t>
      </w:r>
    </w:p>
    <w:p w:rsidR="002D1602" w:rsidRPr="00FE1F23" w:rsidRDefault="00726BA3" w:rsidP="002D1602">
      <w:pPr>
        <w:pStyle w:val="Prrafodelista"/>
        <w:numPr>
          <w:ilvl w:val="0"/>
          <w:numId w:val="6"/>
        </w:numPr>
        <w:jc w:val="both"/>
        <w:rPr>
          <w:rFonts w:ascii="Times New Roman" w:hAnsi="Times New Roman"/>
          <w:sz w:val="16"/>
          <w:szCs w:val="16"/>
        </w:rPr>
      </w:pPr>
      <w:r w:rsidRPr="00FE1F23">
        <w:rPr>
          <w:rFonts w:ascii="Times New Roman" w:hAnsi="Times New Roman"/>
          <w:sz w:val="20"/>
          <w:szCs w:val="20"/>
        </w:rPr>
        <w:t>Presión</w:t>
      </w:r>
      <w:r w:rsidR="002D1602" w:rsidRPr="00FE1F23">
        <w:rPr>
          <w:rFonts w:ascii="Times New Roman" w:hAnsi="Times New Roman"/>
          <w:sz w:val="20"/>
          <w:szCs w:val="20"/>
        </w:rPr>
        <w:t xml:space="preserve"> de vapor de </w:t>
      </w:r>
      <w:r w:rsidRPr="00FE1F23">
        <w:rPr>
          <w:rFonts w:ascii="Times New Roman" w:hAnsi="Times New Roman"/>
          <w:sz w:val="20"/>
          <w:szCs w:val="20"/>
        </w:rPr>
        <w:t>escape (</w:t>
      </w:r>
      <w:r w:rsidR="00FF2507" w:rsidRPr="00FE1F23">
        <w:rPr>
          <w:rFonts w:ascii="Times New Roman" w:hAnsi="Times New Roman"/>
          <w:sz w:val="20"/>
          <w:szCs w:val="20"/>
        </w:rPr>
        <w:t>V)</w:t>
      </w:r>
      <w:r w:rsidR="002D1602" w:rsidRPr="00FE1F23">
        <w:rPr>
          <w:rFonts w:ascii="Times New Roman" w:hAnsi="Times New Roman"/>
          <w:sz w:val="20"/>
          <w:szCs w:val="20"/>
        </w:rPr>
        <w:t>:</w:t>
      </w:r>
      <w:r w:rsidR="00FF2507" w:rsidRPr="00FE1F23">
        <w:rPr>
          <w:rFonts w:ascii="Times New Roman" w:hAnsi="Times New Roman"/>
          <w:sz w:val="20"/>
          <w:szCs w:val="20"/>
        </w:rPr>
        <w:t xml:space="preserve"> es una variable de entrada cuya medida </w:t>
      </w:r>
      <w:r w:rsidRPr="00FE1F23">
        <w:rPr>
          <w:rFonts w:ascii="Times New Roman" w:hAnsi="Times New Roman"/>
          <w:sz w:val="20"/>
          <w:szCs w:val="20"/>
        </w:rPr>
        <w:t>está</w:t>
      </w:r>
      <w:r w:rsidR="00FF2507" w:rsidRPr="00FE1F23">
        <w:rPr>
          <w:rFonts w:ascii="Times New Roman" w:hAnsi="Times New Roman"/>
          <w:sz w:val="20"/>
          <w:szCs w:val="20"/>
        </w:rPr>
        <w:t xml:space="preserve"> cm Hg.</w:t>
      </w:r>
    </w:p>
    <w:p w:rsidR="00FF2507" w:rsidRPr="00FE1F23" w:rsidRDefault="00726BA3" w:rsidP="002D1602">
      <w:pPr>
        <w:pStyle w:val="Prrafodelista"/>
        <w:numPr>
          <w:ilvl w:val="0"/>
          <w:numId w:val="6"/>
        </w:numPr>
        <w:jc w:val="both"/>
        <w:rPr>
          <w:rFonts w:ascii="Times New Roman" w:hAnsi="Times New Roman"/>
          <w:sz w:val="16"/>
          <w:szCs w:val="16"/>
        </w:rPr>
      </w:pPr>
      <w:r w:rsidRPr="00FE1F23">
        <w:rPr>
          <w:rFonts w:ascii="Times New Roman" w:hAnsi="Times New Roman"/>
          <w:sz w:val="20"/>
          <w:szCs w:val="20"/>
        </w:rPr>
        <w:t>Energía</w:t>
      </w:r>
      <w:r w:rsidR="00FF2507" w:rsidRPr="00FE1F23">
        <w:rPr>
          <w:rFonts w:ascii="Times New Roman" w:hAnsi="Times New Roman"/>
          <w:sz w:val="20"/>
          <w:szCs w:val="20"/>
        </w:rPr>
        <w:t xml:space="preserve"> </w:t>
      </w:r>
      <w:r w:rsidRPr="00FE1F23">
        <w:rPr>
          <w:rFonts w:ascii="Times New Roman" w:hAnsi="Times New Roman"/>
          <w:sz w:val="20"/>
          <w:szCs w:val="20"/>
        </w:rPr>
        <w:t>Eléctrica</w:t>
      </w:r>
      <w:r w:rsidR="00FF2507" w:rsidRPr="00FE1F23">
        <w:rPr>
          <w:rFonts w:ascii="Times New Roman" w:hAnsi="Times New Roman"/>
          <w:sz w:val="20"/>
          <w:szCs w:val="20"/>
        </w:rPr>
        <w:t xml:space="preserve"> entregada a la </w:t>
      </w:r>
      <w:r w:rsidRPr="00FE1F23">
        <w:rPr>
          <w:rFonts w:ascii="Times New Roman" w:hAnsi="Times New Roman"/>
          <w:sz w:val="20"/>
          <w:szCs w:val="20"/>
        </w:rPr>
        <w:t>carga (</w:t>
      </w:r>
      <w:r w:rsidR="00FF2507" w:rsidRPr="00FE1F23">
        <w:rPr>
          <w:rFonts w:ascii="Times New Roman" w:hAnsi="Times New Roman"/>
          <w:sz w:val="20"/>
          <w:szCs w:val="20"/>
        </w:rPr>
        <w:t>P</w:t>
      </w:r>
      <w:r w:rsidR="00FF2507" w:rsidRPr="00FE1F23">
        <w:rPr>
          <w:rFonts w:ascii="Times New Roman" w:hAnsi="Times New Roman"/>
          <w:sz w:val="20"/>
          <w:szCs w:val="20"/>
          <w:vertAlign w:val="subscript"/>
        </w:rPr>
        <w:t>E</w:t>
      </w:r>
      <w:r w:rsidR="00FF2507" w:rsidRPr="00FE1F23">
        <w:rPr>
          <w:rFonts w:ascii="Times New Roman" w:hAnsi="Times New Roman"/>
          <w:sz w:val="20"/>
          <w:szCs w:val="20"/>
        </w:rPr>
        <w:t>): es usada como una variable de salida o “target”</w:t>
      </w:r>
      <w:r w:rsidR="00D81434" w:rsidRPr="00FE1F23">
        <w:rPr>
          <w:rFonts w:ascii="Times New Roman" w:hAnsi="Times New Roman"/>
          <w:sz w:val="20"/>
          <w:szCs w:val="20"/>
        </w:rPr>
        <w:t xml:space="preserve"> en el dataset. Su medida </w:t>
      </w:r>
      <w:r w:rsidRPr="00FE1F23">
        <w:rPr>
          <w:rFonts w:ascii="Times New Roman" w:hAnsi="Times New Roman"/>
          <w:sz w:val="20"/>
          <w:szCs w:val="20"/>
        </w:rPr>
        <w:t>está</w:t>
      </w:r>
      <w:r w:rsidR="00D81434" w:rsidRPr="00FE1F23">
        <w:rPr>
          <w:rFonts w:ascii="Times New Roman" w:hAnsi="Times New Roman"/>
          <w:sz w:val="20"/>
          <w:szCs w:val="20"/>
        </w:rPr>
        <w:t xml:space="preserve"> dada en mega Watio.</w:t>
      </w:r>
    </w:p>
    <w:p w:rsidR="00CD0E7F" w:rsidRPr="00FE1F23" w:rsidRDefault="00CD0E7F" w:rsidP="00CD0E7F">
      <w:pPr>
        <w:jc w:val="both"/>
        <w:rPr>
          <w:lang w:val="es-CO"/>
        </w:rPr>
      </w:pPr>
      <w:r w:rsidRPr="00FE1F23">
        <w:rPr>
          <w:lang w:val="es-CO"/>
        </w:rPr>
        <w:t>Como se ha mencionado, una central de ciclo combinado</w:t>
      </w:r>
      <w:r w:rsidR="003E261C" w:rsidRPr="00FE1F23">
        <w:rPr>
          <w:lang w:val="es-CO"/>
        </w:rPr>
        <w:t xml:space="preserve">, </w:t>
      </w:r>
      <w:r w:rsidR="00C124E6" w:rsidRPr="00FE1F23">
        <w:rPr>
          <w:lang w:val="es-CO"/>
        </w:rPr>
        <w:t>está</w:t>
      </w:r>
      <w:r w:rsidR="003E261C" w:rsidRPr="00FE1F23">
        <w:rPr>
          <w:lang w:val="es-CO"/>
        </w:rPr>
        <w:t xml:space="preserve"> compuesta de turbinas de gas, turbinas de vapor y generadores de vapor, que recuperan el calor. La electricidad es generada por turbinas de gas y vapor, que se combinan en un ciclo y se transfiere de una turbina a otra</w:t>
      </w:r>
      <w:r w:rsidR="005F74EE" w:rsidRPr="00FE1F23">
        <w:rPr>
          <w:lang w:val="es-CO"/>
        </w:rPr>
        <w:t>. La presión de vapor de escape (V) tiene efecto sobre la turbina de vapor, mientras que las otras tres variables de entrada</w:t>
      </w:r>
      <w:r w:rsidR="00397204" w:rsidRPr="00FE1F23">
        <w:rPr>
          <w:lang w:val="es-CO"/>
        </w:rPr>
        <w:t xml:space="preserve"> afectan directamen</w:t>
      </w:r>
      <w:r w:rsidR="005D5414" w:rsidRPr="00FE1F23">
        <w:rPr>
          <w:lang w:val="es-CO"/>
        </w:rPr>
        <w:t>te</w:t>
      </w:r>
      <w:r w:rsidR="00397204" w:rsidRPr="00FE1F23">
        <w:rPr>
          <w:lang w:val="es-CO"/>
        </w:rPr>
        <w:t xml:space="preserve"> el rendimiento de las turbinas de gas. Se tienen dos dataset, los cuales difieren principalmente, en que los datos de cada uno </w:t>
      </w:r>
      <w:r w:rsidR="00726BA3" w:rsidRPr="00FE1F23">
        <w:rPr>
          <w:lang w:val="es-CO"/>
        </w:rPr>
        <w:t>están</w:t>
      </w:r>
      <w:r w:rsidR="00397204" w:rsidRPr="00FE1F23">
        <w:rPr>
          <w:lang w:val="es-CO"/>
        </w:rPr>
        <w:t xml:space="preserve"> mezclado</w:t>
      </w:r>
      <w:r w:rsidR="005D5414" w:rsidRPr="00FE1F23">
        <w:rPr>
          <w:lang w:val="es-CO"/>
        </w:rPr>
        <w:t>, pero siempre son los mismos datos</w:t>
      </w:r>
      <w:r w:rsidR="00734E0C" w:rsidRPr="00FE1F23">
        <w:rPr>
          <w:lang w:val="es-CO"/>
        </w:rPr>
        <w:t>.</w:t>
      </w:r>
      <w:r w:rsidR="005D5414" w:rsidRPr="00FE1F23">
        <w:rPr>
          <w:lang w:val="es-CO"/>
        </w:rPr>
        <w:t xml:space="preserve"> </w:t>
      </w:r>
    </w:p>
    <w:p w:rsidR="00DA0197" w:rsidRPr="00FE1F23" w:rsidRDefault="00DA0197" w:rsidP="00CD0E7F">
      <w:pPr>
        <w:jc w:val="both"/>
        <w:rPr>
          <w:lang w:val="es-CO"/>
        </w:rPr>
      </w:pPr>
    </w:p>
    <w:p w:rsidR="005D5414" w:rsidRPr="00FE1F23" w:rsidRDefault="005D5414" w:rsidP="00DA0197">
      <w:pPr>
        <w:jc w:val="both"/>
        <w:rPr>
          <w:lang w:val="es-CO"/>
        </w:rPr>
      </w:pPr>
      <w:r w:rsidRPr="00FE1F23">
        <w:rPr>
          <w:lang w:val="es-CO"/>
        </w:rPr>
        <w:t>En la siguiente tabla</w:t>
      </w:r>
      <w:r w:rsidR="00DA0197" w:rsidRPr="00FE1F23">
        <w:rPr>
          <w:lang w:val="es-CO"/>
        </w:rPr>
        <w:t xml:space="preserve"> se muestra </w:t>
      </w:r>
      <w:r w:rsidR="00EB4B40" w:rsidRPr="00FE1F23">
        <w:rPr>
          <w:lang w:val="es-CO"/>
        </w:rPr>
        <w:t xml:space="preserve">los valores máximos y </w:t>
      </w:r>
      <w:r w:rsidR="003B0DAA" w:rsidRPr="00FE1F23">
        <w:rPr>
          <w:lang w:val="es-CO"/>
        </w:rPr>
        <w:t>mínimos</w:t>
      </w:r>
      <w:r w:rsidR="00EB4B40" w:rsidRPr="00FE1F23">
        <w:rPr>
          <w:lang w:val="es-CO"/>
        </w:rPr>
        <w:t xml:space="preserve"> de cada una de las variables:</w:t>
      </w:r>
    </w:p>
    <w:p w:rsidR="00AA5C6A" w:rsidRPr="00FE1F23" w:rsidRDefault="00AA5C6A" w:rsidP="00DA0197">
      <w:pPr>
        <w:jc w:val="both"/>
        <w:rPr>
          <w:lang w:val="es-CO"/>
        </w:rPr>
      </w:pPr>
    </w:p>
    <w:tbl>
      <w:tblPr>
        <w:tblStyle w:val="Tablaconcuadrcula"/>
        <w:tblW w:w="0" w:type="auto"/>
        <w:tblLook w:val="04A0" w:firstRow="1" w:lastRow="0" w:firstColumn="1" w:lastColumn="0" w:noHBand="0" w:noVBand="1"/>
      </w:tblPr>
      <w:tblGrid>
        <w:gridCol w:w="954"/>
        <w:gridCol w:w="849"/>
        <w:gridCol w:w="910"/>
        <w:gridCol w:w="741"/>
        <w:gridCol w:w="938"/>
        <w:gridCol w:w="857"/>
      </w:tblGrid>
      <w:tr w:rsidR="00FE1F23" w:rsidRPr="00FE1F23" w:rsidTr="00AA5C6A">
        <w:tc>
          <w:tcPr>
            <w:tcW w:w="874" w:type="dxa"/>
          </w:tcPr>
          <w:p w:rsidR="00DB1069" w:rsidRPr="00FE1F23" w:rsidRDefault="00726BA3" w:rsidP="00DA0197">
            <w:pPr>
              <w:jc w:val="both"/>
              <w:rPr>
                <w:b/>
                <w:sz w:val="16"/>
                <w:szCs w:val="16"/>
                <w:lang w:val="es-CO"/>
              </w:rPr>
            </w:pPr>
            <w:r w:rsidRPr="00FE1F23">
              <w:rPr>
                <w:b/>
                <w:sz w:val="16"/>
                <w:szCs w:val="16"/>
                <w:lang w:val="es-CO"/>
              </w:rPr>
              <w:t>Parámetro</w:t>
            </w:r>
          </w:p>
        </w:tc>
        <w:tc>
          <w:tcPr>
            <w:tcW w:w="862" w:type="dxa"/>
          </w:tcPr>
          <w:p w:rsidR="00DB1069" w:rsidRPr="00FE1F23" w:rsidRDefault="00DB1069" w:rsidP="00DA0197">
            <w:pPr>
              <w:jc w:val="both"/>
              <w:rPr>
                <w:b/>
                <w:sz w:val="16"/>
                <w:szCs w:val="16"/>
                <w:lang w:val="es-CO"/>
              </w:rPr>
            </w:pPr>
            <w:r w:rsidRPr="00FE1F23">
              <w:rPr>
                <w:b/>
                <w:sz w:val="16"/>
                <w:szCs w:val="16"/>
                <w:lang w:val="es-CO"/>
              </w:rPr>
              <w:t>AT(°C)</w:t>
            </w:r>
          </w:p>
        </w:tc>
        <w:tc>
          <w:tcPr>
            <w:tcW w:w="883" w:type="dxa"/>
          </w:tcPr>
          <w:p w:rsidR="00DB1069" w:rsidRPr="00FE1F23" w:rsidRDefault="00DB1069" w:rsidP="00DB1069">
            <w:pPr>
              <w:jc w:val="both"/>
              <w:rPr>
                <w:b/>
                <w:sz w:val="16"/>
                <w:szCs w:val="16"/>
                <w:lang w:val="es-CO"/>
              </w:rPr>
            </w:pPr>
            <w:r w:rsidRPr="00FE1F23">
              <w:rPr>
                <w:b/>
                <w:sz w:val="16"/>
                <w:szCs w:val="16"/>
                <w:lang w:val="es-CO"/>
              </w:rPr>
              <w:t>AP(</w:t>
            </w:r>
            <w:r w:rsidR="00726BA3" w:rsidRPr="00FE1F23">
              <w:rPr>
                <w:b/>
                <w:sz w:val="16"/>
                <w:szCs w:val="16"/>
                <w:lang w:val="es-CO"/>
              </w:rPr>
              <w:t>mbar</w:t>
            </w:r>
            <w:r w:rsidRPr="00FE1F23">
              <w:rPr>
                <w:b/>
                <w:sz w:val="16"/>
                <w:szCs w:val="16"/>
                <w:lang w:val="es-CO"/>
              </w:rPr>
              <w:t>)</w:t>
            </w:r>
          </w:p>
        </w:tc>
        <w:tc>
          <w:tcPr>
            <w:tcW w:w="750" w:type="dxa"/>
          </w:tcPr>
          <w:p w:rsidR="00DB1069" w:rsidRPr="00FE1F23" w:rsidRDefault="00726BA3" w:rsidP="00DA0197">
            <w:pPr>
              <w:jc w:val="both"/>
              <w:rPr>
                <w:b/>
                <w:sz w:val="16"/>
                <w:szCs w:val="16"/>
                <w:lang w:val="es-CO"/>
              </w:rPr>
            </w:pPr>
            <w:r w:rsidRPr="00FE1F23">
              <w:rPr>
                <w:b/>
                <w:sz w:val="16"/>
                <w:szCs w:val="16"/>
                <w:lang w:val="es-CO"/>
              </w:rPr>
              <w:t>RH (</w:t>
            </w:r>
            <w:r w:rsidR="00DB1069" w:rsidRPr="00FE1F23">
              <w:rPr>
                <w:b/>
                <w:sz w:val="16"/>
                <w:szCs w:val="16"/>
                <w:lang w:val="es-CO"/>
              </w:rPr>
              <w:t>%)</w:t>
            </w:r>
          </w:p>
        </w:tc>
        <w:tc>
          <w:tcPr>
            <w:tcW w:w="974" w:type="dxa"/>
          </w:tcPr>
          <w:p w:rsidR="00DB1069" w:rsidRPr="00FE1F23" w:rsidRDefault="00DB1069" w:rsidP="00DA0197">
            <w:pPr>
              <w:jc w:val="both"/>
              <w:rPr>
                <w:b/>
                <w:sz w:val="16"/>
                <w:szCs w:val="16"/>
                <w:lang w:val="es-CO"/>
              </w:rPr>
            </w:pPr>
            <w:r w:rsidRPr="00FE1F23">
              <w:rPr>
                <w:b/>
                <w:sz w:val="16"/>
                <w:szCs w:val="16"/>
                <w:lang w:val="es-CO"/>
              </w:rPr>
              <w:t>V(cm Hg)</w:t>
            </w:r>
          </w:p>
        </w:tc>
        <w:tc>
          <w:tcPr>
            <w:tcW w:w="863" w:type="dxa"/>
          </w:tcPr>
          <w:p w:rsidR="00DB1069" w:rsidRPr="00FE1F23" w:rsidRDefault="00DB1069" w:rsidP="00DA0197">
            <w:pPr>
              <w:jc w:val="both"/>
              <w:rPr>
                <w:b/>
                <w:sz w:val="16"/>
                <w:szCs w:val="16"/>
                <w:lang w:val="es-CO"/>
              </w:rPr>
            </w:pPr>
            <w:r w:rsidRPr="00FE1F23">
              <w:rPr>
                <w:b/>
                <w:sz w:val="16"/>
                <w:szCs w:val="16"/>
                <w:lang w:val="es-CO"/>
              </w:rPr>
              <w:t>P</w:t>
            </w:r>
            <w:r w:rsidRPr="00FE1F23">
              <w:rPr>
                <w:b/>
                <w:sz w:val="16"/>
                <w:szCs w:val="16"/>
                <w:vertAlign w:val="subscript"/>
                <w:lang w:val="es-CO"/>
              </w:rPr>
              <w:t>E</w:t>
            </w:r>
            <w:r w:rsidR="00AA5C6A" w:rsidRPr="00FE1F23">
              <w:rPr>
                <w:b/>
                <w:sz w:val="16"/>
                <w:szCs w:val="16"/>
                <w:lang w:val="es-CO"/>
              </w:rPr>
              <w:t>(MW)</w:t>
            </w:r>
          </w:p>
        </w:tc>
      </w:tr>
      <w:tr w:rsidR="00FE1F23" w:rsidRPr="00FE1F23" w:rsidTr="00AA5C6A">
        <w:tc>
          <w:tcPr>
            <w:tcW w:w="874" w:type="dxa"/>
          </w:tcPr>
          <w:p w:rsidR="00DB1069" w:rsidRPr="00FE1F23" w:rsidRDefault="00726BA3" w:rsidP="00DA0197">
            <w:pPr>
              <w:jc w:val="both"/>
              <w:rPr>
                <w:b/>
                <w:sz w:val="16"/>
                <w:szCs w:val="16"/>
                <w:lang w:val="es-CO"/>
              </w:rPr>
            </w:pPr>
            <w:r w:rsidRPr="00FE1F23">
              <w:rPr>
                <w:b/>
                <w:sz w:val="16"/>
                <w:szCs w:val="16"/>
                <w:lang w:val="es-CO"/>
              </w:rPr>
              <w:t>Máximo</w:t>
            </w:r>
          </w:p>
        </w:tc>
        <w:tc>
          <w:tcPr>
            <w:tcW w:w="862" w:type="dxa"/>
          </w:tcPr>
          <w:p w:rsidR="00DB1069" w:rsidRPr="00FE1F23" w:rsidRDefault="00235CEE" w:rsidP="00DA0197">
            <w:pPr>
              <w:jc w:val="both"/>
              <w:rPr>
                <w:sz w:val="16"/>
                <w:szCs w:val="16"/>
                <w:lang w:val="es-CO"/>
              </w:rPr>
            </w:pPr>
            <w:r w:rsidRPr="00FE1F23">
              <w:rPr>
                <w:sz w:val="16"/>
                <w:szCs w:val="16"/>
                <w:lang w:val="es-CO"/>
              </w:rPr>
              <w:t>37.11</w:t>
            </w:r>
          </w:p>
        </w:tc>
        <w:tc>
          <w:tcPr>
            <w:tcW w:w="883" w:type="dxa"/>
          </w:tcPr>
          <w:p w:rsidR="00DB1069" w:rsidRPr="00FE1F23" w:rsidRDefault="00235CEE" w:rsidP="00DA0197">
            <w:pPr>
              <w:jc w:val="both"/>
              <w:rPr>
                <w:sz w:val="16"/>
                <w:szCs w:val="16"/>
                <w:lang w:val="es-CO"/>
              </w:rPr>
            </w:pPr>
            <w:r w:rsidRPr="00FE1F23">
              <w:rPr>
                <w:sz w:val="16"/>
                <w:szCs w:val="16"/>
                <w:lang w:val="es-CO"/>
              </w:rPr>
              <w:t>1033.3</w:t>
            </w:r>
          </w:p>
        </w:tc>
        <w:tc>
          <w:tcPr>
            <w:tcW w:w="750" w:type="dxa"/>
          </w:tcPr>
          <w:p w:rsidR="00DB1069" w:rsidRPr="00FE1F23" w:rsidRDefault="00235CEE" w:rsidP="00235CEE">
            <w:pPr>
              <w:jc w:val="both"/>
              <w:rPr>
                <w:sz w:val="16"/>
                <w:szCs w:val="16"/>
                <w:lang w:val="es-CO"/>
              </w:rPr>
            </w:pPr>
            <w:r w:rsidRPr="00FE1F23">
              <w:rPr>
                <w:sz w:val="16"/>
                <w:szCs w:val="16"/>
                <w:lang w:val="es-CO"/>
              </w:rPr>
              <w:t>100.16</w:t>
            </w:r>
          </w:p>
        </w:tc>
        <w:tc>
          <w:tcPr>
            <w:tcW w:w="974" w:type="dxa"/>
          </w:tcPr>
          <w:p w:rsidR="00DB1069" w:rsidRPr="00FE1F23" w:rsidRDefault="00235CEE" w:rsidP="00DA0197">
            <w:pPr>
              <w:jc w:val="both"/>
              <w:rPr>
                <w:sz w:val="16"/>
                <w:szCs w:val="16"/>
                <w:lang w:val="es-CO"/>
              </w:rPr>
            </w:pPr>
            <w:r w:rsidRPr="00FE1F23">
              <w:rPr>
                <w:sz w:val="16"/>
                <w:szCs w:val="16"/>
                <w:lang w:val="es-CO"/>
              </w:rPr>
              <w:t>81.56</w:t>
            </w:r>
          </w:p>
        </w:tc>
        <w:tc>
          <w:tcPr>
            <w:tcW w:w="863" w:type="dxa"/>
          </w:tcPr>
          <w:p w:rsidR="00DB1069" w:rsidRPr="00FE1F23" w:rsidRDefault="00235CEE" w:rsidP="00DA0197">
            <w:pPr>
              <w:jc w:val="both"/>
              <w:rPr>
                <w:sz w:val="16"/>
                <w:szCs w:val="16"/>
                <w:lang w:val="es-CO"/>
              </w:rPr>
            </w:pPr>
            <w:r w:rsidRPr="00FE1F23">
              <w:rPr>
                <w:sz w:val="16"/>
                <w:szCs w:val="16"/>
                <w:lang w:val="es-CO"/>
              </w:rPr>
              <w:t>495.76</w:t>
            </w:r>
          </w:p>
        </w:tc>
      </w:tr>
      <w:tr w:rsidR="00FE1F23" w:rsidRPr="00FE1F23" w:rsidTr="00AA5C6A">
        <w:tc>
          <w:tcPr>
            <w:tcW w:w="874" w:type="dxa"/>
          </w:tcPr>
          <w:p w:rsidR="00DB1069" w:rsidRPr="00FE1F23" w:rsidRDefault="00726BA3" w:rsidP="00DA0197">
            <w:pPr>
              <w:jc w:val="both"/>
              <w:rPr>
                <w:b/>
                <w:sz w:val="16"/>
                <w:szCs w:val="16"/>
                <w:lang w:val="es-CO"/>
              </w:rPr>
            </w:pPr>
            <w:r w:rsidRPr="00FE1F23">
              <w:rPr>
                <w:b/>
                <w:sz w:val="16"/>
                <w:szCs w:val="16"/>
                <w:lang w:val="es-CO"/>
              </w:rPr>
              <w:t>Mínimo</w:t>
            </w:r>
          </w:p>
        </w:tc>
        <w:tc>
          <w:tcPr>
            <w:tcW w:w="862" w:type="dxa"/>
          </w:tcPr>
          <w:p w:rsidR="00DB1069" w:rsidRPr="00FE1F23" w:rsidRDefault="00235CEE" w:rsidP="00DA0197">
            <w:pPr>
              <w:jc w:val="both"/>
              <w:rPr>
                <w:sz w:val="16"/>
                <w:szCs w:val="16"/>
                <w:lang w:val="es-CO"/>
              </w:rPr>
            </w:pPr>
            <w:r w:rsidRPr="00FE1F23">
              <w:rPr>
                <w:sz w:val="16"/>
                <w:szCs w:val="16"/>
                <w:lang w:val="es-CO"/>
              </w:rPr>
              <w:t>1.81</w:t>
            </w:r>
          </w:p>
        </w:tc>
        <w:tc>
          <w:tcPr>
            <w:tcW w:w="883" w:type="dxa"/>
          </w:tcPr>
          <w:p w:rsidR="00DB1069" w:rsidRPr="00FE1F23" w:rsidRDefault="00235CEE" w:rsidP="00DA0197">
            <w:pPr>
              <w:jc w:val="both"/>
              <w:rPr>
                <w:sz w:val="16"/>
                <w:szCs w:val="16"/>
                <w:lang w:val="es-CO"/>
              </w:rPr>
            </w:pPr>
            <w:r w:rsidRPr="00FE1F23">
              <w:rPr>
                <w:sz w:val="16"/>
                <w:szCs w:val="16"/>
                <w:lang w:val="es-CO"/>
              </w:rPr>
              <w:t>922.89</w:t>
            </w:r>
          </w:p>
        </w:tc>
        <w:tc>
          <w:tcPr>
            <w:tcW w:w="750" w:type="dxa"/>
          </w:tcPr>
          <w:p w:rsidR="00DB1069" w:rsidRPr="00FE1F23" w:rsidRDefault="00235CEE" w:rsidP="00DA0197">
            <w:pPr>
              <w:jc w:val="both"/>
              <w:rPr>
                <w:sz w:val="16"/>
                <w:szCs w:val="16"/>
                <w:lang w:val="es-CO"/>
              </w:rPr>
            </w:pPr>
            <w:r w:rsidRPr="00FE1F23">
              <w:rPr>
                <w:sz w:val="16"/>
                <w:szCs w:val="16"/>
                <w:lang w:val="es-CO"/>
              </w:rPr>
              <w:t>25.56</w:t>
            </w:r>
          </w:p>
        </w:tc>
        <w:tc>
          <w:tcPr>
            <w:tcW w:w="974" w:type="dxa"/>
          </w:tcPr>
          <w:p w:rsidR="00DB1069" w:rsidRPr="00FE1F23" w:rsidRDefault="00235CEE" w:rsidP="00DA0197">
            <w:pPr>
              <w:jc w:val="both"/>
              <w:rPr>
                <w:sz w:val="16"/>
                <w:szCs w:val="16"/>
                <w:lang w:val="es-CO"/>
              </w:rPr>
            </w:pPr>
            <w:r w:rsidRPr="00FE1F23">
              <w:rPr>
                <w:sz w:val="16"/>
                <w:szCs w:val="16"/>
                <w:lang w:val="es-CO"/>
              </w:rPr>
              <w:t>25.36</w:t>
            </w:r>
          </w:p>
        </w:tc>
        <w:tc>
          <w:tcPr>
            <w:tcW w:w="863" w:type="dxa"/>
          </w:tcPr>
          <w:p w:rsidR="00DB1069" w:rsidRPr="00FE1F23" w:rsidRDefault="00235CEE" w:rsidP="00DA0197">
            <w:pPr>
              <w:jc w:val="both"/>
              <w:rPr>
                <w:sz w:val="16"/>
                <w:szCs w:val="16"/>
                <w:lang w:val="es-CO"/>
              </w:rPr>
            </w:pPr>
            <w:r w:rsidRPr="00FE1F23">
              <w:rPr>
                <w:sz w:val="16"/>
                <w:szCs w:val="16"/>
                <w:lang w:val="es-CO"/>
              </w:rPr>
              <w:t>420.26</w:t>
            </w:r>
          </w:p>
        </w:tc>
      </w:tr>
    </w:tbl>
    <w:p w:rsidR="00DB1069" w:rsidRPr="00FE1F23" w:rsidRDefault="00DC4F65" w:rsidP="00DC4F65">
      <w:pPr>
        <w:pStyle w:val="Descripcin"/>
        <w:rPr>
          <w:color w:val="auto"/>
          <w:lang w:val="es-CO"/>
        </w:rPr>
      </w:pPr>
      <w:r w:rsidRPr="00FE1F23">
        <w:rPr>
          <w:color w:val="auto"/>
          <w:lang w:val="es-CO"/>
        </w:rPr>
        <w:t xml:space="preserve">Tabla </w:t>
      </w:r>
      <w:r w:rsidRPr="00FE1F23">
        <w:rPr>
          <w:color w:val="auto"/>
        </w:rPr>
        <w:fldChar w:fldCharType="begin"/>
      </w:r>
      <w:r w:rsidRPr="00FE1F23">
        <w:rPr>
          <w:color w:val="auto"/>
          <w:lang w:val="es-CO"/>
        </w:rPr>
        <w:instrText xml:space="preserve"> SEQ Tabla \* ARABIC </w:instrText>
      </w:r>
      <w:r w:rsidRPr="00FE1F23">
        <w:rPr>
          <w:color w:val="auto"/>
        </w:rPr>
        <w:fldChar w:fldCharType="separate"/>
      </w:r>
      <w:r w:rsidR="00F15D10">
        <w:rPr>
          <w:noProof/>
          <w:color w:val="auto"/>
          <w:lang w:val="es-CO"/>
        </w:rPr>
        <w:t>1</w:t>
      </w:r>
      <w:r w:rsidRPr="00FE1F23">
        <w:rPr>
          <w:color w:val="auto"/>
        </w:rPr>
        <w:fldChar w:fldCharType="end"/>
      </w:r>
      <w:r w:rsidRPr="00FE1F23">
        <w:rPr>
          <w:color w:val="auto"/>
          <w:lang w:val="es-CO"/>
        </w:rPr>
        <w:t xml:space="preserve"> Valores </w:t>
      </w:r>
      <w:r w:rsidR="00726BA3" w:rsidRPr="00FE1F23">
        <w:rPr>
          <w:color w:val="auto"/>
          <w:lang w:val="es-CO"/>
        </w:rPr>
        <w:t>Máximos</w:t>
      </w:r>
      <w:r w:rsidRPr="00FE1F23">
        <w:rPr>
          <w:color w:val="auto"/>
          <w:lang w:val="es-CO"/>
        </w:rPr>
        <w:t xml:space="preserve"> y </w:t>
      </w:r>
      <w:r w:rsidR="00726BA3" w:rsidRPr="00FE1F23">
        <w:rPr>
          <w:color w:val="auto"/>
          <w:lang w:val="es-CO"/>
        </w:rPr>
        <w:t>Mínimos</w:t>
      </w:r>
      <w:r w:rsidRPr="00FE1F23">
        <w:rPr>
          <w:color w:val="auto"/>
          <w:lang w:val="es-CO"/>
        </w:rPr>
        <w:t xml:space="preserve"> de c/u de las variables</w:t>
      </w:r>
    </w:p>
    <w:p w:rsidR="00DC4F65" w:rsidRPr="00FE1F23" w:rsidRDefault="00900E32" w:rsidP="00900E32">
      <w:pPr>
        <w:jc w:val="both"/>
        <w:rPr>
          <w:lang w:val="es-CO"/>
        </w:rPr>
      </w:pPr>
      <w:r w:rsidRPr="00FE1F23">
        <w:rPr>
          <w:lang w:val="es-CO"/>
        </w:rPr>
        <w:t>De esta tabla</w:t>
      </w:r>
      <w:r w:rsidR="006E3FE8" w:rsidRPr="00FE1F23">
        <w:rPr>
          <w:lang w:val="es-CO"/>
        </w:rPr>
        <w:t xml:space="preserve"> se puede destacar que en el sitio donde se hizo la toma de datos, la temperatura ambiente nunca </w:t>
      </w:r>
      <w:r w:rsidR="00726BA3" w:rsidRPr="00FE1F23">
        <w:rPr>
          <w:lang w:val="es-CO"/>
        </w:rPr>
        <w:t>está</w:t>
      </w:r>
      <w:r w:rsidR="006E3FE8" w:rsidRPr="00FE1F23">
        <w:rPr>
          <w:lang w:val="es-CO"/>
        </w:rPr>
        <w:t xml:space="preserve"> por debajo de 0</w:t>
      </w:r>
      <w:r w:rsidR="00772991" w:rsidRPr="00FE1F23">
        <w:rPr>
          <w:lang w:val="es-CO"/>
        </w:rPr>
        <w:t xml:space="preserve"> °C</w:t>
      </w:r>
      <w:r w:rsidR="00524029" w:rsidRPr="00FE1F23">
        <w:rPr>
          <w:lang w:val="es-CO"/>
        </w:rPr>
        <w:t xml:space="preserve">. </w:t>
      </w:r>
      <w:r w:rsidR="00772991" w:rsidRPr="00FE1F23">
        <w:rPr>
          <w:lang w:val="es-CO"/>
        </w:rPr>
        <w:t>Otro aspecto importante para tener en cuenta, es que en este set  de datos, ya</w:t>
      </w:r>
      <w:r w:rsidR="002015DC" w:rsidRPr="00FE1F23">
        <w:rPr>
          <w:lang w:val="es-CO"/>
        </w:rPr>
        <w:t xml:space="preserve"> se excluyeron los datos anómalo</w:t>
      </w:r>
      <w:r w:rsidR="00772991" w:rsidRPr="00FE1F23">
        <w:rPr>
          <w:lang w:val="es-CO"/>
        </w:rPr>
        <w:t>s, los cuales correspondían cuando la P</w:t>
      </w:r>
      <w:r w:rsidR="00772991" w:rsidRPr="00FE1F23">
        <w:rPr>
          <w:vertAlign w:val="subscript"/>
          <w:lang w:val="es-CO"/>
        </w:rPr>
        <w:t>E</w:t>
      </w:r>
      <w:r w:rsidR="00772991" w:rsidRPr="00FE1F23">
        <w:rPr>
          <w:lang w:val="es-CO"/>
        </w:rPr>
        <w:t xml:space="preserve"> de la pla</w:t>
      </w:r>
      <w:r w:rsidR="007E70B8" w:rsidRPr="00FE1F23">
        <w:rPr>
          <w:lang w:val="es-CO"/>
        </w:rPr>
        <w:t>nta</w:t>
      </w:r>
      <w:r w:rsidR="00772991" w:rsidRPr="00FE1F23">
        <w:rPr>
          <w:lang w:val="es-CO"/>
        </w:rPr>
        <w:t xml:space="preserve"> estaba por debajo de 490.26 MW, en donde se afirma que algunas de las variables de entradas viene</w:t>
      </w:r>
      <w:r w:rsidR="002015DC" w:rsidRPr="00FE1F23">
        <w:rPr>
          <w:lang w:val="es-CO"/>
        </w:rPr>
        <w:t>n</w:t>
      </w:r>
      <w:r w:rsidR="00772991" w:rsidRPr="00FE1F23">
        <w:rPr>
          <w:lang w:val="es-CO"/>
        </w:rPr>
        <w:t xml:space="preserve"> con mucho ruido</w:t>
      </w:r>
      <w:sdt>
        <w:sdtPr>
          <w:rPr>
            <w:lang w:val="es-CO"/>
          </w:rPr>
          <w:id w:val="842516756"/>
          <w:citation/>
        </w:sdtPr>
        <w:sdtEndPr/>
        <w:sdtContent>
          <w:r w:rsidR="00E20A70" w:rsidRPr="00FE1F23">
            <w:rPr>
              <w:lang w:val="es-CO"/>
            </w:rPr>
            <w:fldChar w:fldCharType="begin"/>
          </w:r>
          <w:r w:rsidR="00E20A70" w:rsidRPr="00FE1F23">
            <w:rPr>
              <w:lang w:val="es-CO"/>
            </w:rPr>
            <w:instrText xml:space="preserve"> CITATION Pın14 \l 9226 </w:instrText>
          </w:r>
          <w:r w:rsidR="00E20A70" w:rsidRPr="00FE1F23">
            <w:rPr>
              <w:lang w:val="es-CO"/>
            </w:rPr>
            <w:fldChar w:fldCharType="separate"/>
          </w:r>
          <w:r w:rsidR="00D52ADE">
            <w:rPr>
              <w:noProof/>
              <w:lang w:val="es-CO"/>
            </w:rPr>
            <w:t xml:space="preserve"> </w:t>
          </w:r>
          <w:r w:rsidR="00D52ADE" w:rsidRPr="00D52ADE">
            <w:rPr>
              <w:noProof/>
              <w:lang w:val="es-CO"/>
            </w:rPr>
            <w:t>[2]</w:t>
          </w:r>
          <w:r w:rsidR="00E20A70" w:rsidRPr="00FE1F23">
            <w:rPr>
              <w:lang w:val="es-CO"/>
            </w:rPr>
            <w:fldChar w:fldCharType="end"/>
          </w:r>
        </w:sdtContent>
      </w:sdt>
      <w:r w:rsidR="00E20A70" w:rsidRPr="00FE1F23">
        <w:rPr>
          <w:lang w:val="es-CO"/>
        </w:rPr>
        <w:t>.</w:t>
      </w:r>
    </w:p>
    <w:p w:rsidR="001855D0" w:rsidRPr="00FE1F23" w:rsidRDefault="001855D0" w:rsidP="00900E32">
      <w:pPr>
        <w:jc w:val="both"/>
        <w:rPr>
          <w:lang w:val="es-CO"/>
        </w:rPr>
      </w:pPr>
    </w:p>
    <w:p w:rsidR="001855D0" w:rsidRPr="00FE1F23" w:rsidRDefault="001855D0" w:rsidP="00900E32">
      <w:pPr>
        <w:jc w:val="both"/>
        <w:rPr>
          <w:lang w:val="es-CO"/>
        </w:rPr>
      </w:pPr>
      <w:r w:rsidRPr="00FE1F23">
        <w:rPr>
          <w:lang w:val="es-CO"/>
        </w:rPr>
        <w:t xml:space="preserve">Para la selección de la variable a la cual se le procederá a realizar el análisis mencionado, se realiza una matriz de </w:t>
      </w:r>
      <w:r w:rsidR="00726BA3" w:rsidRPr="00FE1F23">
        <w:rPr>
          <w:lang w:val="es-CO"/>
        </w:rPr>
        <w:t>correlación</w:t>
      </w:r>
      <w:r w:rsidRPr="00FE1F23">
        <w:rPr>
          <w:lang w:val="es-CO"/>
        </w:rPr>
        <w:t xml:space="preserve"> entre cada una de las variables tanto de entrada como de salida. Esta matriz se muestra continuación:</w:t>
      </w:r>
    </w:p>
    <w:tbl>
      <w:tblPr>
        <w:tblStyle w:val="Tablaconcuadrcula"/>
        <w:tblW w:w="0" w:type="auto"/>
        <w:tblLook w:val="04A0" w:firstRow="1" w:lastRow="0" w:firstColumn="1" w:lastColumn="0" w:noHBand="0" w:noVBand="1"/>
      </w:tblPr>
      <w:tblGrid>
        <w:gridCol w:w="961"/>
        <w:gridCol w:w="855"/>
        <w:gridCol w:w="857"/>
        <w:gridCol w:w="857"/>
        <w:gridCol w:w="858"/>
        <w:gridCol w:w="861"/>
      </w:tblGrid>
      <w:tr w:rsidR="00FE1F23" w:rsidRPr="00FE1F23" w:rsidTr="00726BA3">
        <w:tc>
          <w:tcPr>
            <w:tcW w:w="961" w:type="dxa"/>
          </w:tcPr>
          <w:p w:rsidR="004E1FB0" w:rsidRPr="00FE1F23" w:rsidRDefault="004E1FB0" w:rsidP="00900E32">
            <w:pPr>
              <w:jc w:val="both"/>
              <w:rPr>
                <w:b/>
                <w:lang w:val="es-CO"/>
              </w:rPr>
            </w:pPr>
            <w:r w:rsidRPr="00FE1F23">
              <w:rPr>
                <w:b/>
                <w:lang w:val="es-CO"/>
              </w:rPr>
              <w:t>Variable</w:t>
            </w:r>
          </w:p>
        </w:tc>
        <w:tc>
          <w:tcPr>
            <w:tcW w:w="855" w:type="dxa"/>
          </w:tcPr>
          <w:p w:rsidR="004E1FB0" w:rsidRPr="00FE1F23" w:rsidRDefault="004E1FB0" w:rsidP="00900E32">
            <w:pPr>
              <w:jc w:val="both"/>
              <w:rPr>
                <w:b/>
                <w:lang w:val="es-CO"/>
              </w:rPr>
            </w:pPr>
            <w:r w:rsidRPr="00FE1F23">
              <w:rPr>
                <w:b/>
                <w:lang w:val="es-CO"/>
              </w:rPr>
              <w:t>AT</w:t>
            </w:r>
          </w:p>
        </w:tc>
        <w:tc>
          <w:tcPr>
            <w:tcW w:w="857" w:type="dxa"/>
          </w:tcPr>
          <w:p w:rsidR="004E1FB0" w:rsidRPr="00FE1F23" w:rsidRDefault="004E1FB0" w:rsidP="00900E32">
            <w:pPr>
              <w:jc w:val="both"/>
              <w:rPr>
                <w:b/>
                <w:lang w:val="es-CO"/>
              </w:rPr>
            </w:pPr>
            <w:r w:rsidRPr="00FE1F23">
              <w:rPr>
                <w:b/>
                <w:lang w:val="es-CO"/>
              </w:rPr>
              <w:t>V</w:t>
            </w:r>
          </w:p>
        </w:tc>
        <w:tc>
          <w:tcPr>
            <w:tcW w:w="857" w:type="dxa"/>
          </w:tcPr>
          <w:p w:rsidR="004E1FB0" w:rsidRPr="00FE1F23" w:rsidRDefault="004E1FB0" w:rsidP="00900E32">
            <w:pPr>
              <w:jc w:val="both"/>
              <w:rPr>
                <w:b/>
                <w:lang w:val="es-CO"/>
              </w:rPr>
            </w:pPr>
            <w:r w:rsidRPr="00FE1F23">
              <w:rPr>
                <w:b/>
                <w:lang w:val="es-CO"/>
              </w:rPr>
              <w:t>AP</w:t>
            </w:r>
          </w:p>
        </w:tc>
        <w:tc>
          <w:tcPr>
            <w:tcW w:w="858" w:type="dxa"/>
          </w:tcPr>
          <w:p w:rsidR="004E1FB0" w:rsidRPr="00FE1F23" w:rsidRDefault="004E1FB0" w:rsidP="00900E32">
            <w:pPr>
              <w:jc w:val="both"/>
              <w:rPr>
                <w:b/>
                <w:lang w:val="es-CO"/>
              </w:rPr>
            </w:pPr>
            <w:r w:rsidRPr="00FE1F23">
              <w:rPr>
                <w:b/>
                <w:lang w:val="es-CO"/>
              </w:rPr>
              <w:t>RH</w:t>
            </w:r>
          </w:p>
        </w:tc>
        <w:tc>
          <w:tcPr>
            <w:tcW w:w="861" w:type="dxa"/>
          </w:tcPr>
          <w:p w:rsidR="004E1FB0" w:rsidRPr="00FE1F23" w:rsidRDefault="004E1FB0" w:rsidP="00900E32">
            <w:pPr>
              <w:jc w:val="both"/>
              <w:rPr>
                <w:b/>
                <w:lang w:val="es-CO"/>
              </w:rPr>
            </w:pPr>
            <w:r w:rsidRPr="00FE1F23">
              <w:rPr>
                <w:b/>
                <w:lang w:val="es-CO"/>
              </w:rPr>
              <w:t>P</w:t>
            </w:r>
            <w:r w:rsidRPr="00FE1F23">
              <w:rPr>
                <w:b/>
                <w:vertAlign w:val="subscript"/>
                <w:lang w:val="es-CO"/>
              </w:rPr>
              <w:t>E</w:t>
            </w:r>
          </w:p>
        </w:tc>
      </w:tr>
      <w:tr w:rsidR="00FE1F23" w:rsidRPr="00FE1F23" w:rsidTr="00726BA3">
        <w:tc>
          <w:tcPr>
            <w:tcW w:w="961" w:type="dxa"/>
          </w:tcPr>
          <w:p w:rsidR="004E1FB0" w:rsidRPr="00FE1F23" w:rsidRDefault="004E1FB0" w:rsidP="00900E32">
            <w:pPr>
              <w:jc w:val="both"/>
              <w:rPr>
                <w:b/>
                <w:lang w:val="es-CO"/>
              </w:rPr>
            </w:pPr>
            <w:r w:rsidRPr="00FE1F23">
              <w:rPr>
                <w:b/>
                <w:lang w:val="es-CO"/>
              </w:rPr>
              <w:t>AT</w:t>
            </w:r>
          </w:p>
        </w:tc>
        <w:tc>
          <w:tcPr>
            <w:tcW w:w="855" w:type="dxa"/>
          </w:tcPr>
          <w:p w:rsidR="004E1FB0" w:rsidRPr="00FE1F23" w:rsidRDefault="004E1FB0" w:rsidP="00900E32">
            <w:pPr>
              <w:jc w:val="both"/>
              <w:rPr>
                <w:lang w:val="es-CO"/>
              </w:rPr>
            </w:pPr>
            <w:r w:rsidRPr="00FE1F23">
              <w:rPr>
                <w:lang w:val="es-CO"/>
              </w:rPr>
              <w:t>1</w:t>
            </w:r>
          </w:p>
        </w:tc>
        <w:tc>
          <w:tcPr>
            <w:tcW w:w="857" w:type="dxa"/>
          </w:tcPr>
          <w:p w:rsidR="004E1FB0" w:rsidRPr="00FE1F23" w:rsidRDefault="00821D6C" w:rsidP="00900E32">
            <w:pPr>
              <w:jc w:val="both"/>
              <w:rPr>
                <w:lang w:val="es-CO"/>
              </w:rPr>
            </w:pPr>
            <w:r w:rsidRPr="00FE1F23">
              <w:rPr>
                <w:lang w:val="es-CO"/>
              </w:rPr>
              <w:t>0.84</w:t>
            </w:r>
          </w:p>
        </w:tc>
        <w:tc>
          <w:tcPr>
            <w:tcW w:w="857" w:type="dxa"/>
          </w:tcPr>
          <w:p w:rsidR="004E1FB0" w:rsidRPr="00FE1F23" w:rsidRDefault="00821D6C" w:rsidP="00900E32">
            <w:pPr>
              <w:jc w:val="both"/>
              <w:rPr>
                <w:lang w:val="es-CO"/>
              </w:rPr>
            </w:pPr>
            <w:r w:rsidRPr="00FE1F23">
              <w:rPr>
                <w:lang w:val="es-CO"/>
              </w:rPr>
              <w:t>-0.51</w:t>
            </w:r>
          </w:p>
        </w:tc>
        <w:tc>
          <w:tcPr>
            <w:tcW w:w="858" w:type="dxa"/>
          </w:tcPr>
          <w:p w:rsidR="004E1FB0" w:rsidRPr="00FE1F23" w:rsidRDefault="00821D6C" w:rsidP="00900E32">
            <w:pPr>
              <w:jc w:val="both"/>
              <w:rPr>
                <w:lang w:val="es-CO"/>
              </w:rPr>
            </w:pPr>
            <w:r w:rsidRPr="00FE1F23">
              <w:rPr>
                <w:lang w:val="es-CO"/>
              </w:rPr>
              <w:t>-0.54</w:t>
            </w:r>
          </w:p>
        </w:tc>
        <w:tc>
          <w:tcPr>
            <w:tcW w:w="861" w:type="dxa"/>
          </w:tcPr>
          <w:p w:rsidR="004E1FB0" w:rsidRPr="00FE1F23" w:rsidRDefault="00821D6C" w:rsidP="00900E32">
            <w:pPr>
              <w:jc w:val="both"/>
              <w:rPr>
                <w:lang w:val="es-CO"/>
              </w:rPr>
            </w:pPr>
            <w:r w:rsidRPr="00FE1F23">
              <w:rPr>
                <w:lang w:val="es-CO"/>
              </w:rPr>
              <w:t>-0.95</w:t>
            </w:r>
          </w:p>
        </w:tc>
      </w:tr>
      <w:tr w:rsidR="00FE1F23" w:rsidRPr="00FE1F23" w:rsidTr="00726BA3">
        <w:tc>
          <w:tcPr>
            <w:tcW w:w="961" w:type="dxa"/>
          </w:tcPr>
          <w:p w:rsidR="004E1FB0" w:rsidRPr="00FE1F23" w:rsidRDefault="004E1FB0" w:rsidP="00900E32">
            <w:pPr>
              <w:jc w:val="both"/>
              <w:rPr>
                <w:b/>
                <w:lang w:val="es-CO"/>
              </w:rPr>
            </w:pPr>
            <w:r w:rsidRPr="00FE1F23">
              <w:rPr>
                <w:b/>
                <w:lang w:val="es-CO"/>
              </w:rPr>
              <w:t>V</w:t>
            </w:r>
          </w:p>
        </w:tc>
        <w:tc>
          <w:tcPr>
            <w:tcW w:w="855" w:type="dxa"/>
          </w:tcPr>
          <w:p w:rsidR="004E1FB0" w:rsidRPr="00FE1F23" w:rsidRDefault="004E1FB0" w:rsidP="00900E32">
            <w:pPr>
              <w:jc w:val="both"/>
              <w:rPr>
                <w:lang w:val="es-CO"/>
              </w:rPr>
            </w:pPr>
          </w:p>
        </w:tc>
        <w:tc>
          <w:tcPr>
            <w:tcW w:w="857" w:type="dxa"/>
          </w:tcPr>
          <w:p w:rsidR="004E1FB0" w:rsidRPr="00FE1F23" w:rsidRDefault="004E1FB0" w:rsidP="00900E32">
            <w:pPr>
              <w:jc w:val="both"/>
              <w:rPr>
                <w:lang w:val="es-CO"/>
              </w:rPr>
            </w:pPr>
            <w:r w:rsidRPr="00FE1F23">
              <w:rPr>
                <w:lang w:val="es-CO"/>
              </w:rPr>
              <w:t>1</w:t>
            </w:r>
          </w:p>
        </w:tc>
        <w:tc>
          <w:tcPr>
            <w:tcW w:w="857" w:type="dxa"/>
          </w:tcPr>
          <w:p w:rsidR="004E1FB0" w:rsidRPr="00FE1F23" w:rsidRDefault="00821D6C" w:rsidP="00900E32">
            <w:pPr>
              <w:jc w:val="both"/>
              <w:rPr>
                <w:lang w:val="es-CO"/>
              </w:rPr>
            </w:pPr>
            <w:r w:rsidRPr="00FE1F23">
              <w:rPr>
                <w:lang w:val="es-CO"/>
              </w:rPr>
              <w:t>-0.42</w:t>
            </w:r>
          </w:p>
        </w:tc>
        <w:tc>
          <w:tcPr>
            <w:tcW w:w="858" w:type="dxa"/>
          </w:tcPr>
          <w:p w:rsidR="004E1FB0" w:rsidRPr="00FE1F23" w:rsidRDefault="00821D6C" w:rsidP="00900E32">
            <w:pPr>
              <w:jc w:val="both"/>
              <w:rPr>
                <w:lang w:val="es-CO"/>
              </w:rPr>
            </w:pPr>
            <w:r w:rsidRPr="00FE1F23">
              <w:rPr>
                <w:lang w:val="es-CO"/>
              </w:rPr>
              <w:t>-0.31</w:t>
            </w:r>
          </w:p>
        </w:tc>
        <w:tc>
          <w:tcPr>
            <w:tcW w:w="861" w:type="dxa"/>
          </w:tcPr>
          <w:p w:rsidR="004E1FB0" w:rsidRPr="00FE1F23" w:rsidRDefault="00821D6C" w:rsidP="00900E32">
            <w:pPr>
              <w:jc w:val="both"/>
              <w:rPr>
                <w:lang w:val="es-CO"/>
              </w:rPr>
            </w:pPr>
            <w:r w:rsidRPr="00FE1F23">
              <w:rPr>
                <w:lang w:val="es-CO"/>
              </w:rPr>
              <w:t>-0.87</w:t>
            </w:r>
          </w:p>
        </w:tc>
      </w:tr>
      <w:tr w:rsidR="00FE1F23" w:rsidRPr="00FE1F23" w:rsidTr="00726BA3">
        <w:tc>
          <w:tcPr>
            <w:tcW w:w="961" w:type="dxa"/>
          </w:tcPr>
          <w:p w:rsidR="004E1FB0" w:rsidRPr="00FE1F23" w:rsidRDefault="004E1FB0" w:rsidP="00900E32">
            <w:pPr>
              <w:jc w:val="both"/>
              <w:rPr>
                <w:b/>
                <w:lang w:val="es-CO"/>
              </w:rPr>
            </w:pPr>
            <w:r w:rsidRPr="00FE1F23">
              <w:rPr>
                <w:b/>
                <w:lang w:val="es-CO"/>
              </w:rPr>
              <w:t>AP</w:t>
            </w:r>
          </w:p>
        </w:tc>
        <w:tc>
          <w:tcPr>
            <w:tcW w:w="855" w:type="dxa"/>
          </w:tcPr>
          <w:p w:rsidR="004E1FB0" w:rsidRPr="00FE1F23" w:rsidRDefault="004E1FB0" w:rsidP="00900E32">
            <w:pPr>
              <w:jc w:val="both"/>
              <w:rPr>
                <w:lang w:val="es-CO"/>
              </w:rPr>
            </w:pPr>
          </w:p>
        </w:tc>
        <w:tc>
          <w:tcPr>
            <w:tcW w:w="857" w:type="dxa"/>
          </w:tcPr>
          <w:p w:rsidR="004E1FB0" w:rsidRPr="00FE1F23" w:rsidRDefault="004E1FB0" w:rsidP="00900E32">
            <w:pPr>
              <w:jc w:val="both"/>
              <w:rPr>
                <w:lang w:val="es-CO"/>
              </w:rPr>
            </w:pPr>
          </w:p>
        </w:tc>
        <w:tc>
          <w:tcPr>
            <w:tcW w:w="857" w:type="dxa"/>
          </w:tcPr>
          <w:p w:rsidR="004E1FB0" w:rsidRPr="00FE1F23" w:rsidRDefault="004E1FB0" w:rsidP="00900E32">
            <w:pPr>
              <w:jc w:val="both"/>
              <w:rPr>
                <w:lang w:val="es-CO"/>
              </w:rPr>
            </w:pPr>
            <w:r w:rsidRPr="00FE1F23">
              <w:rPr>
                <w:lang w:val="es-CO"/>
              </w:rPr>
              <w:t>1</w:t>
            </w:r>
          </w:p>
        </w:tc>
        <w:tc>
          <w:tcPr>
            <w:tcW w:w="858" w:type="dxa"/>
          </w:tcPr>
          <w:p w:rsidR="004E1FB0" w:rsidRPr="00FE1F23" w:rsidRDefault="00821D6C" w:rsidP="00900E32">
            <w:pPr>
              <w:jc w:val="both"/>
              <w:rPr>
                <w:lang w:val="es-CO"/>
              </w:rPr>
            </w:pPr>
            <w:r w:rsidRPr="00FE1F23">
              <w:rPr>
                <w:lang w:val="es-CO"/>
              </w:rPr>
              <w:t>0.099</w:t>
            </w:r>
          </w:p>
        </w:tc>
        <w:tc>
          <w:tcPr>
            <w:tcW w:w="861" w:type="dxa"/>
          </w:tcPr>
          <w:p w:rsidR="004E1FB0" w:rsidRPr="00FE1F23" w:rsidRDefault="00821D6C" w:rsidP="00900E32">
            <w:pPr>
              <w:jc w:val="both"/>
              <w:rPr>
                <w:lang w:val="es-CO"/>
              </w:rPr>
            </w:pPr>
            <w:r w:rsidRPr="00FE1F23">
              <w:rPr>
                <w:lang w:val="es-CO"/>
              </w:rPr>
              <w:t>0.5184</w:t>
            </w:r>
          </w:p>
        </w:tc>
      </w:tr>
      <w:tr w:rsidR="00FE1F23" w:rsidRPr="00FE1F23" w:rsidTr="00726BA3">
        <w:tc>
          <w:tcPr>
            <w:tcW w:w="961" w:type="dxa"/>
          </w:tcPr>
          <w:p w:rsidR="004E1FB0" w:rsidRPr="00FE1F23" w:rsidRDefault="004E1FB0" w:rsidP="00900E32">
            <w:pPr>
              <w:jc w:val="both"/>
              <w:rPr>
                <w:b/>
                <w:lang w:val="es-CO"/>
              </w:rPr>
            </w:pPr>
            <w:r w:rsidRPr="00FE1F23">
              <w:rPr>
                <w:b/>
                <w:lang w:val="es-CO"/>
              </w:rPr>
              <w:t>RH</w:t>
            </w:r>
          </w:p>
        </w:tc>
        <w:tc>
          <w:tcPr>
            <w:tcW w:w="855" w:type="dxa"/>
          </w:tcPr>
          <w:p w:rsidR="004E1FB0" w:rsidRPr="00FE1F23" w:rsidRDefault="004E1FB0" w:rsidP="00900E32">
            <w:pPr>
              <w:jc w:val="both"/>
              <w:rPr>
                <w:lang w:val="es-CO"/>
              </w:rPr>
            </w:pPr>
          </w:p>
        </w:tc>
        <w:tc>
          <w:tcPr>
            <w:tcW w:w="857" w:type="dxa"/>
          </w:tcPr>
          <w:p w:rsidR="004E1FB0" w:rsidRPr="00FE1F23" w:rsidRDefault="004E1FB0" w:rsidP="00900E32">
            <w:pPr>
              <w:jc w:val="both"/>
              <w:rPr>
                <w:lang w:val="es-CO"/>
              </w:rPr>
            </w:pPr>
          </w:p>
        </w:tc>
        <w:tc>
          <w:tcPr>
            <w:tcW w:w="857" w:type="dxa"/>
          </w:tcPr>
          <w:p w:rsidR="004E1FB0" w:rsidRPr="00FE1F23" w:rsidRDefault="004E1FB0" w:rsidP="00900E32">
            <w:pPr>
              <w:jc w:val="both"/>
              <w:rPr>
                <w:lang w:val="es-CO"/>
              </w:rPr>
            </w:pPr>
          </w:p>
        </w:tc>
        <w:tc>
          <w:tcPr>
            <w:tcW w:w="858" w:type="dxa"/>
          </w:tcPr>
          <w:p w:rsidR="004E1FB0" w:rsidRPr="00FE1F23" w:rsidRDefault="004E1FB0" w:rsidP="00900E32">
            <w:pPr>
              <w:jc w:val="both"/>
              <w:rPr>
                <w:lang w:val="es-CO"/>
              </w:rPr>
            </w:pPr>
            <w:r w:rsidRPr="00FE1F23">
              <w:rPr>
                <w:lang w:val="es-CO"/>
              </w:rPr>
              <w:t>1</w:t>
            </w:r>
          </w:p>
        </w:tc>
        <w:tc>
          <w:tcPr>
            <w:tcW w:w="861" w:type="dxa"/>
          </w:tcPr>
          <w:p w:rsidR="004E1FB0" w:rsidRPr="00FE1F23" w:rsidRDefault="00821D6C" w:rsidP="00900E32">
            <w:pPr>
              <w:jc w:val="both"/>
              <w:rPr>
                <w:lang w:val="es-CO"/>
              </w:rPr>
            </w:pPr>
            <w:r w:rsidRPr="00FE1F23">
              <w:rPr>
                <w:lang w:val="es-CO"/>
              </w:rPr>
              <w:t>0.3898</w:t>
            </w:r>
          </w:p>
        </w:tc>
      </w:tr>
      <w:tr w:rsidR="00FE1F23" w:rsidRPr="00FE1F23" w:rsidTr="00726BA3">
        <w:tc>
          <w:tcPr>
            <w:tcW w:w="961" w:type="dxa"/>
          </w:tcPr>
          <w:p w:rsidR="004E1FB0" w:rsidRPr="00FE1F23" w:rsidRDefault="004E1FB0" w:rsidP="00900E32">
            <w:pPr>
              <w:jc w:val="both"/>
              <w:rPr>
                <w:b/>
                <w:lang w:val="es-CO"/>
              </w:rPr>
            </w:pPr>
            <w:r w:rsidRPr="00FE1F23">
              <w:rPr>
                <w:b/>
                <w:lang w:val="es-CO"/>
              </w:rPr>
              <w:t>P</w:t>
            </w:r>
            <w:r w:rsidRPr="00FE1F23">
              <w:rPr>
                <w:b/>
                <w:vertAlign w:val="subscript"/>
                <w:lang w:val="es-CO"/>
              </w:rPr>
              <w:t>E</w:t>
            </w:r>
          </w:p>
        </w:tc>
        <w:tc>
          <w:tcPr>
            <w:tcW w:w="855" w:type="dxa"/>
          </w:tcPr>
          <w:p w:rsidR="004E1FB0" w:rsidRPr="00FE1F23" w:rsidRDefault="004E1FB0" w:rsidP="00900E32">
            <w:pPr>
              <w:jc w:val="both"/>
              <w:rPr>
                <w:lang w:val="es-CO"/>
              </w:rPr>
            </w:pPr>
          </w:p>
        </w:tc>
        <w:tc>
          <w:tcPr>
            <w:tcW w:w="857" w:type="dxa"/>
          </w:tcPr>
          <w:p w:rsidR="004E1FB0" w:rsidRPr="00FE1F23" w:rsidRDefault="004E1FB0" w:rsidP="00900E32">
            <w:pPr>
              <w:jc w:val="both"/>
              <w:rPr>
                <w:lang w:val="es-CO"/>
              </w:rPr>
            </w:pPr>
          </w:p>
        </w:tc>
        <w:tc>
          <w:tcPr>
            <w:tcW w:w="857" w:type="dxa"/>
          </w:tcPr>
          <w:p w:rsidR="004E1FB0" w:rsidRPr="00FE1F23" w:rsidRDefault="004E1FB0" w:rsidP="00900E32">
            <w:pPr>
              <w:jc w:val="both"/>
              <w:rPr>
                <w:lang w:val="es-CO"/>
              </w:rPr>
            </w:pPr>
          </w:p>
        </w:tc>
        <w:tc>
          <w:tcPr>
            <w:tcW w:w="858" w:type="dxa"/>
          </w:tcPr>
          <w:p w:rsidR="004E1FB0" w:rsidRPr="00FE1F23" w:rsidRDefault="004E1FB0" w:rsidP="00900E32">
            <w:pPr>
              <w:jc w:val="both"/>
              <w:rPr>
                <w:lang w:val="es-CO"/>
              </w:rPr>
            </w:pPr>
          </w:p>
        </w:tc>
        <w:tc>
          <w:tcPr>
            <w:tcW w:w="861" w:type="dxa"/>
          </w:tcPr>
          <w:p w:rsidR="004E1FB0" w:rsidRPr="00FE1F23" w:rsidRDefault="004E1FB0" w:rsidP="00900E32">
            <w:pPr>
              <w:jc w:val="both"/>
              <w:rPr>
                <w:lang w:val="es-CO"/>
              </w:rPr>
            </w:pPr>
            <w:r w:rsidRPr="00FE1F23">
              <w:rPr>
                <w:lang w:val="es-CO"/>
              </w:rPr>
              <w:t>1</w:t>
            </w:r>
          </w:p>
        </w:tc>
      </w:tr>
    </w:tbl>
    <w:p w:rsidR="001855D0" w:rsidRPr="00FE1F23" w:rsidRDefault="001855D0" w:rsidP="00900E32">
      <w:pPr>
        <w:jc w:val="both"/>
        <w:rPr>
          <w:lang w:val="es-CO"/>
        </w:rPr>
      </w:pPr>
    </w:p>
    <w:p w:rsidR="00EB4B40" w:rsidRPr="00FE1F23" w:rsidRDefault="00664423" w:rsidP="00664423">
      <w:pPr>
        <w:pStyle w:val="Descripcin"/>
        <w:rPr>
          <w:color w:val="auto"/>
        </w:rPr>
      </w:pPr>
      <w:r w:rsidRPr="00FE1F23">
        <w:rPr>
          <w:color w:val="auto"/>
        </w:rPr>
        <w:t xml:space="preserve">Tabla </w:t>
      </w:r>
      <w:r w:rsidRPr="00FE1F23">
        <w:rPr>
          <w:color w:val="auto"/>
        </w:rPr>
        <w:fldChar w:fldCharType="begin"/>
      </w:r>
      <w:r w:rsidRPr="00FE1F23">
        <w:rPr>
          <w:color w:val="auto"/>
        </w:rPr>
        <w:instrText xml:space="preserve"> SEQ Tabla \* ARABIC </w:instrText>
      </w:r>
      <w:r w:rsidRPr="00FE1F23">
        <w:rPr>
          <w:color w:val="auto"/>
        </w:rPr>
        <w:fldChar w:fldCharType="separate"/>
      </w:r>
      <w:r w:rsidR="00F15D10">
        <w:rPr>
          <w:noProof/>
          <w:color w:val="auto"/>
        </w:rPr>
        <w:t>2</w:t>
      </w:r>
      <w:r w:rsidRPr="00FE1F23">
        <w:rPr>
          <w:color w:val="auto"/>
        </w:rPr>
        <w:fldChar w:fldCharType="end"/>
      </w:r>
      <w:r w:rsidRPr="00FE1F23">
        <w:rPr>
          <w:color w:val="auto"/>
          <w:lang w:val="es-CO"/>
        </w:rPr>
        <w:t xml:space="preserve"> </w:t>
      </w:r>
      <w:r w:rsidR="00726BA3" w:rsidRPr="00FE1F23">
        <w:rPr>
          <w:color w:val="auto"/>
          <w:lang w:val="es-CO"/>
        </w:rPr>
        <w:t>Correlación</w:t>
      </w:r>
      <w:r w:rsidRPr="00FE1F23">
        <w:rPr>
          <w:color w:val="auto"/>
        </w:rPr>
        <w:t xml:space="preserve"> entre</w:t>
      </w:r>
      <w:r w:rsidRPr="00FE1F23">
        <w:rPr>
          <w:color w:val="auto"/>
          <w:lang w:val="es-CO"/>
        </w:rPr>
        <w:t xml:space="preserve"> cada una</w:t>
      </w:r>
      <w:r w:rsidRPr="00FE1F23">
        <w:rPr>
          <w:color w:val="auto"/>
        </w:rPr>
        <w:t xml:space="preserve"> de la variables</w:t>
      </w:r>
    </w:p>
    <w:p w:rsidR="00664423" w:rsidRPr="00FE1F23" w:rsidRDefault="00664423" w:rsidP="00664423">
      <w:pPr>
        <w:jc w:val="both"/>
      </w:pPr>
      <w:r w:rsidRPr="00FE1F23">
        <w:t>Se</w:t>
      </w:r>
      <w:r w:rsidRPr="00D52ADE">
        <w:rPr>
          <w:lang w:val="es-CO"/>
        </w:rPr>
        <w:t xml:space="preserve"> puede </w:t>
      </w:r>
      <w:r w:rsidR="00705779" w:rsidRPr="00D52ADE">
        <w:rPr>
          <w:lang w:val="es-CO"/>
        </w:rPr>
        <w:t>observa</w:t>
      </w:r>
      <w:r w:rsidRPr="00D52ADE">
        <w:rPr>
          <w:lang w:val="es-CO"/>
        </w:rPr>
        <w:t>r</w:t>
      </w:r>
      <w:r w:rsidRPr="00FE1F23">
        <w:t xml:space="preserve"> que</w:t>
      </w:r>
      <w:r w:rsidRPr="00D52ADE">
        <w:rPr>
          <w:lang w:val="es-CO"/>
        </w:rPr>
        <w:t xml:space="preserve"> ta</w:t>
      </w:r>
      <w:r w:rsidR="00705779" w:rsidRPr="00D52ADE">
        <w:rPr>
          <w:lang w:val="es-CO"/>
        </w:rPr>
        <w:t>n</w:t>
      </w:r>
      <w:r w:rsidRPr="00D52ADE">
        <w:rPr>
          <w:lang w:val="es-CO"/>
        </w:rPr>
        <w:t>to</w:t>
      </w:r>
      <w:r w:rsidRPr="00FE1F23">
        <w:t xml:space="preserve"> AT</w:t>
      </w:r>
      <w:r w:rsidR="00D52ADE">
        <w:rPr>
          <w:lang w:val="es-CO"/>
        </w:rPr>
        <w:t xml:space="preserve"> có</w:t>
      </w:r>
      <w:r w:rsidRPr="00D52ADE">
        <w:rPr>
          <w:lang w:val="es-CO"/>
        </w:rPr>
        <w:t>mo</w:t>
      </w:r>
      <w:r w:rsidRPr="00FE1F23">
        <w:t xml:space="preserve"> V son variables de gran influencia en la salida P</w:t>
      </w:r>
      <w:r w:rsidRPr="00FE1F23">
        <w:rPr>
          <w:vertAlign w:val="subscript"/>
        </w:rPr>
        <w:t>E.</w:t>
      </w:r>
      <w:r w:rsidR="00D52ADE">
        <w:t xml:space="preserve"> Para el caso especí</w:t>
      </w:r>
      <w:r w:rsidRPr="00FE1F23">
        <w:t>fico se seleccion</w:t>
      </w:r>
      <w:r w:rsidR="00D52ADE">
        <w:t>a</w:t>
      </w:r>
      <w:r w:rsidRPr="00FE1F23">
        <w:t xml:space="preserve"> la variable AT</w:t>
      </w:r>
      <w:r w:rsidR="00D52ADE">
        <w:t>, dado su gran correlació</w:t>
      </w:r>
      <w:r w:rsidRPr="00FE1F23">
        <w:t>n con la salid</w:t>
      </w:r>
      <w:r w:rsidR="002F33FB" w:rsidRPr="00FE1F23">
        <w:t xml:space="preserve">a. El valor </w:t>
      </w:r>
      <w:r w:rsidR="00D52ADE">
        <w:t>negativo</w:t>
      </w:r>
      <w:r w:rsidR="002F33FB" w:rsidRPr="00FE1F23">
        <w:t xml:space="preserve"> quiere decir que entre mas </w:t>
      </w:r>
      <w:proofErr w:type="gramStart"/>
      <w:r w:rsidR="002F33FB" w:rsidRPr="00FE1F23">
        <w:t>alta</w:t>
      </w:r>
      <w:proofErr w:type="gramEnd"/>
      <w:r w:rsidR="002F33FB" w:rsidRPr="00FE1F23">
        <w:t xml:space="preserve"> es la temperatura ambiente mas baja es la </w:t>
      </w:r>
      <w:r w:rsidR="00581987" w:rsidRPr="00FE1F23">
        <w:t>Energia Electrica en la salida. El efecto de esta variable es muy estudiado sobre turbinas de gas</w:t>
      </w:r>
      <w:sdt>
        <w:sdtPr>
          <w:id w:val="-63966296"/>
          <w:citation/>
        </w:sdtPr>
        <w:sdtContent>
          <w:r w:rsidR="00581987" w:rsidRPr="00FE1F23">
            <w:fldChar w:fldCharType="begin"/>
          </w:r>
          <w:r w:rsidR="00581987" w:rsidRPr="00FE1F23">
            <w:rPr>
              <w:lang w:val="es-CO"/>
            </w:rPr>
            <w:instrText xml:space="preserve"> CITATION HHE06 \l 9226 </w:instrText>
          </w:r>
          <w:r w:rsidR="00581987" w:rsidRPr="00FE1F23">
            <w:fldChar w:fldCharType="separate"/>
          </w:r>
          <w:r w:rsidR="00D52ADE">
            <w:rPr>
              <w:noProof/>
              <w:lang w:val="es-CO"/>
            </w:rPr>
            <w:t xml:space="preserve"> </w:t>
          </w:r>
          <w:r w:rsidR="00D52ADE" w:rsidRPr="00D52ADE">
            <w:rPr>
              <w:noProof/>
              <w:lang w:val="es-CO"/>
            </w:rPr>
            <w:t>[3]</w:t>
          </w:r>
          <w:r w:rsidR="00581987" w:rsidRPr="00FE1F23">
            <w:fldChar w:fldCharType="end"/>
          </w:r>
        </w:sdtContent>
      </w:sdt>
      <w:sdt>
        <w:sdtPr>
          <w:id w:val="-1406142811"/>
          <w:citation/>
        </w:sdtPr>
        <w:sdtContent>
          <w:r w:rsidR="00581987" w:rsidRPr="00FE1F23">
            <w:fldChar w:fldCharType="begin"/>
          </w:r>
          <w:r w:rsidR="00581987" w:rsidRPr="00FE1F23">
            <w:rPr>
              <w:lang w:val="es-CO"/>
            </w:rPr>
            <w:instrText xml:space="preserve"> CITATION JJL11 \l 9226 </w:instrText>
          </w:r>
          <w:r w:rsidR="00581987" w:rsidRPr="00FE1F23">
            <w:fldChar w:fldCharType="separate"/>
          </w:r>
          <w:r w:rsidR="00D52ADE">
            <w:rPr>
              <w:noProof/>
              <w:lang w:val="es-CO"/>
            </w:rPr>
            <w:t xml:space="preserve"> </w:t>
          </w:r>
          <w:r w:rsidR="00D52ADE" w:rsidRPr="00D52ADE">
            <w:rPr>
              <w:noProof/>
              <w:lang w:val="es-CO"/>
            </w:rPr>
            <w:t>[4]</w:t>
          </w:r>
          <w:r w:rsidR="00581987" w:rsidRPr="00FE1F23">
            <w:fldChar w:fldCharType="end"/>
          </w:r>
        </w:sdtContent>
      </w:sdt>
      <w:r w:rsidR="00581987" w:rsidRPr="00FE1F23">
        <w:t>.</w:t>
      </w:r>
      <w:r w:rsidR="00D52ADE">
        <w:t xml:space="preserve"> La reducció</w:t>
      </w:r>
      <w:r w:rsidR="00685539" w:rsidRPr="00FE1F23">
        <w:t xml:space="preserve">n </w:t>
      </w:r>
      <w:proofErr w:type="gramStart"/>
      <w:r w:rsidR="00685539" w:rsidRPr="00FE1F23">
        <w:t>del</w:t>
      </w:r>
      <w:proofErr w:type="gramEnd"/>
      <w:r w:rsidR="00685539" w:rsidRPr="00FE1F23">
        <w:t xml:space="preserve"> rendimiento de la planta, causado por el aumento de la temperatur</w:t>
      </w:r>
      <w:r w:rsidR="00D52ADE">
        <w:t>a</w:t>
      </w:r>
      <w:r w:rsidR="00685539" w:rsidRPr="00FE1F23">
        <w:t xml:space="preserve"> am</w:t>
      </w:r>
      <w:r w:rsidR="00D52ADE">
        <w:t>biente proviene de la disminució</w:t>
      </w:r>
      <w:r w:rsidR="00685539" w:rsidRPr="00FE1F23">
        <w:t>n en la densidad del aire de entrada.</w:t>
      </w:r>
      <w:sdt>
        <w:sdtPr>
          <w:id w:val="-2098472789"/>
          <w:citation/>
        </w:sdtPr>
        <w:sdtContent>
          <w:r w:rsidR="00685539" w:rsidRPr="00FE1F23">
            <w:fldChar w:fldCharType="begin"/>
          </w:r>
          <w:r w:rsidR="00685539" w:rsidRPr="00FE1F23">
            <w:rPr>
              <w:lang w:val="es-CO"/>
            </w:rPr>
            <w:instrText xml:space="preserve"> CITATION Hey12 \l 9226 </w:instrText>
          </w:r>
          <w:r w:rsidR="00685539" w:rsidRPr="00FE1F23">
            <w:fldChar w:fldCharType="separate"/>
          </w:r>
          <w:r w:rsidR="00D52ADE">
            <w:rPr>
              <w:noProof/>
              <w:lang w:val="es-CO"/>
            </w:rPr>
            <w:t xml:space="preserve"> </w:t>
          </w:r>
          <w:r w:rsidR="00D52ADE" w:rsidRPr="00D52ADE">
            <w:rPr>
              <w:noProof/>
              <w:lang w:val="es-CO"/>
            </w:rPr>
            <w:t>[5]</w:t>
          </w:r>
          <w:r w:rsidR="00685539" w:rsidRPr="00FE1F23">
            <w:fldChar w:fldCharType="end"/>
          </w:r>
        </w:sdtContent>
      </w:sdt>
      <w:r w:rsidR="00685539" w:rsidRPr="00FE1F23">
        <w:t>.</w:t>
      </w:r>
    </w:p>
    <w:p w:rsidR="00585497" w:rsidRPr="00FE1F23" w:rsidRDefault="00585497" w:rsidP="00664423">
      <w:pPr>
        <w:jc w:val="both"/>
      </w:pPr>
    </w:p>
    <w:p w:rsidR="00585497" w:rsidRPr="00FE1F23" w:rsidRDefault="00D52ADE" w:rsidP="00664423">
      <w:pPr>
        <w:jc w:val="both"/>
      </w:pPr>
      <w:r>
        <w:t>La grá</w:t>
      </w:r>
      <w:r w:rsidR="00585497" w:rsidRPr="00FE1F23">
        <w:t>fica de esta variable viene dad</w:t>
      </w:r>
      <w:r>
        <w:t>a</w:t>
      </w:r>
      <w:r w:rsidR="00585497" w:rsidRPr="00FE1F23">
        <w:t xml:space="preserve"> en la siguiente figura.</w:t>
      </w:r>
    </w:p>
    <w:p w:rsidR="00A06B65" w:rsidRPr="00FE1F23" w:rsidRDefault="00A06B65" w:rsidP="00664423">
      <w:pPr>
        <w:jc w:val="both"/>
      </w:pPr>
    </w:p>
    <w:p w:rsidR="00A06B65" w:rsidRPr="00FE1F23" w:rsidRDefault="00A06B65" w:rsidP="00915C29">
      <w:r w:rsidRPr="00FE1F23">
        <w:rPr>
          <w:noProof/>
          <w:lang w:val="es-CO" w:eastAsia="es-CO"/>
        </w:rPr>
        <w:drawing>
          <wp:inline distT="0" distB="0" distL="0" distR="0" wp14:anchorId="79257436" wp14:editId="2CE83A9F">
            <wp:extent cx="2514600" cy="20084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1204"/>
                    <a:stretch/>
                  </pic:blipFill>
                  <pic:spPr bwMode="auto">
                    <a:xfrm>
                      <a:off x="0" y="0"/>
                      <a:ext cx="2516555" cy="2010043"/>
                    </a:xfrm>
                    <a:prstGeom prst="rect">
                      <a:avLst/>
                    </a:prstGeom>
                    <a:ln>
                      <a:noFill/>
                    </a:ln>
                    <a:extLst>
                      <a:ext uri="{53640926-AAD7-44D8-BBD7-CCE9431645EC}">
                        <a14:shadowObscured xmlns:a14="http://schemas.microsoft.com/office/drawing/2010/main"/>
                      </a:ext>
                    </a:extLst>
                  </pic:spPr>
                </pic:pic>
              </a:graphicData>
            </a:graphic>
          </wp:inline>
        </w:drawing>
      </w:r>
    </w:p>
    <w:p w:rsidR="00A06B65" w:rsidRPr="00FE1F23" w:rsidRDefault="00D52ADE" w:rsidP="00A06B65">
      <w:pPr>
        <w:pStyle w:val="figurecaption"/>
        <w:rPr>
          <w:b/>
          <w:lang w:val="es-CO"/>
        </w:rPr>
      </w:pPr>
      <w:r w:rsidRPr="00FE1F23">
        <w:rPr>
          <w:b/>
          <w:noProof w:val="0"/>
          <w:lang w:val="es-CO"/>
        </w:rPr>
        <w:t>Evolución</w:t>
      </w:r>
      <w:r w:rsidR="00A06B65" w:rsidRPr="00FE1F23">
        <w:rPr>
          <w:b/>
          <w:noProof w:val="0"/>
          <w:lang w:val="es-CO"/>
        </w:rPr>
        <w:t xml:space="preserve"> temporal de la Temperatura Ambiente</w:t>
      </w:r>
      <w:r w:rsidR="00A06B65" w:rsidRPr="00FE1F23">
        <w:rPr>
          <w:b/>
          <w:noProof w:val="0"/>
          <w:lang w:val="es-CO"/>
        </w:rPr>
        <w:t>.</w:t>
      </w:r>
    </w:p>
    <w:p w:rsidR="00647393" w:rsidRPr="00FE1F23" w:rsidRDefault="00647393" w:rsidP="00664423">
      <w:pPr>
        <w:jc w:val="both"/>
      </w:pPr>
    </w:p>
    <w:p w:rsidR="00647393" w:rsidRPr="00FE1F23" w:rsidRDefault="00D52ADE" w:rsidP="00664423">
      <w:pPr>
        <w:jc w:val="both"/>
      </w:pPr>
      <w:r>
        <w:t>A partir de la selecció</w:t>
      </w:r>
      <w:r w:rsidR="00647393" w:rsidRPr="00FE1F23">
        <w:t>n de la variable que se va a analizar se prosigue con la etapa de pre</w:t>
      </w:r>
      <w:r>
        <w:t xml:space="preserve"> procesamiento, que bá</w:t>
      </w:r>
      <w:r w:rsidR="00647393" w:rsidRPr="00FE1F23">
        <w:t>sicamente son una serie de filtros aplicad</w:t>
      </w:r>
      <w:r>
        <w:t>os</w:t>
      </w:r>
      <w:r w:rsidR="00647393" w:rsidRPr="00FE1F23">
        <w:t xml:space="preserve"> a la señal AT, para disminuir el ruido de la misma.</w:t>
      </w:r>
    </w:p>
    <w:p w:rsidR="004958D3" w:rsidRPr="00FE1F23" w:rsidRDefault="004958D3" w:rsidP="008C421E">
      <w:pPr>
        <w:jc w:val="both"/>
        <w:rPr>
          <w:lang w:val="es-CO"/>
        </w:rPr>
      </w:pPr>
    </w:p>
    <w:p w:rsidR="00BE02B4" w:rsidRPr="00FE1F23" w:rsidRDefault="008C421E" w:rsidP="00BE02B4">
      <w:pPr>
        <w:pStyle w:val="Ttulo1"/>
        <w:rPr>
          <w:rFonts w:eastAsia="SimSun"/>
          <w:noProof w:val="0"/>
          <w:lang w:val="es-CO"/>
        </w:rPr>
      </w:pPr>
      <w:r w:rsidRPr="00FE1F23">
        <w:rPr>
          <w:lang w:val="es-CO"/>
        </w:rPr>
        <w:tab/>
      </w:r>
      <w:r w:rsidR="00F32F52" w:rsidRPr="00FE1F23">
        <w:rPr>
          <w:rFonts w:eastAsia="SimSun"/>
          <w:noProof w:val="0"/>
          <w:lang w:val="es-CO"/>
        </w:rPr>
        <w:t>PREPROCESAMIENTO DE LA SEÑAL AT</w:t>
      </w:r>
    </w:p>
    <w:p w:rsidR="007922F8" w:rsidRPr="00FE1F23" w:rsidRDefault="007922F8" w:rsidP="008C421E">
      <w:pPr>
        <w:jc w:val="both"/>
        <w:rPr>
          <w:lang w:val="es-CO"/>
        </w:rPr>
      </w:pPr>
      <w:r w:rsidRPr="00FE1F23">
        <w:rPr>
          <w:lang w:val="es-CO"/>
        </w:rPr>
        <w:tab/>
      </w:r>
      <w:r w:rsidR="00674527" w:rsidRPr="00FE1F23">
        <w:rPr>
          <w:lang w:val="es-CO"/>
        </w:rPr>
        <w:t xml:space="preserve">Para </w:t>
      </w:r>
      <w:r w:rsidR="00EE00D9" w:rsidRPr="00FE1F23">
        <w:rPr>
          <w:lang w:val="es-CO"/>
        </w:rPr>
        <w:t>realizar</w:t>
      </w:r>
      <w:r w:rsidR="00FD7189" w:rsidRPr="00FE1F23">
        <w:rPr>
          <w:lang w:val="es-CO"/>
        </w:rPr>
        <w:t xml:space="preserve"> el proceso de filtrado </w:t>
      </w:r>
      <w:r w:rsidR="00A73C6D" w:rsidRPr="00FE1F23">
        <w:rPr>
          <w:lang w:val="es-CO"/>
        </w:rPr>
        <w:t xml:space="preserve">de </w:t>
      </w:r>
      <w:r w:rsidR="00FD7189" w:rsidRPr="00FE1F23">
        <w:rPr>
          <w:lang w:val="es-CO"/>
        </w:rPr>
        <w:t>esta señal</w:t>
      </w:r>
      <w:r w:rsidR="00A73C6D" w:rsidRPr="00FE1F23">
        <w:rPr>
          <w:lang w:val="es-CO"/>
        </w:rPr>
        <w:t xml:space="preserve">, se tuvo en cuenta el espectro de la misma, lo cual permite observar que la mayor cantidad de </w:t>
      </w:r>
      <w:r w:rsidR="005E32F8" w:rsidRPr="00FE1F23">
        <w:rPr>
          <w:lang w:val="es-CO"/>
        </w:rPr>
        <w:t>energía</w:t>
      </w:r>
      <w:r w:rsidR="00A73C6D" w:rsidRPr="00FE1F23">
        <w:rPr>
          <w:lang w:val="es-CO"/>
        </w:rPr>
        <w:t xml:space="preserve"> se encuentra</w:t>
      </w:r>
      <w:r w:rsidR="00705779" w:rsidRPr="00FE1F23">
        <w:rPr>
          <w:lang w:val="es-CO"/>
        </w:rPr>
        <w:t>n</w:t>
      </w:r>
      <w:r w:rsidR="00A73C6D" w:rsidRPr="00FE1F23">
        <w:rPr>
          <w:lang w:val="es-CO"/>
        </w:rPr>
        <w:t xml:space="preserve"> en las frecuencias </w:t>
      </w:r>
      <w:r w:rsidR="00D52ADE" w:rsidRPr="00FE1F23">
        <w:rPr>
          <w:lang w:val="es-CO"/>
        </w:rPr>
        <w:t>más</w:t>
      </w:r>
      <w:r w:rsidR="00A73C6D" w:rsidRPr="00FE1F23">
        <w:rPr>
          <w:lang w:val="es-CO"/>
        </w:rPr>
        <w:t xml:space="preserve"> bajas</w:t>
      </w:r>
      <w:r w:rsidR="009B76D3" w:rsidRPr="00FE1F23">
        <w:rPr>
          <w:lang w:val="es-CO"/>
        </w:rPr>
        <w:t xml:space="preserve"> como se observa en la figura 3</w:t>
      </w:r>
      <w:r w:rsidR="00A73C6D" w:rsidRPr="00FE1F23">
        <w:rPr>
          <w:lang w:val="es-CO"/>
        </w:rPr>
        <w:t>.</w:t>
      </w:r>
      <w:r w:rsidR="009B76D3" w:rsidRPr="00FE1F23">
        <w:rPr>
          <w:lang w:val="es-CO"/>
        </w:rPr>
        <w:t xml:space="preserve"> Para el proceso de filtrado </w:t>
      </w:r>
      <w:r w:rsidR="00E84C88" w:rsidRPr="00FE1F23">
        <w:rPr>
          <w:lang w:val="es-CO"/>
        </w:rPr>
        <w:t xml:space="preserve">se obtienen 3 filtros: </w:t>
      </w:r>
    </w:p>
    <w:p w:rsidR="00E84C88" w:rsidRPr="00FE1F23" w:rsidRDefault="00E84C88" w:rsidP="00E84C88">
      <w:pPr>
        <w:pStyle w:val="Prrafodelista"/>
        <w:numPr>
          <w:ilvl w:val="0"/>
          <w:numId w:val="7"/>
        </w:numPr>
        <w:jc w:val="both"/>
        <w:rPr>
          <w:rFonts w:ascii="Times New Roman" w:hAnsi="Times New Roman"/>
          <w:sz w:val="20"/>
          <w:szCs w:val="20"/>
        </w:rPr>
      </w:pPr>
      <w:r w:rsidRPr="00FE1F23">
        <w:rPr>
          <w:rFonts w:ascii="Times New Roman" w:hAnsi="Times New Roman"/>
          <w:sz w:val="20"/>
          <w:szCs w:val="20"/>
        </w:rPr>
        <w:t xml:space="preserve">El primero es un filtro de media </w:t>
      </w:r>
      <w:r w:rsidR="0038376C" w:rsidRPr="00FE1F23">
        <w:rPr>
          <w:rFonts w:ascii="Times New Roman" w:hAnsi="Times New Roman"/>
          <w:sz w:val="20"/>
          <w:szCs w:val="20"/>
        </w:rPr>
        <w:t xml:space="preserve">móvil </w:t>
      </w:r>
      <w:r w:rsidR="00D52ADE">
        <w:rPr>
          <w:rFonts w:ascii="Times New Roman" w:hAnsi="Times New Roman"/>
          <w:sz w:val="20"/>
          <w:szCs w:val="20"/>
        </w:rPr>
        <w:t>donde se promedia</w:t>
      </w:r>
      <w:r w:rsidR="0038376C" w:rsidRPr="00FE1F23">
        <w:rPr>
          <w:rFonts w:ascii="Times New Roman" w:hAnsi="Times New Roman"/>
          <w:sz w:val="20"/>
          <w:szCs w:val="20"/>
        </w:rPr>
        <w:t xml:space="preserve"> con una ventana que embarca un </w:t>
      </w:r>
      <w:r w:rsidR="00D52ADE" w:rsidRPr="00FE1F23">
        <w:rPr>
          <w:rFonts w:ascii="Times New Roman" w:hAnsi="Times New Roman"/>
          <w:sz w:val="20"/>
          <w:szCs w:val="20"/>
        </w:rPr>
        <w:t>día</w:t>
      </w:r>
      <w:r w:rsidR="0038376C" w:rsidRPr="00FE1F23">
        <w:rPr>
          <w:rFonts w:ascii="Times New Roman" w:hAnsi="Times New Roman"/>
          <w:sz w:val="20"/>
          <w:szCs w:val="20"/>
        </w:rPr>
        <w:t xml:space="preserve"> de toma de datos, es decir un promedio diario de la variable. Esto se selecciona considerando que la variable temperatura normalmente es una variable con dinámica lenta, es decir si se tiene un cambio para llegar de un valor inicial a un valor final esto </w:t>
      </w:r>
      <w:r w:rsidR="0038376C" w:rsidRPr="00FE1F23">
        <w:rPr>
          <w:rFonts w:ascii="Times New Roman" w:hAnsi="Times New Roman"/>
          <w:sz w:val="20"/>
          <w:szCs w:val="20"/>
        </w:rPr>
        <w:lastRenderedPageBreak/>
        <w:t xml:space="preserve">siempre toma su tiempo. </w:t>
      </w:r>
      <w:r w:rsidR="00D52ADE" w:rsidRPr="00FE1F23">
        <w:rPr>
          <w:rFonts w:ascii="Times New Roman" w:hAnsi="Times New Roman"/>
          <w:sz w:val="20"/>
          <w:szCs w:val="20"/>
        </w:rPr>
        <w:t>Además</w:t>
      </w:r>
      <w:r w:rsidR="0038376C" w:rsidRPr="00FE1F23">
        <w:rPr>
          <w:rFonts w:ascii="Times New Roman" w:hAnsi="Times New Roman"/>
          <w:sz w:val="20"/>
          <w:szCs w:val="20"/>
        </w:rPr>
        <w:t xml:space="preserve"> normalmente esta variable de manera diaria se mantiene en un rango de valores cercanos.</w:t>
      </w:r>
    </w:p>
    <w:p w:rsidR="0038376C" w:rsidRPr="00FE1F23" w:rsidRDefault="0038376C" w:rsidP="00E84C88">
      <w:pPr>
        <w:pStyle w:val="Prrafodelista"/>
        <w:numPr>
          <w:ilvl w:val="0"/>
          <w:numId w:val="7"/>
        </w:numPr>
        <w:jc w:val="both"/>
        <w:rPr>
          <w:rFonts w:ascii="Times New Roman" w:hAnsi="Times New Roman"/>
          <w:sz w:val="20"/>
          <w:szCs w:val="20"/>
        </w:rPr>
      </w:pPr>
      <w:r w:rsidRPr="00FE1F23">
        <w:rPr>
          <w:rFonts w:ascii="Times New Roman" w:hAnsi="Times New Roman"/>
          <w:sz w:val="20"/>
          <w:szCs w:val="20"/>
        </w:rPr>
        <w:t xml:space="preserve">El segundo filtro, también es un filtro de media móvil pera esta vez solo se toman los 3 datos </w:t>
      </w:r>
      <w:r w:rsidR="00D52ADE" w:rsidRPr="00FE1F23">
        <w:rPr>
          <w:rFonts w:ascii="Times New Roman" w:hAnsi="Times New Roman"/>
          <w:sz w:val="20"/>
          <w:szCs w:val="20"/>
        </w:rPr>
        <w:t>más</w:t>
      </w:r>
      <w:r w:rsidRPr="00FE1F23">
        <w:rPr>
          <w:rFonts w:ascii="Times New Roman" w:hAnsi="Times New Roman"/>
          <w:sz w:val="20"/>
          <w:szCs w:val="20"/>
        </w:rPr>
        <w:t xml:space="preserve"> cercanos, es decir la ventana para promediar es </w:t>
      </w:r>
      <w:r w:rsidR="00D52ADE" w:rsidRPr="00FE1F23">
        <w:rPr>
          <w:rFonts w:ascii="Times New Roman" w:hAnsi="Times New Roman"/>
          <w:sz w:val="20"/>
          <w:szCs w:val="20"/>
        </w:rPr>
        <w:t>más</w:t>
      </w:r>
      <w:r w:rsidRPr="00FE1F23">
        <w:rPr>
          <w:rFonts w:ascii="Times New Roman" w:hAnsi="Times New Roman"/>
          <w:sz w:val="20"/>
          <w:szCs w:val="20"/>
        </w:rPr>
        <w:t xml:space="preserve"> angosta que la anterior. </w:t>
      </w:r>
      <w:r w:rsidR="00D246DF" w:rsidRPr="00FE1F23">
        <w:rPr>
          <w:rFonts w:ascii="Times New Roman" w:hAnsi="Times New Roman"/>
          <w:sz w:val="20"/>
          <w:szCs w:val="20"/>
        </w:rPr>
        <w:t xml:space="preserve">Esperando que la variable AT cambie un poco </w:t>
      </w:r>
      <w:r w:rsidR="00D52ADE" w:rsidRPr="00FE1F23">
        <w:rPr>
          <w:rFonts w:ascii="Times New Roman" w:hAnsi="Times New Roman"/>
          <w:sz w:val="20"/>
          <w:szCs w:val="20"/>
        </w:rPr>
        <w:t>más</w:t>
      </w:r>
      <w:r w:rsidR="00D246DF" w:rsidRPr="00FE1F23">
        <w:rPr>
          <w:rFonts w:ascii="Times New Roman" w:hAnsi="Times New Roman"/>
          <w:sz w:val="20"/>
          <w:szCs w:val="20"/>
        </w:rPr>
        <w:t xml:space="preserve"> rápido de lo esperado se selecciona este filtro.</w:t>
      </w:r>
    </w:p>
    <w:p w:rsidR="00D246DF" w:rsidRPr="00FE1F23" w:rsidRDefault="008C6198" w:rsidP="00E84C88">
      <w:pPr>
        <w:pStyle w:val="Prrafodelista"/>
        <w:numPr>
          <w:ilvl w:val="0"/>
          <w:numId w:val="7"/>
        </w:numPr>
        <w:jc w:val="both"/>
        <w:rPr>
          <w:rFonts w:ascii="Times New Roman" w:hAnsi="Times New Roman"/>
          <w:sz w:val="20"/>
          <w:szCs w:val="20"/>
        </w:rPr>
      </w:pPr>
      <w:r w:rsidRPr="00FE1F23">
        <w:rPr>
          <w:rFonts w:ascii="Times New Roman" w:hAnsi="Times New Roman"/>
          <w:sz w:val="20"/>
          <w:szCs w:val="20"/>
        </w:rPr>
        <w:t xml:space="preserve">El tercero es un proceso de filtrado usando una ventana de Gauss, en donde se realiza la convolucion de una campana de Gauss con la señal AT. Este filtro permite mantener las frecuencias </w:t>
      </w:r>
      <w:r w:rsidR="00D52ADE" w:rsidRPr="00FE1F23">
        <w:rPr>
          <w:rFonts w:ascii="Times New Roman" w:hAnsi="Times New Roman"/>
          <w:sz w:val="20"/>
          <w:szCs w:val="20"/>
        </w:rPr>
        <w:t>más</w:t>
      </w:r>
      <w:r w:rsidRPr="00FE1F23">
        <w:rPr>
          <w:rFonts w:ascii="Times New Roman" w:hAnsi="Times New Roman"/>
          <w:sz w:val="20"/>
          <w:szCs w:val="20"/>
        </w:rPr>
        <w:t xml:space="preserve"> bajas y eliminar las altas, y dado las características del espectro mostrado en la figura 3, pues se espera que este responda de la mejor manera.</w:t>
      </w:r>
    </w:p>
    <w:p w:rsidR="005E32F8" w:rsidRPr="00FE1F23" w:rsidRDefault="005E32F8" w:rsidP="008C6198">
      <w:pPr>
        <w:rPr>
          <w:lang w:val="es-CO"/>
        </w:rPr>
      </w:pPr>
      <w:r w:rsidRPr="00FE1F23">
        <w:rPr>
          <w:noProof/>
          <w:lang w:val="es-CO" w:eastAsia="es-CO"/>
        </w:rPr>
        <w:drawing>
          <wp:inline distT="0" distB="0" distL="0" distR="0" wp14:anchorId="6EB00163" wp14:editId="45FD26AB">
            <wp:extent cx="2486025" cy="21234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8878" cy="2134448"/>
                    </a:xfrm>
                    <a:prstGeom prst="rect">
                      <a:avLst/>
                    </a:prstGeom>
                  </pic:spPr>
                </pic:pic>
              </a:graphicData>
            </a:graphic>
          </wp:inline>
        </w:drawing>
      </w:r>
    </w:p>
    <w:p w:rsidR="005E32F8" w:rsidRPr="00FE1F23" w:rsidRDefault="005E32F8" w:rsidP="008C421E">
      <w:pPr>
        <w:jc w:val="both"/>
        <w:rPr>
          <w:lang w:val="es-CO"/>
        </w:rPr>
      </w:pPr>
    </w:p>
    <w:p w:rsidR="005E32F8" w:rsidRPr="00FE1F23" w:rsidRDefault="005E32F8" w:rsidP="005E32F8">
      <w:pPr>
        <w:pStyle w:val="figurecaption"/>
        <w:rPr>
          <w:lang w:val="es-CO"/>
        </w:rPr>
      </w:pPr>
      <w:r w:rsidRPr="00FE1F23">
        <w:rPr>
          <w:noProof w:val="0"/>
          <w:lang w:val="es-CO"/>
        </w:rPr>
        <w:t>Espectro en frecuencia de AT</w:t>
      </w:r>
      <w:r w:rsidRPr="00FE1F23">
        <w:rPr>
          <w:noProof w:val="0"/>
          <w:lang w:val="es-CO"/>
        </w:rPr>
        <w:t>.</w:t>
      </w:r>
    </w:p>
    <w:p w:rsidR="008C6198" w:rsidRPr="00FE1F23" w:rsidRDefault="008C6198" w:rsidP="008C6198">
      <w:pPr>
        <w:pStyle w:val="figurecaption"/>
        <w:numPr>
          <w:ilvl w:val="0"/>
          <w:numId w:val="0"/>
        </w:numPr>
        <w:rPr>
          <w:noProof w:val="0"/>
          <w:sz w:val="20"/>
          <w:szCs w:val="20"/>
          <w:lang w:val="es-CO"/>
        </w:rPr>
      </w:pPr>
      <w:r w:rsidRPr="00FE1F23">
        <w:rPr>
          <w:noProof w:val="0"/>
          <w:sz w:val="20"/>
          <w:szCs w:val="20"/>
          <w:lang w:val="es-CO"/>
        </w:rPr>
        <w:t>Cada de las señales resultantes cuando se aplican los filtros mencionados se ven a continuación:</w:t>
      </w:r>
    </w:p>
    <w:p w:rsidR="000203CF" w:rsidRPr="00FE1F23" w:rsidRDefault="000203CF" w:rsidP="007B5F7C">
      <w:pPr>
        <w:pStyle w:val="figurecaption"/>
        <w:numPr>
          <w:ilvl w:val="0"/>
          <w:numId w:val="0"/>
        </w:numPr>
        <w:jc w:val="center"/>
        <w:rPr>
          <w:noProof w:val="0"/>
          <w:sz w:val="20"/>
          <w:szCs w:val="20"/>
          <w:lang w:val="es-CO"/>
        </w:rPr>
      </w:pPr>
      <w:r w:rsidRPr="00FE1F23">
        <w:rPr>
          <w:lang w:val="es-CO" w:eastAsia="es-CO"/>
        </w:rPr>
        <w:drawing>
          <wp:inline distT="0" distB="0" distL="0" distR="0" wp14:anchorId="79BDFBB8" wp14:editId="285EF357">
            <wp:extent cx="2276475" cy="19499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9171" cy="1952217"/>
                    </a:xfrm>
                    <a:prstGeom prst="rect">
                      <a:avLst/>
                    </a:prstGeom>
                  </pic:spPr>
                </pic:pic>
              </a:graphicData>
            </a:graphic>
          </wp:inline>
        </w:drawing>
      </w:r>
    </w:p>
    <w:p w:rsidR="007B5F7C" w:rsidRPr="00FE1F23" w:rsidRDefault="007B5F7C" w:rsidP="007B5F7C">
      <w:pPr>
        <w:pStyle w:val="figurecaption"/>
        <w:rPr>
          <w:b/>
          <w:lang w:val="es-CO"/>
        </w:rPr>
      </w:pPr>
      <w:r w:rsidRPr="00FE1F23">
        <w:rPr>
          <w:b/>
          <w:noProof w:val="0"/>
          <w:lang w:val="es-CO"/>
        </w:rPr>
        <w:t>Señal AT original</w:t>
      </w:r>
      <w:r w:rsidRPr="00FE1F23">
        <w:rPr>
          <w:b/>
          <w:noProof w:val="0"/>
          <w:lang w:val="es-CO"/>
        </w:rPr>
        <w:t xml:space="preserve"> </w:t>
      </w:r>
      <w:r w:rsidRPr="00FE1F23">
        <w:rPr>
          <w:b/>
          <w:noProof w:val="0"/>
          <w:lang w:val="es-CO"/>
        </w:rPr>
        <w:t>(naranja) y Señal Filtrada (azul).</w:t>
      </w:r>
    </w:p>
    <w:p w:rsidR="008C6198" w:rsidRPr="00FE1F23" w:rsidRDefault="008C6198" w:rsidP="008C6198">
      <w:pPr>
        <w:pStyle w:val="figurecaption"/>
        <w:numPr>
          <w:ilvl w:val="0"/>
          <w:numId w:val="0"/>
        </w:numPr>
        <w:jc w:val="center"/>
        <w:rPr>
          <w:sz w:val="20"/>
          <w:szCs w:val="20"/>
          <w:lang w:val="es-CO"/>
        </w:rPr>
      </w:pPr>
      <w:r w:rsidRPr="00FE1F23">
        <w:rPr>
          <w:lang w:val="es-CO" w:eastAsia="es-CO"/>
        </w:rPr>
        <w:drawing>
          <wp:inline distT="0" distB="0" distL="0" distR="0" wp14:anchorId="36711A41" wp14:editId="4AE057F9">
            <wp:extent cx="2790825" cy="23710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1456" cy="2380096"/>
                    </a:xfrm>
                    <a:prstGeom prst="rect">
                      <a:avLst/>
                    </a:prstGeom>
                  </pic:spPr>
                </pic:pic>
              </a:graphicData>
            </a:graphic>
          </wp:inline>
        </w:drawing>
      </w:r>
    </w:p>
    <w:p w:rsidR="008C6198" w:rsidRPr="00FE1F23" w:rsidRDefault="008C6198" w:rsidP="008C6198">
      <w:pPr>
        <w:pStyle w:val="figurecaption"/>
        <w:rPr>
          <w:b/>
          <w:lang w:val="es-CO"/>
        </w:rPr>
      </w:pPr>
      <w:r w:rsidRPr="00FE1F23">
        <w:rPr>
          <w:b/>
          <w:noProof w:val="0"/>
          <w:lang w:val="es-CO"/>
        </w:rPr>
        <w:t>Señal AT original</w:t>
      </w:r>
      <w:r w:rsidR="007B5F7C" w:rsidRPr="00FE1F23">
        <w:rPr>
          <w:b/>
          <w:noProof w:val="0"/>
          <w:lang w:val="es-CO"/>
        </w:rPr>
        <w:t xml:space="preserve"> </w:t>
      </w:r>
      <w:r w:rsidRPr="00FE1F23">
        <w:rPr>
          <w:b/>
          <w:noProof w:val="0"/>
          <w:lang w:val="es-CO"/>
        </w:rPr>
        <w:t>(naranja) y Señal Filtrada (azul)</w:t>
      </w:r>
      <w:r w:rsidRPr="00FE1F23">
        <w:rPr>
          <w:b/>
          <w:noProof w:val="0"/>
          <w:lang w:val="es-CO"/>
        </w:rPr>
        <w:t>.</w:t>
      </w:r>
    </w:p>
    <w:p w:rsidR="008C6198" w:rsidRPr="00FE1F23" w:rsidRDefault="000203CF" w:rsidP="008C6198">
      <w:pPr>
        <w:pStyle w:val="figurecaption"/>
        <w:numPr>
          <w:ilvl w:val="0"/>
          <w:numId w:val="0"/>
        </w:numPr>
        <w:jc w:val="center"/>
        <w:rPr>
          <w:sz w:val="20"/>
          <w:szCs w:val="20"/>
          <w:lang w:val="es-CO"/>
        </w:rPr>
      </w:pPr>
      <w:r w:rsidRPr="00FE1F23">
        <w:rPr>
          <w:lang w:val="es-CO" w:eastAsia="es-CO"/>
        </w:rPr>
        <w:drawing>
          <wp:inline distT="0" distB="0" distL="0" distR="0" wp14:anchorId="4A925267" wp14:editId="2CA1CEC9">
            <wp:extent cx="3195955" cy="2694305"/>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55" cy="2694305"/>
                    </a:xfrm>
                    <a:prstGeom prst="rect">
                      <a:avLst/>
                    </a:prstGeom>
                  </pic:spPr>
                </pic:pic>
              </a:graphicData>
            </a:graphic>
          </wp:inline>
        </w:drawing>
      </w:r>
    </w:p>
    <w:p w:rsidR="007B5F7C" w:rsidRPr="00FE1F23" w:rsidRDefault="007B5F7C" w:rsidP="007B5F7C">
      <w:pPr>
        <w:pStyle w:val="figurecaption"/>
        <w:rPr>
          <w:b/>
          <w:lang w:val="es-CO"/>
        </w:rPr>
      </w:pPr>
      <w:r w:rsidRPr="00FE1F23">
        <w:rPr>
          <w:b/>
          <w:noProof w:val="0"/>
          <w:lang w:val="es-CO"/>
        </w:rPr>
        <w:t>Señal AT original</w:t>
      </w:r>
      <w:r w:rsidRPr="00FE1F23">
        <w:rPr>
          <w:b/>
          <w:noProof w:val="0"/>
          <w:lang w:val="es-CO"/>
        </w:rPr>
        <w:t xml:space="preserve"> </w:t>
      </w:r>
      <w:r w:rsidRPr="00FE1F23">
        <w:rPr>
          <w:b/>
          <w:noProof w:val="0"/>
          <w:lang w:val="es-CO"/>
        </w:rPr>
        <w:t>(naranja) y Señal Filtrada (azul).</w:t>
      </w:r>
    </w:p>
    <w:p w:rsidR="007B5F7C" w:rsidRPr="00FE1F23" w:rsidRDefault="00EF54F9" w:rsidP="007B5F7C">
      <w:pPr>
        <w:pStyle w:val="figurecaption"/>
        <w:numPr>
          <w:ilvl w:val="0"/>
          <w:numId w:val="0"/>
        </w:numPr>
        <w:rPr>
          <w:sz w:val="20"/>
          <w:szCs w:val="20"/>
          <w:lang w:val="es-CO"/>
        </w:rPr>
      </w:pPr>
      <w:r w:rsidRPr="00FE1F23">
        <w:rPr>
          <w:sz w:val="20"/>
          <w:szCs w:val="20"/>
          <w:lang w:val="es-CO"/>
        </w:rPr>
        <w:tab/>
      </w:r>
      <w:r w:rsidR="00356627" w:rsidRPr="00FE1F23">
        <w:rPr>
          <w:sz w:val="20"/>
          <w:szCs w:val="20"/>
          <w:lang w:val="es-CO"/>
        </w:rPr>
        <w:t>En la figura 4 y 6 se puede ver que el filtro atenua en gran medida la variable AT, aunque si se muestra el espectro de estas dos señales filtradas, se puede ver que las componente frecuenciales mas importantes, es decir las de baja frecuencia siguen estando presente. En la figura 5 se puede observar que aunque la señal ha sido filtrada, este resultado probablemente sea un inconveniente en el momento derealizar el modelo autoregresivo de dicha señal.</w:t>
      </w:r>
    </w:p>
    <w:p w:rsidR="004958D3" w:rsidRPr="00FE1F23" w:rsidRDefault="00F65DFF" w:rsidP="004958D3">
      <w:pPr>
        <w:pStyle w:val="Ttulo1"/>
        <w:rPr>
          <w:rFonts w:eastAsia="SimSun"/>
          <w:noProof w:val="0"/>
          <w:lang w:val="es-CO"/>
        </w:rPr>
      </w:pPr>
      <w:r>
        <w:rPr>
          <w:rFonts w:eastAsia="SimSun"/>
          <w:noProof w:val="0"/>
          <w:lang w:val="es-CO"/>
        </w:rPr>
        <w:t>ANá</w:t>
      </w:r>
      <w:r w:rsidR="00EF54F9" w:rsidRPr="00FE1F23">
        <w:rPr>
          <w:rFonts w:eastAsia="SimSun"/>
          <w:noProof w:val="0"/>
          <w:lang w:val="es-CO"/>
        </w:rPr>
        <w:t>LISIS POR SEGMENTACION DE LA SEÑAL</w:t>
      </w:r>
      <w:r w:rsidR="005A1777" w:rsidRPr="00FE1F23">
        <w:rPr>
          <w:rFonts w:eastAsia="SimSun"/>
          <w:noProof w:val="0"/>
          <w:lang w:val="es-CO"/>
        </w:rPr>
        <w:t>-ANALIS FRECUENCIAL</w:t>
      </w:r>
    </w:p>
    <w:p w:rsidR="00EF54F9" w:rsidRPr="00FE1F23" w:rsidRDefault="001A7CF5" w:rsidP="001A7CF5">
      <w:pPr>
        <w:jc w:val="both"/>
        <w:rPr>
          <w:lang w:val="es-CO"/>
        </w:rPr>
      </w:pPr>
      <w:r w:rsidRPr="00FE1F23">
        <w:rPr>
          <w:lang w:val="es-CO"/>
        </w:rPr>
        <w:t xml:space="preserve">Como se ha mencionado, se establece una segmentación por diaria de los datos, y </w:t>
      </w:r>
      <w:r w:rsidR="00D52ADE" w:rsidRPr="00FE1F23">
        <w:rPr>
          <w:lang w:val="es-CO"/>
        </w:rPr>
        <w:t>así</w:t>
      </w:r>
      <w:r w:rsidRPr="00FE1F23">
        <w:rPr>
          <w:lang w:val="es-CO"/>
        </w:rPr>
        <w:t xml:space="preserve"> poder visualizar una tendencia del </w:t>
      </w:r>
      <w:r w:rsidR="00D52ADE" w:rsidRPr="00FE1F23">
        <w:rPr>
          <w:lang w:val="es-CO"/>
        </w:rPr>
        <w:t>día</w:t>
      </w:r>
      <w:r w:rsidRPr="00FE1F23">
        <w:rPr>
          <w:lang w:val="es-CO"/>
        </w:rPr>
        <w:t xml:space="preserve"> a </w:t>
      </w:r>
      <w:r w:rsidR="00D52ADE" w:rsidRPr="00FE1F23">
        <w:rPr>
          <w:lang w:val="es-CO"/>
        </w:rPr>
        <w:t>día</w:t>
      </w:r>
      <w:r w:rsidRPr="00FE1F23">
        <w:rPr>
          <w:lang w:val="es-CO"/>
        </w:rPr>
        <w:t xml:space="preserve"> de los mismos</w:t>
      </w:r>
      <w:r w:rsidR="007D3079" w:rsidRPr="00FE1F23">
        <w:rPr>
          <w:lang w:val="es-CO"/>
        </w:rPr>
        <w:t xml:space="preserve">. De igual se realiza el análisis frecuencial de la </w:t>
      </w:r>
      <w:r w:rsidR="00D05122" w:rsidRPr="00FE1F23">
        <w:rPr>
          <w:lang w:val="es-CO"/>
        </w:rPr>
        <w:t xml:space="preserve">señal filtrada con cada ventana aplicada. En cada una de ellas, se puede observar que en gran totalidad, la </w:t>
      </w:r>
      <w:r w:rsidR="00726BA3" w:rsidRPr="00FE1F23">
        <w:rPr>
          <w:lang w:val="es-CO"/>
        </w:rPr>
        <w:t>energía</w:t>
      </w:r>
      <w:r w:rsidR="00D05122" w:rsidRPr="00FE1F23">
        <w:rPr>
          <w:lang w:val="es-CO"/>
        </w:rPr>
        <w:t xml:space="preserve"> de la </w:t>
      </w:r>
      <w:r w:rsidR="00D05122" w:rsidRPr="00FE1F23">
        <w:rPr>
          <w:lang w:val="es-CO"/>
        </w:rPr>
        <w:lastRenderedPageBreak/>
        <w:t>señal se encuentra dispersa en las frecuencias bajas de la misma.</w:t>
      </w:r>
    </w:p>
    <w:p w:rsidR="00D05122" w:rsidRPr="00FE1F23" w:rsidRDefault="00D05122" w:rsidP="00EB5FF4">
      <w:pPr>
        <w:rPr>
          <w:lang w:val="es-CO"/>
        </w:rPr>
      </w:pPr>
      <w:r w:rsidRPr="00FE1F23">
        <w:rPr>
          <w:noProof/>
          <w:lang w:val="es-CO" w:eastAsia="es-CO"/>
        </w:rPr>
        <w:drawing>
          <wp:inline distT="0" distB="0" distL="0" distR="0" wp14:anchorId="79D4F214" wp14:editId="3A68F1E7">
            <wp:extent cx="2933700" cy="242250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6195" cy="2424564"/>
                    </a:xfrm>
                    <a:prstGeom prst="rect">
                      <a:avLst/>
                    </a:prstGeom>
                  </pic:spPr>
                </pic:pic>
              </a:graphicData>
            </a:graphic>
          </wp:inline>
        </w:drawing>
      </w:r>
    </w:p>
    <w:p w:rsidR="00D05122" w:rsidRPr="00FE1F23" w:rsidRDefault="00D05122" w:rsidP="00A96455">
      <w:pPr>
        <w:pStyle w:val="figurecaption"/>
        <w:rPr>
          <w:b/>
          <w:lang w:val="es-CO"/>
        </w:rPr>
      </w:pPr>
      <w:r w:rsidRPr="00FE1F23">
        <w:rPr>
          <w:b/>
          <w:noProof w:val="0"/>
          <w:lang w:val="es-CO"/>
        </w:rPr>
        <w:t xml:space="preserve">Espectro de señal Filtrada con Filtro de Media </w:t>
      </w:r>
      <w:r w:rsidR="00D52ADE" w:rsidRPr="00FE1F23">
        <w:rPr>
          <w:b/>
          <w:noProof w:val="0"/>
          <w:lang w:val="es-CO"/>
        </w:rPr>
        <w:t>Móvil</w:t>
      </w:r>
      <w:r w:rsidRPr="00FE1F23">
        <w:rPr>
          <w:b/>
          <w:noProof w:val="0"/>
          <w:lang w:val="es-CO"/>
        </w:rPr>
        <w:t xml:space="preserve"> con una ventana de 24 horas</w:t>
      </w:r>
      <w:r w:rsidR="00EB5FF4" w:rsidRPr="00FE1F23">
        <w:rPr>
          <w:b/>
          <w:noProof w:val="0"/>
          <w:lang w:val="es-CO"/>
        </w:rPr>
        <w:t>.</w:t>
      </w:r>
    </w:p>
    <w:p w:rsidR="00D05122" w:rsidRPr="00FE1F23" w:rsidRDefault="00D05122" w:rsidP="00EB5FF4">
      <w:pPr>
        <w:rPr>
          <w:lang w:val="es-CO"/>
        </w:rPr>
      </w:pPr>
      <w:r w:rsidRPr="00FE1F23">
        <w:rPr>
          <w:noProof/>
          <w:lang w:val="es-CO" w:eastAsia="es-CO"/>
        </w:rPr>
        <w:drawing>
          <wp:inline distT="0" distB="0" distL="0" distR="0" wp14:anchorId="03ACBECB" wp14:editId="18B9ACA6">
            <wp:extent cx="2733675" cy="22942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8523" cy="2298335"/>
                    </a:xfrm>
                    <a:prstGeom prst="rect">
                      <a:avLst/>
                    </a:prstGeom>
                  </pic:spPr>
                </pic:pic>
              </a:graphicData>
            </a:graphic>
          </wp:inline>
        </w:drawing>
      </w:r>
    </w:p>
    <w:p w:rsidR="00D05122" w:rsidRPr="00FE1F23" w:rsidRDefault="00D05122" w:rsidP="00532B08">
      <w:pPr>
        <w:pStyle w:val="figurecaption"/>
        <w:rPr>
          <w:b/>
          <w:lang w:val="es-CO"/>
        </w:rPr>
      </w:pPr>
      <w:r w:rsidRPr="00FE1F23">
        <w:rPr>
          <w:b/>
          <w:noProof w:val="0"/>
          <w:lang w:val="es-CO"/>
        </w:rPr>
        <w:t xml:space="preserve">Espectro de señal Filtrada con Filtro de Media </w:t>
      </w:r>
      <w:r w:rsidR="00D52ADE" w:rsidRPr="00FE1F23">
        <w:rPr>
          <w:b/>
          <w:noProof w:val="0"/>
          <w:lang w:val="es-CO"/>
        </w:rPr>
        <w:t>Móvil</w:t>
      </w:r>
      <w:r w:rsidRPr="00FE1F23">
        <w:rPr>
          <w:b/>
          <w:noProof w:val="0"/>
          <w:lang w:val="es-CO"/>
        </w:rPr>
        <w:t xml:space="preserve"> con </w:t>
      </w:r>
      <w:r w:rsidRPr="00FE1F23">
        <w:rPr>
          <w:b/>
          <w:noProof w:val="0"/>
          <w:lang w:val="es-CO"/>
        </w:rPr>
        <w:t>3 muestras cercanas</w:t>
      </w:r>
      <w:r w:rsidR="00EB5FF4" w:rsidRPr="00FE1F23">
        <w:rPr>
          <w:b/>
          <w:noProof w:val="0"/>
          <w:lang w:val="es-CO"/>
        </w:rPr>
        <w:t>.</w:t>
      </w:r>
    </w:p>
    <w:p w:rsidR="00D05122" w:rsidRPr="00FE1F23" w:rsidRDefault="00D05122" w:rsidP="00EB5FF4">
      <w:pPr>
        <w:rPr>
          <w:lang w:val="es-CO"/>
        </w:rPr>
      </w:pPr>
      <w:r w:rsidRPr="00FE1F23">
        <w:rPr>
          <w:noProof/>
          <w:lang w:val="es-CO" w:eastAsia="es-CO"/>
        </w:rPr>
        <w:drawing>
          <wp:inline distT="0" distB="0" distL="0" distR="0" wp14:anchorId="5F7EA43C" wp14:editId="3E0CDCDD">
            <wp:extent cx="2343701" cy="1990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96"/>
                    <a:stretch/>
                  </pic:blipFill>
                  <pic:spPr bwMode="auto">
                    <a:xfrm>
                      <a:off x="0" y="0"/>
                      <a:ext cx="2361616" cy="2005942"/>
                    </a:xfrm>
                    <a:prstGeom prst="rect">
                      <a:avLst/>
                    </a:prstGeom>
                    <a:ln>
                      <a:noFill/>
                    </a:ln>
                    <a:extLst>
                      <a:ext uri="{53640926-AAD7-44D8-BBD7-CCE9431645EC}">
                        <a14:shadowObscured xmlns:a14="http://schemas.microsoft.com/office/drawing/2010/main"/>
                      </a:ext>
                    </a:extLst>
                  </pic:spPr>
                </pic:pic>
              </a:graphicData>
            </a:graphic>
          </wp:inline>
        </w:drawing>
      </w:r>
    </w:p>
    <w:p w:rsidR="00D05122" w:rsidRPr="00FE1F23" w:rsidRDefault="00D05122" w:rsidP="001A7CF5">
      <w:pPr>
        <w:jc w:val="both"/>
        <w:rPr>
          <w:lang w:val="es-CO"/>
        </w:rPr>
      </w:pPr>
    </w:p>
    <w:p w:rsidR="00D05122" w:rsidRPr="00FE1F23" w:rsidRDefault="00D05122" w:rsidP="00D05122">
      <w:pPr>
        <w:pStyle w:val="figurecaption"/>
        <w:rPr>
          <w:lang w:val="es-CO"/>
        </w:rPr>
      </w:pPr>
      <w:r w:rsidRPr="00FE1F23">
        <w:rPr>
          <w:b/>
          <w:noProof w:val="0"/>
          <w:lang w:val="es-CO"/>
        </w:rPr>
        <w:t xml:space="preserve">Espectro de señal Filtrada con Filtro de </w:t>
      </w:r>
      <w:r w:rsidRPr="00FE1F23">
        <w:rPr>
          <w:b/>
          <w:noProof w:val="0"/>
          <w:lang w:val="es-CO"/>
        </w:rPr>
        <w:t>Gauss</w:t>
      </w:r>
      <w:r w:rsidR="00D76594" w:rsidRPr="00FE1F23">
        <w:rPr>
          <w:noProof w:val="0"/>
          <w:lang w:val="es-CO"/>
        </w:rPr>
        <w:t>.</w:t>
      </w:r>
    </w:p>
    <w:p w:rsidR="005A1777" w:rsidRPr="00FE1F23" w:rsidRDefault="005A1777" w:rsidP="005A1777">
      <w:pPr>
        <w:pStyle w:val="figurecaption"/>
        <w:numPr>
          <w:ilvl w:val="0"/>
          <w:numId w:val="0"/>
        </w:numPr>
        <w:rPr>
          <w:sz w:val="20"/>
          <w:szCs w:val="20"/>
          <w:lang w:val="es-CO"/>
        </w:rPr>
      </w:pPr>
      <w:r w:rsidRPr="00FE1F23">
        <w:rPr>
          <w:noProof w:val="0"/>
          <w:sz w:val="20"/>
          <w:szCs w:val="20"/>
          <w:lang w:val="es-CO"/>
        </w:rPr>
        <w:t>Cada una de las anteriores figuras permite observar que toda la información se concentra en las frecuencias por debajo de 0.4µH</w:t>
      </w:r>
      <w:r w:rsidR="00DC5FE1" w:rsidRPr="00FE1F23">
        <w:rPr>
          <w:noProof w:val="0"/>
          <w:sz w:val="20"/>
          <w:szCs w:val="20"/>
          <w:lang w:val="es-CO"/>
        </w:rPr>
        <w:t>z.</w:t>
      </w:r>
    </w:p>
    <w:p w:rsidR="004958D3" w:rsidRPr="00FE1F23" w:rsidRDefault="00F65DFF" w:rsidP="004958D3">
      <w:pPr>
        <w:pStyle w:val="Ttulo1"/>
        <w:rPr>
          <w:rFonts w:eastAsia="SimSun"/>
          <w:noProof w:val="0"/>
          <w:lang w:val="es-CO"/>
        </w:rPr>
      </w:pPr>
      <w:r>
        <w:rPr>
          <w:rFonts w:eastAsia="SimSun"/>
          <w:noProof w:val="0"/>
          <w:lang w:val="es-CO"/>
        </w:rPr>
        <w:t>ANá</w:t>
      </w:r>
      <w:r w:rsidR="00D43CF5" w:rsidRPr="00FE1F23">
        <w:rPr>
          <w:rFonts w:eastAsia="SimSun"/>
          <w:noProof w:val="0"/>
          <w:lang w:val="es-CO"/>
        </w:rPr>
        <w:t>LISIS TIEMPO FRECUENCIA</w:t>
      </w:r>
    </w:p>
    <w:p w:rsidR="00165894" w:rsidRPr="00FE1F23" w:rsidRDefault="00A90E84" w:rsidP="006470C1">
      <w:pPr>
        <w:pStyle w:val="Textoindependiente"/>
        <w:rPr>
          <w:lang w:val="es-CO"/>
        </w:rPr>
      </w:pPr>
      <w:r w:rsidRPr="00FE1F23">
        <w:rPr>
          <w:lang w:val="es-CO"/>
        </w:rPr>
        <w:t>El análisis tiempo frecuencia, permite obtener la información tanto temporal como frecuencial de la variable AT. Haciendo uso de la transformada de tiempo reducido de Fourier se realizar el espectrograma de las 3 señales provenientes de cada filtro.</w:t>
      </w:r>
    </w:p>
    <w:p w:rsidR="007C61B3" w:rsidRPr="00FE1F23" w:rsidRDefault="00A90E84" w:rsidP="007C61B3">
      <w:pPr>
        <w:pStyle w:val="Textoindependiente"/>
        <w:rPr>
          <w:lang w:val="es-CO"/>
        </w:rPr>
      </w:pPr>
      <w:r w:rsidRPr="00FE1F23">
        <w:rPr>
          <w:lang w:val="es-CO"/>
        </w:rPr>
        <w:t>En la siguiente figura</w:t>
      </w:r>
      <w:r w:rsidR="007C61B3" w:rsidRPr="00FE1F23">
        <w:rPr>
          <w:lang w:val="es-CO"/>
        </w:rPr>
        <w:t xml:space="preserve"> se muestra el espectrograma correspondiente a la señal filtrada con el filtro de media móvil en donde se toma una ventana de análisis de 24 horas. En este se puede observar</w:t>
      </w:r>
      <w:r w:rsidR="00EB5FF4" w:rsidRPr="00FE1F23">
        <w:rPr>
          <w:lang w:val="es-CO"/>
        </w:rPr>
        <w:t xml:space="preserve"> que la mayor densidad espectral </w:t>
      </w:r>
      <w:r w:rsidR="00D52ADE" w:rsidRPr="00FE1F23">
        <w:rPr>
          <w:lang w:val="es-CO"/>
        </w:rPr>
        <w:t>está</w:t>
      </w:r>
      <w:r w:rsidR="00EB5FF4" w:rsidRPr="00FE1F23">
        <w:rPr>
          <w:lang w:val="es-CO"/>
        </w:rPr>
        <w:t xml:space="preserve"> por debajo 1 </w:t>
      </w:r>
      <w:r w:rsidR="00EB5FF4" w:rsidRPr="00FE1F23">
        <w:rPr>
          <w:lang w:val="es-CO"/>
        </w:rPr>
        <w:t>µH</w:t>
      </w:r>
      <w:r w:rsidR="00DC5FE1" w:rsidRPr="00FE1F23">
        <w:rPr>
          <w:lang w:val="es-CO"/>
        </w:rPr>
        <w:t>z</w:t>
      </w:r>
      <w:r w:rsidR="00EB5FF4" w:rsidRPr="00FE1F23">
        <w:rPr>
          <w:lang w:val="es-CO"/>
        </w:rPr>
        <w:t xml:space="preserve">, en el resto de frecuencias se tiene frecuencias con muy poco aporte a la </w:t>
      </w:r>
      <w:r w:rsidR="00726BA3" w:rsidRPr="00FE1F23">
        <w:rPr>
          <w:lang w:val="es-CO"/>
        </w:rPr>
        <w:t>energía</w:t>
      </w:r>
      <w:r w:rsidR="00EB5FF4" w:rsidRPr="00FE1F23">
        <w:rPr>
          <w:lang w:val="es-CO"/>
        </w:rPr>
        <w:t xml:space="preserve"> de la señal, y esto se mantiene constante durante el periodo de toma de datos.</w:t>
      </w:r>
    </w:p>
    <w:p w:rsidR="00EB5FF4" w:rsidRPr="00FE1F23" w:rsidRDefault="00EB5FF4" w:rsidP="0080042D">
      <w:pPr>
        <w:pStyle w:val="Textoindependiente"/>
        <w:jc w:val="center"/>
        <w:rPr>
          <w:lang w:val="es-CO"/>
        </w:rPr>
      </w:pPr>
      <w:r w:rsidRPr="00FE1F23">
        <w:rPr>
          <w:noProof/>
          <w:lang w:val="es-CO" w:eastAsia="es-CO"/>
        </w:rPr>
        <w:drawing>
          <wp:inline distT="0" distB="0" distL="0" distR="0" wp14:anchorId="7F35C09F" wp14:editId="70093B99">
            <wp:extent cx="3195955" cy="249809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5955" cy="2498090"/>
                    </a:xfrm>
                    <a:prstGeom prst="rect">
                      <a:avLst/>
                    </a:prstGeom>
                  </pic:spPr>
                </pic:pic>
              </a:graphicData>
            </a:graphic>
          </wp:inline>
        </w:drawing>
      </w:r>
    </w:p>
    <w:p w:rsidR="00EB5FF4" w:rsidRPr="00FE1F23" w:rsidRDefault="00EB5FF4" w:rsidP="00EB5FF4">
      <w:pPr>
        <w:pStyle w:val="figurecaption"/>
        <w:rPr>
          <w:b/>
          <w:lang w:val="es-CO"/>
        </w:rPr>
      </w:pPr>
      <w:r w:rsidRPr="00FE1F23">
        <w:rPr>
          <w:b/>
          <w:noProof w:val="0"/>
          <w:lang w:val="es-CO"/>
        </w:rPr>
        <w:t>Espectro</w:t>
      </w:r>
      <w:r w:rsidR="00A77B6A" w:rsidRPr="00FE1F23">
        <w:rPr>
          <w:b/>
          <w:noProof w:val="0"/>
          <w:lang w:val="es-CO"/>
        </w:rPr>
        <w:t>grama</w:t>
      </w:r>
      <w:r w:rsidRPr="00FE1F23">
        <w:rPr>
          <w:b/>
          <w:noProof w:val="0"/>
          <w:lang w:val="es-CO"/>
        </w:rPr>
        <w:t xml:space="preserve"> de señal Filtrada con Filtro de Media </w:t>
      </w:r>
      <w:r w:rsidR="00D52ADE" w:rsidRPr="00FE1F23">
        <w:rPr>
          <w:b/>
          <w:noProof w:val="0"/>
          <w:lang w:val="es-CO"/>
        </w:rPr>
        <w:t>Móvil</w:t>
      </w:r>
      <w:r w:rsidRPr="00FE1F23">
        <w:rPr>
          <w:b/>
          <w:noProof w:val="0"/>
          <w:lang w:val="es-CO"/>
        </w:rPr>
        <w:t xml:space="preserve"> </w:t>
      </w:r>
      <w:r w:rsidR="00A77B6A" w:rsidRPr="00FE1F23">
        <w:rPr>
          <w:b/>
          <w:noProof w:val="0"/>
          <w:lang w:val="es-CO"/>
        </w:rPr>
        <w:t>con una ventana de 24 horas.</w:t>
      </w:r>
    </w:p>
    <w:p w:rsidR="00EB5FF4" w:rsidRPr="00FE1F23" w:rsidRDefault="00EB5FF4" w:rsidP="00EB5FF4">
      <w:pPr>
        <w:pStyle w:val="figurecaption"/>
        <w:numPr>
          <w:ilvl w:val="0"/>
          <w:numId w:val="0"/>
        </w:numPr>
        <w:rPr>
          <w:noProof w:val="0"/>
          <w:sz w:val="20"/>
          <w:szCs w:val="20"/>
          <w:lang w:val="es-CO"/>
        </w:rPr>
      </w:pPr>
      <w:r w:rsidRPr="00FE1F23">
        <w:rPr>
          <w:noProof w:val="0"/>
          <w:sz w:val="20"/>
          <w:szCs w:val="20"/>
          <w:lang w:val="es-CO"/>
        </w:rPr>
        <w:t xml:space="preserve">Para este espectrograma </w:t>
      </w:r>
      <w:r w:rsidR="00636DF8" w:rsidRPr="00FE1F23">
        <w:rPr>
          <w:noProof w:val="0"/>
          <w:sz w:val="20"/>
          <w:szCs w:val="20"/>
          <w:lang w:val="es-CO"/>
        </w:rPr>
        <w:t xml:space="preserve">se toma una ventana de 128 datos, con un sobrelapamiento de 30 datos, y 128 datos para el </w:t>
      </w:r>
      <w:r w:rsidR="00D52ADE" w:rsidRPr="00FE1F23">
        <w:rPr>
          <w:noProof w:val="0"/>
          <w:sz w:val="20"/>
          <w:szCs w:val="20"/>
          <w:lang w:val="es-CO"/>
        </w:rPr>
        <w:t>cálculo</w:t>
      </w:r>
      <w:r w:rsidR="00636DF8" w:rsidRPr="00FE1F23">
        <w:rPr>
          <w:noProof w:val="0"/>
          <w:sz w:val="20"/>
          <w:szCs w:val="20"/>
          <w:lang w:val="es-CO"/>
        </w:rPr>
        <w:t xml:space="preserve"> de la Transformada de Tiempo Reducido de Fourier.</w:t>
      </w:r>
    </w:p>
    <w:p w:rsidR="00650AAE" w:rsidRPr="00FE1F23" w:rsidRDefault="00650AAE" w:rsidP="00EB5FF4">
      <w:pPr>
        <w:pStyle w:val="figurecaption"/>
        <w:numPr>
          <w:ilvl w:val="0"/>
          <w:numId w:val="0"/>
        </w:numPr>
        <w:rPr>
          <w:noProof w:val="0"/>
          <w:sz w:val="20"/>
          <w:szCs w:val="20"/>
          <w:lang w:val="es-CO"/>
        </w:rPr>
      </w:pPr>
      <w:r w:rsidRPr="00FE1F23">
        <w:rPr>
          <w:noProof w:val="0"/>
          <w:sz w:val="20"/>
          <w:szCs w:val="20"/>
          <w:lang w:val="es-CO"/>
        </w:rPr>
        <w:tab/>
        <w:t xml:space="preserve">En la figura 11, se muestra el espectrograma para la señal proveniente del filtro de Media </w:t>
      </w:r>
      <w:r w:rsidR="00D52ADE" w:rsidRPr="00FE1F23">
        <w:rPr>
          <w:noProof w:val="0"/>
          <w:sz w:val="20"/>
          <w:szCs w:val="20"/>
          <w:lang w:val="es-CO"/>
        </w:rPr>
        <w:t>Móvil</w:t>
      </w:r>
      <w:r w:rsidRPr="00FE1F23">
        <w:rPr>
          <w:noProof w:val="0"/>
          <w:sz w:val="20"/>
          <w:szCs w:val="20"/>
          <w:lang w:val="es-CO"/>
        </w:rPr>
        <w:t xml:space="preserve">, donde se tienen características similares al anterior, con respecto al </w:t>
      </w:r>
      <w:r w:rsidR="00D52ADE" w:rsidRPr="00FE1F23">
        <w:rPr>
          <w:noProof w:val="0"/>
          <w:sz w:val="20"/>
          <w:szCs w:val="20"/>
          <w:lang w:val="es-CO"/>
        </w:rPr>
        <w:t>número</w:t>
      </w:r>
      <w:r w:rsidRPr="00FE1F23">
        <w:rPr>
          <w:noProof w:val="0"/>
          <w:sz w:val="20"/>
          <w:szCs w:val="20"/>
          <w:lang w:val="es-CO"/>
        </w:rPr>
        <w:t xml:space="preserve"> de datos y el </w:t>
      </w:r>
      <w:r w:rsidR="00D52ADE" w:rsidRPr="00FE1F23">
        <w:rPr>
          <w:noProof w:val="0"/>
          <w:sz w:val="20"/>
          <w:szCs w:val="20"/>
          <w:lang w:val="es-CO"/>
        </w:rPr>
        <w:t>porcentaje</w:t>
      </w:r>
      <w:r w:rsidRPr="00FE1F23">
        <w:rPr>
          <w:noProof w:val="0"/>
          <w:sz w:val="20"/>
          <w:szCs w:val="20"/>
          <w:lang w:val="es-CO"/>
        </w:rPr>
        <w:t xml:space="preserve"> de datos usados en el </w:t>
      </w:r>
      <w:r w:rsidR="00D52ADE" w:rsidRPr="00FE1F23">
        <w:rPr>
          <w:noProof w:val="0"/>
          <w:sz w:val="20"/>
          <w:szCs w:val="20"/>
          <w:lang w:val="es-CO"/>
        </w:rPr>
        <w:t>cálculo</w:t>
      </w:r>
      <w:r w:rsidRPr="00FE1F23">
        <w:rPr>
          <w:noProof w:val="0"/>
          <w:sz w:val="20"/>
          <w:szCs w:val="20"/>
          <w:lang w:val="es-CO"/>
        </w:rPr>
        <w:t xml:space="preserve"> de la </w:t>
      </w:r>
      <w:r w:rsidRPr="00FE1F23">
        <w:rPr>
          <w:noProof w:val="0"/>
          <w:sz w:val="20"/>
          <w:szCs w:val="20"/>
          <w:lang w:val="es-CO"/>
        </w:rPr>
        <w:t>Transformada de Tiempo Reducido de Fourier.</w:t>
      </w:r>
      <w:r w:rsidR="00A77B6A" w:rsidRPr="00FE1F23">
        <w:rPr>
          <w:noProof w:val="0"/>
          <w:sz w:val="20"/>
          <w:szCs w:val="20"/>
          <w:lang w:val="es-CO"/>
        </w:rPr>
        <w:t xml:space="preserve"> En este se puede observar, que la densidad espectral, aunque se sigue manteniendo en mucha mayor proporción en frecuencias muy bajas, se dispersa más en comparación al anterior. Igualmente se mantienen en valores muy similares en frecuencia durante todo el tiempo.</w:t>
      </w:r>
      <w:r w:rsidR="0080042D" w:rsidRPr="00FE1F23">
        <w:rPr>
          <w:noProof w:val="0"/>
          <w:sz w:val="20"/>
          <w:szCs w:val="20"/>
          <w:lang w:val="es-CO"/>
        </w:rPr>
        <w:t xml:space="preserve"> Esto quiere decir que la señal AT, en el transcurso del tiempo no tiene cambios tanto abruptos, frecuencialmente hablando.</w:t>
      </w:r>
    </w:p>
    <w:p w:rsidR="00650AAE" w:rsidRPr="00FE1F23" w:rsidRDefault="00A77B6A" w:rsidP="0080042D">
      <w:pPr>
        <w:pStyle w:val="figurecaption"/>
        <w:numPr>
          <w:ilvl w:val="0"/>
          <w:numId w:val="0"/>
        </w:numPr>
        <w:jc w:val="center"/>
        <w:rPr>
          <w:sz w:val="20"/>
          <w:szCs w:val="20"/>
          <w:lang w:val="es-CO"/>
        </w:rPr>
      </w:pPr>
      <w:r w:rsidRPr="00FE1F23">
        <w:rPr>
          <w:lang w:val="es-CO" w:eastAsia="es-CO"/>
        </w:rPr>
        <w:lastRenderedPageBreak/>
        <w:drawing>
          <wp:inline distT="0" distB="0" distL="0" distR="0" wp14:anchorId="1E720EC9" wp14:editId="5781A6A2">
            <wp:extent cx="3195955" cy="2505075"/>
            <wp:effectExtent l="0" t="0" r="444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890"/>
                    <a:stretch/>
                  </pic:blipFill>
                  <pic:spPr bwMode="auto">
                    <a:xfrm>
                      <a:off x="0" y="0"/>
                      <a:ext cx="3195955" cy="2505075"/>
                    </a:xfrm>
                    <a:prstGeom prst="rect">
                      <a:avLst/>
                    </a:prstGeom>
                    <a:ln>
                      <a:noFill/>
                    </a:ln>
                    <a:extLst>
                      <a:ext uri="{53640926-AAD7-44D8-BBD7-CCE9431645EC}">
                        <a14:shadowObscured xmlns:a14="http://schemas.microsoft.com/office/drawing/2010/main"/>
                      </a:ext>
                    </a:extLst>
                  </pic:spPr>
                </pic:pic>
              </a:graphicData>
            </a:graphic>
          </wp:inline>
        </w:drawing>
      </w:r>
    </w:p>
    <w:p w:rsidR="00A77B6A" w:rsidRPr="00FE1F23" w:rsidRDefault="00A77B6A" w:rsidP="00A77B6A">
      <w:pPr>
        <w:pStyle w:val="figurecaption"/>
        <w:rPr>
          <w:b/>
          <w:lang w:val="es-CO"/>
        </w:rPr>
      </w:pPr>
      <w:r w:rsidRPr="00FE1F23">
        <w:rPr>
          <w:b/>
          <w:noProof w:val="0"/>
          <w:lang w:val="es-CO"/>
        </w:rPr>
        <w:t>Espectro</w:t>
      </w:r>
      <w:r w:rsidRPr="00FE1F23">
        <w:rPr>
          <w:b/>
          <w:noProof w:val="0"/>
          <w:lang w:val="es-CO"/>
        </w:rPr>
        <w:t>grama</w:t>
      </w:r>
      <w:r w:rsidRPr="00FE1F23">
        <w:rPr>
          <w:b/>
          <w:noProof w:val="0"/>
          <w:lang w:val="es-CO"/>
        </w:rPr>
        <w:t xml:space="preserve"> de señal Filtrada con Filtro de Media </w:t>
      </w:r>
      <w:r w:rsidR="00D52ADE" w:rsidRPr="00FE1F23">
        <w:rPr>
          <w:b/>
          <w:noProof w:val="0"/>
          <w:lang w:val="es-CO"/>
        </w:rPr>
        <w:t>Móvil</w:t>
      </w:r>
      <w:r w:rsidRPr="00FE1F23">
        <w:rPr>
          <w:b/>
          <w:noProof w:val="0"/>
          <w:lang w:val="es-CO"/>
        </w:rPr>
        <w:t xml:space="preserve"> con 3 muestras cercanas.</w:t>
      </w:r>
    </w:p>
    <w:p w:rsidR="0080042D" w:rsidRPr="00FE1F23" w:rsidRDefault="0080042D" w:rsidP="0080042D">
      <w:pPr>
        <w:pStyle w:val="figurecaption"/>
        <w:numPr>
          <w:ilvl w:val="0"/>
          <w:numId w:val="0"/>
        </w:numPr>
        <w:rPr>
          <w:sz w:val="20"/>
          <w:szCs w:val="20"/>
          <w:lang w:val="es-CO"/>
        </w:rPr>
      </w:pPr>
      <w:r w:rsidRPr="00FE1F23">
        <w:rPr>
          <w:sz w:val="20"/>
          <w:szCs w:val="20"/>
          <w:lang w:val="es-CO"/>
        </w:rPr>
        <w:t>Por ultimo, se realiza el espectrograma del filtrado procediente del filtro de Gauss.</w:t>
      </w:r>
    </w:p>
    <w:p w:rsidR="00D76594" w:rsidRPr="00FE1F23" w:rsidRDefault="00D76594" w:rsidP="0080042D">
      <w:pPr>
        <w:pStyle w:val="figurecaption"/>
        <w:numPr>
          <w:ilvl w:val="0"/>
          <w:numId w:val="0"/>
        </w:numPr>
        <w:rPr>
          <w:sz w:val="20"/>
          <w:szCs w:val="20"/>
          <w:lang w:val="es-CO"/>
        </w:rPr>
      </w:pPr>
      <w:r w:rsidRPr="00FE1F23">
        <w:rPr>
          <w:lang w:val="es-CO" w:eastAsia="es-CO"/>
        </w:rPr>
        <w:drawing>
          <wp:inline distT="0" distB="0" distL="0" distR="0" wp14:anchorId="3912C663" wp14:editId="127DBBC3">
            <wp:extent cx="3195955" cy="2395220"/>
            <wp:effectExtent l="0" t="0" r="444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5955" cy="2395220"/>
                    </a:xfrm>
                    <a:prstGeom prst="rect">
                      <a:avLst/>
                    </a:prstGeom>
                  </pic:spPr>
                </pic:pic>
              </a:graphicData>
            </a:graphic>
          </wp:inline>
        </w:drawing>
      </w:r>
    </w:p>
    <w:p w:rsidR="00D76594" w:rsidRPr="00FE1F23" w:rsidRDefault="00D76594" w:rsidP="00D76594">
      <w:pPr>
        <w:pStyle w:val="figurecaption"/>
        <w:rPr>
          <w:b/>
          <w:lang w:val="es-CO"/>
        </w:rPr>
      </w:pPr>
      <w:r w:rsidRPr="00FE1F23">
        <w:rPr>
          <w:b/>
          <w:noProof w:val="0"/>
          <w:lang w:val="es-CO"/>
        </w:rPr>
        <w:t>Espectrograma de señal Filtrada con Filtro de Gauss</w:t>
      </w:r>
      <w:r w:rsidRPr="00FE1F23">
        <w:rPr>
          <w:b/>
          <w:noProof w:val="0"/>
          <w:lang w:val="es-CO"/>
        </w:rPr>
        <w:t>.</w:t>
      </w:r>
    </w:p>
    <w:p w:rsidR="00794CB8" w:rsidRPr="00FE1F23" w:rsidRDefault="00794CB8" w:rsidP="00794CB8">
      <w:pPr>
        <w:pStyle w:val="figurecaption"/>
        <w:numPr>
          <w:ilvl w:val="0"/>
          <w:numId w:val="0"/>
        </w:numPr>
        <w:rPr>
          <w:sz w:val="20"/>
          <w:szCs w:val="20"/>
          <w:lang w:val="es-CO"/>
        </w:rPr>
      </w:pPr>
      <w:r w:rsidRPr="00FE1F23">
        <w:rPr>
          <w:noProof w:val="0"/>
          <w:sz w:val="20"/>
          <w:szCs w:val="20"/>
          <w:lang w:val="es-CO"/>
        </w:rPr>
        <w:t>De la figura 12, se puede observar detalles similares a los comentados anteriormente</w:t>
      </w:r>
      <w:r w:rsidR="00DC5FE1" w:rsidRPr="00FE1F23">
        <w:rPr>
          <w:noProof w:val="0"/>
          <w:sz w:val="20"/>
          <w:szCs w:val="20"/>
          <w:lang w:val="es-CO"/>
        </w:rPr>
        <w:t xml:space="preserve">, la diferencia es que en esta </w:t>
      </w:r>
      <w:r w:rsidR="00D52ADE" w:rsidRPr="00FE1F23">
        <w:rPr>
          <w:noProof w:val="0"/>
          <w:sz w:val="20"/>
          <w:szCs w:val="20"/>
          <w:lang w:val="es-CO"/>
        </w:rPr>
        <w:t>último</w:t>
      </w:r>
      <w:r w:rsidR="00DC5FE1" w:rsidRPr="00FE1F23">
        <w:rPr>
          <w:noProof w:val="0"/>
          <w:sz w:val="20"/>
          <w:szCs w:val="20"/>
          <w:lang w:val="es-CO"/>
        </w:rPr>
        <w:t xml:space="preserve"> se concentra mucho </w:t>
      </w:r>
      <w:r w:rsidR="00D52ADE" w:rsidRPr="00FE1F23">
        <w:rPr>
          <w:noProof w:val="0"/>
          <w:sz w:val="20"/>
          <w:szCs w:val="20"/>
          <w:lang w:val="es-CO"/>
        </w:rPr>
        <w:t>más</w:t>
      </w:r>
      <w:r w:rsidR="00DC5FE1" w:rsidRPr="00FE1F23">
        <w:rPr>
          <w:noProof w:val="0"/>
          <w:sz w:val="20"/>
          <w:szCs w:val="20"/>
          <w:lang w:val="es-CO"/>
        </w:rPr>
        <w:t xml:space="preserve"> la </w:t>
      </w:r>
      <w:r w:rsidR="00726BA3" w:rsidRPr="00FE1F23">
        <w:rPr>
          <w:noProof w:val="0"/>
          <w:sz w:val="20"/>
          <w:szCs w:val="20"/>
          <w:lang w:val="es-CO"/>
        </w:rPr>
        <w:t>energía</w:t>
      </w:r>
      <w:r w:rsidR="00DC5FE1" w:rsidRPr="00FE1F23">
        <w:rPr>
          <w:noProof w:val="0"/>
          <w:sz w:val="20"/>
          <w:szCs w:val="20"/>
          <w:lang w:val="es-CO"/>
        </w:rPr>
        <w:t xml:space="preserve"> de frecuencias por debajo de 15</w:t>
      </w:r>
      <w:r w:rsidR="00081EEE" w:rsidRPr="00FE1F23">
        <w:rPr>
          <w:noProof w:val="0"/>
          <w:sz w:val="20"/>
          <w:szCs w:val="20"/>
          <w:lang w:val="es-CO"/>
        </w:rPr>
        <w:t xml:space="preserve"> </w:t>
      </w:r>
      <w:r w:rsidR="00081EEE" w:rsidRPr="00FE1F23">
        <w:rPr>
          <w:noProof w:val="0"/>
          <w:sz w:val="20"/>
          <w:szCs w:val="20"/>
          <w:lang w:val="es-CO"/>
        </w:rPr>
        <w:t>µH</w:t>
      </w:r>
      <w:r w:rsidR="00081EEE" w:rsidRPr="00FE1F23">
        <w:rPr>
          <w:lang w:val="es-CO"/>
        </w:rPr>
        <w:t>z</w:t>
      </w:r>
      <w:r w:rsidR="00081EEE" w:rsidRPr="00FE1F23">
        <w:rPr>
          <w:lang w:val="es-CO"/>
        </w:rPr>
        <w:t xml:space="preserve">. </w:t>
      </w:r>
      <w:r w:rsidR="00081EEE" w:rsidRPr="00FE1F23">
        <w:rPr>
          <w:sz w:val="20"/>
          <w:szCs w:val="20"/>
          <w:lang w:val="es-CO"/>
        </w:rPr>
        <w:t>En el resto de frecuencias este valor es muy pequeño.</w:t>
      </w:r>
    </w:p>
    <w:p w:rsidR="003C001C" w:rsidRPr="00FE1F23" w:rsidRDefault="00D52ADE" w:rsidP="003C001C">
      <w:pPr>
        <w:pStyle w:val="Ttulo1"/>
        <w:rPr>
          <w:rFonts w:eastAsia="SimSun"/>
          <w:noProof w:val="0"/>
          <w:lang w:val="es-CO"/>
        </w:rPr>
      </w:pPr>
      <w:r w:rsidRPr="00FE1F23">
        <w:rPr>
          <w:rFonts w:eastAsia="SimSun"/>
          <w:noProof w:val="0"/>
          <w:lang w:val="es-CO"/>
        </w:rPr>
        <w:t>análisis</w:t>
      </w:r>
      <w:r w:rsidR="00960FA5" w:rsidRPr="00FE1F23">
        <w:rPr>
          <w:rFonts w:eastAsia="SimSun"/>
          <w:noProof w:val="0"/>
          <w:lang w:val="es-CO"/>
        </w:rPr>
        <w:t xml:space="preserve"> de at usando la transformada discreta de wavelet</w:t>
      </w:r>
    </w:p>
    <w:p w:rsidR="00DE6891" w:rsidRPr="00FE1F23" w:rsidRDefault="000F2D6C" w:rsidP="000F2D6C">
      <w:pPr>
        <w:ind w:firstLine="708"/>
        <w:jc w:val="both"/>
        <w:rPr>
          <w:lang w:val="es-CO"/>
        </w:rPr>
      </w:pPr>
      <w:r w:rsidRPr="00FE1F23">
        <w:rPr>
          <w:lang w:val="es-CO"/>
        </w:rPr>
        <w:t>Tomando en cuenta algunos autores, se recomienda el uso de transformada Wavelet Discreta para encontrar tendencias en este tipo de datos</w:t>
      </w:r>
      <w:sdt>
        <w:sdtPr>
          <w:rPr>
            <w:lang w:val="es-CO"/>
          </w:rPr>
          <w:id w:val="-684895092"/>
          <w:citation/>
        </w:sdtPr>
        <w:sdtContent>
          <w:r w:rsidRPr="00FE1F23">
            <w:rPr>
              <w:lang w:val="es-CO"/>
            </w:rPr>
            <w:fldChar w:fldCharType="begin"/>
          </w:r>
          <w:r w:rsidRPr="00FE1F23">
            <w:rPr>
              <w:lang w:val="es-CO"/>
            </w:rPr>
            <w:instrText xml:space="preserve"> CITATION Wal \l 9226 </w:instrText>
          </w:r>
          <w:r w:rsidRPr="00FE1F23">
            <w:rPr>
              <w:lang w:val="es-CO"/>
            </w:rPr>
            <w:fldChar w:fldCharType="separate"/>
          </w:r>
          <w:r w:rsidR="00D52ADE">
            <w:rPr>
              <w:noProof/>
              <w:lang w:val="es-CO"/>
            </w:rPr>
            <w:t xml:space="preserve"> </w:t>
          </w:r>
          <w:r w:rsidR="00D52ADE" w:rsidRPr="00D52ADE">
            <w:rPr>
              <w:noProof/>
              <w:lang w:val="es-CO"/>
            </w:rPr>
            <w:t>[6]</w:t>
          </w:r>
          <w:r w:rsidRPr="00FE1F23">
            <w:rPr>
              <w:lang w:val="es-CO"/>
            </w:rPr>
            <w:fldChar w:fldCharType="end"/>
          </w:r>
        </w:sdtContent>
      </w:sdt>
      <w:r w:rsidRPr="00FE1F23">
        <w:rPr>
          <w:lang w:val="es-CO"/>
        </w:rPr>
        <w:t>, en donde s</w:t>
      </w:r>
      <w:r w:rsidR="00443DFC" w:rsidRPr="00FE1F23">
        <w:rPr>
          <w:lang w:val="es-CO"/>
        </w:rPr>
        <w:t xml:space="preserve">e recomienda usar Wavelet madre </w:t>
      </w:r>
      <w:r w:rsidRPr="00FE1F23">
        <w:rPr>
          <w:lang w:val="es-CO"/>
        </w:rPr>
        <w:t>tipo Db5</w:t>
      </w:r>
      <w:r w:rsidR="00443DFC" w:rsidRPr="00FE1F23">
        <w:rPr>
          <w:lang w:val="es-CO"/>
        </w:rPr>
        <w:t xml:space="preserve"> y en algunos caso Db8</w:t>
      </w:r>
      <w:r w:rsidR="00F31C9D" w:rsidRPr="00FE1F23">
        <w:rPr>
          <w:lang w:val="es-CO"/>
        </w:rPr>
        <w:t>.</w:t>
      </w:r>
    </w:p>
    <w:p w:rsidR="00F31C9D" w:rsidRPr="00FE1F23" w:rsidRDefault="00F31C9D" w:rsidP="000F2D6C">
      <w:pPr>
        <w:ind w:firstLine="708"/>
        <w:jc w:val="both"/>
        <w:rPr>
          <w:lang w:val="es-CO"/>
        </w:rPr>
      </w:pPr>
    </w:p>
    <w:p w:rsidR="00F31C9D" w:rsidRPr="00FE1F23" w:rsidRDefault="00F31C9D" w:rsidP="000F2D6C">
      <w:pPr>
        <w:ind w:firstLine="708"/>
        <w:jc w:val="both"/>
        <w:rPr>
          <w:lang w:val="es-CO"/>
        </w:rPr>
      </w:pPr>
      <w:r w:rsidRPr="00FE1F23">
        <w:rPr>
          <w:lang w:val="es-CO"/>
        </w:rPr>
        <w:t>La descomposición de igual manera se realiza para cada una de las tres señales filtradas</w:t>
      </w:r>
      <w:r w:rsidR="00CF1E45" w:rsidRPr="00FE1F23">
        <w:rPr>
          <w:lang w:val="es-CO"/>
        </w:rPr>
        <w:t>. Los diferentes niveles se muestran a continuación.</w:t>
      </w:r>
    </w:p>
    <w:p w:rsidR="00633DB7" w:rsidRPr="00FE1F23" w:rsidRDefault="00633DB7" w:rsidP="000F2D6C">
      <w:pPr>
        <w:ind w:firstLine="708"/>
        <w:jc w:val="both"/>
        <w:rPr>
          <w:lang w:val="es-CO"/>
        </w:rPr>
      </w:pPr>
    </w:p>
    <w:p w:rsidR="00633DB7" w:rsidRPr="00FE1F23" w:rsidRDefault="00633DB7" w:rsidP="00633DB7">
      <w:pPr>
        <w:ind w:firstLine="708"/>
        <w:rPr>
          <w:lang w:val="es-CO"/>
        </w:rPr>
      </w:pPr>
      <w:r w:rsidRPr="00FE1F23">
        <w:rPr>
          <w:noProof/>
          <w:lang w:val="es-CO" w:eastAsia="es-CO"/>
        </w:rPr>
        <w:drawing>
          <wp:inline distT="0" distB="0" distL="0" distR="0" wp14:anchorId="36A8749B" wp14:editId="778E2902">
            <wp:extent cx="2780614" cy="1988289"/>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977" t="9661" r="28887" b="10041"/>
                    <a:stretch/>
                  </pic:blipFill>
                  <pic:spPr bwMode="auto">
                    <a:xfrm>
                      <a:off x="0" y="0"/>
                      <a:ext cx="2788551" cy="1993964"/>
                    </a:xfrm>
                    <a:prstGeom prst="rect">
                      <a:avLst/>
                    </a:prstGeom>
                    <a:ln>
                      <a:noFill/>
                    </a:ln>
                    <a:extLst>
                      <a:ext uri="{53640926-AAD7-44D8-BBD7-CCE9431645EC}">
                        <a14:shadowObscured xmlns:a14="http://schemas.microsoft.com/office/drawing/2010/main"/>
                      </a:ext>
                    </a:extLst>
                  </pic:spPr>
                </pic:pic>
              </a:graphicData>
            </a:graphic>
          </wp:inline>
        </w:drawing>
      </w:r>
    </w:p>
    <w:p w:rsidR="00633DB7" w:rsidRPr="00FE1F23" w:rsidRDefault="00D52ADE" w:rsidP="00C43098">
      <w:pPr>
        <w:pStyle w:val="figurecaption"/>
        <w:rPr>
          <w:b/>
          <w:lang w:val="es-CO"/>
        </w:rPr>
      </w:pPr>
      <w:r w:rsidRPr="00FE1F23">
        <w:rPr>
          <w:b/>
          <w:noProof w:val="0"/>
          <w:lang w:val="es-CO"/>
        </w:rPr>
        <w:t>Descomposición</w:t>
      </w:r>
      <w:r w:rsidR="00633DB7" w:rsidRPr="00FE1F23">
        <w:rPr>
          <w:b/>
          <w:noProof w:val="0"/>
          <w:lang w:val="es-CO"/>
        </w:rPr>
        <w:t xml:space="preserve"> a 5 niveles usando DWT con Wavelet Madre Db8- Señal con Ventana de 24 horas</w:t>
      </w:r>
      <w:r w:rsidR="00633DB7" w:rsidRPr="00FE1F23">
        <w:rPr>
          <w:b/>
          <w:noProof w:val="0"/>
          <w:lang w:val="es-CO"/>
        </w:rPr>
        <w:t>.</w:t>
      </w:r>
      <w:r w:rsidR="00633DB7" w:rsidRPr="00FE1F23">
        <w:rPr>
          <w:b/>
          <w:lang w:val="es-CO" w:eastAsia="es-CO"/>
        </w:rPr>
        <w:t xml:space="preserve"> </w:t>
      </w:r>
    </w:p>
    <w:p w:rsidR="00633DB7" w:rsidRPr="00FE1F23" w:rsidRDefault="00633DB7" w:rsidP="00633DB7">
      <w:pPr>
        <w:pStyle w:val="figurecaption"/>
        <w:numPr>
          <w:ilvl w:val="0"/>
          <w:numId w:val="0"/>
        </w:numPr>
        <w:rPr>
          <w:b/>
          <w:lang w:val="es-CO"/>
        </w:rPr>
      </w:pPr>
      <w:r w:rsidRPr="00FE1F23">
        <w:rPr>
          <w:b/>
          <w:lang w:val="es-CO" w:eastAsia="es-CO"/>
        </w:rPr>
        <w:drawing>
          <wp:inline distT="0" distB="0" distL="0" distR="0" wp14:anchorId="00BEB599" wp14:editId="2F49655B">
            <wp:extent cx="3195955" cy="2275205"/>
            <wp:effectExtent l="0" t="0" r="444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129" t="9660" r="29225" b="9740"/>
                    <a:stretch/>
                  </pic:blipFill>
                  <pic:spPr bwMode="auto">
                    <a:xfrm>
                      <a:off x="0" y="0"/>
                      <a:ext cx="3195955" cy="2275205"/>
                    </a:xfrm>
                    <a:prstGeom prst="rect">
                      <a:avLst/>
                    </a:prstGeom>
                    <a:ln>
                      <a:noFill/>
                    </a:ln>
                    <a:extLst>
                      <a:ext uri="{53640926-AAD7-44D8-BBD7-CCE9431645EC}">
                        <a14:shadowObscured xmlns:a14="http://schemas.microsoft.com/office/drawing/2010/main"/>
                      </a:ext>
                    </a:extLst>
                  </pic:spPr>
                </pic:pic>
              </a:graphicData>
            </a:graphic>
          </wp:inline>
        </w:drawing>
      </w:r>
    </w:p>
    <w:p w:rsidR="00633DB7" w:rsidRPr="00FE1F23" w:rsidRDefault="00D52ADE" w:rsidP="00633DB7">
      <w:pPr>
        <w:pStyle w:val="figurecaption"/>
        <w:rPr>
          <w:b/>
          <w:lang w:val="es-CO"/>
        </w:rPr>
      </w:pPr>
      <w:r w:rsidRPr="00FE1F23">
        <w:rPr>
          <w:b/>
          <w:noProof w:val="0"/>
          <w:lang w:val="es-CO"/>
        </w:rPr>
        <w:t>Descomposición</w:t>
      </w:r>
      <w:r w:rsidR="00633DB7" w:rsidRPr="00FE1F23">
        <w:rPr>
          <w:b/>
          <w:noProof w:val="0"/>
          <w:lang w:val="es-CO"/>
        </w:rPr>
        <w:t xml:space="preserve"> a 5 niveles usando DWT con Wavelet Madre Db8- </w:t>
      </w:r>
      <w:r w:rsidR="00633DB7" w:rsidRPr="00FE1F23">
        <w:rPr>
          <w:b/>
          <w:noProof w:val="0"/>
          <w:lang w:val="es-CO"/>
        </w:rPr>
        <w:t xml:space="preserve">Filtro de Medial </w:t>
      </w:r>
      <w:r w:rsidRPr="00FE1F23">
        <w:rPr>
          <w:b/>
          <w:noProof w:val="0"/>
          <w:lang w:val="es-CO"/>
        </w:rPr>
        <w:t>Móvil</w:t>
      </w:r>
      <w:r w:rsidR="00633DB7" w:rsidRPr="00FE1F23">
        <w:rPr>
          <w:b/>
          <w:noProof w:val="0"/>
          <w:lang w:val="es-CO"/>
        </w:rPr>
        <w:t>.</w:t>
      </w:r>
      <w:r w:rsidR="00633DB7" w:rsidRPr="00FE1F23">
        <w:rPr>
          <w:b/>
          <w:lang w:val="es-CO" w:eastAsia="es-CO"/>
        </w:rPr>
        <w:t xml:space="preserve"> </w:t>
      </w:r>
    </w:p>
    <w:p w:rsidR="00567076" w:rsidRPr="00FE1F23" w:rsidRDefault="00567076" w:rsidP="00567076">
      <w:pPr>
        <w:pStyle w:val="figurecaption"/>
        <w:numPr>
          <w:ilvl w:val="0"/>
          <w:numId w:val="0"/>
        </w:numPr>
        <w:rPr>
          <w:lang w:val="es-CO"/>
        </w:rPr>
      </w:pPr>
      <w:r w:rsidRPr="00FE1F23">
        <w:rPr>
          <w:lang w:val="es-CO" w:eastAsia="es-CO"/>
        </w:rPr>
        <w:drawing>
          <wp:inline distT="0" distB="0" distL="0" distR="0" wp14:anchorId="43EA99CD" wp14:editId="1A1B2A63">
            <wp:extent cx="3195955" cy="2287721"/>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468" t="9962" r="29225" b="9438"/>
                    <a:stretch/>
                  </pic:blipFill>
                  <pic:spPr bwMode="auto">
                    <a:xfrm>
                      <a:off x="0" y="0"/>
                      <a:ext cx="3195955" cy="2287721"/>
                    </a:xfrm>
                    <a:prstGeom prst="rect">
                      <a:avLst/>
                    </a:prstGeom>
                    <a:ln>
                      <a:noFill/>
                    </a:ln>
                    <a:extLst>
                      <a:ext uri="{53640926-AAD7-44D8-BBD7-CCE9431645EC}">
                        <a14:shadowObscured xmlns:a14="http://schemas.microsoft.com/office/drawing/2010/main"/>
                      </a:ext>
                    </a:extLst>
                  </pic:spPr>
                </pic:pic>
              </a:graphicData>
            </a:graphic>
          </wp:inline>
        </w:drawing>
      </w:r>
    </w:p>
    <w:p w:rsidR="00567076" w:rsidRPr="00FE1F23" w:rsidRDefault="00D52ADE" w:rsidP="00567076">
      <w:pPr>
        <w:pStyle w:val="figurecaption"/>
        <w:rPr>
          <w:b/>
          <w:lang w:val="es-CO"/>
        </w:rPr>
      </w:pPr>
      <w:r w:rsidRPr="00FE1F23">
        <w:rPr>
          <w:b/>
          <w:noProof w:val="0"/>
          <w:lang w:val="es-CO"/>
        </w:rPr>
        <w:t>Descomposición</w:t>
      </w:r>
      <w:r w:rsidR="00567076" w:rsidRPr="00FE1F23">
        <w:rPr>
          <w:b/>
          <w:noProof w:val="0"/>
          <w:lang w:val="es-CO"/>
        </w:rPr>
        <w:t xml:space="preserve"> a 5 niveles usando DWT con Wavelet Madre Db8- Filtro de </w:t>
      </w:r>
      <w:r w:rsidR="00567076" w:rsidRPr="00FE1F23">
        <w:rPr>
          <w:b/>
          <w:noProof w:val="0"/>
          <w:lang w:val="es-CO"/>
        </w:rPr>
        <w:t>Gauss</w:t>
      </w:r>
      <w:r w:rsidR="00567076" w:rsidRPr="00FE1F23">
        <w:rPr>
          <w:b/>
          <w:noProof w:val="0"/>
          <w:lang w:val="es-CO"/>
        </w:rPr>
        <w:t>.</w:t>
      </w:r>
      <w:r w:rsidR="00567076" w:rsidRPr="00FE1F23">
        <w:rPr>
          <w:b/>
          <w:lang w:val="es-CO" w:eastAsia="es-CO"/>
        </w:rPr>
        <w:t xml:space="preserve"> </w:t>
      </w:r>
    </w:p>
    <w:p w:rsidR="00083E6E" w:rsidRPr="00FE1F23" w:rsidRDefault="00211993" w:rsidP="00567076">
      <w:pPr>
        <w:pStyle w:val="figurecaption"/>
        <w:numPr>
          <w:ilvl w:val="0"/>
          <w:numId w:val="0"/>
        </w:numPr>
        <w:rPr>
          <w:sz w:val="20"/>
          <w:szCs w:val="20"/>
          <w:lang w:val="es-CO"/>
        </w:rPr>
      </w:pPr>
      <w:r w:rsidRPr="00FE1F23">
        <w:rPr>
          <w:sz w:val="20"/>
          <w:szCs w:val="20"/>
          <w:lang w:val="es-CO"/>
        </w:rPr>
        <w:lastRenderedPageBreak/>
        <w:t>En cada una de las graficas anteriores se pude observar que en los niveles d5 y d4 que corresponden a las frecuencias mas bajas de AT, permite observar un comportamiento asociado posiblemente con la tendencia de los datos.</w:t>
      </w:r>
      <w:r w:rsidR="00083E6E" w:rsidRPr="00FE1F23">
        <w:rPr>
          <w:sz w:val="20"/>
          <w:szCs w:val="20"/>
          <w:lang w:val="es-CO"/>
        </w:rPr>
        <w:t xml:space="preserve"> Algunos autores describen este proceso, como un proceso previo donde posteriormente se realiza un analisis tiempo frecuencias a los coeficientes de la DWT y poder sacar conclusiones mas precias sobre la tendencia de esta señal.</w:t>
      </w:r>
    </w:p>
    <w:p w:rsidR="00083E6E" w:rsidRPr="00FE1F23" w:rsidRDefault="00083E6E" w:rsidP="00083E6E">
      <w:pPr>
        <w:pStyle w:val="Ttulo1"/>
        <w:rPr>
          <w:rFonts w:eastAsia="SimSun"/>
          <w:noProof w:val="0"/>
          <w:lang w:val="es-CO"/>
        </w:rPr>
      </w:pPr>
      <w:r w:rsidRPr="00FE1F23">
        <w:rPr>
          <w:rFonts w:eastAsia="SimSun"/>
          <w:noProof w:val="0"/>
          <w:lang w:val="es-CO"/>
        </w:rPr>
        <w:t>MODELO AUTOREGRESIVO</w:t>
      </w:r>
    </w:p>
    <w:p w:rsidR="00083E6E" w:rsidRPr="00FE1F23" w:rsidRDefault="00AE1806" w:rsidP="00AE1806">
      <w:pPr>
        <w:jc w:val="both"/>
        <w:rPr>
          <w:lang w:val="es-CO"/>
        </w:rPr>
      </w:pPr>
      <w:r w:rsidRPr="00FE1F23">
        <w:rPr>
          <w:lang w:val="es-CO"/>
        </w:rPr>
        <w:t xml:space="preserve">A través del modelo </w:t>
      </w:r>
      <w:r w:rsidR="00D52ADE" w:rsidRPr="00FE1F23">
        <w:rPr>
          <w:lang w:val="es-CO"/>
        </w:rPr>
        <w:t>auto regresivo</w:t>
      </w:r>
      <w:r w:rsidRPr="00FE1F23">
        <w:rPr>
          <w:lang w:val="es-CO"/>
        </w:rPr>
        <w:t>, se tendría una aproximación en ecuación en diferencia de la señal, que permite estimar el valor de AT conociendo los valores pasados de la misma.</w:t>
      </w:r>
    </w:p>
    <w:p w:rsidR="00633DB7" w:rsidRPr="00FE1F23" w:rsidRDefault="00AE1806" w:rsidP="00633DB7">
      <w:pPr>
        <w:pStyle w:val="figurecaption"/>
        <w:numPr>
          <w:ilvl w:val="0"/>
          <w:numId w:val="0"/>
        </w:numPr>
        <w:rPr>
          <w:sz w:val="20"/>
          <w:szCs w:val="20"/>
          <w:lang w:val="es-CO"/>
        </w:rPr>
      </w:pPr>
      <w:r w:rsidRPr="00FE1F23">
        <w:rPr>
          <w:sz w:val="20"/>
          <w:szCs w:val="20"/>
          <w:lang w:val="es-CO"/>
        </w:rPr>
        <w:t>En este proceso se realizan dos estimaciones, la primera corresponde</w:t>
      </w:r>
      <w:r w:rsidR="00660089" w:rsidRPr="00FE1F23">
        <w:rPr>
          <w:sz w:val="20"/>
          <w:szCs w:val="20"/>
          <w:lang w:val="es-CO"/>
        </w:rPr>
        <w:t>, a la señal filtrada con la ventana de 24 horas, el modelo es el siguiente:</w:t>
      </w:r>
    </w:p>
    <w:p w:rsidR="00660089" w:rsidRPr="00FE1F23" w:rsidRDefault="00660089" w:rsidP="00660089">
      <w:pPr>
        <w:autoSpaceDE w:val="0"/>
        <w:autoSpaceDN w:val="0"/>
        <w:adjustRightInd w:val="0"/>
        <w:jc w:val="left"/>
        <w:rPr>
          <w:rFonts w:eastAsiaTheme="minorHAnsi"/>
          <w:sz w:val="16"/>
          <w:szCs w:val="16"/>
          <w:lang w:val="es-CO"/>
        </w:rPr>
      </w:pPr>
      <w:proofErr w:type="gramStart"/>
      <w:r w:rsidRPr="00FE1F23">
        <w:rPr>
          <w:rFonts w:eastAsiaTheme="minorHAnsi"/>
          <w:sz w:val="16"/>
          <w:szCs w:val="16"/>
          <w:lang w:val="es-CO"/>
        </w:rPr>
        <w:t>y(</w:t>
      </w:r>
      <w:proofErr w:type="gramEnd"/>
      <w:r w:rsidRPr="00FE1F23">
        <w:rPr>
          <w:rFonts w:eastAsiaTheme="minorHAnsi"/>
          <w:sz w:val="16"/>
          <w:szCs w:val="16"/>
          <w:lang w:val="es-CO"/>
        </w:rPr>
        <w:t>k)=0.998*Y(k-1)+1.67*Y(k-2)-1.853*Y(k-3)-0.6019*Y(k-</w:t>
      </w:r>
      <w:r w:rsidRPr="00FE1F23">
        <w:rPr>
          <w:rFonts w:eastAsiaTheme="minorHAnsi"/>
          <w:sz w:val="16"/>
          <w:szCs w:val="16"/>
          <w:lang w:val="es-CO"/>
        </w:rPr>
        <w:t>4)+0.8804*Y(k-5)-0.09721*y(k-6)</w:t>
      </w:r>
      <w:r w:rsidRPr="00FE1F23">
        <w:rPr>
          <w:rFonts w:eastAsiaTheme="minorHAnsi"/>
          <w:sz w:val="16"/>
          <w:szCs w:val="16"/>
          <w:lang w:val="es-CO"/>
        </w:rPr>
        <w:t xml:space="preserve">  </w:t>
      </w:r>
    </w:p>
    <w:p w:rsidR="00660089" w:rsidRPr="00FE1F23" w:rsidRDefault="00660089" w:rsidP="00660089">
      <w:pPr>
        <w:autoSpaceDE w:val="0"/>
        <w:autoSpaceDN w:val="0"/>
        <w:adjustRightInd w:val="0"/>
        <w:jc w:val="left"/>
        <w:rPr>
          <w:rFonts w:eastAsiaTheme="minorHAnsi"/>
          <w:sz w:val="16"/>
          <w:szCs w:val="16"/>
          <w:lang w:val="es-CO"/>
        </w:rPr>
      </w:pPr>
    </w:p>
    <w:p w:rsidR="00660089" w:rsidRPr="00FE1F23" w:rsidRDefault="00660089" w:rsidP="00660089">
      <w:pPr>
        <w:autoSpaceDE w:val="0"/>
        <w:autoSpaceDN w:val="0"/>
        <w:adjustRightInd w:val="0"/>
        <w:jc w:val="both"/>
        <w:rPr>
          <w:rFonts w:eastAsiaTheme="minorHAnsi"/>
          <w:lang w:val="es-CO"/>
        </w:rPr>
      </w:pPr>
      <w:r w:rsidRPr="00FE1F23">
        <w:rPr>
          <w:rFonts w:eastAsiaTheme="minorHAnsi"/>
          <w:lang w:val="es-CO"/>
        </w:rPr>
        <w:t xml:space="preserve">Donde </w:t>
      </w:r>
      <w:proofErr w:type="gramStart"/>
      <w:r w:rsidRPr="00FE1F23">
        <w:rPr>
          <w:rFonts w:eastAsiaTheme="minorHAnsi"/>
          <w:lang w:val="es-CO"/>
        </w:rPr>
        <w:t>y(</w:t>
      </w:r>
      <w:proofErr w:type="gramEnd"/>
      <w:r w:rsidRPr="00FE1F23">
        <w:rPr>
          <w:rFonts w:eastAsiaTheme="minorHAnsi"/>
          <w:lang w:val="es-CO"/>
        </w:rPr>
        <w:t>k) es el valor estimado de la variable AT. Al comparar la estimación con el valor real se obtuvo un ajuste tanto solo de 71.56%. Esto permite dar a entender que esta señal no resulta del todo confiable para realizar un modelo tipo AR.</w:t>
      </w:r>
    </w:p>
    <w:p w:rsidR="00C57908" w:rsidRPr="00FE1F23" w:rsidRDefault="00C57908" w:rsidP="00660089">
      <w:pPr>
        <w:autoSpaceDE w:val="0"/>
        <w:autoSpaceDN w:val="0"/>
        <w:adjustRightInd w:val="0"/>
        <w:jc w:val="both"/>
        <w:rPr>
          <w:rFonts w:eastAsiaTheme="minorHAnsi"/>
          <w:lang w:val="es-CO"/>
        </w:rPr>
      </w:pPr>
      <w:r w:rsidRPr="00FE1F23">
        <w:rPr>
          <w:noProof/>
          <w:lang w:val="es-CO" w:eastAsia="es-CO"/>
        </w:rPr>
        <w:drawing>
          <wp:inline distT="0" distB="0" distL="0" distR="0" wp14:anchorId="72125435" wp14:editId="1CF02B2B">
            <wp:extent cx="3195955" cy="2572385"/>
            <wp:effectExtent l="0" t="0" r="444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5955" cy="2572385"/>
                    </a:xfrm>
                    <a:prstGeom prst="rect">
                      <a:avLst/>
                    </a:prstGeom>
                  </pic:spPr>
                </pic:pic>
              </a:graphicData>
            </a:graphic>
          </wp:inline>
        </w:drawing>
      </w:r>
    </w:p>
    <w:p w:rsidR="00660089" w:rsidRPr="00FE1F23" w:rsidRDefault="000F05F7" w:rsidP="0063269A">
      <w:pPr>
        <w:pStyle w:val="figurecaption"/>
        <w:autoSpaceDE w:val="0"/>
        <w:autoSpaceDN w:val="0"/>
        <w:adjustRightInd w:val="0"/>
        <w:rPr>
          <w:rFonts w:eastAsiaTheme="minorHAnsi"/>
          <w:lang w:val="es-CO"/>
        </w:rPr>
      </w:pPr>
      <w:r w:rsidRPr="00FE1F23">
        <w:rPr>
          <w:b/>
          <w:noProof w:val="0"/>
          <w:lang w:val="es-CO"/>
        </w:rPr>
        <w:t>Primer modelo AR</w:t>
      </w:r>
      <w:r w:rsidRPr="00FE1F23">
        <w:rPr>
          <w:noProof w:val="0"/>
          <w:lang w:val="es-CO"/>
        </w:rPr>
        <w:t>.</w:t>
      </w:r>
    </w:p>
    <w:p w:rsidR="00660089" w:rsidRPr="00FE1F23" w:rsidRDefault="00660089" w:rsidP="00660089">
      <w:pPr>
        <w:autoSpaceDE w:val="0"/>
        <w:autoSpaceDN w:val="0"/>
        <w:adjustRightInd w:val="0"/>
        <w:jc w:val="both"/>
        <w:rPr>
          <w:rFonts w:eastAsiaTheme="minorHAnsi"/>
          <w:lang w:val="es-CO"/>
        </w:rPr>
      </w:pPr>
      <w:r w:rsidRPr="00FE1F23">
        <w:rPr>
          <w:rFonts w:eastAsiaTheme="minorHAnsi"/>
          <w:lang w:val="es-CO"/>
        </w:rPr>
        <w:t>Tomando en cuenta la señal proveniente del filtro de Gauss, se obtiene un mejor ajuste, cercano al 99%</w:t>
      </w:r>
      <w:r w:rsidR="00C57908" w:rsidRPr="00FE1F23">
        <w:rPr>
          <w:rFonts w:eastAsiaTheme="minorHAnsi"/>
          <w:lang w:val="es-CO"/>
        </w:rPr>
        <w:t>, la correspondiente estimación viene dada por la expresión:</w:t>
      </w:r>
    </w:p>
    <w:p w:rsidR="00C57908" w:rsidRPr="00FE1F23" w:rsidRDefault="00C57908" w:rsidP="00660089">
      <w:pPr>
        <w:autoSpaceDE w:val="0"/>
        <w:autoSpaceDN w:val="0"/>
        <w:adjustRightInd w:val="0"/>
        <w:jc w:val="both"/>
        <w:rPr>
          <w:rFonts w:eastAsiaTheme="minorHAnsi"/>
          <w:lang w:val="es-CO"/>
        </w:rPr>
      </w:pPr>
    </w:p>
    <w:p w:rsidR="00C57908" w:rsidRPr="00FE1F23" w:rsidRDefault="00C57908" w:rsidP="00C57908">
      <w:pPr>
        <w:autoSpaceDE w:val="0"/>
        <w:autoSpaceDN w:val="0"/>
        <w:adjustRightInd w:val="0"/>
        <w:jc w:val="left"/>
        <w:rPr>
          <w:rFonts w:eastAsiaTheme="minorHAnsi"/>
          <w:sz w:val="16"/>
          <w:szCs w:val="16"/>
          <w:lang w:val="es-CO"/>
        </w:rPr>
      </w:pPr>
      <w:proofErr w:type="gramStart"/>
      <w:r w:rsidRPr="00FE1F23">
        <w:rPr>
          <w:rFonts w:eastAsiaTheme="minorHAnsi"/>
          <w:sz w:val="16"/>
          <w:szCs w:val="16"/>
          <w:lang w:val="es-CO"/>
        </w:rPr>
        <w:t>y(</w:t>
      </w:r>
      <w:proofErr w:type="gramEnd"/>
      <w:r w:rsidRPr="00FE1F23">
        <w:rPr>
          <w:rFonts w:eastAsiaTheme="minorHAnsi"/>
          <w:sz w:val="16"/>
          <w:szCs w:val="16"/>
          <w:lang w:val="es-CO"/>
        </w:rPr>
        <w:t>k)=4.924*Y(k-1)-10.51*Y(k-2)+12.45*Y(k-3)-8.643*Y(k-</w:t>
      </w:r>
      <w:r w:rsidRPr="00FE1F23">
        <w:rPr>
          <w:rFonts w:eastAsiaTheme="minorHAnsi"/>
          <w:sz w:val="16"/>
          <w:szCs w:val="16"/>
          <w:lang w:val="es-CO"/>
        </w:rPr>
        <w:t>4)+3.334*Y(k-5)-0.5586*y(k-6)</w:t>
      </w:r>
    </w:p>
    <w:p w:rsidR="00C57908" w:rsidRPr="00FE1F23" w:rsidRDefault="00C57908" w:rsidP="00C57908">
      <w:pPr>
        <w:autoSpaceDE w:val="0"/>
        <w:autoSpaceDN w:val="0"/>
        <w:adjustRightInd w:val="0"/>
        <w:jc w:val="left"/>
        <w:rPr>
          <w:rFonts w:eastAsiaTheme="minorHAnsi"/>
          <w:sz w:val="16"/>
          <w:szCs w:val="16"/>
          <w:lang w:val="es-CO"/>
        </w:rPr>
      </w:pPr>
    </w:p>
    <w:p w:rsidR="00C57908" w:rsidRPr="00FE1F23" w:rsidRDefault="00C57908" w:rsidP="00C57908">
      <w:pPr>
        <w:autoSpaceDE w:val="0"/>
        <w:autoSpaceDN w:val="0"/>
        <w:adjustRightInd w:val="0"/>
        <w:jc w:val="both"/>
        <w:rPr>
          <w:rFonts w:eastAsiaTheme="minorHAnsi"/>
          <w:lang w:val="es-CO"/>
        </w:rPr>
      </w:pPr>
      <w:r w:rsidRPr="00FE1F23">
        <w:rPr>
          <w:rFonts w:eastAsiaTheme="minorHAnsi"/>
          <w:lang w:val="es-CO"/>
        </w:rPr>
        <w:t xml:space="preserve">A partir de ella se obtiene la siguiente </w:t>
      </w:r>
      <w:r w:rsidR="00D52ADE" w:rsidRPr="00FE1F23">
        <w:rPr>
          <w:rFonts w:eastAsiaTheme="minorHAnsi"/>
          <w:lang w:val="es-CO"/>
        </w:rPr>
        <w:t>gráfica</w:t>
      </w:r>
      <w:r w:rsidRPr="00FE1F23">
        <w:rPr>
          <w:rFonts w:eastAsiaTheme="minorHAnsi"/>
          <w:lang w:val="es-CO"/>
        </w:rPr>
        <w:t xml:space="preserve">, en donde se compara la estimada con el valor real, y entre estas no existe tanta diferencia, lo cual </w:t>
      </w:r>
      <w:r w:rsidR="00D52ADE" w:rsidRPr="00FE1F23">
        <w:rPr>
          <w:rFonts w:eastAsiaTheme="minorHAnsi"/>
          <w:lang w:val="es-CO"/>
        </w:rPr>
        <w:t>permite decir</w:t>
      </w:r>
      <w:r w:rsidRPr="00FE1F23">
        <w:rPr>
          <w:rFonts w:eastAsiaTheme="minorHAnsi"/>
          <w:lang w:val="es-CO"/>
        </w:rPr>
        <w:t xml:space="preserve"> que el modelo es viable para esta señal.</w:t>
      </w:r>
    </w:p>
    <w:p w:rsidR="00C57908" w:rsidRPr="00FE1F23" w:rsidRDefault="00C57908" w:rsidP="00C57908">
      <w:pPr>
        <w:autoSpaceDE w:val="0"/>
        <w:autoSpaceDN w:val="0"/>
        <w:adjustRightInd w:val="0"/>
        <w:jc w:val="both"/>
        <w:rPr>
          <w:rFonts w:eastAsiaTheme="minorHAnsi"/>
          <w:lang w:val="es-CO"/>
        </w:rPr>
      </w:pPr>
    </w:p>
    <w:p w:rsidR="00C57908" w:rsidRPr="00FE1F23" w:rsidRDefault="00C57908" w:rsidP="00C57908">
      <w:pPr>
        <w:autoSpaceDE w:val="0"/>
        <w:autoSpaceDN w:val="0"/>
        <w:adjustRightInd w:val="0"/>
        <w:jc w:val="both"/>
        <w:rPr>
          <w:rFonts w:eastAsiaTheme="minorHAnsi"/>
          <w:lang w:val="es-CO"/>
        </w:rPr>
      </w:pPr>
      <w:r w:rsidRPr="00FE1F23">
        <w:rPr>
          <w:noProof/>
          <w:lang w:val="es-CO" w:eastAsia="es-CO"/>
        </w:rPr>
        <w:drawing>
          <wp:inline distT="0" distB="0" distL="0" distR="0" wp14:anchorId="30FED737" wp14:editId="6FC7859B">
            <wp:extent cx="3195955" cy="250444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5955" cy="2504440"/>
                    </a:xfrm>
                    <a:prstGeom prst="rect">
                      <a:avLst/>
                    </a:prstGeom>
                  </pic:spPr>
                </pic:pic>
              </a:graphicData>
            </a:graphic>
          </wp:inline>
        </w:drawing>
      </w:r>
    </w:p>
    <w:p w:rsidR="000F05F7" w:rsidRPr="00FE1F23" w:rsidRDefault="000F05F7" w:rsidP="000F05F7">
      <w:pPr>
        <w:pStyle w:val="figurecaption"/>
        <w:rPr>
          <w:b/>
          <w:lang w:val="es-CO"/>
        </w:rPr>
      </w:pPr>
      <w:r w:rsidRPr="00FE1F23">
        <w:rPr>
          <w:b/>
          <w:noProof w:val="0"/>
          <w:lang w:val="es-CO"/>
        </w:rPr>
        <w:t>Segundo modelo AR</w:t>
      </w:r>
      <w:r w:rsidRPr="00FE1F23">
        <w:rPr>
          <w:b/>
          <w:noProof w:val="0"/>
          <w:lang w:val="es-CO"/>
        </w:rPr>
        <w:t>.</w:t>
      </w:r>
      <w:r w:rsidRPr="00FE1F23">
        <w:rPr>
          <w:b/>
          <w:lang w:val="es-CO" w:eastAsia="es-CO"/>
        </w:rPr>
        <w:t xml:space="preserve"> </w:t>
      </w:r>
    </w:p>
    <w:p w:rsidR="00737083" w:rsidRPr="00FE1F23" w:rsidRDefault="00F65DFF" w:rsidP="00737083">
      <w:pPr>
        <w:pStyle w:val="Ttulo1"/>
        <w:rPr>
          <w:rFonts w:eastAsia="SimSun"/>
          <w:noProof w:val="0"/>
          <w:lang w:val="es-CO"/>
        </w:rPr>
      </w:pPr>
      <w:r>
        <w:rPr>
          <w:rFonts w:eastAsia="SimSun"/>
          <w:noProof w:val="0"/>
          <w:lang w:val="es-CO"/>
        </w:rPr>
        <w:t>Discusió</w:t>
      </w:r>
      <w:r w:rsidRPr="00FE1F23">
        <w:rPr>
          <w:rFonts w:eastAsia="SimSun"/>
          <w:noProof w:val="0"/>
          <w:lang w:val="es-CO"/>
        </w:rPr>
        <w:t>n</w:t>
      </w:r>
    </w:p>
    <w:p w:rsidR="00737083" w:rsidRPr="00FE1F23" w:rsidRDefault="00737083" w:rsidP="00737083">
      <w:pPr>
        <w:jc w:val="both"/>
        <w:rPr>
          <w:lang w:val="es-CO"/>
        </w:rPr>
      </w:pPr>
      <w:r w:rsidRPr="00FE1F23">
        <w:rPr>
          <w:lang w:val="es-CO"/>
        </w:rPr>
        <w:t>Aunque ya se han venido mencionado varios aspectos importantes</w:t>
      </w:r>
      <w:r w:rsidR="003B12AB" w:rsidRPr="00FE1F23">
        <w:rPr>
          <w:lang w:val="es-CO"/>
        </w:rPr>
        <w:t xml:space="preserve"> en cada </w:t>
      </w:r>
      <w:r w:rsidR="00D52ADE" w:rsidRPr="00FE1F23">
        <w:rPr>
          <w:lang w:val="es-CO"/>
        </w:rPr>
        <w:t>etapa</w:t>
      </w:r>
      <w:r w:rsidR="003B12AB" w:rsidRPr="00FE1F23">
        <w:rPr>
          <w:lang w:val="es-CO"/>
        </w:rPr>
        <w:t>, cabe destacar y reflexionar lo siguiente:</w:t>
      </w:r>
    </w:p>
    <w:p w:rsidR="003B12AB" w:rsidRPr="00FE1F23" w:rsidRDefault="00F50E52" w:rsidP="003B12AB">
      <w:pPr>
        <w:pStyle w:val="Prrafodelista"/>
        <w:numPr>
          <w:ilvl w:val="0"/>
          <w:numId w:val="8"/>
        </w:numPr>
        <w:jc w:val="both"/>
        <w:rPr>
          <w:rFonts w:ascii="Times New Roman" w:hAnsi="Times New Roman"/>
          <w:sz w:val="20"/>
          <w:szCs w:val="20"/>
        </w:rPr>
      </w:pPr>
      <w:r w:rsidRPr="00FE1F23">
        <w:rPr>
          <w:rFonts w:ascii="Times New Roman" w:hAnsi="Times New Roman"/>
          <w:sz w:val="20"/>
          <w:szCs w:val="20"/>
        </w:rPr>
        <w:t xml:space="preserve">El análisis previo de este tipo de datos pueden ser usados posteriormente en sistemas inteligentes en donde se usen herramientas relacionadas con las redes neuronales artificiales o </w:t>
      </w:r>
      <w:r w:rsidR="00D52ADE" w:rsidRPr="00FE1F23">
        <w:rPr>
          <w:rFonts w:ascii="Times New Roman" w:hAnsi="Times New Roman"/>
          <w:sz w:val="20"/>
          <w:szCs w:val="20"/>
        </w:rPr>
        <w:t>máquinas</w:t>
      </w:r>
      <w:r w:rsidRPr="00FE1F23">
        <w:rPr>
          <w:rFonts w:ascii="Times New Roman" w:hAnsi="Times New Roman"/>
          <w:sz w:val="20"/>
          <w:szCs w:val="20"/>
        </w:rPr>
        <w:t xml:space="preserve"> de aprendizaje </w:t>
      </w:r>
      <w:r w:rsidR="00D52ADE" w:rsidRPr="00FE1F23">
        <w:rPr>
          <w:rFonts w:ascii="Times New Roman" w:hAnsi="Times New Roman"/>
          <w:sz w:val="20"/>
          <w:szCs w:val="20"/>
        </w:rPr>
        <w:t>automático</w:t>
      </w:r>
      <w:r w:rsidRPr="00FE1F23">
        <w:rPr>
          <w:rFonts w:ascii="Times New Roman" w:hAnsi="Times New Roman"/>
          <w:sz w:val="20"/>
          <w:szCs w:val="20"/>
        </w:rPr>
        <w:t xml:space="preserve"> en donde permitan predecir valores futuros de la señal de salida P</w:t>
      </w:r>
      <w:r w:rsidRPr="00FE1F23">
        <w:rPr>
          <w:rFonts w:ascii="Times New Roman" w:hAnsi="Times New Roman"/>
          <w:sz w:val="20"/>
          <w:szCs w:val="20"/>
          <w:vertAlign w:val="subscript"/>
        </w:rPr>
        <w:t xml:space="preserve">E </w:t>
      </w:r>
      <w:r w:rsidRPr="00FE1F23">
        <w:rPr>
          <w:rFonts w:ascii="Times New Roman" w:hAnsi="Times New Roman"/>
          <w:sz w:val="20"/>
          <w:szCs w:val="20"/>
        </w:rPr>
        <w:t>con un alto desempeño</w:t>
      </w:r>
    </w:p>
    <w:p w:rsidR="00F50E52" w:rsidRPr="00FE1F23" w:rsidRDefault="00F50E52" w:rsidP="003B12AB">
      <w:pPr>
        <w:pStyle w:val="Prrafodelista"/>
        <w:numPr>
          <w:ilvl w:val="0"/>
          <w:numId w:val="8"/>
        </w:numPr>
        <w:jc w:val="both"/>
        <w:rPr>
          <w:rFonts w:ascii="Times New Roman" w:hAnsi="Times New Roman"/>
          <w:sz w:val="20"/>
          <w:szCs w:val="20"/>
        </w:rPr>
      </w:pPr>
      <w:r w:rsidRPr="00FE1F23">
        <w:rPr>
          <w:rFonts w:ascii="Times New Roman" w:hAnsi="Times New Roman"/>
          <w:sz w:val="20"/>
          <w:szCs w:val="20"/>
        </w:rPr>
        <w:t xml:space="preserve">En el proceso donde se realiza la exclusión de los datos anómalos, no se conoce los momentos exactos en el cual se realiza esto. </w:t>
      </w:r>
      <w:r w:rsidR="00E1319A" w:rsidRPr="00FE1F23">
        <w:rPr>
          <w:rFonts w:ascii="Times New Roman" w:hAnsi="Times New Roman"/>
          <w:sz w:val="20"/>
          <w:szCs w:val="20"/>
        </w:rPr>
        <w:t>Esto podría ocasionar ciertos errores en los análisis planteados durante la ejecución de este trabajo</w:t>
      </w:r>
    </w:p>
    <w:p w:rsidR="00E1319A" w:rsidRPr="00FE1F23" w:rsidRDefault="00E1319A" w:rsidP="003B12AB">
      <w:pPr>
        <w:pStyle w:val="Prrafodelista"/>
        <w:numPr>
          <w:ilvl w:val="0"/>
          <w:numId w:val="8"/>
        </w:numPr>
        <w:jc w:val="both"/>
        <w:rPr>
          <w:rFonts w:ascii="Times New Roman" w:hAnsi="Times New Roman"/>
          <w:sz w:val="20"/>
          <w:szCs w:val="20"/>
        </w:rPr>
      </w:pPr>
      <w:r w:rsidRPr="00FE1F23">
        <w:rPr>
          <w:rFonts w:ascii="Times New Roman" w:hAnsi="Times New Roman"/>
          <w:sz w:val="20"/>
          <w:szCs w:val="20"/>
        </w:rPr>
        <w:t xml:space="preserve">Cabe destacar que este tipo de </w:t>
      </w:r>
      <w:r w:rsidR="00194FAC" w:rsidRPr="00FE1F23">
        <w:rPr>
          <w:rFonts w:ascii="Times New Roman" w:hAnsi="Times New Roman"/>
          <w:sz w:val="20"/>
          <w:szCs w:val="20"/>
        </w:rPr>
        <w:t>procesamiento de señales, como lo es en general, no tien</w:t>
      </w:r>
      <w:r w:rsidR="00D52ADE">
        <w:rPr>
          <w:rFonts w:ascii="Times New Roman" w:hAnsi="Times New Roman"/>
          <w:sz w:val="20"/>
          <w:szCs w:val="20"/>
        </w:rPr>
        <w:t>en</w:t>
      </w:r>
      <w:r w:rsidR="00194FAC" w:rsidRPr="00FE1F23">
        <w:rPr>
          <w:rFonts w:ascii="Times New Roman" w:hAnsi="Times New Roman"/>
          <w:sz w:val="20"/>
          <w:szCs w:val="20"/>
        </w:rPr>
        <w:t xml:space="preserve"> una serie de pasos definidos, sino que a </w:t>
      </w:r>
      <w:r w:rsidR="00D52ADE" w:rsidRPr="00FE1F23">
        <w:rPr>
          <w:rFonts w:ascii="Times New Roman" w:hAnsi="Times New Roman"/>
          <w:sz w:val="20"/>
          <w:szCs w:val="20"/>
        </w:rPr>
        <w:t>medida</w:t>
      </w:r>
      <w:r w:rsidR="00194FAC" w:rsidRPr="00FE1F23">
        <w:rPr>
          <w:rFonts w:ascii="Times New Roman" w:hAnsi="Times New Roman"/>
          <w:sz w:val="20"/>
          <w:szCs w:val="20"/>
        </w:rPr>
        <w:t xml:space="preserve"> que se conoce la </w:t>
      </w:r>
      <w:r w:rsidR="00D52ADE" w:rsidRPr="00FE1F23">
        <w:rPr>
          <w:rFonts w:ascii="Times New Roman" w:hAnsi="Times New Roman"/>
          <w:sz w:val="20"/>
          <w:szCs w:val="20"/>
        </w:rPr>
        <w:t>naturaleza</w:t>
      </w:r>
      <w:r w:rsidR="00194FAC" w:rsidRPr="00FE1F23">
        <w:rPr>
          <w:rFonts w:ascii="Times New Roman" w:hAnsi="Times New Roman"/>
          <w:sz w:val="20"/>
          <w:szCs w:val="20"/>
        </w:rPr>
        <w:t xml:space="preserve"> y la respuesta de las señales involucradas, algunas herramientas aportaran y otras no.</w:t>
      </w:r>
    </w:p>
    <w:p w:rsidR="004958D3" w:rsidRPr="00FE1F23" w:rsidRDefault="004958D3" w:rsidP="004958D3">
      <w:pPr>
        <w:pStyle w:val="Ttulo5"/>
        <w:rPr>
          <w:rFonts w:eastAsia="SimSun"/>
          <w:noProof w:val="0"/>
          <w:lang w:val="es-CO"/>
        </w:rPr>
      </w:pPr>
      <w:r w:rsidRPr="00FE1F23">
        <w:rPr>
          <w:rFonts w:eastAsia="SimSun"/>
          <w:noProof w:val="0"/>
          <w:lang w:val="es-CO"/>
        </w:rPr>
        <w:t>CONCLUSIONES</w:t>
      </w:r>
    </w:p>
    <w:p w:rsidR="004958D3" w:rsidRPr="00FE1F23" w:rsidRDefault="00D87B61" w:rsidP="004958D3">
      <w:pPr>
        <w:pStyle w:val="Textoindependiente"/>
        <w:rPr>
          <w:lang w:val="es-CO"/>
        </w:rPr>
      </w:pPr>
      <w:r w:rsidRPr="00FE1F23">
        <w:rPr>
          <w:lang w:val="es-CO"/>
        </w:rPr>
        <w:t xml:space="preserve">La obtención </w:t>
      </w:r>
      <w:bookmarkStart w:id="0" w:name="_GoBack"/>
      <w:bookmarkEnd w:id="0"/>
      <w:r w:rsidRPr="00FE1F23">
        <w:rPr>
          <w:lang w:val="es-CO"/>
        </w:rPr>
        <w:t xml:space="preserve">del modelo </w:t>
      </w:r>
      <w:r w:rsidR="00D52ADE" w:rsidRPr="00FE1F23">
        <w:rPr>
          <w:lang w:val="es-CO"/>
        </w:rPr>
        <w:t>auto regresivo</w:t>
      </w:r>
      <w:r w:rsidRPr="00FE1F23">
        <w:rPr>
          <w:lang w:val="es-CO"/>
        </w:rPr>
        <w:t xml:space="preserve"> es de gran utilidad como una herramienta de pronostico </w:t>
      </w:r>
      <w:r w:rsidR="00D52ADE" w:rsidRPr="00FE1F23">
        <w:rPr>
          <w:lang w:val="es-CO"/>
        </w:rPr>
        <w:t>que permita</w:t>
      </w:r>
      <w:r w:rsidRPr="00FE1F23">
        <w:rPr>
          <w:lang w:val="es-CO"/>
        </w:rPr>
        <w:t xml:space="preserve"> adecuar las instalaciones de la planta y poder </w:t>
      </w:r>
      <w:r w:rsidR="00D52ADE" w:rsidRPr="00FE1F23">
        <w:rPr>
          <w:lang w:val="es-CO"/>
        </w:rPr>
        <w:t>disminuir</w:t>
      </w:r>
      <w:r w:rsidRPr="00FE1F23">
        <w:rPr>
          <w:lang w:val="es-CO"/>
        </w:rPr>
        <w:t xml:space="preserve"> el efecto negativo que tiene la variable AT sobre la salida de la planta</w:t>
      </w:r>
      <w:r w:rsidR="004958D3" w:rsidRPr="00FE1F23">
        <w:rPr>
          <w:lang w:val="es-CO"/>
        </w:rPr>
        <w:t xml:space="preserve">. </w:t>
      </w:r>
    </w:p>
    <w:p w:rsidR="007D51C0" w:rsidRPr="00FE1F23" w:rsidRDefault="007D51C0" w:rsidP="004122DE">
      <w:pPr>
        <w:pStyle w:val="Textoindependiente"/>
        <w:rPr>
          <w:lang w:val="es-CO"/>
        </w:rPr>
      </w:pPr>
      <w:r w:rsidRPr="00FE1F23">
        <w:rPr>
          <w:lang w:val="es-CO"/>
        </w:rPr>
        <w:t xml:space="preserve">Durante algunos de los documentos citados, se usan cada una </w:t>
      </w:r>
      <w:r w:rsidR="007E19D9" w:rsidRPr="00FE1F23">
        <w:rPr>
          <w:lang w:val="es-CO"/>
        </w:rPr>
        <w:t>d</w:t>
      </w:r>
      <w:r w:rsidRPr="00FE1F23">
        <w:rPr>
          <w:lang w:val="es-CO"/>
        </w:rPr>
        <w:t xml:space="preserve">e las variables de entrada para estimar la salida. Un trabajo que se puede efectuar sobre este dataset, es un análisis de </w:t>
      </w:r>
      <w:r w:rsidR="00D52ADE" w:rsidRPr="00FE1F23">
        <w:rPr>
          <w:lang w:val="es-CO"/>
        </w:rPr>
        <w:t>componentes</w:t>
      </w:r>
      <w:r w:rsidRPr="00FE1F23">
        <w:rPr>
          <w:lang w:val="es-CO"/>
        </w:rPr>
        <w:t xml:space="preserve"> principales que permitan disminuir las dimensiones de los datos sin perder precisión durante la </w:t>
      </w:r>
      <w:r w:rsidR="00D52ADE" w:rsidRPr="00FE1F23">
        <w:rPr>
          <w:lang w:val="es-CO"/>
        </w:rPr>
        <w:t>predicción</w:t>
      </w:r>
      <w:r w:rsidR="00EE00D9" w:rsidRPr="00FE1F23">
        <w:rPr>
          <w:lang w:val="es-CO"/>
        </w:rPr>
        <w:t>.</w:t>
      </w:r>
    </w:p>
    <w:p w:rsidR="001D045B" w:rsidRPr="00FE1F23" w:rsidRDefault="007D51C0" w:rsidP="00D52ADE">
      <w:pPr>
        <w:pStyle w:val="Textoindependiente"/>
        <w:rPr>
          <w:lang w:val="es-CO"/>
        </w:rPr>
      </w:pPr>
      <w:r w:rsidRPr="00FE1F23">
        <w:rPr>
          <w:lang w:val="es-CO"/>
        </w:rPr>
        <w:t>C</w:t>
      </w:r>
      <w:r w:rsidR="007E19D9" w:rsidRPr="00FE1F23">
        <w:rPr>
          <w:lang w:val="es-CO"/>
        </w:rPr>
        <w:t xml:space="preserve">onocer la tendencia y el análisis tiempo-frecuencia de esta señal es importante dado que permite obtener información </w:t>
      </w:r>
      <w:r w:rsidR="007E19D9" w:rsidRPr="00FE1F23">
        <w:rPr>
          <w:lang w:val="es-CO"/>
        </w:rPr>
        <w:lastRenderedPageBreak/>
        <w:t xml:space="preserve">concreta de aspecto que </w:t>
      </w:r>
      <w:r w:rsidR="00D52ADE" w:rsidRPr="00FE1F23">
        <w:rPr>
          <w:lang w:val="es-CO"/>
        </w:rPr>
        <w:t>puede</w:t>
      </w:r>
      <w:r w:rsidR="007E19D9" w:rsidRPr="00FE1F23">
        <w:rPr>
          <w:lang w:val="es-CO"/>
        </w:rPr>
        <w:t xml:space="preserve"> afectar de manera negativa el proceso de </w:t>
      </w:r>
      <w:r w:rsidR="00D52ADE" w:rsidRPr="00FE1F23">
        <w:rPr>
          <w:lang w:val="es-CO"/>
        </w:rPr>
        <w:t>generación</w:t>
      </w:r>
      <w:r w:rsidR="007E19D9" w:rsidRPr="00FE1F23">
        <w:rPr>
          <w:lang w:val="es-CO"/>
        </w:rPr>
        <w:t xml:space="preserve"> de </w:t>
      </w:r>
      <w:r w:rsidR="00726BA3" w:rsidRPr="00FE1F23">
        <w:rPr>
          <w:lang w:val="es-CO"/>
        </w:rPr>
        <w:t>energía</w:t>
      </w:r>
      <w:r w:rsidR="007E19D9" w:rsidRPr="00FE1F23">
        <w:rPr>
          <w:lang w:val="es-CO"/>
        </w:rPr>
        <w:t xml:space="preserve"> en un ciclo combinado.</w:t>
      </w:r>
      <w:r w:rsidR="00EE00D9" w:rsidRPr="00FE1F23">
        <w:rPr>
          <w:lang w:val="es-CO"/>
        </w:rPr>
        <w:t xml:space="preserve"> </w:t>
      </w:r>
    </w:p>
    <w:sdt>
      <w:sdtPr>
        <w:rPr>
          <w:rFonts w:eastAsia="SimSun"/>
          <w:smallCaps w:val="0"/>
          <w:noProof w:val="0"/>
          <w:lang w:val="es-ES"/>
        </w:rPr>
        <w:id w:val="685183782"/>
        <w:docPartObj>
          <w:docPartGallery w:val="Bibliographies"/>
          <w:docPartUnique/>
        </w:docPartObj>
      </w:sdtPr>
      <w:sdtEndPr>
        <w:rPr>
          <w:lang w:val="en-US"/>
        </w:rPr>
      </w:sdtEndPr>
      <w:sdtContent>
        <w:p w:rsidR="00D0632F" w:rsidRPr="00FE1F23" w:rsidRDefault="00D0632F" w:rsidP="00D52ADE">
          <w:pPr>
            <w:pStyle w:val="Ttulo1"/>
          </w:pPr>
          <w:r w:rsidRPr="00FE1F23">
            <w:rPr>
              <w:lang w:val="es-ES"/>
            </w:rPr>
            <w:t>Bibliografía</w:t>
          </w:r>
        </w:p>
        <w:sdt>
          <w:sdtPr>
            <w:id w:val="-914078746"/>
            <w:bibliography/>
          </w:sdtPr>
          <w:sdtEndPr/>
          <w:sdtContent>
            <w:p w:rsidR="00D52ADE" w:rsidRDefault="00D0632F" w:rsidP="00D52ADE">
              <w:pPr>
                <w:jc w:val="both"/>
                <w:rPr>
                  <w:rFonts w:asciiTheme="minorHAnsi" w:eastAsiaTheme="minorHAnsi" w:hAnsiTheme="minorHAnsi" w:cstheme="minorBidi"/>
                  <w:noProof/>
                  <w:sz w:val="22"/>
                  <w:szCs w:val="22"/>
                  <w:lang w:val="es-CO"/>
                </w:rPr>
              </w:pPr>
              <w:r w:rsidRPr="00FE1F23">
                <w:fldChar w:fldCharType="begin"/>
              </w:r>
              <w:r w:rsidRPr="00FE1F23">
                <w:instrText>BIBLIOGRAPHY</w:instrText>
              </w:r>
              <w:r w:rsidRPr="00FE1F2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14"/>
              </w:tblGrid>
              <w:tr w:rsidR="00D52ADE">
                <w:trPr>
                  <w:divId w:val="220094096"/>
                  <w:tblCellSpacing w:w="15" w:type="dxa"/>
                </w:trPr>
                <w:tc>
                  <w:tcPr>
                    <w:tcW w:w="50" w:type="pct"/>
                    <w:hideMark/>
                  </w:tcPr>
                  <w:p w:rsidR="00D52ADE" w:rsidRDefault="00D52ADE" w:rsidP="00D52ADE">
                    <w:pPr>
                      <w:pStyle w:val="Bibliografa"/>
                      <w:jc w:val="both"/>
                      <w:rPr>
                        <w:noProof/>
                        <w:sz w:val="24"/>
                        <w:szCs w:val="24"/>
                        <w:lang w:val="es-ES"/>
                      </w:rPr>
                    </w:pPr>
                    <w:r>
                      <w:rPr>
                        <w:noProof/>
                        <w:lang w:val="es-ES"/>
                      </w:rPr>
                      <w:t xml:space="preserve">[1] </w:t>
                    </w:r>
                  </w:p>
                </w:tc>
                <w:tc>
                  <w:tcPr>
                    <w:tcW w:w="0" w:type="auto"/>
                    <w:hideMark/>
                  </w:tcPr>
                  <w:p w:rsidR="00D52ADE" w:rsidRDefault="00D52ADE" w:rsidP="00D52ADE">
                    <w:pPr>
                      <w:pStyle w:val="Bibliografa"/>
                      <w:jc w:val="both"/>
                      <w:rPr>
                        <w:noProof/>
                        <w:lang w:val="es-ES"/>
                      </w:rPr>
                    </w:pPr>
                    <w:r>
                      <w:rPr>
                        <w:noProof/>
                        <w:lang w:val="es-ES"/>
                      </w:rPr>
                      <w:t>A. E. d. l. I. E. Unesa, «Unesa,» [En línea]. Available: http://www.unesa.es/sector-electrico/funcionamiento-de-las-centrales-el%C3%A9ctricas/1343-central-ciclo-combinado. [Último acceso: 12 06 2017].</w:t>
                    </w:r>
                  </w:p>
                </w:tc>
              </w:tr>
              <w:tr w:rsidR="00D52ADE">
                <w:trPr>
                  <w:divId w:val="220094096"/>
                  <w:tblCellSpacing w:w="15" w:type="dxa"/>
                </w:trPr>
                <w:tc>
                  <w:tcPr>
                    <w:tcW w:w="50" w:type="pct"/>
                    <w:hideMark/>
                  </w:tcPr>
                  <w:p w:rsidR="00D52ADE" w:rsidRDefault="00D52ADE" w:rsidP="00D52ADE">
                    <w:pPr>
                      <w:pStyle w:val="Bibliografa"/>
                      <w:jc w:val="both"/>
                      <w:rPr>
                        <w:noProof/>
                        <w:lang w:val="es-ES"/>
                      </w:rPr>
                    </w:pPr>
                    <w:r>
                      <w:rPr>
                        <w:noProof/>
                        <w:lang w:val="es-ES"/>
                      </w:rPr>
                      <w:t xml:space="preserve">[2] </w:t>
                    </w:r>
                  </w:p>
                </w:tc>
                <w:tc>
                  <w:tcPr>
                    <w:tcW w:w="0" w:type="auto"/>
                    <w:hideMark/>
                  </w:tcPr>
                  <w:p w:rsidR="00D52ADE" w:rsidRDefault="00D52ADE" w:rsidP="00D52ADE">
                    <w:pPr>
                      <w:pStyle w:val="Bibliografa"/>
                      <w:jc w:val="both"/>
                      <w:rPr>
                        <w:noProof/>
                        <w:lang w:val="es-ES"/>
                      </w:rPr>
                    </w:pPr>
                    <w:r>
                      <w:rPr>
                        <w:noProof/>
                        <w:lang w:val="es-ES"/>
                      </w:rPr>
                      <w:t xml:space="preserve">P. Tüfekci, «Prediction of full load electrical power output of a base load operated combined cycle power plant using machine learning methods,» </w:t>
                    </w:r>
                    <w:r>
                      <w:rPr>
                        <w:i/>
                        <w:iCs/>
                        <w:noProof/>
                        <w:lang w:val="es-ES"/>
                      </w:rPr>
                      <w:t xml:space="preserve">Electrical Power and Energy Systems, </w:t>
                    </w:r>
                    <w:r>
                      <w:rPr>
                        <w:noProof/>
                        <w:lang w:val="es-ES"/>
                      </w:rPr>
                      <w:t xml:space="preserve">nº 60, pp. 126-140, 2014. </w:t>
                    </w:r>
                  </w:p>
                </w:tc>
              </w:tr>
              <w:tr w:rsidR="00D52ADE">
                <w:trPr>
                  <w:divId w:val="220094096"/>
                  <w:tblCellSpacing w:w="15" w:type="dxa"/>
                </w:trPr>
                <w:tc>
                  <w:tcPr>
                    <w:tcW w:w="50" w:type="pct"/>
                    <w:hideMark/>
                  </w:tcPr>
                  <w:p w:rsidR="00D52ADE" w:rsidRDefault="00D52ADE" w:rsidP="00D52ADE">
                    <w:pPr>
                      <w:pStyle w:val="Bibliografa"/>
                      <w:jc w:val="both"/>
                      <w:rPr>
                        <w:noProof/>
                        <w:lang w:val="es-ES"/>
                      </w:rPr>
                    </w:pPr>
                    <w:r>
                      <w:rPr>
                        <w:noProof/>
                        <w:lang w:val="es-ES"/>
                      </w:rPr>
                      <w:t xml:space="preserve">[3] </w:t>
                    </w:r>
                  </w:p>
                </w:tc>
                <w:tc>
                  <w:tcPr>
                    <w:tcW w:w="0" w:type="auto"/>
                    <w:hideMark/>
                  </w:tcPr>
                  <w:p w:rsidR="00D52ADE" w:rsidRDefault="00D52ADE" w:rsidP="00D52ADE">
                    <w:pPr>
                      <w:pStyle w:val="Bibliografa"/>
                      <w:jc w:val="both"/>
                      <w:rPr>
                        <w:noProof/>
                        <w:lang w:val="es-ES"/>
                      </w:rPr>
                    </w:pPr>
                    <w:r>
                      <w:rPr>
                        <w:noProof/>
                        <w:lang w:val="es-ES"/>
                      </w:rPr>
                      <w:t xml:space="preserve">S. H. S. H. H. Erdem, «Case study: Effect of ambient temperature on the electricity production and fuel consumption of a simple cycle gas turbine in Turkey,» </w:t>
                    </w:r>
                    <w:r>
                      <w:rPr>
                        <w:i/>
                        <w:iCs/>
                        <w:noProof/>
                        <w:lang w:val="es-ES"/>
                      </w:rPr>
                      <w:t xml:space="preserve">Applied Thermal Engineering, </w:t>
                    </w:r>
                    <w:r>
                      <w:rPr>
                        <w:noProof/>
                        <w:lang w:val="es-ES"/>
                      </w:rPr>
                      <w:t xml:space="preserve">vol. 26, pp. 320-326, 2006. </w:t>
                    </w:r>
                  </w:p>
                </w:tc>
              </w:tr>
              <w:tr w:rsidR="00D52ADE">
                <w:trPr>
                  <w:divId w:val="220094096"/>
                  <w:tblCellSpacing w:w="15" w:type="dxa"/>
                </w:trPr>
                <w:tc>
                  <w:tcPr>
                    <w:tcW w:w="50" w:type="pct"/>
                    <w:hideMark/>
                  </w:tcPr>
                  <w:p w:rsidR="00D52ADE" w:rsidRDefault="00D52ADE" w:rsidP="00D52ADE">
                    <w:pPr>
                      <w:pStyle w:val="Bibliografa"/>
                      <w:jc w:val="both"/>
                      <w:rPr>
                        <w:noProof/>
                        <w:lang w:val="es-ES"/>
                      </w:rPr>
                    </w:pPr>
                    <w:r>
                      <w:rPr>
                        <w:noProof/>
                        <w:lang w:val="es-ES"/>
                      </w:rPr>
                      <w:t xml:space="preserve">[4] </w:t>
                    </w:r>
                  </w:p>
                </w:tc>
                <w:tc>
                  <w:tcPr>
                    <w:tcW w:w="0" w:type="auto"/>
                    <w:hideMark/>
                  </w:tcPr>
                  <w:p w:rsidR="00D52ADE" w:rsidRDefault="00D52ADE" w:rsidP="00D52ADE">
                    <w:pPr>
                      <w:pStyle w:val="Bibliografa"/>
                      <w:jc w:val="both"/>
                      <w:rPr>
                        <w:noProof/>
                        <w:lang w:val="es-ES"/>
                      </w:rPr>
                    </w:pPr>
                    <w:r>
                      <w:rPr>
                        <w:noProof/>
                        <w:lang w:val="es-ES"/>
                      </w:rPr>
                      <w:t xml:space="preserve">D. W. K. T. S. K. J. J. Lee, «Development of a gas turbine performance analysis program and its application,» </w:t>
                    </w:r>
                    <w:r>
                      <w:rPr>
                        <w:i/>
                        <w:iCs/>
                        <w:noProof/>
                        <w:lang w:val="es-ES"/>
                      </w:rPr>
                      <w:t xml:space="preserve">Energy, </w:t>
                    </w:r>
                    <w:r>
                      <w:rPr>
                        <w:noProof/>
                        <w:lang w:val="es-ES"/>
                      </w:rPr>
                      <w:t xml:space="preserve">vol. 36, pp. 5274-5285, 2011. </w:t>
                    </w:r>
                  </w:p>
                </w:tc>
              </w:tr>
              <w:tr w:rsidR="00D52ADE">
                <w:trPr>
                  <w:divId w:val="220094096"/>
                  <w:tblCellSpacing w:w="15" w:type="dxa"/>
                </w:trPr>
                <w:tc>
                  <w:tcPr>
                    <w:tcW w:w="50" w:type="pct"/>
                    <w:hideMark/>
                  </w:tcPr>
                  <w:p w:rsidR="00D52ADE" w:rsidRDefault="00D52ADE" w:rsidP="00D52ADE">
                    <w:pPr>
                      <w:pStyle w:val="Bibliografa"/>
                      <w:jc w:val="both"/>
                      <w:rPr>
                        <w:noProof/>
                        <w:lang w:val="es-ES"/>
                      </w:rPr>
                    </w:pPr>
                    <w:r>
                      <w:rPr>
                        <w:noProof/>
                        <w:lang w:val="es-ES"/>
                      </w:rPr>
                      <w:t xml:space="preserve">[5] </w:t>
                    </w:r>
                  </w:p>
                </w:tc>
                <w:tc>
                  <w:tcPr>
                    <w:tcW w:w="0" w:type="auto"/>
                    <w:hideMark/>
                  </w:tcPr>
                  <w:p w:rsidR="00D52ADE" w:rsidRDefault="00D52ADE" w:rsidP="00D52ADE">
                    <w:pPr>
                      <w:pStyle w:val="Bibliografa"/>
                      <w:jc w:val="both"/>
                      <w:rPr>
                        <w:noProof/>
                        <w:lang w:val="es-ES"/>
                      </w:rPr>
                    </w:pPr>
                    <w:r>
                      <w:rPr>
                        <w:noProof/>
                        <w:lang w:val="es-ES"/>
                      </w:rPr>
                      <w:t xml:space="preserve">P. T. S. HeysemKaya, «Local and GlobalLearning Methods for Predicting Power of a Combined Gas &amp; Steam,» de </w:t>
                    </w:r>
                    <w:r>
                      <w:rPr>
                        <w:i/>
                        <w:iCs/>
                        <w:noProof/>
                        <w:lang w:val="es-ES"/>
                      </w:rPr>
                      <w:t>International Conference on Emerging Trends in Computer and Electronics Engineering</w:t>
                    </w:r>
                    <w:r>
                      <w:rPr>
                        <w:noProof/>
                        <w:lang w:val="es-ES"/>
                      </w:rPr>
                      <w:t xml:space="preserve">, Dubai, 2012. </w:t>
                    </w:r>
                  </w:p>
                </w:tc>
              </w:tr>
              <w:tr w:rsidR="00D52ADE">
                <w:trPr>
                  <w:divId w:val="220094096"/>
                  <w:tblCellSpacing w:w="15" w:type="dxa"/>
                </w:trPr>
                <w:tc>
                  <w:tcPr>
                    <w:tcW w:w="50" w:type="pct"/>
                    <w:hideMark/>
                  </w:tcPr>
                  <w:p w:rsidR="00D52ADE" w:rsidRDefault="00D52ADE" w:rsidP="00D52ADE">
                    <w:pPr>
                      <w:pStyle w:val="Bibliografa"/>
                      <w:jc w:val="both"/>
                      <w:rPr>
                        <w:noProof/>
                        <w:lang w:val="es-ES"/>
                      </w:rPr>
                    </w:pPr>
                    <w:r>
                      <w:rPr>
                        <w:noProof/>
                        <w:lang w:val="es-ES"/>
                      </w:rPr>
                      <w:t xml:space="preserve">[6] </w:t>
                    </w:r>
                  </w:p>
                </w:tc>
                <w:tc>
                  <w:tcPr>
                    <w:tcW w:w="0" w:type="auto"/>
                    <w:hideMark/>
                  </w:tcPr>
                  <w:p w:rsidR="00D52ADE" w:rsidRDefault="00D52ADE" w:rsidP="00D52ADE">
                    <w:pPr>
                      <w:pStyle w:val="Bibliografa"/>
                      <w:jc w:val="both"/>
                      <w:rPr>
                        <w:noProof/>
                        <w:lang w:val="es-ES"/>
                      </w:rPr>
                    </w:pPr>
                    <w:r>
                      <w:rPr>
                        <w:noProof/>
                        <w:lang w:val="es-ES"/>
                      </w:rPr>
                      <w:t>L. F. H. M. A. P. Walter Legnani, «APLICACIONES DE LA TRANSFORMADA WAVELET A SERIES DE DATOS NO EQUIESPACIADOS PROVENIENTES DE RADIOSONDEO,» Buenos Aires, Argentina.</w:t>
                    </w:r>
                  </w:p>
                </w:tc>
              </w:tr>
            </w:tbl>
            <w:p w:rsidR="00D52ADE" w:rsidRDefault="00D52ADE" w:rsidP="00D52ADE">
              <w:pPr>
                <w:jc w:val="both"/>
                <w:divId w:val="220094096"/>
                <w:rPr>
                  <w:rFonts w:eastAsia="Times New Roman"/>
                  <w:noProof/>
                </w:rPr>
              </w:pPr>
            </w:p>
            <w:p w:rsidR="00D0632F" w:rsidRPr="00FE1F23" w:rsidRDefault="00D0632F" w:rsidP="00D52ADE">
              <w:pPr>
                <w:jc w:val="both"/>
              </w:pPr>
              <w:r w:rsidRPr="00FE1F23">
                <w:rPr>
                  <w:b/>
                  <w:bCs/>
                </w:rPr>
                <w:fldChar w:fldCharType="end"/>
              </w:r>
            </w:p>
          </w:sdtContent>
        </w:sdt>
      </w:sdtContent>
    </w:sdt>
    <w:p w:rsidR="00D0632F" w:rsidRPr="00FE1F23" w:rsidRDefault="00D0632F" w:rsidP="00D0632F">
      <w:pPr>
        <w:rPr>
          <w:lang w:val="es-CO"/>
        </w:rPr>
      </w:pPr>
    </w:p>
    <w:p w:rsidR="00544ED6" w:rsidRPr="00FE1F23" w:rsidRDefault="00544ED6" w:rsidP="004958D3">
      <w:pPr>
        <w:jc w:val="left"/>
        <w:rPr>
          <w:rFonts w:eastAsia="MS Mincho"/>
          <w:sz w:val="16"/>
          <w:szCs w:val="16"/>
        </w:rPr>
      </w:pPr>
    </w:p>
    <w:p w:rsidR="00D0632F" w:rsidRPr="00FE1F23" w:rsidRDefault="00D0632F" w:rsidP="004958D3">
      <w:pPr>
        <w:jc w:val="left"/>
        <w:rPr>
          <w:rFonts w:eastAsia="MS Mincho"/>
          <w:sz w:val="16"/>
          <w:szCs w:val="16"/>
        </w:rPr>
        <w:sectPr w:rsidR="00D0632F" w:rsidRPr="00FE1F23">
          <w:type w:val="continuous"/>
          <w:pgSz w:w="12240" w:h="15840"/>
          <w:pgMar w:top="1080" w:right="907" w:bottom="1440" w:left="907" w:header="720" w:footer="720" w:gutter="0"/>
          <w:cols w:num="2" w:space="360"/>
        </w:sectPr>
      </w:pPr>
    </w:p>
    <w:p w:rsidR="00E50B7E" w:rsidRPr="00FE1F23" w:rsidRDefault="00E50B7E" w:rsidP="005B3248"/>
    <w:sectPr w:rsidR="00E50B7E" w:rsidRPr="00FE1F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24D" w:rsidRDefault="005B324D" w:rsidP="00355F3E">
      <w:r>
        <w:separator/>
      </w:r>
    </w:p>
  </w:endnote>
  <w:endnote w:type="continuationSeparator" w:id="0">
    <w:p w:rsidR="005B324D" w:rsidRDefault="005B324D" w:rsidP="0035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24D" w:rsidRDefault="005B324D" w:rsidP="00355F3E">
      <w:r>
        <w:separator/>
      </w:r>
    </w:p>
  </w:footnote>
  <w:footnote w:type="continuationSeparator" w:id="0">
    <w:p w:rsidR="005B324D" w:rsidRDefault="005B324D" w:rsidP="00355F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74C"/>
    <w:multiLevelType w:val="hybridMultilevel"/>
    <w:tmpl w:val="2AC4E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BE7AA8"/>
    <w:multiLevelType w:val="hybridMultilevel"/>
    <w:tmpl w:val="84CAA8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Ttulo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3BE04EA8"/>
    <w:lvl w:ilvl="0" w:tplc="EAFE97D4">
      <w:start w:val="1"/>
      <w:numFmt w:val="decimal"/>
      <w:pStyle w:val="figurecaption"/>
      <w:lvlText w:val="Fig. %1."/>
      <w:lvlJc w:val="left"/>
      <w:pPr>
        <w:ind w:left="360" w:hanging="360"/>
      </w:pPr>
      <w:rPr>
        <w:rFonts w:ascii="Times New Roman" w:hAnsi="Times New Roman" w:cs="Times New Roman" w:hint="default"/>
        <w:b/>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F535F8"/>
    <w:multiLevelType w:val="hybridMultilevel"/>
    <w:tmpl w:val="66CAD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CF7254"/>
    <w:multiLevelType w:val="hybridMultilevel"/>
    <w:tmpl w:val="94D888D6"/>
    <w:lvl w:ilvl="0" w:tplc="240A0001">
      <w:start w:val="1"/>
      <w:numFmt w:val="bullet"/>
      <w:lvlText w:val=""/>
      <w:lvlJc w:val="left"/>
      <w:pPr>
        <w:ind w:left="1008" w:hanging="360"/>
      </w:pPr>
      <w:rPr>
        <w:rFonts w:ascii="Symbol" w:hAnsi="Symbol" w:hint="default"/>
      </w:rPr>
    </w:lvl>
    <w:lvl w:ilvl="1" w:tplc="240A0003" w:tentative="1">
      <w:start w:val="1"/>
      <w:numFmt w:val="bullet"/>
      <w:lvlText w:val="o"/>
      <w:lvlJc w:val="left"/>
      <w:pPr>
        <w:ind w:left="1728" w:hanging="360"/>
      </w:pPr>
      <w:rPr>
        <w:rFonts w:ascii="Courier New" w:hAnsi="Courier New" w:cs="Courier New" w:hint="default"/>
      </w:rPr>
    </w:lvl>
    <w:lvl w:ilvl="2" w:tplc="240A0005" w:tentative="1">
      <w:start w:val="1"/>
      <w:numFmt w:val="bullet"/>
      <w:lvlText w:val=""/>
      <w:lvlJc w:val="left"/>
      <w:pPr>
        <w:ind w:left="2448" w:hanging="360"/>
      </w:pPr>
      <w:rPr>
        <w:rFonts w:ascii="Wingdings" w:hAnsi="Wingdings" w:hint="default"/>
      </w:rPr>
    </w:lvl>
    <w:lvl w:ilvl="3" w:tplc="240A0001" w:tentative="1">
      <w:start w:val="1"/>
      <w:numFmt w:val="bullet"/>
      <w:lvlText w:val=""/>
      <w:lvlJc w:val="left"/>
      <w:pPr>
        <w:ind w:left="3168" w:hanging="360"/>
      </w:pPr>
      <w:rPr>
        <w:rFonts w:ascii="Symbol" w:hAnsi="Symbol" w:hint="default"/>
      </w:rPr>
    </w:lvl>
    <w:lvl w:ilvl="4" w:tplc="240A0003" w:tentative="1">
      <w:start w:val="1"/>
      <w:numFmt w:val="bullet"/>
      <w:lvlText w:val="o"/>
      <w:lvlJc w:val="left"/>
      <w:pPr>
        <w:ind w:left="3888" w:hanging="360"/>
      </w:pPr>
      <w:rPr>
        <w:rFonts w:ascii="Courier New" w:hAnsi="Courier New" w:cs="Courier New" w:hint="default"/>
      </w:rPr>
    </w:lvl>
    <w:lvl w:ilvl="5" w:tplc="240A0005" w:tentative="1">
      <w:start w:val="1"/>
      <w:numFmt w:val="bullet"/>
      <w:lvlText w:val=""/>
      <w:lvlJc w:val="left"/>
      <w:pPr>
        <w:ind w:left="4608" w:hanging="360"/>
      </w:pPr>
      <w:rPr>
        <w:rFonts w:ascii="Wingdings" w:hAnsi="Wingdings" w:hint="default"/>
      </w:rPr>
    </w:lvl>
    <w:lvl w:ilvl="6" w:tplc="240A0001" w:tentative="1">
      <w:start w:val="1"/>
      <w:numFmt w:val="bullet"/>
      <w:lvlText w:val=""/>
      <w:lvlJc w:val="left"/>
      <w:pPr>
        <w:ind w:left="5328" w:hanging="360"/>
      </w:pPr>
      <w:rPr>
        <w:rFonts w:ascii="Symbol" w:hAnsi="Symbol" w:hint="default"/>
      </w:rPr>
    </w:lvl>
    <w:lvl w:ilvl="7" w:tplc="240A0003" w:tentative="1">
      <w:start w:val="1"/>
      <w:numFmt w:val="bullet"/>
      <w:lvlText w:val="o"/>
      <w:lvlJc w:val="left"/>
      <w:pPr>
        <w:ind w:left="6048" w:hanging="360"/>
      </w:pPr>
      <w:rPr>
        <w:rFonts w:ascii="Courier New" w:hAnsi="Courier New" w:cs="Courier New" w:hint="default"/>
      </w:rPr>
    </w:lvl>
    <w:lvl w:ilvl="8" w:tplc="240A0005" w:tentative="1">
      <w:start w:val="1"/>
      <w:numFmt w:val="bullet"/>
      <w:lvlText w:val=""/>
      <w:lvlJc w:val="left"/>
      <w:pPr>
        <w:ind w:left="6768" w:hanging="360"/>
      </w:pPr>
      <w:rPr>
        <w:rFonts w:ascii="Wingdings" w:hAnsi="Wingdings" w:hint="default"/>
      </w:rPr>
    </w:lvl>
  </w:abstractNum>
  <w:abstractNum w:abstractNumId="7" w15:restartNumberingAfterBreak="0">
    <w:nsid w:val="76712631"/>
    <w:multiLevelType w:val="hybridMultilevel"/>
    <w:tmpl w:val="D8908C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D3"/>
    <w:rsid w:val="000009BE"/>
    <w:rsid w:val="00004488"/>
    <w:rsid w:val="00005417"/>
    <w:rsid w:val="000104AF"/>
    <w:rsid w:val="00014004"/>
    <w:rsid w:val="000203CF"/>
    <w:rsid w:val="00022A79"/>
    <w:rsid w:val="00035B07"/>
    <w:rsid w:val="00064B38"/>
    <w:rsid w:val="0007298B"/>
    <w:rsid w:val="00081EEE"/>
    <w:rsid w:val="000821AB"/>
    <w:rsid w:val="00083E6E"/>
    <w:rsid w:val="00095E9A"/>
    <w:rsid w:val="00095EB7"/>
    <w:rsid w:val="000A0C8D"/>
    <w:rsid w:val="000A2BCE"/>
    <w:rsid w:val="000A540A"/>
    <w:rsid w:val="000B148C"/>
    <w:rsid w:val="000B1D2B"/>
    <w:rsid w:val="000C288C"/>
    <w:rsid w:val="000C5229"/>
    <w:rsid w:val="000C586C"/>
    <w:rsid w:val="000D25C2"/>
    <w:rsid w:val="000D3A70"/>
    <w:rsid w:val="000D4E3B"/>
    <w:rsid w:val="000D7ACA"/>
    <w:rsid w:val="000E3D60"/>
    <w:rsid w:val="000E6C92"/>
    <w:rsid w:val="000F05F7"/>
    <w:rsid w:val="000F09E6"/>
    <w:rsid w:val="000F0C91"/>
    <w:rsid w:val="000F2D6C"/>
    <w:rsid w:val="00104670"/>
    <w:rsid w:val="00105327"/>
    <w:rsid w:val="00107639"/>
    <w:rsid w:val="00112731"/>
    <w:rsid w:val="0011632B"/>
    <w:rsid w:val="00121EB7"/>
    <w:rsid w:val="00132B99"/>
    <w:rsid w:val="001354E0"/>
    <w:rsid w:val="00140DD6"/>
    <w:rsid w:val="00143255"/>
    <w:rsid w:val="001435B9"/>
    <w:rsid w:val="00150B06"/>
    <w:rsid w:val="00151BF8"/>
    <w:rsid w:val="00151C17"/>
    <w:rsid w:val="00156FCE"/>
    <w:rsid w:val="00162348"/>
    <w:rsid w:val="00165894"/>
    <w:rsid w:val="00172F8A"/>
    <w:rsid w:val="00173307"/>
    <w:rsid w:val="001838E4"/>
    <w:rsid w:val="00184208"/>
    <w:rsid w:val="001855D0"/>
    <w:rsid w:val="00194FAC"/>
    <w:rsid w:val="001A55CC"/>
    <w:rsid w:val="001A7CF5"/>
    <w:rsid w:val="001B5136"/>
    <w:rsid w:val="001C3CA3"/>
    <w:rsid w:val="001C64FE"/>
    <w:rsid w:val="001D045B"/>
    <w:rsid w:val="001E28E3"/>
    <w:rsid w:val="001F5F66"/>
    <w:rsid w:val="001F6700"/>
    <w:rsid w:val="002015DC"/>
    <w:rsid w:val="00211993"/>
    <w:rsid w:val="002124A1"/>
    <w:rsid w:val="00220EE3"/>
    <w:rsid w:val="002225A9"/>
    <w:rsid w:val="00225C46"/>
    <w:rsid w:val="00235CEE"/>
    <w:rsid w:val="002516C5"/>
    <w:rsid w:val="00251C6E"/>
    <w:rsid w:val="00262724"/>
    <w:rsid w:val="0026407F"/>
    <w:rsid w:val="0026647D"/>
    <w:rsid w:val="002A0FE0"/>
    <w:rsid w:val="002A188D"/>
    <w:rsid w:val="002A4F2F"/>
    <w:rsid w:val="002A6400"/>
    <w:rsid w:val="002A78BA"/>
    <w:rsid w:val="002B422F"/>
    <w:rsid w:val="002B42E8"/>
    <w:rsid w:val="002B7F69"/>
    <w:rsid w:val="002C698E"/>
    <w:rsid w:val="002C7040"/>
    <w:rsid w:val="002C74DA"/>
    <w:rsid w:val="002D1602"/>
    <w:rsid w:val="002E73A3"/>
    <w:rsid w:val="002F33FB"/>
    <w:rsid w:val="002F4034"/>
    <w:rsid w:val="002F5694"/>
    <w:rsid w:val="002F56D8"/>
    <w:rsid w:val="002F5CD6"/>
    <w:rsid w:val="002F618D"/>
    <w:rsid w:val="002F7C53"/>
    <w:rsid w:val="00306565"/>
    <w:rsid w:val="00314F65"/>
    <w:rsid w:val="00315696"/>
    <w:rsid w:val="00325E4B"/>
    <w:rsid w:val="00332720"/>
    <w:rsid w:val="003440E4"/>
    <w:rsid w:val="00355F3E"/>
    <w:rsid w:val="00356627"/>
    <w:rsid w:val="003712EE"/>
    <w:rsid w:val="00382B82"/>
    <w:rsid w:val="0038376C"/>
    <w:rsid w:val="00384144"/>
    <w:rsid w:val="0039225F"/>
    <w:rsid w:val="003931EE"/>
    <w:rsid w:val="00397204"/>
    <w:rsid w:val="003A1593"/>
    <w:rsid w:val="003A6AF1"/>
    <w:rsid w:val="003B0DAA"/>
    <w:rsid w:val="003B12AB"/>
    <w:rsid w:val="003C001C"/>
    <w:rsid w:val="003C26C6"/>
    <w:rsid w:val="003D1DC0"/>
    <w:rsid w:val="003D3628"/>
    <w:rsid w:val="003E261C"/>
    <w:rsid w:val="003E6F69"/>
    <w:rsid w:val="003F3188"/>
    <w:rsid w:val="003F323B"/>
    <w:rsid w:val="00400C68"/>
    <w:rsid w:val="004020D6"/>
    <w:rsid w:val="00402B8B"/>
    <w:rsid w:val="004071FB"/>
    <w:rsid w:val="004122DE"/>
    <w:rsid w:val="004206E2"/>
    <w:rsid w:val="004207E1"/>
    <w:rsid w:val="004221B8"/>
    <w:rsid w:val="004310F4"/>
    <w:rsid w:val="0043644C"/>
    <w:rsid w:val="00442006"/>
    <w:rsid w:val="00442AD5"/>
    <w:rsid w:val="00443DFC"/>
    <w:rsid w:val="00444B65"/>
    <w:rsid w:val="00450EBB"/>
    <w:rsid w:val="00470C2E"/>
    <w:rsid w:val="00476343"/>
    <w:rsid w:val="00481024"/>
    <w:rsid w:val="00481F84"/>
    <w:rsid w:val="004900A6"/>
    <w:rsid w:val="0049486B"/>
    <w:rsid w:val="004958D3"/>
    <w:rsid w:val="004A2D14"/>
    <w:rsid w:val="004A37BD"/>
    <w:rsid w:val="004A444C"/>
    <w:rsid w:val="004A62C8"/>
    <w:rsid w:val="004B1E69"/>
    <w:rsid w:val="004B6227"/>
    <w:rsid w:val="004C011D"/>
    <w:rsid w:val="004D0275"/>
    <w:rsid w:val="004D6AF2"/>
    <w:rsid w:val="004D7A5A"/>
    <w:rsid w:val="004E1FB0"/>
    <w:rsid w:val="004E7182"/>
    <w:rsid w:val="004F09FC"/>
    <w:rsid w:val="004F4C4E"/>
    <w:rsid w:val="004F4E4F"/>
    <w:rsid w:val="00513475"/>
    <w:rsid w:val="00524029"/>
    <w:rsid w:val="0052636D"/>
    <w:rsid w:val="005321E7"/>
    <w:rsid w:val="00544ED6"/>
    <w:rsid w:val="00554397"/>
    <w:rsid w:val="00567076"/>
    <w:rsid w:val="00573A3B"/>
    <w:rsid w:val="00581987"/>
    <w:rsid w:val="005840CC"/>
    <w:rsid w:val="00585497"/>
    <w:rsid w:val="00590088"/>
    <w:rsid w:val="0059386E"/>
    <w:rsid w:val="005A1777"/>
    <w:rsid w:val="005A3E50"/>
    <w:rsid w:val="005B3248"/>
    <w:rsid w:val="005B324D"/>
    <w:rsid w:val="005B55F0"/>
    <w:rsid w:val="005C4C0B"/>
    <w:rsid w:val="005D2C36"/>
    <w:rsid w:val="005D3388"/>
    <w:rsid w:val="005D5414"/>
    <w:rsid w:val="005E2A87"/>
    <w:rsid w:val="005E32F8"/>
    <w:rsid w:val="005E377D"/>
    <w:rsid w:val="005F2324"/>
    <w:rsid w:val="005F74EE"/>
    <w:rsid w:val="0060207A"/>
    <w:rsid w:val="006200F6"/>
    <w:rsid w:val="00633DB7"/>
    <w:rsid w:val="00636DF8"/>
    <w:rsid w:val="00643ADC"/>
    <w:rsid w:val="006470C1"/>
    <w:rsid w:val="00647393"/>
    <w:rsid w:val="00650AAE"/>
    <w:rsid w:val="006545B0"/>
    <w:rsid w:val="00656E92"/>
    <w:rsid w:val="00660089"/>
    <w:rsid w:val="00660768"/>
    <w:rsid w:val="00664423"/>
    <w:rsid w:val="0066610B"/>
    <w:rsid w:val="00674527"/>
    <w:rsid w:val="006755FE"/>
    <w:rsid w:val="00676F4D"/>
    <w:rsid w:val="006770FA"/>
    <w:rsid w:val="00677725"/>
    <w:rsid w:val="00685539"/>
    <w:rsid w:val="006858C9"/>
    <w:rsid w:val="006910B0"/>
    <w:rsid w:val="00697EB5"/>
    <w:rsid w:val="006A5D6F"/>
    <w:rsid w:val="006B1FB4"/>
    <w:rsid w:val="006B53E2"/>
    <w:rsid w:val="006C293F"/>
    <w:rsid w:val="006C5DB1"/>
    <w:rsid w:val="006D3F27"/>
    <w:rsid w:val="006D5E19"/>
    <w:rsid w:val="006E3377"/>
    <w:rsid w:val="006E3FE8"/>
    <w:rsid w:val="006E79B6"/>
    <w:rsid w:val="00703137"/>
    <w:rsid w:val="00705779"/>
    <w:rsid w:val="00712CB1"/>
    <w:rsid w:val="00722E75"/>
    <w:rsid w:val="00724EFC"/>
    <w:rsid w:val="00726BA3"/>
    <w:rsid w:val="00726DF6"/>
    <w:rsid w:val="00732478"/>
    <w:rsid w:val="00733746"/>
    <w:rsid w:val="00734E0C"/>
    <w:rsid w:val="00737083"/>
    <w:rsid w:val="00760A8C"/>
    <w:rsid w:val="00772991"/>
    <w:rsid w:val="007774C9"/>
    <w:rsid w:val="007901CE"/>
    <w:rsid w:val="007922F8"/>
    <w:rsid w:val="00794CB8"/>
    <w:rsid w:val="007B5F7C"/>
    <w:rsid w:val="007C2BED"/>
    <w:rsid w:val="007C61B3"/>
    <w:rsid w:val="007D3079"/>
    <w:rsid w:val="007D51C0"/>
    <w:rsid w:val="007E19D9"/>
    <w:rsid w:val="007E2D71"/>
    <w:rsid w:val="007E70B8"/>
    <w:rsid w:val="007F756F"/>
    <w:rsid w:val="0080042D"/>
    <w:rsid w:val="00807293"/>
    <w:rsid w:val="00817416"/>
    <w:rsid w:val="00821962"/>
    <w:rsid w:val="00821D6C"/>
    <w:rsid w:val="00822191"/>
    <w:rsid w:val="0082744A"/>
    <w:rsid w:val="00844063"/>
    <w:rsid w:val="00844421"/>
    <w:rsid w:val="008579E1"/>
    <w:rsid w:val="00860926"/>
    <w:rsid w:val="00864092"/>
    <w:rsid w:val="00864B18"/>
    <w:rsid w:val="008679FE"/>
    <w:rsid w:val="00867CCD"/>
    <w:rsid w:val="00882C37"/>
    <w:rsid w:val="00884B46"/>
    <w:rsid w:val="008869C5"/>
    <w:rsid w:val="008907E7"/>
    <w:rsid w:val="008947B7"/>
    <w:rsid w:val="008A0FCD"/>
    <w:rsid w:val="008A4C92"/>
    <w:rsid w:val="008A5158"/>
    <w:rsid w:val="008C1DDA"/>
    <w:rsid w:val="008C339D"/>
    <w:rsid w:val="008C421E"/>
    <w:rsid w:val="008C6198"/>
    <w:rsid w:val="008D3547"/>
    <w:rsid w:val="008D4901"/>
    <w:rsid w:val="008E08DF"/>
    <w:rsid w:val="008E4A1D"/>
    <w:rsid w:val="008F665B"/>
    <w:rsid w:val="00900E32"/>
    <w:rsid w:val="009115EF"/>
    <w:rsid w:val="009136C6"/>
    <w:rsid w:val="00915C29"/>
    <w:rsid w:val="0092397D"/>
    <w:rsid w:val="00935F25"/>
    <w:rsid w:val="00943316"/>
    <w:rsid w:val="00952FE3"/>
    <w:rsid w:val="00960FA5"/>
    <w:rsid w:val="00984206"/>
    <w:rsid w:val="009862CE"/>
    <w:rsid w:val="009A0482"/>
    <w:rsid w:val="009A4EFB"/>
    <w:rsid w:val="009B76D3"/>
    <w:rsid w:val="009C18C0"/>
    <w:rsid w:val="009C3CB1"/>
    <w:rsid w:val="009C57F0"/>
    <w:rsid w:val="009D26CC"/>
    <w:rsid w:val="009D7409"/>
    <w:rsid w:val="009E5A22"/>
    <w:rsid w:val="00A06B65"/>
    <w:rsid w:val="00A20CD8"/>
    <w:rsid w:val="00A25476"/>
    <w:rsid w:val="00A33564"/>
    <w:rsid w:val="00A42AC8"/>
    <w:rsid w:val="00A479D9"/>
    <w:rsid w:val="00A52579"/>
    <w:rsid w:val="00A670CE"/>
    <w:rsid w:val="00A703DA"/>
    <w:rsid w:val="00A70738"/>
    <w:rsid w:val="00A73C6D"/>
    <w:rsid w:val="00A77B6A"/>
    <w:rsid w:val="00A86BBC"/>
    <w:rsid w:val="00A9078C"/>
    <w:rsid w:val="00A90E84"/>
    <w:rsid w:val="00A951B7"/>
    <w:rsid w:val="00AA5C6A"/>
    <w:rsid w:val="00AA6895"/>
    <w:rsid w:val="00AB3191"/>
    <w:rsid w:val="00AC3218"/>
    <w:rsid w:val="00AD127C"/>
    <w:rsid w:val="00AE1806"/>
    <w:rsid w:val="00AE7E37"/>
    <w:rsid w:val="00AF1FAE"/>
    <w:rsid w:val="00B0684E"/>
    <w:rsid w:val="00B12296"/>
    <w:rsid w:val="00B12AB2"/>
    <w:rsid w:val="00B218B1"/>
    <w:rsid w:val="00B245A5"/>
    <w:rsid w:val="00B33F1D"/>
    <w:rsid w:val="00B377C2"/>
    <w:rsid w:val="00B41C31"/>
    <w:rsid w:val="00B44985"/>
    <w:rsid w:val="00B532AD"/>
    <w:rsid w:val="00B53FB0"/>
    <w:rsid w:val="00B6099D"/>
    <w:rsid w:val="00B675D4"/>
    <w:rsid w:val="00B72A78"/>
    <w:rsid w:val="00B77FDF"/>
    <w:rsid w:val="00B91611"/>
    <w:rsid w:val="00BB0605"/>
    <w:rsid w:val="00BC3620"/>
    <w:rsid w:val="00BC59C9"/>
    <w:rsid w:val="00BE02B4"/>
    <w:rsid w:val="00BF61D5"/>
    <w:rsid w:val="00C0476B"/>
    <w:rsid w:val="00C0692D"/>
    <w:rsid w:val="00C07C50"/>
    <w:rsid w:val="00C124E6"/>
    <w:rsid w:val="00C12CF3"/>
    <w:rsid w:val="00C14974"/>
    <w:rsid w:val="00C20F22"/>
    <w:rsid w:val="00C221E7"/>
    <w:rsid w:val="00C32346"/>
    <w:rsid w:val="00C437A4"/>
    <w:rsid w:val="00C46C67"/>
    <w:rsid w:val="00C571D0"/>
    <w:rsid w:val="00C57908"/>
    <w:rsid w:val="00C64456"/>
    <w:rsid w:val="00C7072C"/>
    <w:rsid w:val="00C82AC8"/>
    <w:rsid w:val="00C95B03"/>
    <w:rsid w:val="00C96250"/>
    <w:rsid w:val="00CB0419"/>
    <w:rsid w:val="00CB09B8"/>
    <w:rsid w:val="00CB4B7A"/>
    <w:rsid w:val="00CC2101"/>
    <w:rsid w:val="00CC7223"/>
    <w:rsid w:val="00CD0E7F"/>
    <w:rsid w:val="00CD1523"/>
    <w:rsid w:val="00CE4A4B"/>
    <w:rsid w:val="00CE646E"/>
    <w:rsid w:val="00CE77D9"/>
    <w:rsid w:val="00CF1E45"/>
    <w:rsid w:val="00CF45AD"/>
    <w:rsid w:val="00D01072"/>
    <w:rsid w:val="00D01D4E"/>
    <w:rsid w:val="00D01F5B"/>
    <w:rsid w:val="00D03002"/>
    <w:rsid w:val="00D04202"/>
    <w:rsid w:val="00D05122"/>
    <w:rsid w:val="00D0632F"/>
    <w:rsid w:val="00D148C9"/>
    <w:rsid w:val="00D246DF"/>
    <w:rsid w:val="00D3272C"/>
    <w:rsid w:val="00D33ADF"/>
    <w:rsid w:val="00D33B77"/>
    <w:rsid w:val="00D36045"/>
    <w:rsid w:val="00D4137B"/>
    <w:rsid w:val="00D43CF5"/>
    <w:rsid w:val="00D51FDF"/>
    <w:rsid w:val="00D52ADE"/>
    <w:rsid w:val="00D633B7"/>
    <w:rsid w:val="00D636FF"/>
    <w:rsid w:val="00D64CF5"/>
    <w:rsid w:val="00D70389"/>
    <w:rsid w:val="00D70FD0"/>
    <w:rsid w:val="00D76594"/>
    <w:rsid w:val="00D81434"/>
    <w:rsid w:val="00D83DB1"/>
    <w:rsid w:val="00D8590A"/>
    <w:rsid w:val="00D87B61"/>
    <w:rsid w:val="00DA0197"/>
    <w:rsid w:val="00DB0761"/>
    <w:rsid w:val="00DB1069"/>
    <w:rsid w:val="00DB2D81"/>
    <w:rsid w:val="00DC4F65"/>
    <w:rsid w:val="00DC5FE1"/>
    <w:rsid w:val="00DD0AE9"/>
    <w:rsid w:val="00DE6891"/>
    <w:rsid w:val="00DE6915"/>
    <w:rsid w:val="00DF0D9A"/>
    <w:rsid w:val="00DF3E55"/>
    <w:rsid w:val="00E05252"/>
    <w:rsid w:val="00E0636B"/>
    <w:rsid w:val="00E1319A"/>
    <w:rsid w:val="00E14DC8"/>
    <w:rsid w:val="00E1791E"/>
    <w:rsid w:val="00E20A70"/>
    <w:rsid w:val="00E24ABA"/>
    <w:rsid w:val="00E3237E"/>
    <w:rsid w:val="00E3366F"/>
    <w:rsid w:val="00E34A86"/>
    <w:rsid w:val="00E4679F"/>
    <w:rsid w:val="00E50B7E"/>
    <w:rsid w:val="00E51DEB"/>
    <w:rsid w:val="00E52126"/>
    <w:rsid w:val="00E528A4"/>
    <w:rsid w:val="00E84C88"/>
    <w:rsid w:val="00E91FDD"/>
    <w:rsid w:val="00E92AA4"/>
    <w:rsid w:val="00EA1065"/>
    <w:rsid w:val="00EA4918"/>
    <w:rsid w:val="00EB1280"/>
    <w:rsid w:val="00EB4B40"/>
    <w:rsid w:val="00EB5FF4"/>
    <w:rsid w:val="00EC1D00"/>
    <w:rsid w:val="00EC5D7C"/>
    <w:rsid w:val="00EE00D9"/>
    <w:rsid w:val="00EE3C9F"/>
    <w:rsid w:val="00EE582A"/>
    <w:rsid w:val="00EF54F9"/>
    <w:rsid w:val="00F0679E"/>
    <w:rsid w:val="00F15D10"/>
    <w:rsid w:val="00F21EB2"/>
    <w:rsid w:val="00F31C9D"/>
    <w:rsid w:val="00F32F52"/>
    <w:rsid w:val="00F43601"/>
    <w:rsid w:val="00F43F2E"/>
    <w:rsid w:val="00F508B0"/>
    <w:rsid w:val="00F50E52"/>
    <w:rsid w:val="00F65DFF"/>
    <w:rsid w:val="00F73A16"/>
    <w:rsid w:val="00F87F8F"/>
    <w:rsid w:val="00FB0266"/>
    <w:rsid w:val="00FC698A"/>
    <w:rsid w:val="00FD0BDB"/>
    <w:rsid w:val="00FD7189"/>
    <w:rsid w:val="00FD7A82"/>
    <w:rsid w:val="00FE1F23"/>
    <w:rsid w:val="00FE54EF"/>
    <w:rsid w:val="00FF2507"/>
    <w:rsid w:val="00FF60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AC7D4-244C-4118-813D-A2A97CBD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4958D3"/>
    <w:pPr>
      <w:keepNext/>
      <w:keepLines/>
      <w:numPr>
        <w:numId w:val="1"/>
      </w:numPr>
      <w:tabs>
        <w:tab w:val="left" w:pos="216"/>
      </w:tabs>
      <w:spacing w:before="160" w:after="80"/>
      <w:ind w:firstLine="0"/>
      <w:outlineLvl w:val="0"/>
    </w:pPr>
    <w:rPr>
      <w:rFonts w:eastAsia="Times New Roman"/>
      <w:smallCaps/>
      <w:noProof/>
    </w:rPr>
  </w:style>
  <w:style w:type="paragraph" w:styleId="Ttulo2">
    <w:name w:val="heading 2"/>
    <w:basedOn w:val="Normal"/>
    <w:next w:val="Normal"/>
    <w:link w:val="Ttulo2Car"/>
    <w:semiHidden/>
    <w:unhideWhenUsed/>
    <w:qFormat/>
    <w:rsid w:val="004958D3"/>
    <w:pPr>
      <w:keepNext/>
      <w:keepLines/>
      <w:numPr>
        <w:ilvl w:val="1"/>
        <w:numId w:val="1"/>
      </w:numPr>
      <w:tabs>
        <w:tab w:val="num" w:pos="288"/>
      </w:tabs>
      <w:spacing w:before="120" w:after="60"/>
      <w:jc w:val="left"/>
      <w:outlineLvl w:val="1"/>
    </w:pPr>
    <w:rPr>
      <w:rFonts w:eastAsia="Times New Roman"/>
      <w:i/>
      <w:iCs/>
      <w:noProof/>
    </w:rPr>
  </w:style>
  <w:style w:type="paragraph" w:styleId="Ttulo3">
    <w:name w:val="heading 3"/>
    <w:basedOn w:val="Normal"/>
    <w:next w:val="Normal"/>
    <w:link w:val="Ttulo3Car"/>
    <w:semiHidden/>
    <w:unhideWhenUsed/>
    <w:qFormat/>
    <w:rsid w:val="004958D3"/>
    <w:pPr>
      <w:numPr>
        <w:ilvl w:val="2"/>
        <w:numId w:val="1"/>
      </w:numPr>
      <w:spacing w:line="240" w:lineRule="exact"/>
      <w:ind w:firstLine="288"/>
      <w:jc w:val="both"/>
      <w:outlineLvl w:val="2"/>
    </w:pPr>
    <w:rPr>
      <w:rFonts w:eastAsia="Times New Roman"/>
      <w:i/>
      <w:iCs/>
      <w:noProof/>
    </w:rPr>
  </w:style>
  <w:style w:type="paragraph" w:styleId="Ttulo4">
    <w:name w:val="heading 4"/>
    <w:basedOn w:val="Normal"/>
    <w:next w:val="Normal"/>
    <w:link w:val="Ttulo4Car"/>
    <w:semiHidden/>
    <w:unhideWhenUsed/>
    <w:qFormat/>
    <w:rsid w:val="004958D3"/>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Ttulo5">
    <w:name w:val="heading 5"/>
    <w:basedOn w:val="Normal"/>
    <w:next w:val="Normal"/>
    <w:link w:val="Ttulo5Car"/>
    <w:semiHidden/>
    <w:unhideWhenUsed/>
    <w:qFormat/>
    <w:rsid w:val="004958D3"/>
    <w:pPr>
      <w:tabs>
        <w:tab w:val="left" w:pos="360"/>
      </w:tabs>
      <w:spacing w:before="160" w:after="80"/>
      <w:outlineLvl w:val="4"/>
    </w:pPr>
    <w:rPr>
      <w:rFonts w:eastAsia="Times New Roman"/>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8D3"/>
    <w:rPr>
      <w:rFonts w:ascii="Times New Roman" w:eastAsia="Times New Roman" w:hAnsi="Times New Roman" w:cs="Times New Roman"/>
      <w:smallCaps/>
      <w:noProof/>
      <w:sz w:val="20"/>
      <w:szCs w:val="20"/>
      <w:lang w:val="en-US"/>
    </w:rPr>
  </w:style>
  <w:style w:type="character" w:customStyle="1" w:styleId="Ttulo2Car">
    <w:name w:val="Título 2 Car"/>
    <w:basedOn w:val="Fuentedeprrafopredeter"/>
    <w:link w:val="Ttulo2"/>
    <w:semiHidden/>
    <w:rsid w:val="004958D3"/>
    <w:rPr>
      <w:rFonts w:ascii="Times New Roman" w:eastAsia="Times New Roman" w:hAnsi="Times New Roman" w:cs="Times New Roman"/>
      <w:i/>
      <w:iCs/>
      <w:noProof/>
      <w:sz w:val="20"/>
      <w:szCs w:val="20"/>
      <w:lang w:val="en-US"/>
    </w:rPr>
  </w:style>
  <w:style w:type="character" w:customStyle="1" w:styleId="Ttulo3Car">
    <w:name w:val="Título 3 Car"/>
    <w:basedOn w:val="Fuentedeprrafopredeter"/>
    <w:link w:val="Ttulo3"/>
    <w:semiHidden/>
    <w:rsid w:val="004958D3"/>
    <w:rPr>
      <w:rFonts w:ascii="Times New Roman" w:eastAsia="Times New Roman" w:hAnsi="Times New Roman" w:cs="Times New Roman"/>
      <w:i/>
      <w:iCs/>
      <w:noProof/>
      <w:sz w:val="20"/>
      <w:szCs w:val="20"/>
      <w:lang w:val="en-US"/>
    </w:rPr>
  </w:style>
  <w:style w:type="character" w:customStyle="1" w:styleId="Ttulo4Car">
    <w:name w:val="Título 4 Car"/>
    <w:basedOn w:val="Fuentedeprrafopredeter"/>
    <w:link w:val="Ttulo4"/>
    <w:semiHidden/>
    <w:rsid w:val="004958D3"/>
    <w:rPr>
      <w:rFonts w:ascii="Times New Roman" w:eastAsia="Times New Roman" w:hAnsi="Times New Roman" w:cs="Times New Roman"/>
      <w:i/>
      <w:iCs/>
      <w:noProof/>
      <w:sz w:val="20"/>
      <w:szCs w:val="20"/>
      <w:lang w:val="en-US"/>
    </w:rPr>
  </w:style>
  <w:style w:type="character" w:customStyle="1" w:styleId="Ttulo5Car">
    <w:name w:val="Título 5 Car"/>
    <w:basedOn w:val="Fuentedeprrafopredeter"/>
    <w:link w:val="Ttulo5"/>
    <w:semiHidden/>
    <w:rsid w:val="004958D3"/>
    <w:rPr>
      <w:rFonts w:ascii="Times New Roman" w:eastAsia="Times New Roman" w:hAnsi="Times New Roman" w:cs="Times New Roman"/>
      <w:smallCaps/>
      <w:noProof/>
      <w:sz w:val="20"/>
      <w:szCs w:val="20"/>
      <w:lang w:val="en-US"/>
    </w:rPr>
  </w:style>
  <w:style w:type="character" w:styleId="Hipervnculo">
    <w:name w:val="Hyperlink"/>
    <w:unhideWhenUsed/>
    <w:rsid w:val="004958D3"/>
    <w:rPr>
      <w:color w:val="0563C1"/>
      <w:u w:val="single"/>
    </w:rPr>
  </w:style>
  <w:style w:type="paragraph" w:styleId="Textoindependiente">
    <w:name w:val="Body Text"/>
    <w:basedOn w:val="Normal"/>
    <w:link w:val="TextoindependienteCar"/>
    <w:unhideWhenUsed/>
    <w:rsid w:val="004958D3"/>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basedOn w:val="Fuentedeprrafopredeter"/>
    <w:link w:val="Textoindependiente"/>
    <w:rsid w:val="004958D3"/>
    <w:rPr>
      <w:rFonts w:ascii="Times New Roman" w:eastAsia="SimSun" w:hAnsi="Times New Roman" w:cs="Times New Roman"/>
      <w:spacing w:val="-1"/>
      <w:sz w:val="20"/>
      <w:szCs w:val="20"/>
      <w:lang w:val="x-none" w:eastAsia="x-none"/>
    </w:rPr>
  </w:style>
  <w:style w:type="paragraph" w:styleId="Prrafodelista">
    <w:name w:val="List Paragraph"/>
    <w:basedOn w:val="Normal"/>
    <w:uiPriority w:val="34"/>
    <w:qFormat/>
    <w:rsid w:val="004958D3"/>
    <w:pPr>
      <w:spacing w:after="160" w:line="256" w:lineRule="auto"/>
      <w:ind w:left="720"/>
      <w:contextualSpacing/>
      <w:jc w:val="left"/>
    </w:pPr>
    <w:rPr>
      <w:rFonts w:ascii="Calibri" w:eastAsia="Calibri" w:hAnsi="Calibri"/>
      <w:sz w:val="22"/>
      <w:szCs w:val="22"/>
      <w:lang w:val="es-CO"/>
    </w:rPr>
  </w:style>
  <w:style w:type="paragraph" w:customStyle="1" w:styleId="Abstract">
    <w:name w:val="Abstract"/>
    <w:rsid w:val="004958D3"/>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4958D3"/>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4958D3"/>
    <w:pPr>
      <w:spacing w:before="360" w:after="40" w:line="240" w:lineRule="auto"/>
      <w:jc w:val="center"/>
    </w:pPr>
    <w:rPr>
      <w:rFonts w:ascii="Times New Roman" w:eastAsia="SimSun" w:hAnsi="Times New Roman" w:cs="Times New Roman"/>
      <w:noProof/>
      <w:lang w:val="en-US"/>
    </w:rPr>
  </w:style>
  <w:style w:type="paragraph" w:customStyle="1" w:styleId="figurecaption">
    <w:name w:val="figure caption"/>
    <w:rsid w:val="004958D3"/>
    <w:pPr>
      <w:numPr>
        <w:numId w:val="2"/>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4958D3"/>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4958D3"/>
    <w:pPr>
      <w:numPr>
        <w:numId w:val="3"/>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Abstract"/>
    <w:qFormat/>
    <w:rsid w:val="004958D3"/>
    <w:pPr>
      <w:spacing w:after="120"/>
      <w:ind w:firstLine="274"/>
    </w:pPr>
    <w:rPr>
      <w:i/>
    </w:rPr>
  </w:style>
  <w:style w:type="paragraph" w:styleId="Textodeglobo">
    <w:name w:val="Balloon Text"/>
    <w:basedOn w:val="Normal"/>
    <w:link w:val="TextodegloboCar"/>
    <w:uiPriority w:val="99"/>
    <w:semiHidden/>
    <w:unhideWhenUsed/>
    <w:rsid w:val="004958D3"/>
    <w:rPr>
      <w:rFonts w:ascii="Tahoma" w:hAnsi="Tahoma" w:cs="Tahoma"/>
      <w:sz w:val="16"/>
      <w:szCs w:val="16"/>
    </w:rPr>
  </w:style>
  <w:style w:type="character" w:customStyle="1" w:styleId="TextodegloboCar">
    <w:name w:val="Texto de globo Car"/>
    <w:basedOn w:val="Fuentedeprrafopredeter"/>
    <w:link w:val="Textodeglobo"/>
    <w:uiPriority w:val="99"/>
    <w:semiHidden/>
    <w:rsid w:val="004958D3"/>
    <w:rPr>
      <w:rFonts w:ascii="Tahoma" w:eastAsia="SimSun" w:hAnsi="Tahoma" w:cs="Tahoma"/>
      <w:sz w:val="16"/>
      <w:szCs w:val="16"/>
      <w:lang w:val="en-US"/>
    </w:rPr>
  </w:style>
  <w:style w:type="character" w:styleId="Textodelmarcadordeposicin">
    <w:name w:val="Placeholder Text"/>
    <w:basedOn w:val="Fuentedeprrafopredeter"/>
    <w:uiPriority w:val="99"/>
    <w:semiHidden/>
    <w:rsid w:val="00643ADC"/>
    <w:rPr>
      <w:color w:val="808080"/>
    </w:rPr>
  </w:style>
  <w:style w:type="paragraph" w:styleId="Textonotapie">
    <w:name w:val="footnote text"/>
    <w:basedOn w:val="Normal"/>
    <w:link w:val="TextonotapieCar"/>
    <w:uiPriority w:val="99"/>
    <w:semiHidden/>
    <w:unhideWhenUsed/>
    <w:rsid w:val="00355F3E"/>
  </w:style>
  <w:style w:type="character" w:customStyle="1" w:styleId="TextonotapieCar">
    <w:name w:val="Texto nota pie Car"/>
    <w:basedOn w:val="Fuentedeprrafopredeter"/>
    <w:link w:val="Textonotapie"/>
    <w:uiPriority w:val="99"/>
    <w:semiHidden/>
    <w:rsid w:val="00355F3E"/>
    <w:rPr>
      <w:rFonts w:ascii="Times New Roman" w:eastAsia="SimSun" w:hAnsi="Times New Roman" w:cs="Times New Roman"/>
      <w:sz w:val="20"/>
      <w:szCs w:val="20"/>
      <w:lang w:val="en-US"/>
    </w:rPr>
  </w:style>
  <w:style w:type="character" w:styleId="Refdenotaalpie">
    <w:name w:val="footnote reference"/>
    <w:basedOn w:val="Fuentedeprrafopredeter"/>
    <w:uiPriority w:val="99"/>
    <w:semiHidden/>
    <w:unhideWhenUsed/>
    <w:rsid w:val="00355F3E"/>
    <w:rPr>
      <w:vertAlign w:val="superscript"/>
    </w:rPr>
  </w:style>
  <w:style w:type="paragraph" w:styleId="Bibliografa">
    <w:name w:val="Bibliography"/>
    <w:basedOn w:val="Normal"/>
    <w:next w:val="Normal"/>
    <w:uiPriority w:val="37"/>
    <w:unhideWhenUsed/>
    <w:rsid w:val="00D0632F"/>
  </w:style>
  <w:style w:type="table" w:styleId="Tablaconcuadrcula">
    <w:name w:val="Table Grid"/>
    <w:basedOn w:val="Tablanormal"/>
    <w:uiPriority w:val="59"/>
    <w:rsid w:val="00DB1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C4F6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4096">
      <w:bodyDiv w:val="1"/>
      <w:marLeft w:val="0"/>
      <w:marRight w:val="0"/>
      <w:marTop w:val="0"/>
      <w:marBottom w:val="0"/>
      <w:divBdr>
        <w:top w:val="none" w:sz="0" w:space="0" w:color="auto"/>
        <w:left w:val="none" w:sz="0" w:space="0" w:color="auto"/>
        <w:bottom w:val="none" w:sz="0" w:space="0" w:color="auto"/>
        <w:right w:val="none" w:sz="0" w:space="0" w:color="auto"/>
      </w:divBdr>
    </w:div>
    <w:div w:id="305552107">
      <w:bodyDiv w:val="1"/>
      <w:marLeft w:val="0"/>
      <w:marRight w:val="0"/>
      <w:marTop w:val="0"/>
      <w:marBottom w:val="0"/>
      <w:divBdr>
        <w:top w:val="none" w:sz="0" w:space="0" w:color="auto"/>
        <w:left w:val="none" w:sz="0" w:space="0" w:color="auto"/>
        <w:bottom w:val="none" w:sz="0" w:space="0" w:color="auto"/>
        <w:right w:val="none" w:sz="0" w:space="0" w:color="auto"/>
      </w:divBdr>
    </w:div>
    <w:div w:id="483400769">
      <w:bodyDiv w:val="1"/>
      <w:marLeft w:val="0"/>
      <w:marRight w:val="0"/>
      <w:marTop w:val="0"/>
      <w:marBottom w:val="0"/>
      <w:divBdr>
        <w:top w:val="none" w:sz="0" w:space="0" w:color="auto"/>
        <w:left w:val="none" w:sz="0" w:space="0" w:color="auto"/>
        <w:bottom w:val="none" w:sz="0" w:space="0" w:color="auto"/>
        <w:right w:val="none" w:sz="0" w:space="0" w:color="auto"/>
      </w:divBdr>
    </w:div>
    <w:div w:id="513962278">
      <w:bodyDiv w:val="1"/>
      <w:marLeft w:val="0"/>
      <w:marRight w:val="0"/>
      <w:marTop w:val="0"/>
      <w:marBottom w:val="0"/>
      <w:divBdr>
        <w:top w:val="none" w:sz="0" w:space="0" w:color="auto"/>
        <w:left w:val="none" w:sz="0" w:space="0" w:color="auto"/>
        <w:bottom w:val="none" w:sz="0" w:space="0" w:color="auto"/>
        <w:right w:val="none" w:sz="0" w:space="0" w:color="auto"/>
      </w:divBdr>
    </w:div>
    <w:div w:id="766081720">
      <w:bodyDiv w:val="1"/>
      <w:marLeft w:val="0"/>
      <w:marRight w:val="0"/>
      <w:marTop w:val="0"/>
      <w:marBottom w:val="0"/>
      <w:divBdr>
        <w:top w:val="none" w:sz="0" w:space="0" w:color="auto"/>
        <w:left w:val="none" w:sz="0" w:space="0" w:color="auto"/>
        <w:bottom w:val="none" w:sz="0" w:space="0" w:color="auto"/>
        <w:right w:val="none" w:sz="0" w:space="0" w:color="auto"/>
      </w:divBdr>
    </w:div>
    <w:div w:id="774204426">
      <w:bodyDiv w:val="1"/>
      <w:marLeft w:val="0"/>
      <w:marRight w:val="0"/>
      <w:marTop w:val="0"/>
      <w:marBottom w:val="0"/>
      <w:divBdr>
        <w:top w:val="none" w:sz="0" w:space="0" w:color="auto"/>
        <w:left w:val="none" w:sz="0" w:space="0" w:color="auto"/>
        <w:bottom w:val="none" w:sz="0" w:space="0" w:color="auto"/>
        <w:right w:val="none" w:sz="0" w:space="0" w:color="auto"/>
      </w:divBdr>
    </w:div>
    <w:div w:id="895969184">
      <w:bodyDiv w:val="1"/>
      <w:marLeft w:val="0"/>
      <w:marRight w:val="0"/>
      <w:marTop w:val="0"/>
      <w:marBottom w:val="0"/>
      <w:divBdr>
        <w:top w:val="none" w:sz="0" w:space="0" w:color="auto"/>
        <w:left w:val="none" w:sz="0" w:space="0" w:color="auto"/>
        <w:bottom w:val="none" w:sz="0" w:space="0" w:color="auto"/>
        <w:right w:val="none" w:sz="0" w:space="0" w:color="auto"/>
      </w:divBdr>
    </w:div>
    <w:div w:id="1059134368">
      <w:bodyDiv w:val="1"/>
      <w:marLeft w:val="0"/>
      <w:marRight w:val="0"/>
      <w:marTop w:val="0"/>
      <w:marBottom w:val="0"/>
      <w:divBdr>
        <w:top w:val="none" w:sz="0" w:space="0" w:color="auto"/>
        <w:left w:val="none" w:sz="0" w:space="0" w:color="auto"/>
        <w:bottom w:val="none" w:sz="0" w:space="0" w:color="auto"/>
        <w:right w:val="none" w:sz="0" w:space="0" w:color="auto"/>
      </w:divBdr>
    </w:div>
    <w:div w:id="1135487985">
      <w:bodyDiv w:val="1"/>
      <w:marLeft w:val="0"/>
      <w:marRight w:val="0"/>
      <w:marTop w:val="0"/>
      <w:marBottom w:val="0"/>
      <w:divBdr>
        <w:top w:val="none" w:sz="0" w:space="0" w:color="auto"/>
        <w:left w:val="none" w:sz="0" w:space="0" w:color="auto"/>
        <w:bottom w:val="none" w:sz="0" w:space="0" w:color="auto"/>
        <w:right w:val="none" w:sz="0" w:space="0" w:color="auto"/>
      </w:divBdr>
    </w:div>
    <w:div w:id="1210606703">
      <w:bodyDiv w:val="1"/>
      <w:marLeft w:val="0"/>
      <w:marRight w:val="0"/>
      <w:marTop w:val="0"/>
      <w:marBottom w:val="0"/>
      <w:divBdr>
        <w:top w:val="none" w:sz="0" w:space="0" w:color="auto"/>
        <w:left w:val="none" w:sz="0" w:space="0" w:color="auto"/>
        <w:bottom w:val="none" w:sz="0" w:space="0" w:color="auto"/>
        <w:right w:val="none" w:sz="0" w:space="0" w:color="auto"/>
      </w:divBdr>
    </w:div>
    <w:div w:id="1275088917">
      <w:bodyDiv w:val="1"/>
      <w:marLeft w:val="0"/>
      <w:marRight w:val="0"/>
      <w:marTop w:val="0"/>
      <w:marBottom w:val="0"/>
      <w:divBdr>
        <w:top w:val="none" w:sz="0" w:space="0" w:color="auto"/>
        <w:left w:val="none" w:sz="0" w:space="0" w:color="auto"/>
        <w:bottom w:val="none" w:sz="0" w:space="0" w:color="auto"/>
        <w:right w:val="none" w:sz="0" w:space="0" w:color="auto"/>
      </w:divBdr>
    </w:div>
    <w:div w:id="1281915560">
      <w:bodyDiv w:val="1"/>
      <w:marLeft w:val="0"/>
      <w:marRight w:val="0"/>
      <w:marTop w:val="0"/>
      <w:marBottom w:val="0"/>
      <w:divBdr>
        <w:top w:val="none" w:sz="0" w:space="0" w:color="auto"/>
        <w:left w:val="none" w:sz="0" w:space="0" w:color="auto"/>
        <w:bottom w:val="none" w:sz="0" w:space="0" w:color="auto"/>
        <w:right w:val="none" w:sz="0" w:space="0" w:color="auto"/>
      </w:divBdr>
    </w:div>
    <w:div w:id="1442337200">
      <w:bodyDiv w:val="1"/>
      <w:marLeft w:val="0"/>
      <w:marRight w:val="0"/>
      <w:marTop w:val="0"/>
      <w:marBottom w:val="0"/>
      <w:divBdr>
        <w:top w:val="none" w:sz="0" w:space="0" w:color="auto"/>
        <w:left w:val="none" w:sz="0" w:space="0" w:color="auto"/>
        <w:bottom w:val="none" w:sz="0" w:space="0" w:color="auto"/>
        <w:right w:val="none" w:sz="0" w:space="0" w:color="auto"/>
      </w:divBdr>
    </w:div>
    <w:div w:id="1498108172">
      <w:bodyDiv w:val="1"/>
      <w:marLeft w:val="0"/>
      <w:marRight w:val="0"/>
      <w:marTop w:val="0"/>
      <w:marBottom w:val="0"/>
      <w:divBdr>
        <w:top w:val="none" w:sz="0" w:space="0" w:color="auto"/>
        <w:left w:val="none" w:sz="0" w:space="0" w:color="auto"/>
        <w:bottom w:val="none" w:sz="0" w:space="0" w:color="auto"/>
        <w:right w:val="none" w:sz="0" w:space="0" w:color="auto"/>
      </w:divBdr>
    </w:div>
    <w:div w:id="1736319548">
      <w:bodyDiv w:val="1"/>
      <w:marLeft w:val="0"/>
      <w:marRight w:val="0"/>
      <w:marTop w:val="0"/>
      <w:marBottom w:val="0"/>
      <w:divBdr>
        <w:top w:val="none" w:sz="0" w:space="0" w:color="auto"/>
        <w:left w:val="none" w:sz="0" w:space="0" w:color="auto"/>
        <w:bottom w:val="none" w:sz="0" w:space="0" w:color="auto"/>
        <w:right w:val="none" w:sz="0" w:space="0" w:color="auto"/>
      </w:divBdr>
    </w:div>
    <w:div w:id="1742679260">
      <w:bodyDiv w:val="1"/>
      <w:marLeft w:val="0"/>
      <w:marRight w:val="0"/>
      <w:marTop w:val="0"/>
      <w:marBottom w:val="0"/>
      <w:divBdr>
        <w:top w:val="none" w:sz="0" w:space="0" w:color="auto"/>
        <w:left w:val="none" w:sz="0" w:space="0" w:color="auto"/>
        <w:bottom w:val="none" w:sz="0" w:space="0" w:color="auto"/>
        <w:right w:val="none" w:sz="0" w:space="0" w:color="auto"/>
      </w:divBdr>
    </w:div>
    <w:div w:id="1880823158">
      <w:bodyDiv w:val="1"/>
      <w:marLeft w:val="0"/>
      <w:marRight w:val="0"/>
      <w:marTop w:val="0"/>
      <w:marBottom w:val="0"/>
      <w:divBdr>
        <w:top w:val="none" w:sz="0" w:space="0" w:color="auto"/>
        <w:left w:val="none" w:sz="0" w:space="0" w:color="auto"/>
        <w:bottom w:val="none" w:sz="0" w:space="0" w:color="auto"/>
        <w:right w:val="none" w:sz="0" w:space="0" w:color="auto"/>
      </w:divBdr>
    </w:div>
    <w:div w:id="1897621568">
      <w:bodyDiv w:val="1"/>
      <w:marLeft w:val="0"/>
      <w:marRight w:val="0"/>
      <w:marTop w:val="0"/>
      <w:marBottom w:val="0"/>
      <w:divBdr>
        <w:top w:val="none" w:sz="0" w:space="0" w:color="auto"/>
        <w:left w:val="none" w:sz="0" w:space="0" w:color="auto"/>
        <w:bottom w:val="none" w:sz="0" w:space="0" w:color="auto"/>
        <w:right w:val="none" w:sz="0" w:space="0" w:color="auto"/>
      </w:divBdr>
    </w:div>
    <w:div w:id="1932736725">
      <w:bodyDiv w:val="1"/>
      <w:marLeft w:val="0"/>
      <w:marRight w:val="0"/>
      <w:marTop w:val="0"/>
      <w:marBottom w:val="0"/>
      <w:divBdr>
        <w:top w:val="none" w:sz="0" w:space="0" w:color="auto"/>
        <w:left w:val="none" w:sz="0" w:space="0" w:color="auto"/>
        <w:bottom w:val="none" w:sz="0" w:space="0" w:color="auto"/>
        <w:right w:val="none" w:sz="0" w:space="0" w:color="auto"/>
      </w:divBdr>
    </w:div>
    <w:div w:id="2007440627">
      <w:bodyDiv w:val="1"/>
      <w:marLeft w:val="0"/>
      <w:marRight w:val="0"/>
      <w:marTop w:val="0"/>
      <w:marBottom w:val="0"/>
      <w:divBdr>
        <w:top w:val="none" w:sz="0" w:space="0" w:color="auto"/>
        <w:left w:val="none" w:sz="0" w:space="0" w:color="auto"/>
        <w:bottom w:val="none" w:sz="0" w:space="0" w:color="auto"/>
        <w:right w:val="none" w:sz="0" w:space="0" w:color="auto"/>
      </w:divBdr>
    </w:div>
    <w:div w:id="20494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mar141414@hot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arlos_mar.paredes@uao.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Une17</b:Tag>
    <b:SourceType>DocumentFromInternetSite</b:SourceType>
    <b:Guid>{F5C1BF3B-A641-45FD-B44C-F197D9BB31A6}</b:Guid>
    <b:Title>Unesa</b:Title>
    <b:Author>
      <b:Author>
        <b:NameList>
          <b:Person>
            <b:Last>Unesa</b:Last>
            <b:First>Asociacion</b:First>
            <b:Middle>Española de la Indsutria Electrica</b:Middle>
          </b:Person>
        </b:NameList>
      </b:Author>
    </b:Author>
    <b:YearAccessed>2017</b:YearAccessed>
    <b:MonthAccessed>06</b:MonthAccessed>
    <b:DayAccessed>12</b:DayAccessed>
    <b:URL>http://www.unesa.es/sector-electrico/funcionamiento-de-las-centrales-el%C3%A9ctricas/1343-central-ciclo-combinado</b:URL>
    <b:RefOrder>1</b:RefOrder>
  </b:Source>
  <b:Source>
    <b:Tag>Pın14</b:Tag>
    <b:SourceType>JournalArticle</b:SourceType>
    <b:Guid>{5BDF2BF8-86D0-4BB6-B3CC-27046BC7DF29}</b:Guid>
    <b:Title>Prediction of full load electrical power output of a base load operated combined cycle power plant using machine learning methods</b:Title>
    <b:Year>2014</b:Year>
    <b:Author>
      <b:Author>
        <b:NameList>
          <b:Person>
            <b:Last>Tüfekci</b:Last>
            <b:First>Pınar</b:First>
          </b:Person>
        </b:NameList>
      </b:Author>
    </b:Author>
    <b:JournalName>Electrical Power and Energy Systems</b:JournalName>
    <b:Pages>126-140</b:Pages>
    <b:Issue>60</b:Issue>
    <b:RefOrder>2</b:RefOrder>
  </b:Source>
  <b:Source>
    <b:Tag>HHE06</b:Tag>
    <b:SourceType>JournalArticle</b:SourceType>
    <b:Guid>{F6E77D43-5CA9-4B8E-B2AA-11C783DCB387}</b:Guid>
    <b:Title>Case study: Effect of ambient temperature on the electricity production and fuel consumption of a simple cycle gas turbine in Turkey</b:Title>
    <b:Year>2006</b:Year>
    <b:Author>
      <b:Author>
        <b:NameList>
          <b:Person>
            <b:Last>H. H. Erdem</b:Last>
            <b:First>S.</b:First>
            <b:Middle>H. Sevilgen</b:Middle>
          </b:Person>
        </b:NameList>
      </b:Author>
    </b:Author>
    <b:JournalName>Applied Thermal Engineering</b:JournalName>
    <b:Pages>320-326</b:Pages>
    <b:Volume>26</b:Volume>
    <b:RefOrder>3</b:RefOrder>
  </b:Source>
  <b:Source>
    <b:Tag>JJL11</b:Tag>
    <b:SourceType>JournalArticle</b:SourceType>
    <b:Guid>{361A648E-540C-46D6-BD26-037A6A179EBB}</b:Guid>
    <b:Author>
      <b:Author>
        <b:NameList>
          <b:Person>
            <b:Last>J. J. Lee</b:Last>
            <b:First>D.</b:First>
            <b:Middle>W. Kang, T. S. Kim</b:Middle>
          </b:Person>
        </b:NameList>
      </b:Author>
    </b:Author>
    <b:Title>Development of a gas turbine performance analysis program and its application</b:Title>
    <b:JournalName>Energy</b:JournalName>
    <b:Year>2011</b:Year>
    <b:Pages>5274-5285</b:Pages>
    <b:Volume>36</b:Volume>
    <b:RefOrder>4</b:RefOrder>
  </b:Source>
  <b:Source>
    <b:Tag>Hey12</b:Tag>
    <b:SourceType>ConferenceProceedings</b:SourceType>
    <b:Guid>{80C28FDF-4CBF-46F5-88DC-8E42626DD91E}</b:Guid>
    <b:Title>Local and GlobalLearning Methods for Predicting Power of a Combined Gas &amp; Steam</b:Title>
    <b:Year>2012</b:Year>
    <b:Author>
      <b:Author>
        <b:NameList>
          <b:Person>
            <b:Last>HeysemKaya</b:Last>
            <b:First>Pınar</b:First>
            <b:Middle>Tüfekci,Fikret S.Gürgen</b:Middle>
          </b:Person>
        </b:NameList>
      </b:Author>
    </b:Author>
    <b:ConferenceName>International Conference on Emerging Trends in Computer and Electronics Engineering</b:ConferenceName>
    <b:City>Dubai</b:City>
    <b:RefOrder>5</b:RefOrder>
  </b:Source>
  <b:Source>
    <b:Tag>Wal</b:Tag>
    <b:SourceType>Report</b:SourceType>
    <b:Guid>{2CADE9B6-2966-440E-9336-AB805C960DBF}</b:Guid>
    <b:Title>APLICACIONES DE LA TRANSFORMADA WAVELET A SERIES DE DATOS NO EQUIESPACIADOS PROVENIENTES DE RADIOSONDEO</b:Title>
    <b:City>Buenos Aires, Argentina</b:City>
    <b:Author>
      <b:Author>
        <b:NameList>
          <b:Person>
            <b:Last>Walter Legnani</b:Last>
            <b:First>Leandro</b:First>
            <b:Middle>Ferreyra,Alejandro Hayes, Maria Alicia Piñeiro</b:Middle>
          </b:Person>
        </b:NameList>
      </b:Author>
    </b:Author>
    <b:RefOrder>6</b:RefOrder>
  </b:Source>
</b:Sources>
</file>

<file path=customXml/itemProps1.xml><?xml version="1.0" encoding="utf-8"?>
<ds:datastoreItem xmlns:ds="http://schemas.openxmlformats.org/officeDocument/2006/customXml" ds:itemID="{FE843BD5-D3DC-43B7-89E4-6EB5C20B5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2874</Words>
  <Characters>15809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Mario Paredes</cp:lastModifiedBy>
  <cp:revision>124</cp:revision>
  <cp:lastPrinted>2017-06-14T02:31:00Z</cp:lastPrinted>
  <dcterms:created xsi:type="dcterms:W3CDTF">2017-06-11T15:46:00Z</dcterms:created>
  <dcterms:modified xsi:type="dcterms:W3CDTF">2017-06-14T02:31:00Z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85281d09-3ffc-359d-8abb-06f4ba405503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