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hernandez</w:t>
            </w:r>
          </w:p>
        </w:tc>
        <w:tc>
          <w:tcPr>
            <w:tcW w:type="dxa" w:w="1728"/>
            <w:tcMar>
              <w:top w:w="100" w:type="dxa"/>
              <w:bottom w:w="100" w:type="dxa"/>
              <w:left w:w="80" w:type="dxa"/>
              <w:right w:w="80" w:type="dxa"/>
            </w:tcMar>
            <w:shd w:fill="F9FAF8"/>
          </w:tcPr>
          <w:p>
            <w:pPr>
              <w:jc w:val="center"/>
            </w:pPr>
            <w:r>
              <w:rPr>
                <w:sz w:val="17"/>
              </w:rPr>
              <w:t>28733363</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20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