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CIRCUITOS ELÉCTRICOS III (Código: ELE0300731,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CIRCUITOS ELÉCTRICOS III</w:t>
        <w:br/>
        <w:t>• Código Académico: ELE0300731</w:t>
        <w:br/>
        <w:t>• Semestre del Plan de Estudios: Semestre 7°</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Aura Galvis</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3058596912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DAVIDSON JAIR BASTIDAS CERON</w:t>
            </w:r>
          </w:p>
        </w:tc>
        <w:tc>
          <w:tcPr>
            <w:tcW w:type="dxa" w:w="1728"/>
            <w:tcMar>
              <w:top w:w="100" w:type="dxa"/>
              <w:bottom w:w="100" w:type="dxa"/>
              <w:left w:w="80" w:type="dxa"/>
              <w:right w:w="80" w:type="dxa"/>
            </w:tcMar>
            <w:shd w:fill="F9FAF8"/>
          </w:tcPr>
          <w:p>
            <w:pPr>
              <w:jc w:val="center"/>
            </w:pPr>
            <w:r>
              <w:rPr>
                <w:sz w:val="17"/>
              </w:rPr>
              <w:t>ELE120251076</w:t>
            </w:r>
          </w:p>
        </w:tc>
        <w:tc>
          <w:tcPr>
            <w:tcW w:type="dxa" w:w="1584"/>
            <w:tcMar>
              <w:top w:w="100" w:type="dxa"/>
              <w:bottom w:w="100" w:type="dxa"/>
              <w:left w:w="80" w:type="dxa"/>
              <w:right w:w="80" w:type="dxa"/>
            </w:tcMar>
            <w:shd w:fill="F9FAF8"/>
          </w:tcPr>
          <w:p>
            <w:pPr>
              <w:jc w:val="center"/>
            </w:pPr>
            <w:r>
              <w:rPr>
                <w:sz w:val="17"/>
              </w:rPr>
              <w:t>3134106247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