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24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Giovanni Rodriguez Reina</w:t>
            </w:r>
          </w:p>
        </w:tc>
        <w:tc>
          <w:tcPr>
            <w:tcW w:type="dxa" w:w="1728"/>
            <w:tcMar>
              <w:top w:w="100" w:type="dxa"/>
              <w:bottom w:w="100" w:type="dxa"/>
              <w:left w:w="80" w:type="dxa"/>
              <w:right w:w="80" w:type="dxa"/>
            </w:tcMar>
            <w:shd w:fill="FFFFFF"/>
          </w:tcPr>
          <w:p>
            <w:pPr>
              <w:jc w:val="center"/>
            </w:pPr>
            <w:r>
              <w:rPr>
                <w:sz w:val="17"/>
              </w:rPr>
              <w:t>ELE1105683176</w:t>
            </w:r>
          </w:p>
        </w:tc>
        <w:tc>
          <w:tcPr>
            <w:tcW w:type="dxa" w:w="1584"/>
            <w:tcMar>
              <w:top w:w="100" w:type="dxa"/>
              <w:bottom w:w="100" w:type="dxa"/>
              <w:left w:w="80" w:type="dxa"/>
              <w:right w:w="80" w:type="dxa"/>
            </w:tcMar>
            <w:shd w:fill="FFFFFF"/>
          </w:tcPr>
          <w:p>
            <w:pPr>
              <w:jc w:val="center"/>
            </w:pPr>
            <w:r>
              <w:rPr>
                <w:sz w:val="17"/>
              </w:rPr>
              <w:t>3213284646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Oscar Ivan Castillo</w:t>
            </w:r>
          </w:p>
        </w:tc>
        <w:tc>
          <w:tcPr>
            <w:tcW w:type="dxa" w:w="1728"/>
            <w:tcMar>
              <w:top w:w="100" w:type="dxa"/>
              <w:bottom w:w="100" w:type="dxa"/>
              <w:left w:w="80" w:type="dxa"/>
              <w:right w:w="80" w:type="dxa"/>
            </w:tcMar>
            <w:shd w:fill="F9FAF8"/>
          </w:tcPr>
          <w:p>
            <w:pPr>
              <w:jc w:val="center"/>
            </w:pPr>
            <w:r>
              <w:rPr>
                <w:sz w:val="17"/>
              </w:rPr>
              <w:t>ELE120242002</w:t>
            </w:r>
          </w:p>
        </w:tc>
        <w:tc>
          <w:tcPr>
            <w:tcW w:type="dxa" w:w="1584"/>
            <w:tcMar>
              <w:top w:w="100" w:type="dxa"/>
              <w:bottom w:w="100" w:type="dxa"/>
              <w:left w:w="80" w:type="dxa"/>
              <w:right w:w="80" w:type="dxa"/>
            </w:tcMar>
            <w:shd w:fill="F9FAF8"/>
          </w:tcPr>
          <w:p>
            <w:pPr>
              <w:jc w:val="center"/>
            </w:pPr>
            <w:r>
              <w:rPr>
                <w:sz w:val="17"/>
              </w:rPr>
              <w:t>3203606476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