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Fonts w:ascii="Calibri" w:cs="Calibri" w:eastAsia="Calibri" w:hAnsi="Calibri"/>
          <w:b w:val="1"/>
          <w:bCs w:val="1"/>
          <w:sz w:val="34"/>
          <w:szCs w:val="34"/>
          <w:rtl w:val="0"/>
        </w:rPr>
        <w:t xml:space="preserve">Recursive</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Information–Container</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Dynamics</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A Multiscale Theory of Adaptive Systems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Calibri" w:cs="Calibri" w:eastAsia="Calibri" w:hAnsi="Calibri"/>
          <w:i w:val="1"/>
          <w:iCs w:val="1"/>
          <w:sz w:val="24"/>
          <w:szCs w:val="24"/>
          <w:rtl w:val="0"/>
        </w:rPr>
        <w:t xml:space="preserve">Computational Edition — RICS and FDFM Layers Fully Instantiated</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Editorial note on this revision.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edition completes the transition from a domain-independent theoretical architecture to a fully computable one. Three earlier corrections are retained without change: the information-manifold scope conditions in Part 4, the corrected resource-debt equation in Part 7, and the disambiguated notation for the curvature tensor, production rate, and divergence field. Beyond those, every quantity in the FDFM layer (Part 6) and the RICS/recursive layer (Parts 5, 8, 10) that was previously an existence claim — “there exists a functional Φ/G/Ψ/Θ satisfying properties X” — has been given a concrete default formula, so that the document can be translated directly into code without a separate specification pass.</w:t>
      </w:r>
    </w:p>
    <w:p w:rsidR="00000000" w:rsidDel="00000000" w:rsidP="00000000" w:rsidRDefault="00000000" w:rsidRPr="00000000" w14:paraId="00000006">
      <w:pPr>
        <w:rPr/>
      </w:pPr>
      <w:r w:rsidDel="00000000" w:rsidR="00000000" w:rsidRPr="00000000">
        <w:rPr>
          <w:rtl w:val="0"/>
        </w:rPr>
        <w:t xml:space="preserve">Where a companion document (a Feedback Divergence Field Model application to the U.S. justice system) had already worked out concrete, computable forms for the single-container layer, those forms are adopted here as the defaults, generalized to RICD’s three-channel (official/operational/meta) representation structure and its more general recursive and network layers. A new Part 15 consolidates every concrete formula and the adapter contract a domain implementation must satisfy, as a single computational reference.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Part 12’s theorems have been revisited in light of the new concrete couplings: 12.8, previously downgraded to a conjecture for lack of a specified dependence between network coherence and adaptive dimensionality, is restored to a derivable proposition now that §10.3 gives d_A an explicit formula depending on fragmentation. §10.5a gives RICD a single checkable collapse-onset condition, the direct generalization of the hull-breach condition from the companion FDFM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§10.5b has been corrected in this edition after further development of the underlying mechanism. The prior draft attributed the medium-entropy regime’s two possible outcomes to a coherence/residual-divergence effect borrowed directly from the high-entropy regime’s mechanism. This produced an internal contradiction: the medium-entropy regime’s own definition requires D_om to stay elevated, which the borrowed mechanism would have read as low coherence precisely in the case that should produce the good outcome.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corrected account separates the two regimes’ mechanisms properly: the high-entropy regime (Flip Condition A) retains the coherence/dissipation account, now with two named causal routes (A1, self-propelled; A2, externally triggered) converging on the same single, terminal-locked outcome. The medium-entropy regime (Flip Condition B) instead has two genuinely distinct outcomes, determined by fluid-mass weighting rather than coherence: B1 (meta converges with the minority official layer) locks at 180°; B2 (meta converges with the majority operational layer) completes a full reorganization, since the same external multi-knock launch is carrying proportionally more of the container’s mass.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New subsections on prevention-versus-post-flip asymmetry (the two regimes differ sharply in how foreseeable their tipping events are) and steadying-versus-one-time-reset (high-entropy containers require sustained containment, not a single corrective action) have also been added, along with a note on combining anchoring with active messaging change.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Correction to the previous review (retained).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prior review flagged the codomain of the feedback permeability operator (§6.5, Definition 6.3; §11.3) as truncated in the source. On inspection of the original document, both instances are intact and correctly state </w:t>
      </w:r>
      <w:r w:rsidDel="00000000" w:rsidR="00000000" w:rsidRPr="00000000">
        <w:rPr>
          <w:i w:val="1"/>
          <w:iCs w:val="1"/>
          <w:rtl w:val="0"/>
        </w:rPr>
        <w:t xml:space="preserve">Π</w:t>
      </w:r>
      <w:r w:rsidDel="00000000" w:rsidR="00000000" w:rsidRPr="00000000">
        <w:rPr>
          <w:i w:val="1"/>
          <w:iCs w:val="1"/>
          <w:vertAlign w:val="subscript"/>
          <w:rtl w:val="0"/>
        </w:rPr>
        <w:t xml:space="preserve">f</w:t>
      </w:r>
      <w:r w:rsidDel="00000000" w:rsidR="00000000" w:rsidRPr="00000000">
        <w:rPr>
          <w:rtl w:val="0"/>
        </w:rPr>
        <w:t xml:space="preserve"> : </w:t>
      </w:r>
      <w:r w:rsidDel="00000000" w:rsidR="00000000" w:rsidRPr="00000000">
        <w:rPr>
          <w:i w:val="1"/>
          <w:iCs w:val="1"/>
          <w:rtl w:val="0"/>
        </w:rPr>
        <w:t xml:space="preserve">𝓟</w:t>
      </w:r>
      <w:r w:rsidDel="00000000" w:rsidR="00000000" w:rsidRPr="00000000">
        <w:rPr>
          <w:rtl w:val="0"/>
        </w:rPr>
        <w:t xml:space="preserve"> → [0,1]; the truncation existed only in an earlier PDF-text-extraction pass, not in the source document. No correction to §6.5 or §11.3 was needed on that account.</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On free parameters.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Every concrete formula introduced in this edition carries one or more coefficients (α, β, κ, λ, θ, and similar) that are not fixed by the theory and are not meant to be guessed. They are exactly the analog of a, b, c, d, e, r in the companion FDFM document — free parameters with priors, to be fit to real data through the Bayesian state-space layer once a system is chosen. Part 15 tags every such coefficient explicitly so the eventual Python implementation knows which quantities are structural (fixed by the formula) and which are inferred (fit per application).</w:t>
      </w:r>
    </w:p>
    <w:bookmarkStart w:colFirst="0" w:colLast="0" w:name="uh2y836ew62q" w:id="0"/>
    <w:bookmarkEnd w:id="0"/>
    <w:p w:rsidR="00000000" w:rsidDel="00000000" w:rsidP="00000000" w:rsidRDefault="00000000" w:rsidRPr="00000000" w14:paraId="00000015">
      <w:pPr>
        <w:pStyle w:val="Heading1"/>
        <w:rPr/>
      </w:pPr>
      <w:bookmarkStart w:colFirst="0" w:colLast="0" w:name="_u3zbdlorjlzz" w:id="1"/>
      <w:bookmarkEnd w:id="1"/>
      <w:r w:rsidDel="00000000" w:rsidR="00000000" w:rsidRPr="00000000">
        <w:rPr>
          <w:rtl w:val="0"/>
        </w:rPr>
        <w:t xml:space="preserve">Part 1. Introduction</w:t>
      </w:r>
      <w:r w:rsidDel="00000000" w:rsidR="00000000" w:rsidRPr="00000000">
        <w:rPr>
          <w:rtl w:val="0"/>
        </w:rPr>
      </w:r>
    </w:p>
    <w:p w:rsidR="00000000" w:rsidDel="00000000" w:rsidP="00000000" w:rsidRDefault="00000000" w:rsidRPr="00000000" w14:paraId="00000016">
      <w:pPr>
        <w:pStyle w:val="Heading2"/>
        <w:spacing w:after="200" w:before="360" w:lineRule="auto"/>
        <w:rPr/>
      </w:pPr>
      <w:r w:rsidDel="00000000" w:rsidR="00000000" w:rsidRPr="00000000">
        <w:rPr>
          <w:rtl w:val="0"/>
        </w:rPr>
        <w:t xml:space="preserve">Abstract</w:t>
      </w:r>
    </w:p>
    <w:p w:rsidR="00000000" w:rsidDel="00000000" w:rsidP="00000000" w:rsidRDefault="00000000" w:rsidRPr="00000000" w14:paraId="00000017">
      <w:pPr>
        <w:spacing w:after="200" w:lineRule="auto"/>
        <w:jc w:val="both"/>
        <w:rPr/>
      </w:pPr>
      <w:r w:rsidDel="00000000" w:rsidR="00000000" w:rsidRPr="00000000">
        <w:rPr>
          <w:rFonts w:ascii="Calibri" w:cs="Calibri" w:eastAsia="Calibri" w:hAnsi="Calibri"/>
          <w:i w:val="0"/>
          <w:iCs w:val="0"/>
          <w:rtl w:val="0"/>
        </w:rPr>
        <w:t xml:space="preserve">Adaptive systems—from single cells to software architectures, corporations, ecosystems, and nation-states—must continuously acquire, process, transform, and act upon information while operating under finite energetic and structural constraints. Existing mathematical frameworks typically emphasize one aspect of this process, such as dynamical systems, network topology, control theory, information theory, or stochastic processes, but rarely provide a unified formalism capable of describing how information, structure, resources, and feedback jointly govern adaptive behavior across multiple organizational scales.</w:t>
      </w: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Fonts w:ascii="Calibri" w:cs="Calibri" w:eastAsia="Calibri" w:hAnsi="Calibri"/>
          <w:i w:val="0"/>
          <w:iCs w:val="0"/>
          <w:rtl w:val="0"/>
        </w:rPr>
        <w:t xml:space="preserve">This paper introduces Recursive Information–Container Dynamics (RICD), a general mathematical framework for describing adaptive systems as recursively embedded information-processing containers. Within this framework, every adaptive entity is modeled as a bounded container that receives information from its environment, transforms that information according to internal organizational constraints, exchanges resources across its boundaries, and recursively participates within higher-order containers. Information, energetic cost, structural organization, and network topology are therefore treated as complementary components of a single multiscale dynamical system rather than as independent modeling assumptions.</w:t>
      </w:r>
      <w:r w:rsidDel="00000000" w:rsidR="00000000" w:rsidRPr="00000000">
        <w:rPr>
          <w:rtl w:val="0"/>
        </w:rPr>
      </w:r>
    </w:p>
    <w:p w:rsidR="00000000" w:rsidDel="00000000" w:rsidP="00000000" w:rsidRDefault="00000000" w:rsidRPr="00000000" w14:paraId="00000019">
      <w:pPr>
        <w:spacing w:after="200" w:lineRule="auto"/>
        <w:jc w:val="both"/>
        <w:rPr/>
      </w:pPr>
      <w:r w:rsidDel="00000000" w:rsidR="00000000" w:rsidRPr="00000000">
        <w:rPr>
          <w:rFonts w:ascii="Calibri" w:cs="Calibri" w:eastAsia="Calibri" w:hAnsi="Calibri"/>
          <w:i w:val="0"/>
          <w:iCs w:val="0"/>
          <w:rtl w:val="0"/>
        </w:rPr>
        <w:t xml:space="preserve">A central component of the framework is Feedback Divergence Field Mechanics (FDFM), which formalizes the internal informational dynamics of an adaptive container. FDFM describes how discrepancies between declared, operational, and self-modeling informational states evolve through recursive feedback, generating measurable quantities such as informational divergence, permeability, integrity, and accumulated informational stress. By treating FDFM as one layer within a broader recursive architecture, the framework separates internal informational dynamics from higher-level structural, energetic, and network processes while preserving their mathematical coupling.</w:t>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rFonts w:ascii="Calibri" w:cs="Calibri" w:eastAsia="Calibri" w:hAnsi="Calibri"/>
          <w:i w:val="0"/>
          <w:iCs w:val="0"/>
          <w:rtl w:val="0"/>
        </w:rPr>
        <w:t xml:space="preserve">Rather than postulating collapse as a threshold crossing or externally imposed state transition, RICD derives adaptive stability, degradation, and collapse from the evolution of recursive information flow under finite resource constraints. Stable adaptation emerges when recursive feedback maintains informational coherence across scales; instability arises when divergence, structural constraints, energetic depletion, and recursive memory jointly destabilize the system’s attractor landscape.</w:t>
      </w:r>
      <w:r w:rsidDel="00000000" w:rsidR="00000000" w:rsidRPr="00000000">
        <w:rPr>
          <w:rtl w:val="0"/>
        </w:rPr>
      </w:r>
    </w:p>
    <w:p w:rsidR="00000000" w:rsidDel="00000000" w:rsidP="00000000" w:rsidRDefault="00000000" w:rsidRPr="00000000" w14:paraId="0000001B">
      <w:pPr>
        <w:spacing w:after="200" w:lineRule="auto"/>
        <w:jc w:val="both"/>
        <w:rPr/>
      </w:pPr>
      <w:r w:rsidDel="00000000" w:rsidR="00000000" w:rsidRPr="00000000">
        <w:rPr>
          <w:rFonts w:ascii="Calibri" w:cs="Calibri" w:eastAsia="Calibri" w:hAnsi="Calibri"/>
          <w:i w:val="0"/>
          <w:iCs w:val="0"/>
          <w:rtl w:val="0"/>
        </w:rPr>
        <w:t xml:space="preserve">The framework is intentionally domain-independent. The same mathematical objects describe biological organisms, software systems, financial institutions, educational organizations, distributed artificial intelligence, and other adaptive systems by varying only boundary definitions, resource mappings, observational operators, and recursive depth. This universality permits theoretical analysis while simultaneously supporting computational implementations such as forensic auditing systems, adaptive collapse trackers, cyber-defense architectures, organizational diagnostics, and multiscale simulation engines.</w:t>
      </w:r>
      <w:r w:rsidDel="00000000" w:rsidR="00000000" w:rsidRPr="00000000">
        <w:rPr>
          <w:rtl w:val="0"/>
        </w:rPr>
      </w:r>
    </w:p>
    <w:p w:rsidR="00000000" w:rsidDel="00000000" w:rsidP="00000000" w:rsidRDefault="00000000" w:rsidRPr="00000000" w14:paraId="0000001C">
      <w:pPr>
        <w:spacing w:after="200" w:lineRule="auto"/>
        <w:jc w:val="both"/>
        <w:rPr/>
      </w:pPr>
      <w:r w:rsidDel="00000000" w:rsidR="00000000" w:rsidRPr="00000000">
        <w:rPr>
          <w:rFonts w:ascii="Calibri" w:cs="Calibri" w:eastAsia="Calibri" w:hAnsi="Calibri"/>
          <w:i w:val="0"/>
          <w:iCs w:val="0"/>
          <w:rtl w:val="0"/>
        </w:rPr>
        <w:t xml:space="preserve">The remainder of this manuscript develops the framework axiomatically. Primitive mathematical objects are introduced first, followed by the recursive operators that govern information exchange, energetic constraints, adaptive networks, and memory. Feedback Divergence Field Mechanics is then derived as the internal informational layer of the theory, after which measurable observables, stability conditions, and collapse dynamics are developed from first principles rather than introduced as independent assumptions.</w:t>
      </w:r>
      <w:r w:rsidDel="00000000" w:rsidR="00000000" w:rsidRPr="00000000">
        <w:rPr>
          <w:rtl w:val="0"/>
        </w:rPr>
      </w:r>
    </w:p>
    <w:p w:rsidR="00000000" w:rsidDel="00000000" w:rsidP="00000000" w:rsidRDefault="00000000" w:rsidRPr="00000000" w14:paraId="0000001D">
      <w:pPr>
        <w:pStyle w:val="Heading2"/>
        <w:spacing w:after="200" w:before="360" w:lineRule="auto"/>
        <w:rPr/>
      </w:pPr>
      <w:r w:rsidDel="00000000" w:rsidR="00000000" w:rsidRPr="00000000">
        <w:rPr>
          <w:rtl w:val="0"/>
        </w:rPr>
        <w:t xml:space="preserve">1. Introduction</w:t>
      </w:r>
    </w:p>
    <w:p w:rsidR="00000000" w:rsidDel="00000000" w:rsidP="00000000" w:rsidRDefault="00000000" w:rsidRPr="00000000" w14:paraId="0000001E">
      <w:pPr>
        <w:spacing w:after="200" w:lineRule="auto"/>
        <w:jc w:val="both"/>
        <w:rPr/>
      </w:pPr>
      <w:r w:rsidDel="00000000" w:rsidR="00000000" w:rsidRPr="00000000">
        <w:rPr>
          <w:rFonts w:ascii="Calibri" w:cs="Calibri" w:eastAsia="Calibri" w:hAnsi="Calibri"/>
          <w:i w:val="0"/>
          <w:iCs w:val="0"/>
          <w:rtl w:val="0"/>
        </w:rPr>
        <w:t xml:space="preserve">Adaptive systems exist because they continuously solve a common problem: maintaining organized behavior while processing uncertain information in changing environments. Whether the system is a biological organism responding to external stimuli, a corporation coordinating thousands of employees, a software platform managing distributed computation, or a governmental institution making policy decisions, its long-term persistence depends upon the recursive interaction between information processing, structural organization, energetic constraints, and environmental feedback.</w:t>
      </w: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rFonts w:ascii="Calibri" w:cs="Calibri" w:eastAsia="Calibri" w:hAnsi="Calibri"/>
          <w:i w:val="0"/>
          <w:iCs w:val="0"/>
          <w:rtl w:val="0"/>
        </w:rPr>
        <w:t xml:space="preserve">Although numerous mathematical disciplines study portions of this problem, existing approaches typically isolate one level of organization. Dynamical systems theory characterizes trajectories in state space but generally assumes a fixed state representation. Network science models interactions among agents but often treats the informational content of those interactions as secondary. Information theory quantifies uncertainty and communication while remaining largely agnostic regarding organizational structure. Control theory emphasizes regulation and stability but generally presumes externally specified objectives and architectures. Statistical mechanics explains emergent collective behavior yet does not explicitly distinguish informational organization from energetic exchange.</w:t>
      </w:r>
      <w:r w:rsidDel="00000000" w:rsidR="00000000" w:rsidRPr="00000000">
        <w:rPr>
          <w:rtl w:val="0"/>
        </w:rPr>
      </w:r>
    </w:p>
    <w:p w:rsidR="00000000" w:rsidDel="00000000" w:rsidP="00000000" w:rsidRDefault="00000000" w:rsidRPr="00000000" w14:paraId="00000020">
      <w:pPr>
        <w:spacing w:after="200" w:lineRule="auto"/>
        <w:jc w:val="both"/>
        <w:rPr/>
      </w:pPr>
      <w:r w:rsidDel="00000000" w:rsidR="00000000" w:rsidRPr="00000000">
        <w:rPr>
          <w:rFonts w:ascii="Calibri" w:cs="Calibri" w:eastAsia="Calibri" w:hAnsi="Calibri"/>
          <w:i w:val="0"/>
          <w:iCs w:val="0"/>
          <w:rtl w:val="0"/>
        </w:rPr>
        <w:t xml:space="preserve">Adaptive systems, however, require all of these processes simultaneously. Information must exist within organizational boundaries; boundaries constrain information processing; processing consumes resources; resource availability alters organizational structure; structural change modifies future information flow; and the resulting dynamics recursively propagate across multiple organizational scales. No single mathematical framework presently formalizes these relationships as different aspects of one recursive process.</w:t>
      </w:r>
      <w:r w:rsidDel="00000000" w:rsidR="00000000" w:rsidRPr="00000000">
        <w:rPr>
          <w:rtl w:val="0"/>
        </w:rPr>
      </w:r>
    </w:p>
    <w:p w:rsidR="00000000" w:rsidDel="00000000" w:rsidP="00000000" w:rsidRDefault="00000000" w:rsidRPr="00000000" w14:paraId="00000021">
      <w:pPr>
        <w:spacing w:after="200" w:lineRule="auto"/>
        <w:jc w:val="both"/>
        <w:rPr/>
      </w:pPr>
      <w:r w:rsidDel="00000000" w:rsidR="00000000" w:rsidRPr="00000000">
        <w:rPr>
          <w:rFonts w:ascii="Calibri" w:cs="Calibri" w:eastAsia="Calibri" w:hAnsi="Calibri"/>
          <w:i w:val="0"/>
          <w:iCs w:val="0"/>
          <w:rtl w:val="0"/>
        </w:rPr>
        <w:t xml:space="preserve">Recursive Information–Container Dynamics (RICD) is proposed as a general mathematical framework intended to address this gap. Rather than beginning with predefined state variables or application-specific differential equations, the theory begins by defining the primitive mathematical objects shared by all adaptive systems. These objects describe information, containers, boundaries, resources, recursive composition, feedback, and memory independently of any specific domain. Observable quantities such as informational divergence, permeability, rigidity, fragmentation, resilience, and collapse are subsequently derived from the interactions among these primitive objects rather than postulated independently.</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rFonts w:ascii="Calibri" w:cs="Calibri" w:eastAsia="Calibri" w:hAnsi="Calibri"/>
          <w:i w:val="0"/>
          <w:iCs w:val="0"/>
          <w:rtl w:val="0"/>
        </w:rPr>
        <w:t xml:space="preserve">Within this framework, Feedback Divergence Field Mechanics (FDFM) occupies a specific theoretical role. FDFM is not synonymous with the complete theory. Instead, it describes the internal informational dynamics occurring within individual adaptive containers. It provides a mathematical description of how official representations, operational behavior, and recursive self-models evolve through feedback, producing measurable informational integrity and divergence that influence—but do not fully determine—the larger multiscale dynamics of the system.</w:t>
      </w:r>
      <w:r w:rsidDel="00000000" w:rsidR="00000000" w:rsidRPr="00000000">
        <w:rPr>
          <w:rtl w:val="0"/>
        </w:rPr>
      </w:r>
    </w:p>
    <w:p w:rsidR="00000000" w:rsidDel="00000000" w:rsidP="00000000" w:rsidRDefault="00000000" w:rsidRPr="00000000" w14:paraId="00000023">
      <w:pPr>
        <w:spacing w:after="200" w:lineRule="auto"/>
        <w:jc w:val="both"/>
        <w:rPr/>
      </w:pPr>
      <w:r w:rsidDel="00000000" w:rsidR="00000000" w:rsidRPr="00000000">
        <w:rPr>
          <w:rFonts w:ascii="Calibri" w:cs="Calibri" w:eastAsia="Calibri" w:hAnsi="Calibri"/>
          <w:i w:val="0"/>
          <w:iCs w:val="0"/>
          <w:rtl w:val="0"/>
        </w:rPr>
        <w:t xml:space="preserve">This layered architecture offers two complementary advantages. Theoretically, it separates informational dynamics from energetic, structural, and network processes, allowing each to be developed independently before being mathematically coupled. Practically, it permits individual layers—particularly FDFM—to be implemented as standalone computational tools for applications such as organizational diagnostics, cybersecurity monitoring, software integrity auditing, and collapse prediction without requiring the full recursive formalism.</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Fonts w:ascii="Calibri" w:cs="Calibri" w:eastAsia="Calibri" w:hAnsi="Calibri"/>
          <w:i w:val="0"/>
          <w:iCs w:val="0"/>
          <w:rtl w:val="0"/>
        </w:rPr>
        <w:t xml:space="preserve">The objective of this paper is therefore not merely to construct another model of adaptive collapse, but to establish a mathematical language capable of describing adaptive systems across domains and organizational scales. The remaining sections introduce the primitive mathematical objects, state the foundational axioms, develop the recursive operators governing adaptive dynamics, derive FDFM as the internal informational layer of the framework, and demonstrate how observable quantities associated with adaptation, resilience, and collapse emerge naturally from these first principles.</w:t>
      </w:r>
      <w:r w:rsidDel="00000000" w:rsidR="00000000" w:rsidRPr="00000000">
        <w:rPr>
          <w:rtl w:val="0"/>
        </w:rPr>
      </w:r>
    </w:p>
    <w:p w:rsidR="00000000" w:rsidDel="00000000" w:rsidP="00000000" w:rsidRDefault="00000000" w:rsidRPr="00000000" w14:paraId="00000025">
      <w:pPr>
        <w:pStyle w:val="Heading1"/>
        <w:pageBreakBefore w:val="1"/>
        <w:spacing w:after="240" w:before="480" w:lineRule="auto"/>
        <w:rPr/>
      </w:pPr>
      <w:r w:rsidDel="00000000" w:rsidR="00000000" w:rsidRPr="00000000">
        <w:rPr>
          <w:rtl w:val="0"/>
        </w:rPr>
        <w:t xml:space="preserve">Part 2. Primitive Mathematical Objects</w:t>
      </w:r>
    </w:p>
    <w:p w:rsidR="00000000" w:rsidDel="00000000" w:rsidP="00000000" w:rsidRDefault="00000000" w:rsidRPr="00000000" w14:paraId="00000026">
      <w:pPr>
        <w:spacing w:after="200" w:lineRule="auto"/>
        <w:jc w:val="both"/>
        <w:rPr/>
      </w:pPr>
      <w:r w:rsidDel="00000000" w:rsidR="00000000" w:rsidRPr="00000000">
        <w:rPr>
          <w:rFonts w:ascii="Calibri" w:cs="Calibri" w:eastAsia="Calibri" w:hAnsi="Calibri"/>
          <w:i w:val="0"/>
          <w:iCs w:val="0"/>
          <w:rtl w:val="0"/>
        </w:rPr>
        <w:t xml:space="preserve">Recursive Information–Container Dynamics (RICD) is founded upon a small collection of primitive mathematical objects from which all subsequent structures are derived. These primitives are not intended to represent measurable variables themselves; rather, they define the ontology of adaptive systems independently of any specific application domain. Observable quantities such as informational divergence, permeability, rigidity, adaptive capacity, energetic reserve, and collapse are introduced only after these foundational objects have been established.</w:t>
      </w:r>
      <w:r w:rsidDel="00000000" w:rsidR="00000000" w:rsidRPr="00000000">
        <w:rPr>
          <w:rtl w:val="0"/>
        </w:rPr>
      </w:r>
    </w:p>
    <w:p w:rsidR="00000000" w:rsidDel="00000000" w:rsidP="00000000" w:rsidRDefault="00000000" w:rsidRPr="00000000" w14:paraId="00000027">
      <w:pPr>
        <w:spacing w:after="200" w:lineRule="auto"/>
        <w:jc w:val="both"/>
        <w:rPr/>
      </w:pPr>
      <w:r w:rsidDel="00000000" w:rsidR="00000000" w:rsidRPr="00000000">
        <w:rPr>
          <w:rFonts w:ascii="Calibri" w:cs="Calibri" w:eastAsia="Calibri" w:hAnsi="Calibri"/>
          <w:i w:val="0"/>
          <w:iCs w:val="0"/>
          <w:rtl w:val="0"/>
        </w:rPr>
        <w:t xml:space="preserve">The central design principle is that every adaptive system can be understood as a recursively organized collection of bounded information-processing entities interacting across multiple spatial, temporal, and organizational scales.</w:t>
      </w:r>
      <w:r w:rsidDel="00000000" w:rsidR="00000000" w:rsidRPr="00000000">
        <w:rPr>
          <w:rtl w:val="0"/>
        </w:rPr>
      </w:r>
    </w:p>
    <w:p w:rsidR="00000000" w:rsidDel="00000000" w:rsidP="00000000" w:rsidRDefault="00000000" w:rsidRPr="00000000" w14:paraId="00000028">
      <w:pPr>
        <w:pStyle w:val="Heading2"/>
        <w:spacing w:after="200" w:before="360" w:lineRule="auto"/>
        <w:rPr/>
      </w:pPr>
      <w:r w:rsidDel="00000000" w:rsidR="00000000" w:rsidRPr="00000000">
        <w:rPr>
          <w:rtl w:val="0"/>
        </w:rPr>
        <w:t xml:space="preserve">2.1 Information States</w:t>
      </w:r>
    </w:p>
    <w:p w:rsidR="00000000" w:rsidDel="00000000" w:rsidP="00000000" w:rsidRDefault="00000000" w:rsidRPr="00000000" w14:paraId="00000029">
      <w:pPr>
        <w:spacing w:after="200" w:lineRule="auto"/>
        <w:jc w:val="both"/>
        <w:rPr/>
      </w:pPr>
      <w:r w:rsidDel="00000000" w:rsidR="00000000" w:rsidRPr="00000000">
        <w:rPr>
          <w:rFonts w:ascii="Calibri" w:cs="Calibri" w:eastAsia="Calibri" w:hAnsi="Calibri"/>
          <w:i w:val="0"/>
          <w:iCs w:val="0"/>
          <w:rtl w:val="0"/>
        </w:rPr>
        <w:t xml:space="preserve">The fundamental object of the theory is an information state.</w:t>
      </w: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rFonts w:ascii="Calibri" w:cs="Calibri" w:eastAsia="Calibri" w:hAnsi="Calibri"/>
          <w:b w:val="1"/>
          <w:bCs w:val="1"/>
          <w:i w:val="1"/>
          <w:iCs w:val="1"/>
          <w:rtl w:val="0"/>
        </w:rPr>
        <w:t xml:space="preserve">Definition 2.1 (Information State).</w:t>
      </w:r>
      <w:r w:rsidDel="00000000" w:rsidR="00000000" w:rsidRPr="00000000">
        <w:rPr>
          <w:rtl w:val="0"/>
        </w:rPr>
      </w:r>
    </w:p>
    <w:p w:rsidR="00000000" w:rsidDel="00000000" w:rsidP="00000000" w:rsidRDefault="00000000" w:rsidRPr="00000000" w14:paraId="0000002B">
      <w:pPr>
        <w:spacing w:after="200" w:lineRule="auto"/>
        <w:jc w:val="both"/>
        <w:rPr/>
      </w:pPr>
      <w:r w:rsidDel="00000000" w:rsidR="00000000" w:rsidRPr="00000000">
        <w:rPr>
          <w:rFonts w:ascii="Calibri" w:cs="Calibri" w:eastAsia="Calibri" w:hAnsi="Calibri"/>
          <w:i w:val="0"/>
          <w:iCs w:val="0"/>
          <w:rtl w:val="0"/>
        </w:rPr>
        <w:t xml:space="preserve">An information state is represented by a probability measure:</w:t>
      </w:r>
      <w:r w:rsidDel="00000000" w:rsidR="00000000" w:rsidRPr="00000000">
        <w:rPr>
          <w:rtl w:val="0"/>
        </w:rPr>
      </w:r>
    </w:p>
    <w:p w:rsidR="00000000" w:rsidDel="00000000" w:rsidP="00000000" w:rsidRDefault="00000000" w:rsidRPr="00000000" w14:paraId="0000002C">
      <w:pPr>
        <w:spacing w:after="200" w:before="120" w:lineRule="auto"/>
        <w:jc w:val="center"/>
        <w:rPr/>
      </w:pP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 𝒫(Ω)</w:t>
      </w:r>
      <w:r w:rsidDel="00000000" w:rsidR="00000000" w:rsidRPr="00000000">
        <w:rPr>
          <w:rtl w:val="0"/>
        </w:rPr>
      </w:r>
    </w:p>
    <w:p w:rsidR="00000000" w:rsidDel="00000000" w:rsidP="00000000" w:rsidRDefault="00000000" w:rsidRPr="00000000" w14:paraId="0000002D">
      <w:pPr>
        <w:spacing w:after="200" w:lineRule="auto"/>
        <w:jc w:val="both"/>
        <w:rPr/>
      </w:pPr>
      <w:r w:rsidDel="00000000" w:rsidR="00000000" w:rsidRPr="00000000">
        <w:rPr>
          <w:rFonts w:ascii="Calibri" w:cs="Calibri" w:eastAsia="Calibri" w:hAnsi="Calibri"/>
          <w:i w:val="0"/>
          <w:iCs w:val="0"/>
          <w:rtl w:val="0"/>
        </w:rPr>
        <w:t xml:space="preserve">where: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Ω denotes the system’s state space, and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𝒫(Ω) denotes the space of probability measures on that state space.</w:t>
      </w:r>
      <w:r w:rsidDel="00000000" w:rsidR="00000000" w:rsidRPr="00000000">
        <w:rPr>
          <w:rtl w:val="0"/>
        </w:rPr>
      </w:r>
    </w:p>
    <w:p w:rsidR="00000000" w:rsidDel="00000000" w:rsidP="00000000" w:rsidRDefault="00000000" w:rsidRPr="00000000" w14:paraId="00000030">
      <w:pPr>
        <w:spacing w:after="200" w:lineRule="auto"/>
        <w:jc w:val="both"/>
        <w:rPr/>
      </w:pPr>
      <w:r w:rsidDel="00000000" w:rsidR="00000000" w:rsidRPr="00000000">
        <w:rPr>
          <w:rFonts w:ascii="Calibri" w:cs="Calibri" w:eastAsia="Calibri" w:hAnsi="Calibri"/>
          <w:i w:val="0"/>
          <w:iCs w:val="0"/>
          <w:rtl w:val="0"/>
        </w:rPr>
        <w:t xml:space="preserve">An information state therefore represents not a single condition of the system, but its entire probabilistic organization. This formulation accommodates deterministic systems as degenerate probability distributions while naturally extending to uncertain, stochastic, and partially observable systems.</w:t>
      </w:r>
      <w:r w:rsidDel="00000000" w:rsidR="00000000" w:rsidRPr="00000000">
        <w:rPr>
          <w:rtl w:val="0"/>
        </w:rPr>
      </w:r>
    </w:p>
    <w:p w:rsidR="00000000" w:rsidDel="00000000" w:rsidP="00000000" w:rsidRDefault="00000000" w:rsidRPr="00000000" w14:paraId="00000031">
      <w:pPr>
        <w:spacing w:after="200" w:lineRule="auto"/>
        <w:jc w:val="both"/>
        <w:rPr/>
      </w:pPr>
      <w:r w:rsidDel="00000000" w:rsidR="00000000" w:rsidRPr="00000000">
        <w:rPr>
          <w:rFonts w:ascii="Calibri" w:cs="Calibri" w:eastAsia="Calibri" w:hAnsi="Calibri"/>
          <w:i w:val="0"/>
          <w:iCs w:val="0"/>
          <w:rtl w:val="0"/>
        </w:rPr>
        <w:t xml:space="preserve">Unlike classical state-space models, RICD treats uncertainty as fundamental rather than incidental. Every adaptive system possesses incomplete information regarding itself, its environment, or both. Consequently, probability measures become primitive objects rather than secondary statistical descriptions.</w:t>
      </w:r>
      <w:r w:rsidDel="00000000" w:rsidR="00000000" w:rsidRPr="00000000">
        <w:rPr>
          <w:rtl w:val="0"/>
        </w:rPr>
      </w:r>
    </w:p>
    <w:p w:rsidR="00000000" w:rsidDel="00000000" w:rsidP="00000000" w:rsidRDefault="00000000" w:rsidRPr="00000000" w14:paraId="00000032">
      <w:pPr>
        <w:pStyle w:val="Heading2"/>
        <w:spacing w:after="200" w:before="360" w:lineRule="auto"/>
        <w:rPr/>
      </w:pPr>
      <w:r w:rsidDel="00000000" w:rsidR="00000000" w:rsidRPr="00000000">
        <w:rPr>
          <w:rtl w:val="0"/>
        </w:rPr>
        <w:t xml:space="preserve">2.2 Containers</w:t>
      </w:r>
    </w:p>
    <w:p w:rsidR="00000000" w:rsidDel="00000000" w:rsidP="00000000" w:rsidRDefault="00000000" w:rsidRPr="00000000" w14:paraId="00000033">
      <w:pPr>
        <w:spacing w:after="200" w:lineRule="auto"/>
        <w:jc w:val="both"/>
        <w:rPr/>
      </w:pPr>
      <w:r w:rsidDel="00000000" w:rsidR="00000000" w:rsidRPr="00000000">
        <w:rPr>
          <w:rFonts w:ascii="Calibri" w:cs="Calibri" w:eastAsia="Calibri" w:hAnsi="Calibri"/>
          <w:i w:val="0"/>
          <w:iCs w:val="0"/>
          <w:rtl w:val="0"/>
        </w:rPr>
        <w:t xml:space="preserve">Information cannot exist independently of organizational structure.</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rFonts w:ascii="Calibri" w:cs="Calibri" w:eastAsia="Calibri" w:hAnsi="Calibri"/>
          <w:b w:val="1"/>
          <w:bCs w:val="1"/>
          <w:i w:val="1"/>
          <w:iCs w:val="1"/>
          <w:rtl w:val="0"/>
        </w:rPr>
        <w:t xml:space="preserve">Definition 2.2 (Container).</w:t>
      </w:r>
      <w:r w:rsidDel="00000000" w:rsidR="00000000" w:rsidRPr="00000000">
        <w:rPr>
          <w:rtl w:val="0"/>
        </w:rPr>
      </w:r>
    </w:p>
    <w:p w:rsidR="00000000" w:rsidDel="00000000" w:rsidP="00000000" w:rsidRDefault="00000000" w:rsidRPr="00000000" w14:paraId="00000035">
      <w:pPr>
        <w:spacing w:after="200" w:lineRule="auto"/>
        <w:jc w:val="both"/>
        <w:rPr/>
      </w:pPr>
      <w:r w:rsidDel="00000000" w:rsidR="00000000" w:rsidRPr="00000000">
        <w:rPr>
          <w:rFonts w:ascii="Calibri" w:cs="Calibri" w:eastAsia="Calibri" w:hAnsi="Calibri"/>
          <w:i w:val="0"/>
          <w:iCs w:val="0"/>
          <w:rtl w:val="0"/>
        </w:rPr>
        <w:t xml:space="preserve">A container is an ordered tuple:</w:t>
      </w:r>
      <w:r w:rsidDel="00000000" w:rsidR="00000000" w:rsidRPr="00000000">
        <w:rPr>
          <w:rtl w:val="0"/>
        </w:rPr>
      </w:r>
    </w:p>
    <w:p w:rsidR="00000000" w:rsidDel="00000000" w:rsidP="00000000" w:rsidRDefault="00000000" w:rsidRPr="00000000" w14:paraId="00000036">
      <w:pPr>
        <w:spacing w:after="200" w:before="120" w:lineRule="auto"/>
        <w:jc w:val="center"/>
        <w:rPr/>
      </w:pP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(Ω,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37">
      <w:pPr>
        <w:spacing w:after="200" w:lineRule="auto"/>
        <w:jc w:val="both"/>
        <w:rPr/>
      </w:pPr>
      <w:r w:rsidDel="00000000" w:rsidR="00000000" w:rsidRPr="00000000">
        <w:rPr>
          <w:rFonts w:ascii="Calibri" w:cs="Calibri" w:eastAsia="Calibri" w:hAnsi="Calibri"/>
          <w:i w:val="0"/>
          <w:iCs w:val="0"/>
          <w:rtl w:val="0"/>
        </w:rPr>
        <w:t xml:space="preserve">consisting of:</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information state space Ω,</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information state P,</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boundary operator B,</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resource state 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memory operator M.</w:t>
      </w:r>
      <w:r w:rsidDel="00000000" w:rsidR="00000000" w:rsidRPr="00000000">
        <w:rPr>
          <w:rtl w:val="0"/>
        </w:rPr>
      </w:r>
    </w:p>
    <w:p w:rsidR="00000000" w:rsidDel="00000000" w:rsidP="00000000" w:rsidRDefault="00000000" w:rsidRPr="00000000" w14:paraId="0000003D">
      <w:pPr>
        <w:spacing w:after="200" w:lineRule="auto"/>
        <w:jc w:val="both"/>
        <w:rPr/>
      </w:pPr>
      <w:r w:rsidDel="00000000" w:rsidR="00000000" w:rsidRPr="00000000">
        <w:rPr>
          <w:rFonts w:ascii="Calibri" w:cs="Calibri" w:eastAsia="Calibri" w:hAnsi="Calibri"/>
          <w:i w:val="0"/>
          <w:iCs w:val="0"/>
          <w:rtl w:val="0"/>
        </w:rPr>
        <w:t xml:space="preserve">The container constitutes the minimal adaptive entity within the theory.</w:t>
      </w:r>
      <w:r w:rsidDel="00000000" w:rsidR="00000000" w:rsidRPr="00000000">
        <w:rPr>
          <w:rtl w:val="0"/>
        </w:rPr>
      </w:r>
    </w:p>
    <w:p w:rsidR="00000000" w:rsidDel="00000000" w:rsidP="00000000" w:rsidRDefault="00000000" w:rsidRPr="00000000" w14:paraId="0000003E">
      <w:pPr>
        <w:spacing w:after="200" w:lineRule="auto"/>
        <w:jc w:val="both"/>
        <w:rPr/>
      </w:pPr>
      <w:r w:rsidDel="00000000" w:rsidR="00000000" w:rsidRPr="00000000">
        <w:rPr>
          <w:rFonts w:ascii="Calibri" w:cs="Calibri" w:eastAsia="Calibri" w:hAnsi="Calibri"/>
          <w:i w:val="0"/>
          <w:iCs w:val="0"/>
          <w:rtl w:val="0"/>
        </w:rPr>
        <w:t xml:space="preserve">The term container is deliberately chosen rather than agent or node. A container is not assumed to possess agency, intentionality, or cognition. It is simply any bounded system capable of maintaining and updating information through interaction with its environment.</w:t>
      </w:r>
      <w:r w:rsidDel="00000000" w:rsidR="00000000" w:rsidRPr="00000000">
        <w:rPr>
          <w:rtl w:val="0"/>
        </w:rPr>
      </w:r>
    </w:p>
    <w:p w:rsidR="00000000" w:rsidDel="00000000" w:rsidP="00000000" w:rsidRDefault="00000000" w:rsidRPr="00000000" w14:paraId="0000003F">
      <w:pPr>
        <w:pStyle w:val="Heading2"/>
        <w:spacing w:after="200" w:before="360" w:lineRule="auto"/>
        <w:rPr/>
      </w:pPr>
      <w:r w:rsidDel="00000000" w:rsidR="00000000" w:rsidRPr="00000000">
        <w:rPr>
          <w:rtl w:val="0"/>
        </w:rPr>
        <w:t xml:space="preserve">2.3 Boundaries</w:t>
      </w:r>
    </w:p>
    <w:p w:rsidR="00000000" w:rsidDel="00000000" w:rsidP="00000000" w:rsidRDefault="00000000" w:rsidRPr="00000000" w14:paraId="00000040">
      <w:pPr>
        <w:spacing w:after="200" w:lineRule="auto"/>
        <w:jc w:val="both"/>
        <w:rPr/>
      </w:pPr>
      <w:r w:rsidDel="00000000" w:rsidR="00000000" w:rsidRPr="00000000">
        <w:rPr>
          <w:rFonts w:ascii="Calibri" w:cs="Calibri" w:eastAsia="Calibri" w:hAnsi="Calibri"/>
          <w:i w:val="0"/>
          <w:iCs w:val="0"/>
          <w:rtl w:val="0"/>
        </w:rPr>
        <w:t xml:space="preserve">Containers are distinguished by their boundaries.</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Calibri" w:cs="Calibri" w:eastAsia="Calibri" w:hAnsi="Calibri"/>
          <w:b w:val="1"/>
          <w:bCs w:val="1"/>
          <w:i w:val="1"/>
          <w:iCs w:val="1"/>
          <w:rtl w:val="0"/>
        </w:rPr>
        <w:t xml:space="preserve">Definition 2.3 (Boundary Operator).</w:t>
      </w:r>
      <w:r w:rsidDel="00000000" w:rsidR="00000000" w:rsidRPr="00000000">
        <w:rPr>
          <w:rtl w:val="0"/>
        </w:rPr>
      </w:r>
    </w:p>
    <w:p w:rsidR="00000000" w:rsidDel="00000000" w:rsidP="00000000" w:rsidRDefault="00000000" w:rsidRPr="00000000" w14:paraId="00000042">
      <w:pPr>
        <w:spacing w:after="200" w:lineRule="auto"/>
        <w:jc w:val="both"/>
        <w:rPr/>
      </w:pPr>
      <w:r w:rsidDel="00000000" w:rsidR="00000000" w:rsidRPr="00000000">
        <w:rPr>
          <w:rFonts w:ascii="Calibri" w:cs="Calibri" w:eastAsia="Calibri" w:hAnsi="Calibri"/>
          <w:i w:val="0"/>
          <w:iCs w:val="0"/>
          <w:rtl w:val="0"/>
        </w:rPr>
        <w:t xml:space="preserve">A boundary operator:</w:t>
      </w:r>
      <w:r w:rsidDel="00000000" w:rsidR="00000000" w:rsidRPr="00000000">
        <w:rPr>
          <w:rtl w:val="0"/>
        </w:rPr>
      </w:r>
    </w:p>
    <w:p w:rsidR="00000000" w:rsidDel="00000000" w:rsidP="00000000" w:rsidRDefault="00000000" w:rsidRPr="00000000" w14:paraId="00000043">
      <w:pPr>
        <w:spacing w:after="200" w:before="120" w:lineRule="auto"/>
        <w:jc w:val="center"/>
        <w:rPr/>
      </w:pP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tl w:val="0"/>
        </w:rPr>
      </w:r>
    </w:p>
    <w:p w:rsidR="00000000" w:rsidDel="00000000" w:rsidP="00000000" w:rsidRDefault="00000000" w:rsidRPr="00000000" w14:paraId="00000044">
      <w:pPr>
        <w:spacing w:after="200" w:lineRule="auto"/>
        <w:jc w:val="both"/>
        <w:rPr/>
      </w:pPr>
      <w:r w:rsidDel="00000000" w:rsidR="00000000" w:rsidRPr="00000000">
        <w:rPr>
          <w:rFonts w:ascii="Calibri" w:cs="Calibri" w:eastAsia="Calibri" w:hAnsi="Calibri"/>
          <w:i w:val="0"/>
          <w:iCs w:val="0"/>
          <w:rtl w:val="0"/>
        </w:rPr>
        <w:t xml:space="preserve">defines the permissible exchange of information, resources, and influence between a container and its environment. Importantly, the boundary is not merely geometric. It is an operator that determines admissible interactions. Two containers occupying identical physical space may possess entirely different informational boundaries.</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Fonts w:ascii="Calibri" w:cs="Calibri" w:eastAsia="Calibri" w:hAnsi="Calibri"/>
          <w:i w:val="0"/>
          <w:iCs w:val="0"/>
          <w:rtl w:val="0"/>
        </w:rPr>
        <w:t xml:space="preserve">Boundary operators therefore become dynamic mathematical objects rather than fixed spatial partitions. Their evolution will later determine permeability, organizational restructuring, and adaptive coupling.</w:t>
      </w:r>
      <w:r w:rsidDel="00000000" w:rsidR="00000000" w:rsidRPr="00000000">
        <w:rPr>
          <w:rtl w:val="0"/>
        </w:rPr>
      </w:r>
    </w:p>
    <w:p w:rsidR="00000000" w:rsidDel="00000000" w:rsidP="00000000" w:rsidRDefault="00000000" w:rsidRPr="00000000" w14:paraId="00000046">
      <w:pPr>
        <w:pStyle w:val="Heading2"/>
        <w:spacing w:after="200" w:before="360" w:lineRule="auto"/>
        <w:rPr/>
      </w:pPr>
      <w:r w:rsidDel="00000000" w:rsidR="00000000" w:rsidRPr="00000000">
        <w:rPr>
          <w:rtl w:val="0"/>
        </w:rPr>
        <w:t xml:space="preserve">2.4 Resources</w:t>
      </w:r>
    </w:p>
    <w:p w:rsidR="00000000" w:rsidDel="00000000" w:rsidP="00000000" w:rsidRDefault="00000000" w:rsidRPr="00000000" w14:paraId="00000047">
      <w:pPr>
        <w:spacing w:after="200" w:lineRule="auto"/>
        <w:jc w:val="both"/>
        <w:rPr/>
      </w:pPr>
      <w:r w:rsidDel="00000000" w:rsidR="00000000" w:rsidRPr="00000000">
        <w:rPr>
          <w:rFonts w:ascii="Calibri" w:cs="Calibri" w:eastAsia="Calibri" w:hAnsi="Calibri"/>
          <w:i w:val="0"/>
          <w:iCs w:val="0"/>
          <w:rtl w:val="0"/>
        </w:rPr>
        <w:t xml:space="preserve">Adaptive computation incurs finite cost.</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Calibri" w:cs="Calibri" w:eastAsia="Calibri" w:hAnsi="Calibri"/>
          <w:b w:val="1"/>
          <w:bCs w:val="1"/>
          <w:i w:val="1"/>
          <w:iCs w:val="1"/>
          <w:rtl w:val="0"/>
        </w:rPr>
        <w:t xml:space="preserve">Definition 2.4 (Resource Measure).</w:t>
      </w:r>
      <w:r w:rsidDel="00000000" w:rsidR="00000000" w:rsidRPr="00000000">
        <w:rPr>
          <w:rtl w:val="0"/>
        </w:rPr>
      </w:r>
    </w:p>
    <w:p w:rsidR="00000000" w:rsidDel="00000000" w:rsidP="00000000" w:rsidRDefault="00000000" w:rsidRPr="00000000" w14:paraId="00000049">
      <w:pPr>
        <w:spacing w:after="200" w:lineRule="auto"/>
        <w:jc w:val="both"/>
        <w:rPr/>
      </w:pPr>
      <w:r w:rsidDel="00000000" w:rsidR="00000000" w:rsidRPr="00000000">
        <w:rPr>
          <w:rFonts w:ascii="Calibri" w:cs="Calibri" w:eastAsia="Calibri" w:hAnsi="Calibri"/>
          <w:i w:val="0"/>
          <w:iCs w:val="0"/>
          <w:rtl w:val="0"/>
        </w:rPr>
        <w:t xml:space="preserve">Each container possesses a nonnegative resource measure:</w:t>
      </w:r>
      <w:r w:rsidDel="00000000" w:rsidR="00000000" w:rsidRPr="00000000">
        <w:rPr>
          <w:rtl w:val="0"/>
        </w:rPr>
      </w:r>
    </w:p>
    <w:p w:rsidR="00000000" w:rsidDel="00000000" w:rsidP="00000000" w:rsidRDefault="00000000" w:rsidRPr="00000000" w14:paraId="0000004A">
      <w:pPr>
        <w:spacing w:after="200" w:before="120" w:lineRule="auto"/>
        <w:jc w:val="center"/>
        <w:rPr/>
      </w:pP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ℝ</w:t>
      </w:r>
      <w:r w:rsidDel="00000000" w:rsidR="00000000" w:rsidRPr="00000000">
        <w:rPr>
          <w:rFonts w:ascii="Calibri" w:cs="Calibri" w:eastAsia="Calibri" w:hAnsi="Calibri"/>
          <w:i w:val="0"/>
          <w:iCs w:val="0"/>
          <w:vertAlign w:val="subscript"/>
          <w:rtl w:val="0"/>
        </w:rPr>
        <w:t xml:space="preserve">≥0</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Fonts w:ascii="Calibri" w:cs="Calibri" w:eastAsia="Calibri" w:hAnsi="Calibri"/>
          <w:i w:val="0"/>
          <w:iCs w:val="0"/>
          <w:rtl w:val="0"/>
        </w:rPr>
        <w:t xml:space="preserve">representing the available capacity for information processing, structural maintenance, adaptation, and environmental interaction.</w:t>
      </w:r>
      <w:r w:rsidDel="00000000" w:rsidR="00000000" w:rsidRPr="00000000">
        <w:rPr>
          <w:rtl w:val="0"/>
        </w:rPr>
      </w:r>
    </w:p>
    <w:p w:rsidR="00000000" w:rsidDel="00000000" w:rsidP="00000000" w:rsidRDefault="00000000" w:rsidRPr="00000000" w14:paraId="0000004C">
      <w:pPr>
        <w:spacing w:after="200" w:lineRule="auto"/>
        <w:jc w:val="both"/>
        <w:rPr/>
      </w:pPr>
      <w:r w:rsidDel="00000000" w:rsidR="00000000" w:rsidRPr="00000000">
        <w:rPr>
          <w:rFonts w:ascii="Calibri" w:cs="Calibri" w:eastAsia="Calibri" w:hAnsi="Calibri"/>
          <w:i w:val="0"/>
          <w:iCs w:val="0"/>
          <w:rtl w:val="0"/>
        </w:rPr>
        <w:t xml:space="preserve">No assumption is made regarding the particular conservation law governing the resource.</w:t>
      </w:r>
      <w:r w:rsidDel="00000000" w:rsidR="00000000" w:rsidRPr="00000000">
        <w:rPr>
          <w:rtl w:val="0"/>
        </w:rPr>
      </w:r>
    </w:p>
    <w:p w:rsidR="00000000" w:rsidDel="00000000" w:rsidP="00000000" w:rsidRDefault="00000000" w:rsidRPr="00000000" w14:paraId="0000004D">
      <w:pPr>
        <w:pStyle w:val="Heading2"/>
        <w:spacing w:after="200" w:before="360" w:lineRule="auto"/>
        <w:rPr/>
      </w:pPr>
      <w:r w:rsidDel="00000000" w:rsidR="00000000" w:rsidRPr="00000000">
        <w:rPr>
          <w:rtl w:val="0"/>
        </w:rPr>
        <w:t xml:space="preserve">2.5 Memory</w:t>
      </w:r>
    </w:p>
    <w:p w:rsidR="00000000" w:rsidDel="00000000" w:rsidP="00000000" w:rsidRDefault="00000000" w:rsidRPr="00000000" w14:paraId="0000004E">
      <w:pPr>
        <w:spacing w:after="200" w:lineRule="auto"/>
        <w:jc w:val="both"/>
        <w:rPr/>
      </w:pPr>
      <w:r w:rsidDel="00000000" w:rsidR="00000000" w:rsidRPr="00000000">
        <w:rPr>
          <w:rFonts w:ascii="Calibri" w:cs="Calibri" w:eastAsia="Calibri" w:hAnsi="Calibri"/>
          <w:i w:val="0"/>
          <w:iCs w:val="0"/>
          <w:rtl w:val="0"/>
        </w:rPr>
        <w:t xml:space="preserve">Adaptive systems possess history.</w:t>
      </w: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rFonts w:ascii="Calibri" w:cs="Calibri" w:eastAsia="Calibri" w:hAnsi="Calibri"/>
          <w:b w:val="1"/>
          <w:bCs w:val="1"/>
          <w:i w:val="1"/>
          <w:iCs w:val="1"/>
          <w:rtl w:val="0"/>
        </w:rPr>
        <w:t xml:space="preserve">Definition 2.5 (Memory Operator).</w:t>
      </w:r>
      <w:r w:rsidDel="00000000" w:rsidR="00000000" w:rsidRPr="00000000">
        <w:rPr>
          <w:rtl w:val="0"/>
        </w:rPr>
      </w:r>
    </w:p>
    <w:p w:rsidR="00000000" w:rsidDel="00000000" w:rsidP="00000000" w:rsidRDefault="00000000" w:rsidRPr="00000000" w14:paraId="00000050">
      <w:pPr>
        <w:spacing w:after="200" w:lineRule="auto"/>
        <w:jc w:val="both"/>
        <w:rPr/>
      </w:pPr>
      <w:r w:rsidDel="00000000" w:rsidR="00000000" w:rsidRPr="00000000">
        <w:rPr>
          <w:rFonts w:ascii="Calibri" w:cs="Calibri" w:eastAsia="Calibri" w:hAnsi="Calibri"/>
          <w:i w:val="0"/>
          <w:iCs w:val="0"/>
          <w:rtl w:val="0"/>
        </w:rPr>
        <w:t xml:space="preserve">Each container possesses a memory operator:</w:t>
      </w:r>
      <w:r w:rsidDel="00000000" w:rsidR="00000000" w:rsidRPr="00000000">
        <w:rPr>
          <w:rtl w:val="0"/>
        </w:rPr>
      </w:r>
    </w:p>
    <w:p w:rsidR="00000000" w:rsidDel="00000000" w:rsidP="00000000" w:rsidRDefault="00000000" w:rsidRPr="00000000" w14:paraId="00000051">
      <w:pPr>
        <w:spacing w:after="200" w:before="120" w:lineRule="auto"/>
        <w:jc w:val="center"/>
        <w:rPr/>
      </w:pP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𝒫(Ω),</w:t>
      </w:r>
      <w:r w:rsidDel="00000000" w:rsidR="00000000" w:rsidRPr="00000000">
        <w:rPr>
          <w:rtl w:val="0"/>
        </w:rPr>
      </w:r>
    </w:p>
    <w:p w:rsidR="00000000" w:rsidDel="00000000" w:rsidP="00000000" w:rsidRDefault="00000000" w:rsidRPr="00000000" w14:paraId="00000052">
      <w:pPr>
        <w:spacing w:after="200" w:lineRule="auto"/>
        <w:jc w:val="both"/>
        <w:rPr/>
      </w:pPr>
      <w:r w:rsidDel="00000000" w:rsidR="00000000" w:rsidRPr="00000000">
        <w:rPr>
          <w:rFonts w:ascii="Calibri" w:cs="Calibri" w:eastAsia="Calibri" w:hAnsi="Calibri"/>
          <w:i w:val="0"/>
          <w:iCs w:val="0"/>
          <w:rtl w:val="0"/>
        </w:rPr>
        <w:t xml:space="preserve">where:</w:t>
      </w:r>
      <w:r w:rsidDel="00000000" w:rsidR="00000000" w:rsidRPr="00000000">
        <w:rPr>
          <w:rtl w:val="0"/>
        </w:rPr>
      </w:r>
    </w:p>
    <w:p w:rsidR="00000000" w:rsidDel="00000000" w:rsidP="00000000" w:rsidRDefault="00000000" w:rsidRPr="00000000" w14:paraId="00000053">
      <w:pPr>
        <w:spacing w:after="200" w:before="120" w:lineRule="auto"/>
        <w:jc w:val="center"/>
        <w:rPr/>
      </w:pP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(s) : 0 ≤ s ≤ t}</w:t>
      </w:r>
      <w:r w:rsidDel="00000000" w:rsidR="00000000" w:rsidRPr="00000000">
        <w:rPr>
          <w:rtl w:val="0"/>
        </w:rPr>
      </w:r>
    </w:p>
    <w:p w:rsidR="00000000" w:rsidDel="00000000" w:rsidP="00000000" w:rsidRDefault="00000000" w:rsidRPr="00000000" w14:paraId="00000054">
      <w:pPr>
        <w:spacing w:after="200" w:lineRule="auto"/>
        <w:jc w:val="both"/>
        <w:rPr/>
      </w:pPr>
      <w:r w:rsidDel="00000000" w:rsidR="00000000" w:rsidRPr="00000000">
        <w:rPr>
          <w:rFonts w:ascii="Calibri" w:cs="Calibri" w:eastAsia="Calibri" w:hAnsi="Calibri"/>
          <w:i w:val="0"/>
          <w:iCs w:val="0"/>
          <w:rtl w:val="0"/>
        </w:rPr>
        <w:t xml:space="preserve">denotes the complete historical trajectory of the information state.</w:t>
      </w:r>
      <w:r w:rsidDel="00000000" w:rsidR="00000000" w:rsidRPr="00000000">
        <w:rPr>
          <w:rtl w:val="0"/>
        </w:rPr>
      </w:r>
    </w:p>
    <w:p w:rsidR="00000000" w:rsidDel="00000000" w:rsidP="00000000" w:rsidRDefault="00000000" w:rsidRPr="00000000" w14:paraId="00000055">
      <w:pPr>
        <w:spacing w:after="200" w:lineRule="auto"/>
        <w:jc w:val="both"/>
        <w:rPr/>
      </w:pPr>
      <w:r w:rsidDel="00000000" w:rsidR="00000000" w:rsidRPr="00000000">
        <w:rPr>
          <w:rFonts w:ascii="Calibri" w:cs="Calibri" w:eastAsia="Calibri" w:hAnsi="Calibri"/>
          <w:i w:val="0"/>
          <w:iCs w:val="0"/>
          <w:rtl w:val="0"/>
        </w:rPr>
        <w:t xml:space="preserve">Unlike Markovian systems, future evolution depends not only upon the present state, but upon the historical trajectory encoded by Mₜ. Memory therefore constitutes a primitive mathematical object rather than an auxiliary delay term.</w:t>
      </w:r>
      <w:r w:rsidDel="00000000" w:rsidR="00000000" w:rsidRPr="00000000">
        <w:rPr>
          <w:rtl w:val="0"/>
        </w:rPr>
      </w:r>
    </w:p>
    <w:p w:rsidR="00000000" w:rsidDel="00000000" w:rsidP="00000000" w:rsidRDefault="00000000" w:rsidRPr="00000000" w14:paraId="00000056">
      <w:pPr>
        <w:pStyle w:val="Heading2"/>
        <w:spacing w:after="200" w:before="360" w:lineRule="auto"/>
        <w:rPr/>
      </w:pPr>
      <w:r w:rsidDel="00000000" w:rsidR="00000000" w:rsidRPr="00000000">
        <w:rPr>
          <w:rtl w:val="0"/>
        </w:rPr>
        <w:t xml:space="preserve">2.6 Environment</w:t>
      </w:r>
    </w:p>
    <w:p w:rsidR="00000000" w:rsidDel="00000000" w:rsidP="00000000" w:rsidRDefault="00000000" w:rsidRPr="00000000" w14:paraId="00000057">
      <w:pPr>
        <w:spacing w:after="200" w:lineRule="auto"/>
        <w:jc w:val="both"/>
        <w:rPr/>
      </w:pPr>
      <w:r w:rsidDel="00000000" w:rsidR="00000000" w:rsidRPr="00000000">
        <w:rPr>
          <w:rFonts w:ascii="Calibri" w:cs="Calibri" w:eastAsia="Calibri" w:hAnsi="Calibri"/>
          <w:i w:val="0"/>
          <w:iCs w:val="0"/>
          <w:rtl w:val="0"/>
        </w:rPr>
        <w:t xml:space="preserve">No adaptive system exists in isolation.</w:t>
      </w:r>
      <w:r w:rsidDel="00000000" w:rsidR="00000000" w:rsidRPr="00000000">
        <w:rPr>
          <w:rtl w:val="0"/>
        </w:rPr>
      </w:r>
    </w:p>
    <w:p w:rsidR="00000000" w:rsidDel="00000000" w:rsidP="00000000" w:rsidRDefault="00000000" w:rsidRPr="00000000" w14:paraId="00000058">
      <w:pPr>
        <w:spacing w:after="120" w:before="240" w:lineRule="auto"/>
        <w:rPr/>
      </w:pPr>
      <w:r w:rsidDel="00000000" w:rsidR="00000000" w:rsidRPr="00000000">
        <w:rPr>
          <w:rFonts w:ascii="Calibri" w:cs="Calibri" w:eastAsia="Calibri" w:hAnsi="Calibri"/>
          <w:b w:val="1"/>
          <w:bCs w:val="1"/>
          <w:i w:val="1"/>
          <w:iCs w:val="1"/>
          <w:rtl w:val="0"/>
        </w:rPr>
        <w:t xml:space="preserve">Definition 2.6 (Environment).</w:t>
      </w: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rFonts w:ascii="Calibri" w:cs="Calibri" w:eastAsia="Calibri" w:hAnsi="Calibri"/>
          <w:i w:val="0"/>
          <w:iCs w:val="0"/>
          <w:rtl w:val="0"/>
        </w:rPr>
        <w:t xml:space="preserve">The environment of a container Cᵢ is defined as:</w:t>
      </w:r>
      <w:r w:rsidDel="00000000" w:rsidR="00000000" w:rsidRPr="00000000">
        <w:rPr>
          <w:rtl w:val="0"/>
        </w:rPr>
      </w:r>
    </w:p>
    <w:p w:rsidR="00000000" w:rsidDel="00000000" w:rsidP="00000000" w:rsidRDefault="00000000" w:rsidRPr="00000000" w14:paraId="0000005A">
      <w:pPr>
        <w:spacing w:after="200" w:before="120" w:lineRule="auto"/>
        <w:jc w:val="center"/>
        <w:rPr/>
      </w:pPr>
      <w:r w:rsidDel="00000000" w:rsidR="00000000" w:rsidRPr="00000000">
        <w:rPr>
          <w:rFonts w:ascii="Calibri" w:cs="Calibri" w:eastAsia="Calibri" w:hAnsi="Calibri"/>
          <w:i w:val="1"/>
          <w:iCs w:val="1"/>
          <w:rtl w:val="0"/>
        </w:rPr>
        <w:t xml:space="preserve">E</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i w:val="0"/>
          <w:iCs w:val="0"/>
          <w:rtl w:val="0"/>
        </w:rPr>
        <w:t xml:space="preserve"> = 𝒞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rFonts w:ascii="Calibri" w:cs="Calibri" w:eastAsia="Calibri" w:hAnsi="Calibri"/>
          <w:i w:val="0"/>
          <w:iCs w:val="0"/>
          <w:rtl w:val="0"/>
        </w:rPr>
        <w:t xml:space="preserve">where 𝒞 denotes the collection of all containers.</w:t>
      </w:r>
      <w:r w:rsidDel="00000000" w:rsidR="00000000" w:rsidRPr="00000000">
        <w:rPr>
          <w:rtl w:val="0"/>
        </w:rPr>
      </w:r>
    </w:p>
    <w:p w:rsidR="00000000" w:rsidDel="00000000" w:rsidP="00000000" w:rsidRDefault="00000000" w:rsidRPr="00000000" w14:paraId="0000005C">
      <w:pPr>
        <w:spacing w:after="200" w:lineRule="auto"/>
        <w:jc w:val="both"/>
        <w:rPr/>
      </w:pPr>
      <w:r w:rsidDel="00000000" w:rsidR="00000000" w:rsidRPr="00000000">
        <w:rPr>
          <w:rFonts w:ascii="Calibri" w:cs="Calibri" w:eastAsia="Calibri" w:hAnsi="Calibri"/>
          <w:i w:val="0"/>
          <w:iCs w:val="0"/>
          <w:rtl w:val="0"/>
        </w:rPr>
        <w:t xml:space="preserve">The environment therefore consists of every interaction external to the container’s own internal organization.</w:t>
      </w:r>
      <w:r w:rsidDel="00000000" w:rsidR="00000000" w:rsidRPr="00000000">
        <w:rPr>
          <w:rtl w:val="0"/>
        </w:rPr>
      </w:r>
    </w:p>
    <w:p w:rsidR="00000000" w:rsidDel="00000000" w:rsidP="00000000" w:rsidRDefault="00000000" w:rsidRPr="00000000" w14:paraId="0000005D">
      <w:pPr>
        <w:pStyle w:val="Heading2"/>
        <w:spacing w:after="200" w:before="360" w:lineRule="auto"/>
        <w:rPr/>
      </w:pPr>
      <w:r w:rsidDel="00000000" w:rsidR="00000000" w:rsidRPr="00000000">
        <w:rPr>
          <w:rtl w:val="0"/>
        </w:rPr>
        <w:t xml:space="preserve">2.7 Recursive Embedding</w:t>
      </w:r>
    </w:p>
    <w:p w:rsidR="00000000" w:rsidDel="00000000" w:rsidP="00000000" w:rsidRDefault="00000000" w:rsidRPr="00000000" w14:paraId="0000005E">
      <w:pPr>
        <w:spacing w:after="200" w:lineRule="auto"/>
        <w:jc w:val="both"/>
        <w:rPr/>
      </w:pPr>
      <w:r w:rsidDel="00000000" w:rsidR="00000000" w:rsidRPr="00000000">
        <w:rPr>
          <w:rFonts w:ascii="Calibri" w:cs="Calibri" w:eastAsia="Calibri" w:hAnsi="Calibri"/>
          <w:i w:val="0"/>
          <w:iCs w:val="0"/>
          <w:rtl w:val="0"/>
        </w:rPr>
        <w:t xml:space="preserve">Recursive organization is the defining characteristic of complex adaptive systems.</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Calibri" w:cs="Calibri" w:eastAsia="Calibri" w:hAnsi="Calibri"/>
          <w:b w:val="1"/>
          <w:bCs w:val="1"/>
          <w:i w:val="1"/>
          <w:iCs w:val="1"/>
          <w:rtl w:val="0"/>
        </w:rPr>
        <w:t xml:space="preserve">Definition 2.7 (Recursive Embedding).</w:t>
      </w: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Fonts w:ascii="Calibri" w:cs="Calibri" w:eastAsia="Calibri" w:hAnsi="Calibri"/>
          <w:i w:val="0"/>
          <w:iCs w:val="0"/>
          <w:rtl w:val="0"/>
        </w:rPr>
        <w:t xml:space="preserve">Given containers C₁, …, Cₙ, there exists an aggregation operator:</w:t>
      </w:r>
      <w:r w:rsidDel="00000000" w:rsidR="00000000" w:rsidRPr="00000000">
        <w:rPr>
          <w:rtl w:val="0"/>
        </w:rPr>
      </w:r>
    </w:p>
    <w:p w:rsidR="00000000" w:rsidDel="00000000" w:rsidP="00000000" w:rsidRDefault="00000000" w:rsidRPr="00000000" w14:paraId="00000061">
      <w:pPr>
        <w:spacing w:after="200" w:before="120" w:lineRule="auto"/>
        <w:jc w:val="center"/>
        <w:rPr/>
      </w:pPr>
      <w:r w:rsidDel="00000000" w:rsidR="00000000" w:rsidRPr="00000000">
        <w:rPr>
          <w:rFonts w:ascii="Calibri" w:cs="Calibri" w:eastAsia="Calibri" w:hAnsi="Calibri"/>
          <w:i w:val="1"/>
          <w:iCs w:val="1"/>
          <w:rtl w:val="0"/>
        </w:rPr>
        <w:t xml:space="preserve">A</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1</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n</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vertAlign w:val="superscript"/>
          <w:rtl w:val="0"/>
        </w:rPr>
        <w:t xml:space="preserve">*</w:t>
      </w:r>
      <w:r w:rsidDel="00000000" w:rsidR="00000000" w:rsidRPr="00000000">
        <w:rPr>
          <w:rtl w:val="0"/>
        </w:rPr>
      </w:r>
    </w:p>
    <w:p w:rsidR="00000000" w:rsidDel="00000000" w:rsidP="00000000" w:rsidRDefault="00000000" w:rsidRPr="00000000" w14:paraId="00000062">
      <w:pPr>
        <w:spacing w:after="200" w:lineRule="auto"/>
        <w:jc w:val="both"/>
        <w:rPr/>
      </w:pPr>
      <w:r w:rsidDel="00000000" w:rsidR="00000000" w:rsidRPr="00000000">
        <w:rPr>
          <w:rFonts w:ascii="Calibri" w:cs="Calibri" w:eastAsia="Calibri" w:hAnsi="Calibri"/>
          <w:i w:val="0"/>
          <w:iCs w:val="0"/>
          <w:rtl w:val="0"/>
        </w:rPr>
        <w:t xml:space="preserve">mapping collections of lower-level containers into higher-order containers.</w:t>
      </w:r>
      <w:r w:rsidDel="00000000" w:rsidR="00000000" w:rsidRPr="00000000">
        <w:rPr>
          <w:rtl w:val="0"/>
        </w:rPr>
      </w:r>
    </w:p>
    <w:p w:rsidR="00000000" w:rsidDel="00000000" w:rsidP="00000000" w:rsidRDefault="00000000" w:rsidRPr="00000000" w14:paraId="00000063">
      <w:pPr>
        <w:spacing w:after="200" w:lineRule="auto"/>
        <w:jc w:val="both"/>
        <w:rPr/>
      </w:pPr>
      <w:r w:rsidDel="00000000" w:rsidR="00000000" w:rsidRPr="00000000">
        <w:rPr>
          <w:rFonts w:ascii="Calibri" w:cs="Calibri" w:eastAsia="Calibri" w:hAnsi="Calibri"/>
          <w:i w:val="0"/>
          <w:iCs w:val="0"/>
          <w:rtl w:val="0"/>
        </w:rPr>
        <w:t xml:space="preserve">The resulting container C* inherits its own information state, boundary, resource state, and memory, while simultaneously containing the original lower-level systems. Recursion therefore generates organizational hierarchy without requiring distinct mathematical rules at each scale.</w:t>
      </w:r>
      <w:r w:rsidDel="00000000" w:rsidR="00000000" w:rsidRPr="00000000">
        <w:rPr>
          <w:rtl w:val="0"/>
        </w:rPr>
      </w:r>
    </w:p>
    <w:p w:rsidR="00000000" w:rsidDel="00000000" w:rsidP="00000000" w:rsidRDefault="00000000" w:rsidRPr="00000000" w14:paraId="00000064">
      <w:pPr>
        <w:pStyle w:val="Heading2"/>
        <w:spacing w:after="200" w:before="360" w:lineRule="auto"/>
        <w:rPr/>
      </w:pPr>
      <w:r w:rsidDel="00000000" w:rsidR="00000000" w:rsidRPr="00000000">
        <w:rPr>
          <w:rtl w:val="0"/>
        </w:rPr>
        <w:t xml:space="preserve">2.8 Observation</w:t>
      </w:r>
    </w:p>
    <w:p w:rsidR="00000000" w:rsidDel="00000000" w:rsidP="00000000" w:rsidRDefault="00000000" w:rsidRPr="00000000" w14:paraId="00000065">
      <w:pPr>
        <w:spacing w:after="200" w:lineRule="auto"/>
        <w:jc w:val="both"/>
        <w:rPr/>
      </w:pPr>
      <w:r w:rsidDel="00000000" w:rsidR="00000000" w:rsidRPr="00000000">
        <w:rPr>
          <w:rFonts w:ascii="Calibri" w:cs="Calibri" w:eastAsia="Calibri" w:hAnsi="Calibri"/>
          <w:i w:val="0"/>
          <w:iCs w:val="0"/>
          <w:rtl w:val="0"/>
        </w:rPr>
        <w:t xml:space="preserve">Observable variables are not primitive. They arise through observation.</w:t>
      </w:r>
      <w:r w:rsidDel="00000000" w:rsidR="00000000" w:rsidRPr="00000000">
        <w:rPr>
          <w:rtl w:val="0"/>
        </w:rPr>
      </w:r>
    </w:p>
    <w:p w:rsidR="00000000" w:rsidDel="00000000" w:rsidP="00000000" w:rsidRDefault="00000000" w:rsidRPr="00000000" w14:paraId="00000066">
      <w:pPr>
        <w:spacing w:after="120" w:before="240" w:lineRule="auto"/>
        <w:rPr/>
      </w:pPr>
      <w:r w:rsidDel="00000000" w:rsidR="00000000" w:rsidRPr="00000000">
        <w:rPr>
          <w:rFonts w:ascii="Calibri" w:cs="Calibri" w:eastAsia="Calibri" w:hAnsi="Calibri"/>
          <w:b w:val="1"/>
          <w:bCs w:val="1"/>
          <w:i w:val="1"/>
          <w:iCs w:val="1"/>
          <w:rtl w:val="0"/>
        </w:rPr>
        <w:t xml:space="preserve">Definition 2.8 (Observation Operator).</w:t>
      </w:r>
      <w:r w:rsidDel="00000000" w:rsidR="00000000" w:rsidRPr="00000000">
        <w:rPr>
          <w:rtl w:val="0"/>
        </w:rPr>
      </w:r>
    </w:p>
    <w:p w:rsidR="00000000" w:rsidDel="00000000" w:rsidP="00000000" w:rsidRDefault="00000000" w:rsidRPr="00000000" w14:paraId="00000067">
      <w:pPr>
        <w:spacing w:after="200" w:lineRule="auto"/>
        <w:jc w:val="both"/>
        <w:rPr/>
      </w:pPr>
      <w:r w:rsidDel="00000000" w:rsidR="00000000" w:rsidRPr="00000000">
        <w:rPr>
          <w:rFonts w:ascii="Calibri" w:cs="Calibri" w:eastAsia="Calibri" w:hAnsi="Calibri"/>
          <w:i w:val="0"/>
          <w:iCs w:val="0"/>
          <w:rtl w:val="0"/>
        </w:rPr>
        <w:t xml:space="preserve">An observation operator:</w:t>
      </w:r>
      <w:r w:rsidDel="00000000" w:rsidR="00000000" w:rsidRPr="00000000">
        <w:rPr>
          <w:rtl w:val="0"/>
        </w:rPr>
      </w:r>
    </w:p>
    <w:p w:rsidR="00000000" w:rsidDel="00000000" w:rsidP="00000000" w:rsidRDefault="00000000" w:rsidRPr="00000000" w14:paraId="00000068">
      <w:pPr>
        <w:spacing w:after="200" w:before="120" w:lineRule="auto"/>
        <w:jc w:val="center"/>
        <w:rPr/>
      </w:pP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X</w:t>
      </w:r>
      <w:r w:rsidDel="00000000" w:rsidR="00000000" w:rsidRPr="00000000">
        <w:rPr>
          <w:rtl w:val="0"/>
        </w:rPr>
      </w:r>
    </w:p>
    <w:p w:rsidR="00000000" w:rsidDel="00000000" w:rsidP="00000000" w:rsidRDefault="00000000" w:rsidRPr="00000000" w14:paraId="00000069">
      <w:pPr>
        <w:spacing w:after="200" w:lineRule="auto"/>
        <w:jc w:val="both"/>
        <w:rPr/>
      </w:pPr>
      <w:r w:rsidDel="00000000" w:rsidR="00000000" w:rsidRPr="00000000">
        <w:rPr>
          <w:rFonts w:ascii="Calibri" w:cs="Calibri" w:eastAsia="Calibri" w:hAnsi="Calibri"/>
          <w:i w:val="0"/>
          <w:iCs w:val="0"/>
          <w:rtl w:val="0"/>
        </w:rPr>
        <w:t xml:space="preserve">maps internal container states onto measurable quantities.</w:t>
      </w:r>
      <w:r w:rsidDel="00000000" w:rsidR="00000000" w:rsidRPr="00000000">
        <w:rPr>
          <w:rtl w:val="0"/>
        </w:rPr>
      </w:r>
    </w:p>
    <w:p w:rsidR="00000000" w:rsidDel="00000000" w:rsidP="00000000" w:rsidRDefault="00000000" w:rsidRPr="00000000" w14:paraId="0000006A">
      <w:pPr>
        <w:spacing w:after="200" w:lineRule="auto"/>
        <w:jc w:val="both"/>
        <w:rPr/>
      </w:pPr>
      <w:r w:rsidDel="00000000" w:rsidR="00000000" w:rsidRPr="00000000">
        <w:rPr>
          <w:rFonts w:ascii="Calibri" w:cs="Calibri" w:eastAsia="Calibri" w:hAnsi="Calibri"/>
          <w:i w:val="0"/>
          <w:iCs w:val="0"/>
          <w:rtl w:val="0"/>
        </w:rPr>
        <w:t xml:space="preserve">Different observers may employ different observation operators while referring to the same underlying adaptive system.</w:t>
      </w:r>
      <w:r w:rsidDel="00000000" w:rsidR="00000000" w:rsidRPr="00000000">
        <w:rPr>
          <w:rtl w:val="0"/>
        </w:rPr>
      </w:r>
    </w:p>
    <w:p w:rsidR="00000000" w:rsidDel="00000000" w:rsidP="00000000" w:rsidRDefault="00000000" w:rsidRPr="00000000" w14:paraId="0000006B">
      <w:pPr>
        <w:pStyle w:val="Heading2"/>
        <w:spacing w:after="200" w:before="360" w:lineRule="auto"/>
        <w:rPr/>
      </w:pPr>
      <w:r w:rsidDel="00000000" w:rsidR="00000000" w:rsidRPr="00000000">
        <w:rPr>
          <w:rtl w:val="0"/>
        </w:rPr>
        <w:t xml:space="preserve">2.9 Principle of Ontological Economy</w:t>
      </w:r>
    </w:p>
    <w:p w:rsidR="00000000" w:rsidDel="00000000" w:rsidP="00000000" w:rsidRDefault="00000000" w:rsidRPr="00000000" w14:paraId="0000006C">
      <w:pPr>
        <w:spacing w:after="200" w:lineRule="auto"/>
        <w:jc w:val="both"/>
        <w:rPr/>
      </w:pPr>
      <w:r w:rsidDel="00000000" w:rsidR="00000000" w:rsidRPr="00000000">
        <w:rPr>
          <w:rFonts w:ascii="Calibri" w:cs="Calibri" w:eastAsia="Calibri" w:hAnsi="Calibri"/>
          <w:i w:val="0"/>
          <w:iCs w:val="0"/>
          <w:rtl w:val="0"/>
        </w:rPr>
        <w:t xml:space="preserve">The framework deliberately minimizes primitive assumptions. Only six primitive mathematical objects are assumed: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states;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operators;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measures;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operators;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recursive aggregation.</w:t>
      </w:r>
      <w:r w:rsidDel="00000000" w:rsidR="00000000" w:rsidRPr="00000000">
        <w:rPr>
          <w:rtl w:val="0"/>
        </w:rPr>
      </w:r>
    </w:p>
    <w:p w:rsidR="00000000" w:rsidDel="00000000" w:rsidP="00000000" w:rsidRDefault="00000000" w:rsidRPr="00000000" w14:paraId="00000073">
      <w:pPr>
        <w:spacing w:after="200" w:lineRule="auto"/>
        <w:jc w:val="both"/>
        <w:rPr/>
      </w:pPr>
      <w:r w:rsidDel="00000000" w:rsidR="00000000" w:rsidRPr="00000000">
        <w:rPr>
          <w:rFonts w:ascii="Calibri" w:cs="Calibri" w:eastAsia="Calibri" w:hAnsi="Calibri"/>
          <w:i w:val="0"/>
          <w:iCs w:val="0"/>
          <w:rtl w:val="0"/>
        </w:rPr>
        <w:t xml:space="preserve">All remaining quantities—including informational divergence, permeability, rigidity, fragmentation, adaptive capacity, resilience, collapse, and Feedback Divergence Field Mechanics itself—will be derived from these primitives in subsequent sections.</w:t>
      </w:r>
      <w:r w:rsidDel="00000000" w:rsidR="00000000" w:rsidRPr="00000000">
        <w:rPr>
          <w:rtl w:val="0"/>
        </w:rPr>
      </w:r>
    </w:p>
    <w:p w:rsidR="00000000" w:rsidDel="00000000" w:rsidP="00000000" w:rsidRDefault="00000000" w:rsidRPr="00000000" w14:paraId="00000074">
      <w:pPr>
        <w:pStyle w:val="Heading1"/>
        <w:pageBreakBefore w:val="1"/>
        <w:spacing w:after="240" w:before="480" w:lineRule="auto"/>
        <w:rPr/>
      </w:pPr>
      <w:r w:rsidDel="00000000" w:rsidR="00000000" w:rsidRPr="00000000">
        <w:rPr>
          <w:rtl w:val="0"/>
        </w:rPr>
        <w:t xml:space="preserve">Part 3. Foundational Axioms</w:t>
      </w:r>
    </w:p>
    <w:p w:rsidR="00000000" w:rsidDel="00000000" w:rsidP="00000000" w:rsidRDefault="00000000" w:rsidRPr="00000000" w14:paraId="00000075">
      <w:pPr>
        <w:spacing w:after="200" w:lineRule="auto"/>
        <w:jc w:val="both"/>
        <w:rPr/>
      </w:pPr>
      <w:r w:rsidDel="00000000" w:rsidR="00000000" w:rsidRPr="00000000">
        <w:rPr>
          <w:rFonts w:ascii="Calibri" w:cs="Calibri" w:eastAsia="Calibri" w:hAnsi="Calibri"/>
          <w:i w:val="0"/>
          <w:iCs w:val="0"/>
          <w:rtl w:val="0"/>
        </w:rPr>
        <w:t xml:space="preserve">The primitive objects introduced in the previous section define the mathematical universe of Recursive Information–Container Dynamics (RICD). The present section specifies the fundamental principles governing those objects.</w:t>
      </w:r>
      <w:r w:rsidDel="00000000" w:rsidR="00000000" w:rsidRPr="00000000">
        <w:rPr>
          <w:rtl w:val="0"/>
        </w:rPr>
      </w:r>
    </w:p>
    <w:p w:rsidR="00000000" w:rsidDel="00000000" w:rsidP="00000000" w:rsidRDefault="00000000" w:rsidRPr="00000000" w14:paraId="00000076">
      <w:pPr>
        <w:spacing w:after="120" w:before="240" w:lineRule="auto"/>
        <w:rPr/>
      </w:pPr>
      <w:r w:rsidDel="00000000" w:rsidR="00000000" w:rsidRPr="00000000">
        <w:rPr>
          <w:rFonts w:ascii="Calibri" w:cs="Calibri" w:eastAsia="Calibri" w:hAnsi="Calibri"/>
          <w:b w:val="1"/>
          <w:bCs w:val="1"/>
          <w:rtl w:val="0"/>
        </w:rPr>
        <w:t xml:space="preserve">Axiom 1. Information Requires a Container.</w:t>
      </w:r>
      <w:r w:rsidDel="00000000" w:rsidR="00000000" w:rsidRPr="00000000">
        <w:rPr>
          <w:rtl w:val="0"/>
        </w:rPr>
      </w:r>
    </w:p>
    <w:p w:rsidR="00000000" w:rsidDel="00000000" w:rsidP="00000000" w:rsidRDefault="00000000" w:rsidRPr="00000000" w14:paraId="00000077">
      <w:pPr>
        <w:spacing w:after="200" w:before="120" w:lineRule="auto"/>
        <w:jc w:val="center"/>
        <w:rPr/>
      </w:pP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such that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78">
      <w:pPr>
        <w:spacing w:after="200" w:lineRule="auto"/>
        <w:jc w:val="both"/>
        <w:rPr/>
      </w:pPr>
      <w:r w:rsidDel="00000000" w:rsidR="00000000" w:rsidRPr="00000000">
        <w:rPr>
          <w:rFonts w:ascii="Calibri" w:cs="Calibri" w:eastAsia="Calibri" w:hAnsi="Calibri"/>
          <w:i w:val="0"/>
          <w:iCs w:val="0"/>
          <w:rtl w:val="0"/>
        </w:rPr>
        <w:t xml:space="preserve">Information does not float freely through the theory; every probability distribution belongs to some adaptive organization. There is no such thing as a disembodied adaptive information state.</w:t>
      </w:r>
      <w:r w:rsidDel="00000000" w:rsidR="00000000" w:rsidRPr="00000000">
        <w:rPr>
          <w:rtl w:val="0"/>
        </w:rPr>
      </w:r>
    </w:p>
    <w:p w:rsidR="00000000" w:rsidDel="00000000" w:rsidP="00000000" w:rsidRDefault="00000000" w:rsidRPr="00000000" w14:paraId="00000079">
      <w:pPr>
        <w:spacing w:after="120" w:before="240" w:lineRule="auto"/>
        <w:rPr/>
      </w:pPr>
      <w:r w:rsidDel="00000000" w:rsidR="00000000" w:rsidRPr="00000000">
        <w:rPr>
          <w:rFonts w:ascii="Calibri" w:cs="Calibri" w:eastAsia="Calibri" w:hAnsi="Calibri"/>
          <w:b w:val="1"/>
          <w:bCs w:val="1"/>
          <w:rtl w:val="0"/>
        </w:rPr>
        <w:t xml:space="preserve">Axiom 2. Every Container Possesses Finite Capacity.</w:t>
      </w:r>
      <w:r w:rsidDel="00000000" w:rsidR="00000000" w:rsidRPr="00000000">
        <w:rPr>
          <w:rtl w:val="0"/>
        </w:rPr>
      </w:r>
    </w:p>
    <w:p w:rsidR="00000000" w:rsidDel="00000000" w:rsidP="00000000" w:rsidRDefault="00000000" w:rsidRPr="00000000" w14:paraId="0000007A">
      <w:pPr>
        <w:spacing w:after="200" w:before="120" w:lineRule="auto"/>
        <w:jc w:val="center"/>
        <w:rPr/>
      </w:pPr>
      <w:r w:rsidDel="00000000" w:rsidR="00000000" w:rsidRPr="00000000">
        <w:rPr>
          <w:rFonts w:ascii="Calibri" w:cs="Calibri" w:eastAsia="Calibri" w:hAnsi="Calibri"/>
          <w:i w:val="0"/>
          <w:iCs w:val="0"/>
          <w:rtl w:val="0"/>
        </w:rPr>
        <w:t xml:space="preserve">0 ≤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&lt; ∞.</w:t>
      </w:r>
      <w:r w:rsidDel="00000000" w:rsidR="00000000" w:rsidRPr="00000000">
        <w:rPr>
          <w:rtl w:val="0"/>
        </w:rPr>
      </w:r>
    </w:p>
    <w:p w:rsidR="00000000" w:rsidDel="00000000" w:rsidP="00000000" w:rsidRDefault="00000000" w:rsidRPr="00000000" w14:paraId="0000007B">
      <w:pPr>
        <w:spacing w:after="200" w:lineRule="auto"/>
        <w:jc w:val="both"/>
        <w:rPr/>
      </w:pPr>
      <w:r w:rsidDel="00000000" w:rsidR="00000000" w:rsidRPr="00000000">
        <w:rPr>
          <w:rFonts w:ascii="Calibri" w:cs="Calibri" w:eastAsia="Calibri" w:hAnsi="Calibri"/>
          <w:i w:val="0"/>
          <w:iCs w:val="0"/>
          <w:rtl w:val="0"/>
        </w:rPr>
        <w:t xml:space="preserve">Resource capacity is always finite. Every adaptive decision incurs opportunity cost.</w:t>
      </w:r>
      <w:r w:rsidDel="00000000" w:rsidR="00000000" w:rsidRPr="00000000">
        <w:rPr>
          <w:rtl w:val="0"/>
        </w:rPr>
      </w:r>
    </w:p>
    <w:p w:rsidR="00000000" w:rsidDel="00000000" w:rsidP="00000000" w:rsidRDefault="00000000" w:rsidRPr="00000000" w14:paraId="0000007C">
      <w:pPr>
        <w:spacing w:after="120" w:before="240" w:lineRule="auto"/>
        <w:rPr/>
      </w:pPr>
      <w:r w:rsidDel="00000000" w:rsidR="00000000" w:rsidRPr="00000000">
        <w:rPr>
          <w:rFonts w:ascii="Calibri" w:cs="Calibri" w:eastAsia="Calibri" w:hAnsi="Calibri"/>
          <w:b w:val="1"/>
          <w:bCs w:val="1"/>
          <w:rtl w:val="0"/>
        </w:rPr>
        <w:t xml:space="preserve">Axiom 3. Information Processing Has Nonzero Cost.</w:t>
      </w:r>
      <w:r w:rsidDel="00000000" w:rsidR="00000000" w:rsidRPr="00000000">
        <w:rPr>
          <w:rtl w:val="0"/>
        </w:rPr>
      </w:r>
    </w:p>
    <w:p w:rsidR="00000000" w:rsidDel="00000000" w:rsidP="00000000" w:rsidRDefault="00000000" w:rsidRPr="00000000" w14:paraId="0000007D">
      <w:pPr>
        <w:spacing w:after="200" w:before="120" w:lineRule="auto"/>
        <w:jc w:val="center"/>
        <w:rPr/>
      </w:pPr>
      <w:r w:rsidDel="00000000" w:rsidR="00000000" w:rsidRPr="00000000">
        <w:rPr>
          <w:rFonts w:ascii="Calibri" w:cs="Calibri" w:eastAsia="Calibri" w:hAnsi="Calibri"/>
          <w:rtl w:val="0"/>
        </w:rPr>
        <w:t xml:space="preserve">Let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 denote an informational update. Then Cost(</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 &gt; 0 whenever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E">
      <w:pPr>
        <w:spacing w:after="200" w:lineRule="auto"/>
        <w:jc w:val="both"/>
        <w:rPr/>
      </w:pPr>
      <w:r w:rsidDel="00000000" w:rsidR="00000000" w:rsidRPr="00000000">
        <w:rPr>
          <w:rFonts w:ascii="Calibri" w:cs="Calibri" w:eastAsia="Calibri" w:hAnsi="Calibri"/>
          <w:i w:val="0"/>
          <w:iCs w:val="0"/>
          <w:rtl w:val="0"/>
        </w:rPr>
        <w:t xml:space="preserve">Information dynamics and energetic dynamics cannot be treated independently.</w:t>
      </w:r>
      <w:r w:rsidDel="00000000" w:rsidR="00000000" w:rsidRPr="00000000">
        <w:rPr>
          <w:rtl w:val="0"/>
        </w:rPr>
      </w:r>
    </w:p>
    <w:p w:rsidR="00000000" w:rsidDel="00000000" w:rsidP="00000000" w:rsidRDefault="00000000" w:rsidRPr="00000000" w14:paraId="0000007F">
      <w:pPr>
        <w:spacing w:after="120" w:before="240" w:lineRule="auto"/>
        <w:rPr/>
      </w:pPr>
      <w:r w:rsidDel="00000000" w:rsidR="00000000" w:rsidRPr="00000000">
        <w:rPr>
          <w:rFonts w:ascii="Calibri" w:cs="Calibri" w:eastAsia="Calibri" w:hAnsi="Calibri"/>
          <w:b w:val="1"/>
          <w:bCs w:val="1"/>
          <w:rtl w:val="0"/>
        </w:rPr>
        <w:t xml:space="preserve">Axiom 4. Boundaries Regulate Exchange.</w:t>
      </w:r>
      <w:r w:rsidDel="00000000" w:rsidR="00000000" w:rsidRPr="00000000">
        <w:rPr>
          <w:rtl w:val="0"/>
        </w:rPr>
      </w:r>
    </w:p>
    <w:p w:rsidR="00000000" w:rsidDel="00000000" w:rsidP="00000000" w:rsidRDefault="00000000" w:rsidRPr="00000000" w14:paraId="00000080">
      <w:pPr>
        <w:spacing w:after="200" w:lineRule="auto"/>
        <w:jc w:val="both"/>
        <w:rPr/>
      </w:pPr>
      <w:r w:rsidDel="00000000" w:rsidR="00000000" w:rsidRPr="00000000">
        <w:rPr>
          <w:rFonts w:ascii="Calibri" w:cs="Calibri" w:eastAsia="Calibri" w:hAnsi="Calibri"/>
          <w:i w:val="0"/>
          <w:iCs w:val="0"/>
          <w:rtl w:val="0"/>
        </w:rPr>
        <w:t xml:space="preserve">No interaction occurs independently of boundary operators. For every interaction Φ : Cᵢ → Cⱼ, there exists a boundary operator B such that:</w:t>
      </w:r>
      <w:r w:rsidDel="00000000" w:rsidR="00000000" w:rsidRPr="00000000">
        <w:rPr>
          <w:rtl w:val="0"/>
        </w:rPr>
      </w:r>
    </w:p>
    <w:p w:rsidR="00000000" w:rsidDel="00000000" w:rsidP="00000000" w:rsidRDefault="00000000" w:rsidRPr="00000000" w14:paraId="00000081">
      <w:pPr>
        <w:spacing w:after="200" w:before="120" w:lineRule="auto"/>
        <w:jc w:val="center"/>
        <w:rPr/>
      </w:pPr>
      <w:r w:rsidDel="00000000" w:rsidR="00000000" w:rsidRPr="00000000">
        <w:rPr>
          <w:rFonts w:ascii="Calibri" w:cs="Calibri" w:eastAsia="Calibri" w:hAnsi="Calibri"/>
          <w:i w:val="1"/>
          <w:iCs w:val="1"/>
          <w:rtl w:val="0"/>
        </w:rPr>
        <w:t xml:space="preserve">Φ</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(Φ).</w:t>
      </w:r>
      <w:r w:rsidDel="00000000" w:rsidR="00000000" w:rsidRPr="00000000">
        <w:rPr>
          <w:rtl w:val="0"/>
        </w:rPr>
      </w:r>
    </w:p>
    <w:p w:rsidR="00000000" w:rsidDel="00000000" w:rsidP="00000000" w:rsidRDefault="00000000" w:rsidRPr="00000000" w14:paraId="00000082">
      <w:pPr>
        <w:spacing w:after="200" w:lineRule="auto"/>
        <w:jc w:val="both"/>
        <w:rPr/>
      </w:pPr>
      <w:r w:rsidDel="00000000" w:rsidR="00000000" w:rsidRPr="00000000">
        <w:rPr>
          <w:rFonts w:ascii="Calibri" w:cs="Calibri" w:eastAsia="Calibri" w:hAnsi="Calibri"/>
          <w:i w:val="0"/>
          <w:iCs w:val="0"/>
          <w:rtl w:val="0"/>
        </w:rPr>
        <w:t xml:space="preserve">Boundary evolution becomes a primary mechanism of adaptation.</w:t>
      </w:r>
      <w:r w:rsidDel="00000000" w:rsidR="00000000" w:rsidRPr="00000000">
        <w:rPr>
          <w:rtl w:val="0"/>
        </w:rPr>
      </w:r>
    </w:p>
    <w:p w:rsidR="00000000" w:rsidDel="00000000" w:rsidP="00000000" w:rsidRDefault="00000000" w:rsidRPr="00000000" w14:paraId="00000083">
      <w:pPr>
        <w:spacing w:after="120" w:before="240" w:lineRule="auto"/>
        <w:rPr/>
      </w:pPr>
      <w:r w:rsidDel="00000000" w:rsidR="00000000" w:rsidRPr="00000000">
        <w:rPr>
          <w:rFonts w:ascii="Calibri" w:cs="Calibri" w:eastAsia="Calibri" w:hAnsi="Calibri"/>
          <w:b w:val="1"/>
          <w:bCs w:val="1"/>
          <w:rtl w:val="0"/>
        </w:rPr>
        <w:t xml:space="preserve">Axiom 5. Adaptive Systems Are Recursive.</w:t>
      </w:r>
      <w:r w:rsidDel="00000000" w:rsidR="00000000" w:rsidRPr="00000000">
        <w:rPr>
          <w:rtl w:val="0"/>
        </w:rPr>
      </w:r>
    </w:p>
    <w:p w:rsidR="00000000" w:rsidDel="00000000" w:rsidP="00000000" w:rsidRDefault="00000000" w:rsidRPr="00000000" w14:paraId="00000084">
      <w:pPr>
        <w:spacing w:after="200" w:lineRule="auto"/>
        <w:jc w:val="both"/>
        <w:rPr/>
      </w:pPr>
      <w:r w:rsidDel="00000000" w:rsidR="00000000" w:rsidRPr="00000000">
        <w:rPr>
          <w:rFonts w:ascii="Calibri" w:cs="Calibri" w:eastAsia="Calibri" w:hAnsi="Calibri"/>
          <w:i w:val="0"/>
          <w:iCs w:val="0"/>
          <w:rtl w:val="0"/>
        </w:rPr>
        <w:t xml:space="preserve">Every adaptive container may itself become a component of a larger adaptive container:</w:t>
      </w:r>
      <w:r w:rsidDel="00000000" w:rsidR="00000000" w:rsidRPr="00000000">
        <w:rPr>
          <w:rtl w:val="0"/>
        </w:rPr>
      </w:r>
    </w:p>
    <w:p w:rsidR="00000000" w:rsidDel="00000000" w:rsidP="00000000" w:rsidRDefault="00000000" w:rsidRPr="00000000" w14:paraId="00000085">
      <w:pPr>
        <w:spacing w:after="200" w:before="120" w:lineRule="auto"/>
        <w:jc w:val="center"/>
        <w:rPr/>
      </w:pPr>
      <w:r w:rsidDel="00000000" w:rsidR="00000000" w:rsidRPr="00000000">
        <w:rPr>
          <w:rFonts w:ascii="Calibri" w:cs="Calibri" w:eastAsia="Calibri" w:hAnsi="Calibri"/>
          <w:i w:val="1"/>
          <w:iCs w:val="1"/>
          <w:rtl w:val="0"/>
        </w:rPr>
        <w:t xml:space="preserve">A</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1</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n</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86">
      <w:pPr>
        <w:spacing w:after="200" w:lineRule="auto"/>
        <w:jc w:val="both"/>
        <w:rPr/>
      </w:pPr>
      <w:r w:rsidDel="00000000" w:rsidR="00000000" w:rsidRPr="00000000">
        <w:rPr>
          <w:rFonts w:ascii="Calibri" w:cs="Calibri" w:eastAsia="Calibri" w:hAnsi="Calibri"/>
          <w:i w:val="0"/>
          <w:iCs w:val="0"/>
          <w:rtl w:val="0"/>
        </w:rPr>
        <w:t xml:space="preserve">The resulting container C satisfies the same axioms as every lower-level container. One mathematical language describes every organizational scale.</w:t>
      </w:r>
      <w:r w:rsidDel="00000000" w:rsidR="00000000" w:rsidRPr="00000000">
        <w:rPr>
          <w:rtl w:val="0"/>
        </w:rPr>
      </w:r>
    </w:p>
    <w:p w:rsidR="00000000" w:rsidDel="00000000" w:rsidP="00000000" w:rsidRDefault="00000000" w:rsidRPr="00000000" w14:paraId="00000087">
      <w:pPr>
        <w:spacing w:after="120" w:before="240" w:lineRule="auto"/>
        <w:rPr/>
      </w:pPr>
      <w:r w:rsidDel="00000000" w:rsidR="00000000" w:rsidRPr="00000000">
        <w:rPr>
          <w:rFonts w:ascii="Calibri" w:cs="Calibri" w:eastAsia="Calibri" w:hAnsi="Calibri"/>
          <w:b w:val="1"/>
          <w:bCs w:val="1"/>
          <w:rtl w:val="0"/>
        </w:rPr>
        <w:t xml:space="preserve">Axiom 6. Memory Influences Future Dynamics.</w:t>
      </w:r>
      <w:r w:rsidDel="00000000" w:rsidR="00000000" w:rsidRPr="00000000">
        <w:rPr>
          <w:rtl w:val="0"/>
        </w:rPr>
      </w:r>
    </w:p>
    <w:p w:rsidR="00000000" w:rsidDel="00000000" w:rsidP="00000000" w:rsidRDefault="00000000" w:rsidRPr="00000000" w14:paraId="00000088">
      <w:pPr>
        <w:spacing w:after="200" w:lineRule="auto"/>
        <w:jc w:val="both"/>
        <w:rPr/>
      </w:pPr>
      <w:r w:rsidDel="00000000" w:rsidR="00000000" w:rsidRPr="00000000">
        <w:rPr>
          <w:rFonts w:ascii="Calibri" w:cs="Calibri" w:eastAsia="Calibri" w:hAnsi="Calibri"/>
          <w:i w:val="0"/>
          <w:iCs w:val="0"/>
          <w:rtl w:val="0"/>
        </w:rPr>
        <w:t xml:space="preserve">Adaptive systems are generally non-Markovian:</w:t>
      </w:r>
      <w:r w:rsidDel="00000000" w:rsidR="00000000" w:rsidRPr="00000000">
        <w:rPr>
          <w:rtl w:val="0"/>
        </w:rPr>
      </w:r>
    </w:p>
    <w:p w:rsidR="00000000" w:rsidDel="00000000" w:rsidP="00000000" w:rsidRDefault="00000000" w:rsidRPr="00000000" w14:paraId="00000089">
      <w:pPr>
        <w:spacing w:after="200" w:before="120" w:lineRule="auto"/>
        <w:jc w:val="center"/>
        <w:rPr/>
      </w:pP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(t + δt) = </w:t>
      </w:r>
      <w:r w:rsidDel="00000000" w:rsidR="00000000" w:rsidRPr="00000000">
        <w:rPr>
          <w:rFonts w:ascii="Calibri" w:cs="Calibri" w:eastAsia="Calibri" w:hAnsi="Calibri"/>
          <w:i w:val="1"/>
          <w:iCs w:val="1"/>
          <w:rtl w:val="0"/>
        </w:rPr>
        <w:t xml:space="preserve">F</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8A">
      <w:pPr>
        <w:spacing w:after="200" w:lineRule="auto"/>
        <w:jc w:val="both"/>
        <w:rPr/>
      </w:pPr>
      <w:r w:rsidDel="00000000" w:rsidR="00000000" w:rsidRPr="00000000">
        <w:rPr>
          <w:rFonts w:ascii="Calibri" w:cs="Calibri" w:eastAsia="Calibri" w:hAnsi="Calibri"/>
          <w:i w:val="0"/>
          <w:iCs w:val="0"/>
          <w:rtl w:val="0"/>
        </w:rPr>
        <w:t xml:space="preserve">where Hₜ = {P(s) : 0 ≤ s ≤ t}. Path dependence becomes fundamental, not exceptional.</w:t>
      </w:r>
      <w:r w:rsidDel="00000000" w:rsidR="00000000" w:rsidRPr="00000000">
        <w:rPr>
          <w:rtl w:val="0"/>
        </w:rPr>
      </w:r>
    </w:p>
    <w:p w:rsidR="00000000" w:rsidDel="00000000" w:rsidP="00000000" w:rsidRDefault="00000000" w:rsidRPr="00000000" w14:paraId="0000008B">
      <w:pPr>
        <w:spacing w:after="120" w:before="240" w:lineRule="auto"/>
        <w:rPr/>
      </w:pPr>
      <w:r w:rsidDel="00000000" w:rsidR="00000000" w:rsidRPr="00000000">
        <w:rPr>
          <w:rFonts w:ascii="Calibri" w:cs="Calibri" w:eastAsia="Calibri" w:hAnsi="Calibri"/>
          <w:b w:val="1"/>
          <w:bCs w:val="1"/>
          <w:rtl w:val="0"/>
        </w:rPr>
        <w:t xml:space="preserve">Axiom 7. Adaptive Stability Is Dynamic.</w:t>
      </w:r>
      <w:r w:rsidDel="00000000" w:rsidR="00000000" w:rsidRPr="00000000">
        <w:rPr>
          <w:rtl w:val="0"/>
        </w:rPr>
      </w:r>
    </w:p>
    <w:p w:rsidR="00000000" w:rsidDel="00000000" w:rsidP="00000000" w:rsidRDefault="00000000" w:rsidRPr="00000000" w14:paraId="0000008C">
      <w:pPr>
        <w:spacing w:after="200" w:lineRule="auto"/>
        <w:jc w:val="both"/>
        <w:rPr/>
      </w:pPr>
      <w:r w:rsidDel="00000000" w:rsidR="00000000" w:rsidRPr="00000000">
        <w:rPr>
          <w:rFonts w:ascii="Calibri" w:cs="Calibri" w:eastAsia="Calibri" w:hAnsi="Calibri"/>
          <w:i w:val="0"/>
          <w:iCs w:val="0"/>
          <w:rtl w:val="0"/>
        </w:rPr>
        <w:t xml:space="preserve">Adaptive systems seek bounded trajectories maintaining organizational integrity despite continual perturbation, not static equilibrium. Let X(t) denote the complete state of a container. Adaptive stability requires:</w:t>
      </w:r>
      <w:r w:rsidDel="00000000" w:rsidR="00000000" w:rsidRPr="00000000">
        <w:rPr>
          <w:rtl w:val="0"/>
        </w:rPr>
      </w:r>
    </w:p>
    <w:p w:rsidR="00000000" w:rsidDel="00000000" w:rsidP="00000000" w:rsidRDefault="00000000" w:rsidRPr="00000000" w14:paraId="0000008D">
      <w:pPr>
        <w:spacing w:after="200" w:before="120" w:lineRule="auto"/>
        <w:jc w:val="center"/>
        <w:rPr/>
      </w:pPr>
      <w:r w:rsidDel="00000000" w:rsidR="00000000" w:rsidRPr="00000000">
        <w:rPr>
          <w:rFonts w:ascii="Calibri" w:cs="Calibri" w:eastAsia="Calibri" w:hAnsi="Calibri"/>
          <w:i w:val="1"/>
          <w:iCs w:val="1"/>
          <w:rtl w:val="0"/>
        </w:rPr>
        <w:t xml:space="preserve">X</w:t>
      </w:r>
      <w:r w:rsidDel="00000000" w:rsidR="00000000" w:rsidRPr="00000000">
        <w:rPr>
          <w:rFonts w:ascii="Calibri" w:cs="Calibri" w:eastAsia="Calibri" w:hAnsi="Calibri"/>
          <w:i w:val="0"/>
          <w:iCs w:val="0"/>
          <w:rtl w:val="0"/>
        </w:rPr>
        <w:t xml:space="preserve">(t) ∈ 𝒮</w:t>
      </w:r>
      <w:r w:rsidDel="00000000" w:rsidR="00000000" w:rsidRPr="00000000">
        <w:rPr>
          <w:rtl w:val="0"/>
        </w:rPr>
      </w:r>
    </w:p>
    <w:p w:rsidR="00000000" w:rsidDel="00000000" w:rsidP="00000000" w:rsidRDefault="00000000" w:rsidRPr="00000000" w14:paraId="0000008E">
      <w:pPr>
        <w:spacing w:after="200" w:lineRule="auto"/>
        <w:jc w:val="both"/>
        <w:rPr/>
      </w:pPr>
      <w:r w:rsidDel="00000000" w:rsidR="00000000" w:rsidRPr="00000000">
        <w:rPr>
          <w:rFonts w:ascii="Calibri" w:cs="Calibri" w:eastAsia="Calibri" w:hAnsi="Calibri"/>
          <w:i w:val="0"/>
          <w:iCs w:val="0"/>
          <w:rtl w:val="0"/>
        </w:rPr>
        <w:t xml:space="preserve">for some invariant stability manifold 𝒮, rather than convergence toward a fixed equilibrium point. Collapse should later be defined as loss of stable trajectory, not departure from equilibrium.</w:t>
      </w:r>
      <w:r w:rsidDel="00000000" w:rsidR="00000000" w:rsidRPr="00000000">
        <w:rPr>
          <w:rtl w:val="0"/>
        </w:rPr>
      </w:r>
    </w:p>
    <w:p w:rsidR="00000000" w:rsidDel="00000000" w:rsidP="00000000" w:rsidRDefault="00000000" w:rsidRPr="00000000" w14:paraId="0000008F">
      <w:pPr>
        <w:spacing w:after="120" w:before="240" w:lineRule="auto"/>
        <w:rPr/>
      </w:pPr>
      <w:r w:rsidDel="00000000" w:rsidR="00000000" w:rsidRPr="00000000">
        <w:rPr>
          <w:rFonts w:ascii="Calibri" w:cs="Calibri" w:eastAsia="Calibri" w:hAnsi="Calibri"/>
          <w:b w:val="1"/>
          <w:bCs w:val="1"/>
          <w:rtl w:val="0"/>
        </w:rPr>
        <w:t xml:space="preserve">Axiom 8. Observable Quantities Are Emergent.</w:t>
      </w:r>
      <w:r w:rsidDel="00000000" w:rsidR="00000000" w:rsidRPr="00000000">
        <w:rPr>
          <w:rtl w:val="0"/>
        </w:rPr>
      </w:r>
    </w:p>
    <w:p w:rsidR="00000000" w:rsidDel="00000000" w:rsidP="00000000" w:rsidRDefault="00000000" w:rsidRPr="00000000" w14:paraId="00000090">
      <w:pPr>
        <w:spacing w:after="200" w:lineRule="auto"/>
        <w:jc w:val="both"/>
        <w:rPr/>
      </w:pPr>
      <w:r w:rsidDel="00000000" w:rsidR="00000000" w:rsidRPr="00000000">
        <w:rPr>
          <w:rFonts w:ascii="Calibri" w:cs="Calibri" w:eastAsia="Calibri" w:hAnsi="Calibri"/>
          <w:i w:val="0"/>
          <w:iCs w:val="0"/>
          <w:rtl w:val="0"/>
        </w:rPr>
        <w:t xml:space="preserve">For any observable quantity Y, there exists an observation operator O such that:</w:t>
      </w:r>
      <w:r w:rsidDel="00000000" w:rsidR="00000000" w:rsidRPr="00000000">
        <w:rPr>
          <w:rtl w:val="0"/>
        </w:rPr>
      </w:r>
    </w:p>
    <w:p w:rsidR="00000000" w:rsidDel="00000000" w:rsidP="00000000" w:rsidRDefault="00000000" w:rsidRPr="00000000" w14:paraId="00000091">
      <w:pPr>
        <w:spacing w:after="200" w:before="120" w:lineRule="auto"/>
        <w:jc w:val="center"/>
        <w:rPr/>
      </w:pPr>
      <w:r w:rsidDel="00000000" w:rsidR="00000000" w:rsidRPr="00000000">
        <w:rPr>
          <w:rFonts w:ascii="Calibri" w:cs="Calibri" w:eastAsia="Calibri" w:hAnsi="Calibri"/>
          <w:i w:val="1"/>
          <w:iCs w:val="1"/>
          <w:rtl w:val="0"/>
        </w:rPr>
        <w:t xml:space="preserve">Y</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92">
      <w:pPr>
        <w:spacing w:after="120" w:before="240" w:lineRule="auto"/>
        <w:rPr/>
      </w:pPr>
      <w:r w:rsidDel="00000000" w:rsidR="00000000" w:rsidRPr="00000000">
        <w:rPr>
          <w:rFonts w:ascii="Calibri" w:cs="Calibri" w:eastAsia="Calibri" w:hAnsi="Calibri"/>
          <w:b w:val="1"/>
          <w:bCs w:val="1"/>
          <w:rtl w:val="0"/>
        </w:rPr>
        <w:t xml:space="preserve">The Principle of Recursive Universality.</w:t>
      </w:r>
      <w:r w:rsidDel="00000000" w:rsidR="00000000" w:rsidRPr="00000000">
        <w:rPr>
          <w:rtl w:val="0"/>
        </w:rPr>
      </w:r>
    </w:p>
    <w:p w:rsidR="00000000" w:rsidDel="00000000" w:rsidP="00000000" w:rsidRDefault="00000000" w:rsidRPr="00000000" w14:paraId="00000093">
      <w:pPr>
        <w:spacing w:after="200" w:lineRule="auto"/>
        <w:jc w:val="both"/>
        <w:rPr>
          <w:rFonts w:ascii="Calibri" w:cs="Calibri" w:eastAsia="Calibri" w:hAnsi="Calibri"/>
          <w:i w:val="0"/>
          <w:iCs w:val="0"/>
        </w:rPr>
      </w:pPr>
      <w:r w:rsidDel="00000000" w:rsidR="00000000" w:rsidRPr="00000000">
        <w:rPr>
          <w:rFonts w:ascii="Calibri" w:cs="Calibri" w:eastAsia="Calibri" w:hAnsi="Calibri"/>
          <w:i w:val="0"/>
          <w:iCs w:val="0"/>
          <w:rtl w:val="0"/>
        </w:rPr>
        <w:t xml:space="preserve">Any adaptive system can be represented as a recursively embedded collection of bounded information-processing containers whose evolution is governed by finite resources, boundary-mediated exchange, historical memory, and recursive organization.</w:t>
      </w:r>
    </w:p>
    <w:p w:rsidR="00000000" w:rsidDel="00000000" w:rsidP="00000000" w:rsidRDefault="00000000" w:rsidRPr="00000000" w14:paraId="00000094">
      <w:pPr>
        <w:spacing w:after="200" w:lineRule="auto"/>
        <w:jc w:val="both"/>
        <w:rPr/>
      </w:pPr>
      <w:r w:rsidDel="00000000" w:rsidR="00000000" w:rsidRPr="00000000">
        <w:rPr>
          <w:rtl w:val="0"/>
        </w:rPr>
      </w:r>
    </w:p>
    <w:p w:rsidR="00000000" w:rsidDel="00000000" w:rsidP="00000000" w:rsidRDefault="00000000" w:rsidRPr="00000000" w14:paraId="00000095">
      <w:pPr>
        <w:spacing w:after="240" w:lineRule="auto"/>
        <w:jc w:val="center"/>
        <w:rPr/>
      </w:pPr>
      <w:r w:rsidDel="00000000" w:rsidR="00000000" w:rsidRPr="00000000">
        <w:rPr>
          <w:b w:val="1"/>
          <w:bCs w:val="1"/>
          <w:sz w:val="30"/>
          <w:szCs w:val="30"/>
          <w:rtl w:val="0"/>
        </w:rPr>
        <w:t xml:space="preserve">Parts 4–6: Information Geometry, Recursive Containers, Feedback Divergence Field Mechanics</w:t>
      </w:r>
      <w:r w:rsidDel="00000000" w:rsidR="00000000" w:rsidRPr="00000000">
        <w:rPr>
          <w:rtl w:val="0"/>
        </w:rPr>
      </w:r>
    </w:p>
    <w:p w:rsidR="00000000" w:rsidDel="00000000" w:rsidP="00000000" w:rsidRDefault="00000000" w:rsidRPr="00000000" w14:paraId="00000096">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097">
      <w:pPr>
        <w:spacing w:after="200" w:lineRule="auto"/>
        <w:jc w:val="both"/>
        <w:rPr/>
      </w:pPr>
      <w:r w:rsidDel="00000000" w:rsidR="00000000" w:rsidRPr="00000000">
        <w:rPr>
          <w:rtl w:val="0"/>
        </w:rPr>
        <w:t xml:space="preserve">This segment incorporates the following revisions agreed in review. (1) Information velocity and information acceleration are renamed from V(t)/A(t) to v(t)/a(t) (Part 4), freeing the uppercase symbol V for the verticality operator introduced later (Part 10) and avoiding collision with the aggregation operator A (Part 2/5). (2) A new §4.10 formalizes the history-dependent metric g_t, confirming that Part 4's velocity, acceleration, curvature, and geodesic constructions genuinely generalize to a time-varying metric rather than treating history-dependence as informal. (3) The feedback operator of Part 6 is renamed from F to 𝓕, avoiding collision with Axiom 6's bare F and Part 8's F_i, and is given a full computational default: a stochastic gradient flow on a divergence landscape, replacing the previous unspecified-operator treatment. (4) §5.2, §5.5, and §5.6 incorporate the confirmed refinements to the aggregation operator, boundary-nesting relation, and resource-flow normalization. All other content in these three parts is unchanged from the prior draft.</w:t>
      </w:r>
    </w:p>
    <w:p w:rsidR="00000000" w:rsidDel="00000000" w:rsidP="00000000" w:rsidRDefault="00000000" w:rsidRPr="00000000" w14:paraId="00000098">
      <w:pPr>
        <w:pStyle w:val="Heading1"/>
        <w:pageBreakBefore w:val="1"/>
        <w:rPr/>
      </w:pPr>
      <w:r w:rsidDel="00000000" w:rsidR="00000000" w:rsidRPr="00000000">
        <w:rPr>
          <w:rtl w:val="0"/>
        </w:rPr>
        <w:t xml:space="preserve">Part 4. Information Geometry</w:t>
      </w:r>
    </w:p>
    <w:p w:rsidR="00000000" w:rsidDel="00000000" w:rsidP="00000000" w:rsidRDefault="00000000" w:rsidRPr="00000000" w14:paraId="00000099">
      <w:pPr>
        <w:spacing w:after="200" w:lineRule="auto"/>
        <w:jc w:val="both"/>
        <w:rPr/>
      </w:pPr>
      <w:r w:rsidDel="00000000" w:rsidR="00000000" w:rsidRPr="00000000">
        <w:rPr>
          <w:rtl w:val="0"/>
        </w:rPr>
        <w:t xml:space="preserve">The primitive object introduced in Part 2 was the information state, represented as a probability measure over a state space. The present section equips the collection of information states with mathematical structure.</w:t>
      </w:r>
    </w:p>
    <w:p w:rsidR="00000000" w:rsidDel="00000000" w:rsidP="00000000" w:rsidRDefault="00000000" w:rsidRPr="00000000" w14:paraId="0000009A">
      <w:pPr>
        <w:spacing w:after="200" w:lineRule="auto"/>
        <w:jc w:val="both"/>
        <w:rPr/>
      </w:pPr>
      <w:r w:rsidDel="00000000" w:rsidR="00000000" w:rsidRPr="00000000">
        <w:rPr>
          <w:rtl w:val="0"/>
        </w:rPr>
        <w:t xml:space="preserve">Rather than representing adaptive systems by vectors in Euclidean state space, Recursive Information–Container Dynamics models adaptive organization as evolution on a manifold of probability distributions. This choice reflects the fact that adaptive systems rarely possess complete certainty regarding either their internal organization or their environment. Their dynamics therefore consist not only of changes in state, but of changes in belief, uncertainty, expectation, and informational organization.</w:t>
      </w:r>
    </w:p>
    <w:p w:rsidR="00000000" w:rsidDel="00000000" w:rsidP="00000000" w:rsidRDefault="00000000" w:rsidRPr="00000000" w14:paraId="0000009B">
      <w:pPr>
        <w:pStyle w:val="Heading2"/>
        <w:rPr/>
      </w:pPr>
      <w:r w:rsidDel="00000000" w:rsidR="00000000" w:rsidRPr="00000000">
        <w:rPr>
          <w:rtl w:val="0"/>
        </w:rPr>
        <w:t xml:space="preserve">4.1 Information Manifold</w:t>
      </w:r>
    </w:p>
    <w:p w:rsidR="00000000" w:rsidDel="00000000" w:rsidP="00000000" w:rsidRDefault="00000000" w:rsidRPr="00000000" w14:paraId="0000009C">
      <w:pPr>
        <w:spacing w:after="200" w:lineRule="auto"/>
        <w:jc w:val="both"/>
        <w:rPr/>
      </w:pPr>
      <w:r w:rsidDel="00000000" w:rsidR="00000000" w:rsidRPr="00000000">
        <w:rPr>
          <w:rtl w:val="0"/>
        </w:rPr>
        <w:t xml:space="preserve">Let Ω denote the measurable state space associated with a container, and 𝒫(Ω) the space of probability measures on Ω.</w:t>
      </w:r>
    </w:p>
    <w:p w:rsidR="00000000" w:rsidDel="00000000" w:rsidP="00000000" w:rsidRDefault="00000000" w:rsidRPr="00000000" w14:paraId="0000009D">
      <w:pPr>
        <w:spacing w:after="120" w:before="240" w:lineRule="auto"/>
        <w:rPr/>
      </w:pPr>
      <w:r w:rsidDel="00000000" w:rsidR="00000000" w:rsidRPr="00000000">
        <w:rPr>
          <w:b w:val="1"/>
          <w:bCs w:val="1"/>
          <w:i w:val="1"/>
          <w:iCs w:val="1"/>
          <w:rtl w:val="0"/>
        </w:rPr>
        <w:t xml:space="preserve">Definition 4.1 (Information Manifold).</w:t>
      </w:r>
      <w:r w:rsidDel="00000000" w:rsidR="00000000" w:rsidRPr="00000000">
        <w:rPr>
          <w:rtl w:val="0"/>
        </w:rPr>
      </w:r>
    </w:p>
    <w:p w:rsidR="00000000" w:rsidDel="00000000" w:rsidP="00000000" w:rsidRDefault="00000000" w:rsidRPr="00000000" w14:paraId="0000009E">
      <w:pPr>
        <w:spacing w:after="200" w:lineRule="auto"/>
        <w:jc w:val="both"/>
        <w:rPr/>
      </w:pPr>
      <w:r w:rsidDel="00000000" w:rsidR="00000000" w:rsidRPr="00000000">
        <w:rPr>
          <w:rtl w:val="0"/>
        </w:rPr>
        <w:t xml:space="preserve">An information manifold is a differentiable manifold ℳ = (𝒫(Ω), g), where g is a Riemannian metric defined on the tangent space of probability distributions.</w:t>
      </w:r>
    </w:p>
    <w:p w:rsidR="00000000" w:rsidDel="00000000" w:rsidP="00000000" w:rsidRDefault="00000000" w:rsidRPr="00000000" w14:paraId="0000009F">
      <w:pPr>
        <w:spacing w:after="120" w:before="240" w:lineRule="auto"/>
        <w:rPr/>
      </w:pPr>
      <w:r w:rsidDel="00000000" w:rsidR="00000000" w:rsidRPr="00000000">
        <w:rPr>
          <w:b w:val="1"/>
          <w:bCs w:val="1"/>
          <w:rtl w:val="0"/>
        </w:rPr>
        <w:t xml:space="preserve">Scope condition.</w:t>
      </w:r>
      <w:r w:rsidDel="00000000" w:rsidR="00000000" w:rsidRPr="00000000">
        <w:rPr>
          <w:rtl w:val="0"/>
        </w:rPr>
      </w:r>
    </w:p>
    <w:p w:rsidR="00000000" w:rsidDel="00000000" w:rsidP="00000000" w:rsidRDefault="00000000" w:rsidRPr="00000000" w14:paraId="000000A0">
      <w:pPr>
        <w:spacing w:after="200" w:lineRule="auto"/>
        <w:jc w:val="both"/>
        <w:rPr/>
      </w:pPr>
      <w:r w:rsidDel="00000000" w:rsidR="00000000" w:rsidRPr="00000000">
        <w:rPr>
          <w:rtl w:val="0"/>
        </w:rPr>
        <w:t xml:space="preserve">𝒫(Ω) does not automatically carry a differentiable structure for arbitrary Ω. Definition 4.1 applies under one of the following restrictions, which must be specified per application:</w:t>
      </w:r>
    </w:p>
    <w:p w:rsidR="00000000" w:rsidDel="00000000" w:rsidP="00000000" w:rsidRDefault="00000000" w:rsidRPr="00000000" w14:paraId="000000A1">
      <w:pPr>
        <w:numPr>
          <w:ilvl w:val="0"/>
          <w:numId w:val="16"/>
        </w:numPr>
        <w:spacing w:after="100" w:lineRule="auto"/>
        <w:ind w:left="720" w:hanging="360"/>
        <w:rPr/>
      </w:pPr>
      <w:r w:rsidDel="00000000" w:rsidR="00000000" w:rsidRPr="00000000">
        <w:rPr>
          <w:rtl w:val="0"/>
        </w:rPr>
        <w:t xml:space="preserve">Ω is finite or countable and 𝒫(Ω) is restricted to distributions with full or fixed support, so that 𝒫(Ω) is realized as an open simplex — a finite-dimensional differentiable manifold in the ordinary sense;</w:t>
      </w:r>
    </w:p>
    <w:p w:rsidR="00000000" w:rsidDel="00000000" w:rsidP="00000000" w:rsidRDefault="00000000" w:rsidRPr="00000000" w14:paraId="000000A2">
      <w:pPr>
        <w:numPr>
          <w:ilvl w:val="0"/>
          <w:numId w:val="16"/>
        </w:numPr>
        <w:spacing w:after="100" w:lineRule="auto"/>
        <w:ind w:left="720" w:hanging="360"/>
        <w:rPr/>
      </w:pPr>
      <w:r w:rsidDel="00000000" w:rsidR="00000000" w:rsidRPr="00000000">
        <w:rPr>
          <w:rtl w:val="0"/>
        </w:rPr>
        <w:t xml:space="preserve">the container’s admissible states are restricted to a finite-dimensional parametric family {P_θ : θ ∈ Θ ⊆ ℝⁿ} (e.g., an exponential family), so that ℳ is the parameter manifold Θ pulled back through θ ↦ P_θ, with g the induced Fisher information metric; or</w:t>
      </w:r>
    </w:p>
    <w:p w:rsidR="00000000" w:rsidDel="00000000" w:rsidP="00000000" w:rsidRDefault="00000000" w:rsidRPr="00000000" w14:paraId="000000A3">
      <w:pPr>
        <w:numPr>
          <w:ilvl w:val="0"/>
          <w:numId w:val="16"/>
        </w:numPr>
        <w:spacing w:after="100" w:lineRule="auto"/>
        <w:ind w:left="720" w:hanging="360"/>
        <w:rPr/>
      </w:pPr>
      <w:r w:rsidDel="00000000" w:rsidR="00000000" w:rsidRPr="00000000">
        <w:rPr>
          <w:rtl w:val="0"/>
        </w:rPr>
        <w:t xml:space="preserve">Ω is infinite-dimensional and 𝒫(Ω) is treated as a Fréchet manifold, in which case the differentiability, completeness, and curvature constructions of §4.4–§4.6 require the additional analytic hypotheses standard to that setting (e.g., a fixed reference measure and an L² or Orlicz-type tangent space) and are not assumed to hold without further argument.</w:t>
      </w:r>
    </w:p>
    <w:p w:rsidR="00000000" w:rsidDel="00000000" w:rsidP="00000000" w:rsidRDefault="00000000" w:rsidRPr="00000000" w14:paraId="000000A4">
      <w:pPr>
        <w:spacing w:after="200" w:lineRule="auto"/>
        <w:jc w:val="both"/>
        <w:rPr/>
      </w:pPr>
      <w:r w:rsidDel="00000000" w:rsidR="00000000" w:rsidRPr="00000000">
        <w:rPr>
          <w:rtl w:val="0"/>
        </w:rPr>
        <w:t xml:space="preserve">Every subsequent construction in this section — velocity, acceleration, curvature, and geodesics — presupposes one of these restrictions has been fixed for the container in question. Each point on the manifold corresponds to an entire informational organization rather than to a single deterministic configuration. Movement on the manifold represents learning, adaptation, forgetting, reorganization, or environmental change.</w:t>
      </w:r>
    </w:p>
    <w:p w:rsidR="00000000" w:rsidDel="00000000" w:rsidP="00000000" w:rsidRDefault="00000000" w:rsidRPr="00000000" w14:paraId="000000A5">
      <w:pPr>
        <w:pStyle w:val="Heading2"/>
        <w:rPr/>
      </w:pPr>
      <w:r w:rsidDel="00000000" w:rsidR="00000000" w:rsidRPr="00000000">
        <w:rPr>
          <w:rtl w:val="0"/>
        </w:rPr>
        <w:t xml:space="preserve">4.2 Informational Distance</w:t>
      </w:r>
    </w:p>
    <w:p w:rsidR="00000000" w:rsidDel="00000000" w:rsidP="00000000" w:rsidRDefault="00000000" w:rsidRPr="00000000" w14:paraId="000000A6">
      <w:pPr>
        <w:spacing w:after="200" w:lineRule="auto"/>
        <w:jc w:val="both"/>
        <w:rPr/>
      </w:pPr>
      <w:r w:rsidDel="00000000" w:rsidR="00000000" w:rsidRPr="00000000">
        <w:rPr>
          <w:rtl w:val="0"/>
        </w:rPr>
        <w:t xml:space="preserve">To compare informational organizations, the manifold requires a notion of distance. Rather than prescribing one universal metric, Recursive Information–Container Dynamics introduces an abstract informational distance functional.</w:t>
      </w:r>
    </w:p>
    <w:p w:rsidR="00000000" w:rsidDel="00000000" w:rsidP="00000000" w:rsidRDefault="00000000" w:rsidRPr="00000000" w14:paraId="000000A7">
      <w:pPr>
        <w:spacing w:after="120" w:before="240" w:lineRule="auto"/>
        <w:rPr/>
      </w:pPr>
      <w:r w:rsidDel="00000000" w:rsidR="00000000" w:rsidRPr="00000000">
        <w:rPr>
          <w:b w:val="1"/>
          <w:bCs w:val="1"/>
          <w:i w:val="1"/>
          <w:iCs w:val="1"/>
          <w:rtl w:val="0"/>
        </w:rPr>
        <w:t xml:space="preserve">Definition 4.2 (Informational Distance Functional).</w:t>
      </w:r>
      <w:r w:rsidDel="00000000" w:rsidR="00000000" w:rsidRPr="00000000">
        <w:rPr>
          <w:rtl w:val="0"/>
        </w:rPr>
      </w:r>
    </w:p>
    <w:p w:rsidR="00000000" w:rsidDel="00000000" w:rsidP="00000000" w:rsidRDefault="00000000" w:rsidRPr="00000000" w14:paraId="000000A8">
      <w:pPr>
        <w:spacing w:after="200" w:lineRule="auto"/>
        <w:jc w:val="both"/>
        <w:rPr/>
      </w:pPr>
      <w:r w:rsidDel="00000000" w:rsidR="00000000" w:rsidRPr="00000000">
        <w:rPr>
          <w:rtl w:val="0"/>
        </w:rPr>
        <w:t xml:space="preserve">An informational distance is a mapping D : 𝒫(Ω) × 𝒫(Ω) → ℝ≥0 satisfying:</w:t>
      </w:r>
    </w:p>
    <w:p w:rsidR="00000000" w:rsidDel="00000000" w:rsidP="00000000" w:rsidRDefault="00000000" w:rsidRPr="00000000" w14:paraId="000000A9">
      <w:pPr>
        <w:numPr>
          <w:ilvl w:val="0"/>
          <w:numId w:val="16"/>
        </w:numPr>
        <w:spacing w:after="100" w:lineRule="auto"/>
        <w:ind w:left="720" w:hanging="360"/>
        <w:rPr/>
      </w:pPr>
      <w:r w:rsidDel="00000000" w:rsidR="00000000" w:rsidRPr="00000000">
        <w:rPr>
          <w:rtl w:val="0"/>
        </w:rPr>
        <w:t xml:space="preserve">Non-negativity: D(P, Q) ≥ 0.</w:t>
      </w:r>
    </w:p>
    <w:p w:rsidR="00000000" w:rsidDel="00000000" w:rsidP="00000000" w:rsidRDefault="00000000" w:rsidRPr="00000000" w14:paraId="000000AA">
      <w:pPr>
        <w:numPr>
          <w:ilvl w:val="0"/>
          <w:numId w:val="16"/>
        </w:numPr>
        <w:spacing w:after="100" w:lineRule="auto"/>
        <w:ind w:left="720" w:hanging="360"/>
        <w:rPr/>
      </w:pPr>
      <w:r w:rsidDel="00000000" w:rsidR="00000000" w:rsidRPr="00000000">
        <w:rPr>
          <w:rtl w:val="0"/>
        </w:rPr>
        <w:t xml:space="preserve">Identity: D(P, P) = 0.</w:t>
      </w:r>
    </w:p>
    <w:p w:rsidR="00000000" w:rsidDel="00000000" w:rsidP="00000000" w:rsidRDefault="00000000" w:rsidRPr="00000000" w14:paraId="000000AB">
      <w:pPr>
        <w:numPr>
          <w:ilvl w:val="0"/>
          <w:numId w:val="16"/>
        </w:numPr>
        <w:spacing w:after="100" w:lineRule="auto"/>
        <w:ind w:left="720" w:hanging="360"/>
        <w:rPr/>
      </w:pPr>
      <w:r w:rsidDel="00000000" w:rsidR="00000000" w:rsidRPr="00000000">
        <w:rPr>
          <w:rtl w:val="0"/>
        </w:rPr>
        <w:t xml:space="preserve">Continuity: small perturbations in probability distributions produce correspondingly small changes in informational distance.</w:t>
      </w:r>
    </w:p>
    <w:p w:rsidR="00000000" w:rsidDel="00000000" w:rsidP="00000000" w:rsidRDefault="00000000" w:rsidRPr="00000000" w14:paraId="000000AC">
      <w:pPr>
        <w:numPr>
          <w:ilvl w:val="0"/>
          <w:numId w:val="16"/>
        </w:numPr>
        <w:spacing w:after="100" w:lineRule="auto"/>
        <w:ind w:left="720" w:hanging="360"/>
        <w:rPr/>
      </w:pPr>
      <w:r w:rsidDel="00000000" w:rsidR="00000000" w:rsidRPr="00000000">
        <w:rPr>
          <w:rtl w:val="0"/>
        </w:rPr>
        <w:t xml:space="preserve">Monotonicity under information loss: coarse-graining or irreversible compression cannot increase distinguishability.</w:t>
      </w:r>
    </w:p>
    <w:p w:rsidR="00000000" w:rsidDel="00000000" w:rsidP="00000000" w:rsidRDefault="00000000" w:rsidRPr="00000000" w14:paraId="000000AD">
      <w:pPr>
        <w:spacing w:after="200" w:lineRule="auto"/>
        <w:jc w:val="both"/>
        <w:rPr/>
      </w:pPr>
      <w:r w:rsidDel="00000000" w:rsidR="00000000" w:rsidRPr="00000000">
        <w:rPr>
          <w:rtl w:val="0"/>
        </w:rPr>
        <w:t xml:space="preserve">Depending upon the application, suitable choices include Fisher–Rao geodesic distance, Jensen–Shannon divergence, Wasserstein distance, Hellinger distance, total variation distance, and symmetrized Kullback–Leibler divergence.</w:t>
      </w:r>
    </w:p>
    <w:p w:rsidR="00000000" w:rsidDel="00000000" w:rsidP="00000000" w:rsidRDefault="00000000" w:rsidRPr="00000000" w14:paraId="000000AE">
      <w:pPr>
        <w:spacing w:after="120" w:before="240" w:lineRule="auto"/>
        <w:rPr/>
      </w:pPr>
      <w:r w:rsidDel="00000000" w:rsidR="00000000" w:rsidRPr="00000000">
        <w:rPr>
          <w:b w:val="1"/>
          <w:bCs w:val="1"/>
          <w:rtl w:val="0"/>
        </w:rPr>
        <w:t xml:space="preserve">Relationship between D and g.</w:t>
      </w: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rtl w:val="0"/>
        </w:rPr>
        <w:t xml:space="preserve">These choices are not interchangeable once the manifold structure of §4.1 is put to use. The scalar quantities of Part 6 (pairwise divergence, informational integrity, informational stress) require only an admissible D in the sense of Definition 4.2, and any of the six listed functionals may be used there. The Riemannian constructions of §4.4–§4.6 (velocity norm, covariant acceleration, curvature, geodesics), by contrast, are defined with respect to the specific metric g of Definition 4.1, and only Fisher–Rao distance is the geodesic distance generated by that metric on a statistical manifold; the induced local quadratic approximation of Fisher–Rao (equivalently, one-quarter the squared Hellinger distance in the appropriate limit) is the metric g used throughout §4.4–§4.6 unless otherwise stated. Wasserstein distance corresponds to a different Riemannian structure (the Otto metric on the space of measures) with its own, distinct geodesics and curvature, and total variation and symmetrized KL are not themselves Riemannian distances at all — KL is not symmetric or a metric, and TV is not induced by a Riemannian metric in the relevant sense. An application choosing Wasserstein or TV as its working D must either restrict Part 4’s differential-geometric machinery to the Fisher–Rao case for a separate purpose, or explicitly substitute the Otto geometry (with its own geodesic and curvature definitions) throughout §4.4–§4.6; the theory does not yield curvature or geodesics under TV or plain KL. This constraint should be stated explicitly in any application of the framework, since it is easy to read Definition 4.2 as offering six freely interchangeable options when in fact only one is compatible with the differential geometry built on top of it.</w:t>
      </w:r>
    </w:p>
    <w:p w:rsidR="00000000" w:rsidDel="00000000" w:rsidP="00000000" w:rsidRDefault="00000000" w:rsidRPr="00000000" w14:paraId="000000B0">
      <w:pPr>
        <w:pStyle w:val="Heading2"/>
        <w:rPr/>
      </w:pPr>
      <w:r w:rsidDel="00000000" w:rsidR="00000000" w:rsidRPr="00000000">
        <w:rPr>
          <w:rtl w:val="0"/>
        </w:rPr>
        <w:t xml:space="preserve">4.3 Information Velocity</w:t>
      </w:r>
    </w:p>
    <w:p w:rsidR="00000000" w:rsidDel="00000000" w:rsidP="00000000" w:rsidRDefault="00000000" w:rsidRPr="00000000" w14:paraId="000000B1">
      <w:pPr>
        <w:spacing w:after="200" w:lineRule="auto"/>
        <w:jc w:val="both"/>
        <w:rPr/>
      </w:pPr>
      <w:r w:rsidDel="00000000" w:rsidR="00000000" w:rsidRPr="00000000">
        <w:rPr>
          <w:rtl w:val="0"/>
        </w:rPr>
        <w:t xml:space="preserve">Adaptive systems do not merely occupy informational states. They move through informational space.</w:t>
      </w:r>
    </w:p>
    <w:p w:rsidR="00000000" w:rsidDel="00000000" w:rsidP="00000000" w:rsidRDefault="00000000" w:rsidRPr="00000000" w14:paraId="000000B2">
      <w:pPr>
        <w:spacing w:after="120" w:before="240" w:lineRule="auto"/>
        <w:rPr/>
      </w:pPr>
      <w:r w:rsidDel="00000000" w:rsidR="00000000" w:rsidRPr="00000000">
        <w:rPr>
          <w:b w:val="1"/>
          <w:bCs w:val="1"/>
          <w:i w:val="1"/>
          <w:iCs w:val="1"/>
          <w:rtl w:val="0"/>
        </w:rPr>
        <w:t xml:space="preserve">Definition 4.3 (Information Velocity).</w:t>
      </w:r>
      <w:r w:rsidDel="00000000" w:rsidR="00000000" w:rsidRPr="00000000">
        <w:rPr>
          <w:rtl w:val="0"/>
        </w:rPr>
      </w:r>
    </w:p>
    <w:p w:rsidR="00000000" w:rsidDel="00000000" w:rsidP="00000000" w:rsidRDefault="00000000" w:rsidRPr="00000000" w14:paraId="000000B3">
      <w:pPr>
        <w:spacing w:after="200" w:lineRule="auto"/>
        <w:jc w:val="both"/>
        <w:rPr/>
      </w:pPr>
      <w:r w:rsidDel="00000000" w:rsidR="00000000" w:rsidRPr="00000000">
        <w:rPr>
          <w:rtl w:val="0"/>
        </w:rPr>
        <w:t xml:space="preserve">Let </w:t>
      </w:r>
      <w:r w:rsidDel="00000000" w:rsidR="00000000" w:rsidRPr="00000000">
        <w:rPr>
          <w:i w:val="1"/>
          <w:iCs w:val="1"/>
          <w:rtl w:val="0"/>
        </w:rPr>
        <w:t xml:space="preserve">P</w:t>
      </w:r>
      <w:r w:rsidDel="00000000" w:rsidR="00000000" w:rsidRPr="00000000">
        <w:rPr>
          <w:rtl w:val="0"/>
        </w:rPr>
        <w:t xml:space="preserve">(t) be a trajectory on the information manifold. The instantaneous information velocity is:</w:t>
      </w:r>
    </w:p>
    <w:p w:rsidR="00000000" w:rsidDel="00000000" w:rsidP="00000000" w:rsidRDefault="00000000" w:rsidRPr="00000000" w14:paraId="000000B4">
      <w:pPr>
        <w:spacing w:after="200" w:before="120" w:lineRule="auto"/>
        <w:jc w:val="center"/>
        <w:rPr/>
      </w:pPr>
      <w:r w:rsidDel="00000000" w:rsidR="00000000" w:rsidRPr="00000000">
        <w:rPr>
          <w:i w:val="1"/>
          <w:iCs w:val="1"/>
          <w:rtl w:val="0"/>
        </w:rPr>
        <w:t xml:space="preserve">v</w:t>
      </w:r>
      <w:r w:rsidDel="00000000" w:rsidR="00000000" w:rsidRPr="00000000">
        <w:rPr>
          <w:rtl w:val="0"/>
        </w:rPr>
        <w:t xml:space="preserve">(t) = d</w:t>
      </w:r>
      <w:r w:rsidDel="00000000" w:rsidR="00000000" w:rsidRPr="00000000">
        <w:rPr>
          <w:i w:val="1"/>
          <w:iCs w:val="1"/>
          <w:rtl w:val="0"/>
        </w:rPr>
        <w:t xml:space="preserve">P</w:t>
      </w:r>
      <w:r w:rsidDel="00000000" w:rsidR="00000000" w:rsidRPr="00000000">
        <w:rPr>
          <w:rtl w:val="0"/>
        </w:rPr>
        <w:t xml:space="preserve">/dt.</w:t>
      </w:r>
    </w:p>
    <w:p w:rsidR="00000000" w:rsidDel="00000000" w:rsidP="00000000" w:rsidRDefault="00000000" w:rsidRPr="00000000" w14:paraId="000000B5">
      <w:pPr>
        <w:spacing w:after="200" w:lineRule="auto"/>
        <w:jc w:val="both"/>
        <w:rPr/>
      </w:pPr>
      <w:r w:rsidDel="00000000" w:rsidR="00000000" w:rsidRPr="00000000">
        <w:rPr>
          <w:rtl w:val="0"/>
        </w:rPr>
        <w:t xml:space="preserve">Its norm, ‖</w:t>
      </w:r>
      <w:r w:rsidDel="00000000" w:rsidR="00000000" w:rsidRPr="00000000">
        <w:rPr>
          <w:i w:val="1"/>
          <w:iCs w:val="1"/>
          <w:rtl w:val="0"/>
        </w:rPr>
        <w:t xml:space="preserve">v</w:t>
      </w:r>
      <w:r w:rsidDel="00000000" w:rsidR="00000000" w:rsidRPr="00000000">
        <w:rPr>
          <w:rtl w:val="0"/>
        </w:rPr>
        <w:t xml:space="preserve">(t)‖_g, measures the instantaneous rate of informational reorganization.</w:t>
      </w:r>
    </w:p>
    <w:p w:rsidR="00000000" w:rsidDel="00000000" w:rsidP="00000000" w:rsidRDefault="00000000" w:rsidRPr="00000000" w14:paraId="000000B6">
      <w:pPr>
        <w:spacing w:after="200" w:lineRule="auto"/>
        <w:jc w:val="both"/>
        <w:rPr/>
      </w:pPr>
      <w:r w:rsidDel="00000000" w:rsidR="00000000" w:rsidRPr="00000000">
        <w:rPr>
          <w:rtl w:val="0"/>
        </w:rPr>
        <w:t xml:space="preserve">High informational velocity may represent rapid learning, crisis response, organizational restructuring, software patch deployment, or emergency adaptation. Low informational velocity represents informational stability. High velocity is neither inherently beneficial nor detrimental; its effect depends upon subsequent resource availability and structural organization.</w:t>
      </w:r>
    </w:p>
    <w:p w:rsidR="00000000" w:rsidDel="00000000" w:rsidP="00000000" w:rsidRDefault="00000000" w:rsidRPr="00000000" w14:paraId="000000B7">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Information velocity is denoted with lowercase v(t) throughout this document, reserving uppercase V(t) for the verticality operator introduced in §10.5b.0. Earlier drafts used V(t) for both; the two are unrelated quantities and needed distinct notation.</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4.4 Information Acceleration</w:t>
      </w:r>
    </w:p>
    <w:p w:rsidR="00000000" w:rsidDel="00000000" w:rsidP="00000000" w:rsidRDefault="00000000" w:rsidRPr="00000000" w14:paraId="000000B9">
      <w:pPr>
        <w:spacing w:after="200" w:lineRule="auto"/>
        <w:jc w:val="both"/>
        <w:rPr/>
      </w:pPr>
      <w:r w:rsidDel="00000000" w:rsidR="00000000" w:rsidRPr="00000000">
        <w:rPr>
          <w:rtl w:val="0"/>
        </w:rPr>
        <w:t xml:space="preserve">Adaptive systems may themselves change the rate at which they reorganize.</w:t>
      </w:r>
    </w:p>
    <w:p w:rsidR="00000000" w:rsidDel="00000000" w:rsidP="00000000" w:rsidRDefault="00000000" w:rsidRPr="00000000" w14:paraId="000000BA">
      <w:pPr>
        <w:spacing w:after="120" w:before="240" w:lineRule="auto"/>
        <w:rPr/>
      </w:pPr>
      <w:r w:rsidDel="00000000" w:rsidR="00000000" w:rsidRPr="00000000">
        <w:rPr>
          <w:b w:val="1"/>
          <w:bCs w:val="1"/>
          <w:i w:val="1"/>
          <w:iCs w:val="1"/>
          <w:rtl w:val="0"/>
        </w:rPr>
        <w:t xml:space="preserve">Definition 4.4 (Information Acceleration).</w:t>
      </w:r>
      <w:r w:rsidDel="00000000" w:rsidR="00000000" w:rsidRPr="00000000">
        <w:rPr>
          <w:rtl w:val="0"/>
        </w:rPr>
      </w:r>
    </w:p>
    <w:p w:rsidR="00000000" w:rsidDel="00000000" w:rsidP="00000000" w:rsidRDefault="00000000" w:rsidRPr="00000000" w14:paraId="000000BB">
      <w:pPr>
        <w:spacing w:after="200" w:lineRule="auto"/>
        <w:jc w:val="both"/>
        <w:rPr/>
      </w:pPr>
      <w:r w:rsidDel="00000000" w:rsidR="00000000" w:rsidRPr="00000000">
        <w:rPr>
          <w:rtl w:val="0"/>
        </w:rPr>
        <w:t xml:space="preserve">Information acceleration is </w:t>
      </w:r>
      <w:r w:rsidDel="00000000" w:rsidR="00000000" w:rsidRPr="00000000">
        <w:rPr>
          <w:i w:val="1"/>
          <w:iCs w:val="1"/>
          <w:rtl w:val="0"/>
        </w:rPr>
        <w:t xml:space="preserve">a</w:t>
      </w:r>
      <w:r w:rsidDel="00000000" w:rsidR="00000000" w:rsidRPr="00000000">
        <w:rPr>
          <w:rtl w:val="0"/>
        </w:rPr>
        <w:t xml:space="preserve">(t) = ∇_t </w:t>
      </w:r>
      <w:r w:rsidDel="00000000" w:rsidR="00000000" w:rsidRPr="00000000">
        <w:rPr>
          <w:i w:val="1"/>
          <w:iCs w:val="1"/>
          <w:rtl w:val="0"/>
        </w:rPr>
        <w:t xml:space="preserve">v</w:t>
      </w:r>
      <w:r w:rsidDel="00000000" w:rsidR="00000000" w:rsidRPr="00000000">
        <w:rPr>
          <w:rtl w:val="0"/>
        </w:rPr>
        <w:t xml:space="preserve">(t), where ∇_t denotes the covariant derivative induced by the manifold geometry g of Definition 4.1 — or by g_t, if the container’s history-dependent geometry (§4.10) is in effect.</w:t>
      </w:r>
    </w:p>
    <w:p w:rsidR="00000000" w:rsidDel="00000000" w:rsidP="00000000" w:rsidRDefault="00000000" w:rsidRPr="00000000" w14:paraId="000000BC">
      <w:pPr>
        <w:spacing w:after="200" w:lineRule="auto"/>
        <w:jc w:val="both"/>
        <w:rPr/>
      </w:pPr>
      <w:r w:rsidDel="00000000" w:rsidR="00000000" w:rsidRPr="00000000">
        <w:rPr>
          <w:rtl w:val="0"/>
        </w:rPr>
        <w:t xml:space="preserve">Acceleration measures changes in adaptive responsiveness rather than changes in state alone.</w:t>
      </w:r>
    </w:p>
    <w:p w:rsidR="00000000" w:rsidDel="00000000" w:rsidP="00000000" w:rsidRDefault="00000000" w:rsidRPr="00000000" w14:paraId="000000BD">
      <w:pPr>
        <w:pStyle w:val="Heading2"/>
        <w:rPr/>
      </w:pPr>
      <w:r w:rsidDel="00000000" w:rsidR="00000000" w:rsidRPr="00000000">
        <w:rPr>
          <w:rtl w:val="0"/>
        </w:rPr>
        <w:t xml:space="preserve">4.5 Information Curvature</w:t>
      </w:r>
    </w:p>
    <w:p w:rsidR="00000000" w:rsidDel="00000000" w:rsidP="00000000" w:rsidRDefault="00000000" w:rsidRPr="00000000" w14:paraId="000000BE">
      <w:pPr>
        <w:spacing w:after="200" w:lineRule="auto"/>
        <w:jc w:val="both"/>
        <w:rPr/>
      </w:pPr>
      <w:r w:rsidDel="00000000" w:rsidR="00000000" w:rsidRPr="00000000">
        <w:rPr>
          <w:rtl w:val="0"/>
        </w:rPr>
        <w:t xml:space="preserve">Adaptive landscapes possess geometry. Some informational regions are smooth. Others contain ridges, valleys, or unstable transition surfaces.</w:t>
      </w:r>
    </w:p>
    <w:p w:rsidR="00000000" w:rsidDel="00000000" w:rsidP="00000000" w:rsidRDefault="00000000" w:rsidRPr="00000000" w14:paraId="000000BF">
      <w:pPr>
        <w:spacing w:after="120" w:before="240" w:lineRule="auto"/>
        <w:rPr/>
      </w:pPr>
      <w:r w:rsidDel="00000000" w:rsidR="00000000" w:rsidRPr="00000000">
        <w:rPr>
          <w:b w:val="1"/>
          <w:bCs w:val="1"/>
          <w:i w:val="1"/>
          <w:iCs w:val="1"/>
          <w:rtl w:val="0"/>
        </w:rPr>
        <w:t xml:space="preserve">Definition 4.5 (Information Curvature).</w:t>
      </w:r>
      <w:r w:rsidDel="00000000" w:rsidR="00000000" w:rsidRPr="00000000">
        <w:rPr>
          <w:rtl w:val="0"/>
        </w:rPr>
      </w:r>
    </w:p>
    <w:p w:rsidR="00000000" w:rsidDel="00000000" w:rsidP="00000000" w:rsidRDefault="00000000" w:rsidRPr="00000000" w14:paraId="000000C0">
      <w:pPr>
        <w:spacing w:after="200" w:lineRule="auto"/>
        <w:jc w:val="both"/>
        <w:rPr/>
      </w:pPr>
      <w:r w:rsidDel="00000000" w:rsidR="00000000" w:rsidRPr="00000000">
        <w:rPr>
          <w:rtl w:val="0"/>
        </w:rPr>
        <w:t xml:space="preserve">The curvature tensor associated with the information manifold, denoted 𝓡_ℳ (distinguished here from the resource measure R of §2.4), characterizes local geometric distortion under the metric g fixed in §4.1–§4.2, or under g_t where §4.10 applies. Regions of high curvature correspond to informational organizations in which small perturbations may produce disproportionately large adaptive consequences.</w:t>
      </w:r>
    </w:p>
    <w:p w:rsidR="00000000" w:rsidDel="00000000" w:rsidP="00000000" w:rsidRDefault="00000000" w:rsidRPr="00000000" w14:paraId="000000C1">
      <w:pPr>
        <w:spacing w:after="200" w:lineRule="auto"/>
        <w:jc w:val="both"/>
        <w:rPr/>
      </w:pPr>
      <w:r w:rsidDel="00000000" w:rsidR="00000000" w:rsidRPr="00000000">
        <w:rPr>
          <w:rtl w:val="0"/>
        </w:rPr>
        <w:t xml:space="preserve">Examples include tipping points, institutional crises, software instability, ecological thresholds, and cascading failures. Curvature therefore provides a geometric precursor to collapse before collapse itself is formally defined.</w:t>
      </w:r>
    </w:p>
    <w:p w:rsidR="00000000" w:rsidDel="00000000" w:rsidP="00000000" w:rsidRDefault="00000000" w:rsidRPr="00000000" w14:paraId="000000C2">
      <w:pPr>
        <w:pStyle w:val="Heading2"/>
        <w:rPr/>
      </w:pPr>
      <w:r w:rsidDel="00000000" w:rsidR="00000000" w:rsidRPr="00000000">
        <w:rPr>
          <w:rtl w:val="0"/>
        </w:rPr>
        <w:t xml:space="preserve">4.6 Information Geodesics</w:t>
      </w:r>
    </w:p>
    <w:p w:rsidR="00000000" w:rsidDel="00000000" w:rsidP="00000000" w:rsidRDefault="00000000" w:rsidRPr="00000000" w14:paraId="000000C3">
      <w:pPr>
        <w:spacing w:after="200" w:lineRule="auto"/>
        <w:jc w:val="both"/>
        <w:rPr/>
      </w:pPr>
      <w:r w:rsidDel="00000000" w:rsidR="00000000" w:rsidRPr="00000000">
        <w:rPr>
          <w:rtl w:val="0"/>
        </w:rPr>
        <w:t xml:space="preserve">Adaptive systems generally attempt to reorganize efficiently.</w:t>
      </w:r>
    </w:p>
    <w:p w:rsidR="00000000" w:rsidDel="00000000" w:rsidP="00000000" w:rsidRDefault="00000000" w:rsidRPr="00000000" w14:paraId="000000C4">
      <w:pPr>
        <w:spacing w:after="120" w:before="240" w:lineRule="auto"/>
        <w:rPr/>
      </w:pPr>
      <w:r w:rsidDel="00000000" w:rsidR="00000000" w:rsidRPr="00000000">
        <w:rPr>
          <w:b w:val="1"/>
          <w:bCs w:val="1"/>
          <w:i w:val="1"/>
          <w:iCs w:val="1"/>
          <w:rtl w:val="0"/>
        </w:rPr>
        <w:t xml:space="preserve">Definition 4.6 (Information Geodesics).</w:t>
      </w:r>
      <w:r w:rsidDel="00000000" w:rsidR="00000000" w:rsidRPr="00000000">
        <w:rPr>
          <w:rtl w:val="0"/>
        </w:rPr>
      </w:r>
    </w:p>
    <w:p w:rsidR="00000000" w:rsidDel="00000000" w:rsidP="00000000" w:rsidRDefault="00000000" w:rsidRPr="00000000" w14:paraId="000000C5">
      <w:pPr>
        <w:spacing w:after="200" w:lineRule="auto"/>
        <w:jc w:val="both"/>
        <w:rPr/>
      </w:pPr>
      <w:r w:rsidDel="00000000" w:rsidR="00000000" w:rsidRPr="00000000">
        <w:rPr>
          <w:rtl w:val="0"/>
        </w:rPr>
        <w:t xml:space="preserve">A geodesic γ(t) is a trajectory satisfying ∇_γ̇ γ̇ = 0 with respect to g (or g_t, §4.10). Geodesics represent locally minimal informational reorganization subject to the manifold geometry.</w:t>
      </w:r>
    </w:p>
    <w:p w:rsidR="00000000" w:rsidDel="00000000" w:rsidP="00000000" w:rsidRDefault="00000000" w:rsidRPr="00000000" w14:paraId="000000C6">
      <w:pPr>
        <w:spacing w:after="200" w:lineRule="auto"/>
        <w:jc w:val="both"/>
        <w:rPr/>
      </w:pPr>
      <w:r w:rsidDel="00000000" w:rsidR="00000000" w:rsidRPr="00000000">
        <w:rPr>
          <w:rtl w:val="0"/>
        </w:rPr>
        <w:t xml:space="preserve">Geodesics should not be interpreted as optimal behavior. Rather, they describe informational trajectories requiring minimal intrinsic restructuring. External constraints introduced later may prevent systems from following geodesic paths.</w:t>
      </w:r>
    </w:p>
    <w:p w:rsidR="00000000" w:rsidDel="00000000" w:rsidP="00000000" w:rsidRDefault="00000000" w:rsidRPr="00000000" w14:paraId="000000C7">
      <w:pPr>
        <w:pStyle w:val="Heading2"/>
        <w:rPr/>
      </w:pPr>
      <w:r w:rsidDel="00000000" w:rsidR="00000000" w:rsidRPr="00000000">
        <w:rPr>
          <w:rtl w:val="0"/>
        </w:rPr>
        <w:t xml:space="preserve">4.7 Information Fields</w:t>
      </w:r>
    </w:p>
    <w:p w:rsidR="00000000" w:rsidDel="00000000" w:rsidP="00000000" w:rsidRDefault="00000000" w:rsidRPr="00000000" w14:paraId="000000C8">
      <w:pPr>
        <w:spacing w:after="200" w:lineRule="auto"/>
        <w:jc w:val="both"/>
        <w:rPr/>
      </w:pPr>
      <w:r w:rsidDel="00000000" w:rsidR="00000000" w:rsidRPr="00000000">
        <w:rPr>
          <w:rtl w:val="0"/>
        </w:rPr>
        <w:t xml:space="preserve">Individual containers rarely evolve independently. The information state therefore becomes a field over the collection of containers.</w:t>
      </w:r>
    </w:p>
    <w:p w:rsidR="00000000" w:rsidDel="00000000" w:rsidP="00000000" w:rsidRDefault="00000000" w:rsidRPr="00000000" w14:paraId="000000C9">
      <w:pPr>
        <w:spacing w:after="200" w:lineRule="auto"/>
        <w:jc w:val="both"/>
        <w:rPr/>
      </w:pPr>
      <w:r w:rsidDel="00000000" w:rsidR="00000000" w:rsidRPr="00000000">
        <w:rPr>
          <w:rtl w:val="0"/>
        </w:rPr>
        <w:t xml:space="preserve">Let 𝒞 = {C_i} denote the recursive collection of containers. Define P_i(t) as the informational state associated with container C_i. The resulting assignment C_i ↦ P_i(t) constitutes an information field distributed across the recursive architecture. Local informational change therefore possesses both spatial and recursive structure. This observation motivates the later development of Feedback Divergence Field Mechanics.</w:t>
      </w:r>
    </w:p>
    <w:p w:rsidR="00000000" w:rsidDel="00000000" w:rsidP="00000000" w:rsidRDefault="00000000" w:rsidRPr="00000000" w14:paraId="000000CA">
      <w:pPr>
        <w:pStyle w:val="Heading2"/>
        <w:rPr/>
      </w:pPr>
      <w:r w:rsidDel="00000000" w:rsidR="00000000" w:rsidRPr="00000000">
        <w:rPr>
          <w:rtl w:val="0"/>
        </w:rPr>
        <w:t xml:space="preserve">4.8 Information Coherence</w:t>
      </w:r>
    </w:p>
    <w:p w:rsidR="00000000" w:rsidDel="00000000" w:rsidP="00000000" w:rsidRDefault="00000000" w:rsidRPr="00000000" w14:paraId="000000CB">
      <w:pPr>
        <w:spacing w:after="200" w:lineRule="auto"/>
        <w:jc w:val="both"/>
        <w:rPr/>
      </w:pPr>
      <w:r w:rsidDel="00000000" w:rsidR="00000000" w:rsidRPr="00000000">
        <w:rPr>
          <w:rtl w:val="0"/>
        </w:rPr>
        <w:t xml:space="preserve">Not every collection of informational states forms a coherent organization.</w:t>
      </w:r>
    </w:p>
    <w:p w:rsidR="00000000" w:rsidDel="00000000" w:rsidP="00000000" w:rsidRDefault="00000000" w:rsidRPr="00000000" w14:paraId="000000CC">
      <w:pPr>
        <w:spacing w:after="120" w:before="240" w:lineRule="auto"/>
        <w:rPr/>
      </w:pPr>
      <w:r w:rsidDel="00000000" w:rsidR="00000000" w:rsidRPr="00000000">
        <w:rPr>
          <w:b w:val="1"/>
          <w:bCs w:val="1"/>
          <w:i w:val="1"/>
          <w:iCs w:val="1"/>
          <w:rtl w:val="0"/>
        </w:rPr>
        <w:t xml:space="preserve">Definition 4.7 (Information Coherence).</w:t>
      </w:r>
      <w:r w:rsidDel="00000000" w:rsidR="00000000" w:rsidRPr="00000000">
        <w:rPr>
          <w:rtl w:val="0"/>
        </w:rPr>
      </w:r>
    </w:p>
    <w:p w:rsidR="00000000" w:rsidDel="00000000" w:rsidP="00000000" w:rsidRDefault="00000000" w:rsidRPr="00000000" w14:paraId="000000CD">
      <w:pPr>
        <w:spacing w:after="200" w:lineRule="auto"/>
        <w:jc w:val="both"/>
        <w:rPr/>
      </w:pPr>
      <w:r w:rsidDel="00000000" w:rsidR="00000000" w:rsidRPr="00000000">
        <w:rPr>
          <w:rtl w:val="0"/>
        </w:rPr>
        <w:t xml:space="preserve">Given a collection of containers {C_1, …, C_n}, define a coherence functional:</w:t>
      </w:r>
    </w:p>
    <w:p w:rsidR="00000000" w:rsidDel="00000000" w:rsidP="00000000" w:rsidRDefault="00000000" w:rsidRPr="00000000" w14:paraId="000000CE">
      <w:pPr>
        <w:spacing w:after="200" w:before="120" w:lineRule="auto"/>
        <w:jc w:val="center"/>
        <w:rPr/>
      </w:pPr>
      <w:r w:rsidDel="00000000" w:rsidR="00000000" w:rsidRPr="00000000">
        <w:rPr>
          <w:rtl w:val="0"/>
        </w:rPr>
        <w:t xml:space="preserve">𝒞_info = Φ(</w:t>
      </w:r>
      <w:r w:rsidDel="00000000" w:rsidR="00000000" w:rsidRPr="00000000">
        <w:rPr>
          <w:i w:val="1"/>
          <w:iCs w:val="1"/>
          <w:rtl w:val="0"/>
        </w:rPr>
        <w:t xml:space="preserve">P</w:t>
      </w:r>
      <w:r w:rsidDel="00000000" w:rsidR="00000000" w:rsidRPr="00000000">
        <w:rPr>
          <w:rtl w:val="0"/>
        </w:rPr>
        <w:t xml:space="preserve">₁, …, </w:t>
      </w:r>
      <w:r w:rsidDel="00000000" w:rsidR="00000000" w:rsidRPr="00000000">
        <w:rPr>
          <w:i w:val="1"/>
          <w:iCs w:val="1"/>
          <w:rtl w:val="0"/>
        </w:rPr>
        <w:t xml:space="preserve">P</w:t>
      </w:r>
      <w:r w:rsidDel="00000000" w:rsidR="00000000" w:rsidRPr="00000000">
        <w:rPr>
          <w:rtl w:val="0"/>
        </w:rPr>
        <w:t xml:space="preserve">ₙ), where 0 ≤ 𝒞_info ≤ 1.</w:t>
      </w:r>
    </w:p>
    <w:p w:rsidR="00000000" w:rsidDel="00000000" w:rsidP="00000000" w:rsidRDefault="00000000" w:rsidRPr="00000000" w14:paraId="000000CF">
      <w:pPr>
        <w:spacing w:after="200" w:lineRule="auto"/>
        <w:jc w:val="both"/>
        <w:rPr/>
      </w:pPr>
      <w:r w:rsidDel="00000000" w:rsidR="00000000" w:rsidRPr="00000000">
        <w:rPr>
          <w:rtl w:val="0"/>
        </w:rPr>
        <w:t xml:space="preserve">High coherence indicates mutually compatible informational organization across containers; low coherence indicates fragmentation or contradiction. The precise form of Φ is intentionally left unspecified at this stage and will later be constrained by the recursive coupling operators developed in subsequent sections.</w:t>
      </w:r>
    </w:p>
    <w:p w:rsidR="00000000" w:rsidDel="00000000" w:rsidP="00000000" w:rsidRDefault="00000000" w:rsidRPr="00000000" w14:paraId="000000D0">
      <w:pPr>
        <w:pStyle w:val="Heading2"/>
        <w:rPr/>
      </w:pPr>
      <w:r w:rsidDel="00000000" w:rsidR="00000000" w:rsidRPr="00000000">
        <w:rPr>
          <w:rtl w:val="0"/>
        </w:rPr>
        <w:t xml:space="preserve">4.9 Why Geometry Comes Before Dynamics</w:t>
      </w:r>
    </w:p>
    <w:p w:rsidR="00000000" w:rsidDel="00000000" w:rsidP="00000000" w:rsidRDefault="00000000" w:rsidRPr="00000000" w14:paraId="000000D1">
      <w:pPr>
        <w:spacing w:after="200" w:lineRule="auto"/>
        <w:jc w:val="both"/>
        <w:rPr/>
      </w:pPr>
      <w:r w:rsidDel="00000000" w:rsidR="00000000" w:rsidRPr="00000000">
        <w:rPr>
          <w:rtl w:val="0"/>
        </w:rPr>
        <w:t xml:space="preserve">A common approach in adaptive modeling is to begin with differential equations and subsequently define quantities such as divergence or stability. Recursive Information–Container Dynamics adopts the opposite approach: the geometry of informational organization determines which trajectories, divergences, and transformations are mathematically meaningful. Only after the manifold structure has been established — and, per §4.1–§4.2, only within the scope conditions and single-metric commitment specified there — can the dynamical equations governing adaptation be derived.</w:t>
      </w:r>
    </w:p>
    <w:p w:rsidR="00000000" w:rsidDel="00000000" w:rsidP="00000000" w:rsidRDefault="00000000" w:rsidRPr="00000000" w14:paraId="000000D2">
      <w:pPr>
        <w:pStyle w:val="Heading2"/>
        <w:rPr/>
      </w:pPr>
      <w:r w:rsidDel="00000000" w:rsidR="00000000" w:rsidRPr="00000000">
        <w:rPr>
          <w:rtl w:val="0"/>
        </w:rPr>
        <w:t xml:space="preserve">4.10 History-Dependent Metric and Time-Varying Geometry</w:t>
      </w:r>
    </w:p>
    <w:p w:rsidR="00000000" w:rsidDel="00000000" w:rsidP="00000000" w:rsidRDefault="00000000" w:rsidRPr="00000000" w14:paraId="000000D3">
      <w:pPr>
        <w:spacing w:after="200" w:lineRule="auto"/>
        <w:jc w:val="both"/>
        <w:rPr/>
      </w:pPr>
      <w:r w:rsidDel="00000000" w:rsidR="00000000" w:rsidRPr="00000000">
        <w:rPr>
          <w:rtl w:val="0"/>
        </w:rPr>
        <w:t xml:space="preserve">The constructions of §4.1–§4.6 fix a single metric g and build velocity, acceleration, curvature, and geodesics on top of it. But a container's accumulated history can genuinely change the geometry it experiences going forward: a system that has survived a given kind of disturbance before does not experience a repetition of that disturbance the same way a naive system would. This is not a claim about trajectories moving differently through a fixed landscape — it is a claim that the landscape itself reshapes as a function of what has already happened.</w:t>
      </w:r>
    </w:p>
    <w:p w:rsidR="00000000" w:rsidDel="00000000" w:rsidP="00000000" w:rsidRDefault="00000000" w:rsidRPr="00000000" w14:paraId="000000D4">
      <w:pPr>
        <w:spacing w:after="120" w:before="240" w:lineRule="auto"/>
        <w:rPr/>
      </w:pPr>
      <w:r w:rsidDel="00000000" w:rsidR="00000000" w:rsidRPr="00000000">
        <w:rPr>
          <w:b w:val="1"/>
          <w:bCs w:val="1"/>
          <w:i w:val="1"/>
          <w:iCs w:val="1"/>
          <w:rtl w:val="0"/>
        </w:rPr>
        <w:t xml:space="preserve">Definition 4.8 (History-Dependent Metric).</w:t>
      </w:r>
      <w:r w:rsidDel="00000000" w:rsidR="00000000" w:rsidRPr="00000000">
        <w:rPr>
          <w:rtl w:val="0"/>
        </w:rPr>
      </w:r>
    </w:p>
    <w:p w:rsidR="00000000" w:rsidDel="00000000" w:rsidP="00000000" w:rsidRDefault="00000000" w:rsidRPr="00000000" w14:paraId="000000D5">
      <w:pPr>
        <w:spacing w:after="200" w:lineRule="auto"/>
        <w:jc w:val="both"/>
        <w:rPr/>
      </w:pPr>
      <w:r w:rsidDel="00000000" w:rsidR="00000000" w:rsidRPr="00000000">
        <w:rPr>
          <w:rtl w:val="0"/>
        </w:rPr>
        <w:t xml:space="preserve">Let M_t denote the memory operator's value at time t (Definition 2.5, instantiated concretely in §9.3). The history-dependent metric is:</w:t>
      </w:r>
    </w:p>
    <w:p w:rsidR="00000000" w:rsidDel="00000000" w:rsidP="00000000" w:rsidRDefault="00000000" w:rsidRPr="00000000" w14:paraId="000000D6">
      <w:pPr>
        <w:spacing w:after="200" w:before="120" w:lineRule="auto"/>
        <w:jc w:val="center"/>
        <w:rPr/>
      </w:pPr>
      <w:r w:rsidDel="00000000" w:rsidR="00000000" w:rsidRPr="00000000">
        <w:rPr>
          <w:rtl w:val="0"/>
        </w:rPr>
        <w:t xml:space="preserve">g_t = g(M_t),</w:t>
      </w:r>
    </w:p>
    <w:p w:rsidR="00000000" w:rsidDel="00000000" w:rsidP="00000000" w:rsidRDefault="00000000" w:rsidRPr="00000000" w14:paraId="000000D7">
      <w:pPr>
        <w:spacing w:after="200" w:lineRule="auto"/>
        <w:jc w:val="both"/>
        <w:rPr/>
      </w:pPr>
      <w:r w:rsidDel="00000000" w:rsidR="00000000" w:rsidRPr="00000000">
        <w:rPr>
          <w:rtl w:val="0"/>
        </w:rPr>
        <w:t xml:space="preserve">a Riemannian metric on 𝒫(Ω) that is itself a functional of accumulated history rather than fixed once and for all. All constructions in §4.3–§4.6 — velocity norms, covariant acceleration, curvature, and geodesics — generalize by replacing the static g with g_t throughout, provided g_t remains, at each fixed t, a valid Riemannian metric satisfying the scope conditions of §4.1.</w:t>
      </w:r>
    </w:p>
    <w:p w:rsidR="00000000" w:rsidDel="00000000" w:rsidP="00000000" w:rsidRDefault="00000000" w:rsidRPr="00000000" w14:paraId="000000D8">
      <w:pPr>
        <w:spacing w:after="200" w:lineRule="auto"/>
        <w:jc w:val="both"/>
        <w:rPr/>
      </w:pPr>
      <w:r w:rsidDel="00000000" w:rsidR="00000000" w:rsidRPr="00000000">
        <w:rPr>
          <w:rtl w:val="0"/>
        </w:rPr>
        <w:t xml:space="preserve">This is a substantive strengthening, not a notational one. Under a static metric, the covariant derivative ∇_t in Definition 4.4 depends on t only through the trajectory P(t) itself; under g_t, the connection coefficients (Christoffel symbols) generating ∇_t are themselves time-dependent, since they are built from a metric that is changing. Two containers occupying identical instantaneous informational states P can therefore have different acceleration, different curvature, and different geodesics at that same state, if their histories M_t differ — which is precisely the behavior needed to support the claim, developed further in §9.10 and §10.5b, that a container's identity is constituted by the continuity of its history-dependent organization rather than by any single instantaneous configuration.</w:t>
      </w:r>
    </w:p>
    <w:p w:rsidR="00000000" w:rsidDel="00000000" w:rsidP="00000000" w:rsidRDefault="00000000" w:rsidRPr="00000000" w14:paraId="000000D9">
      <w:pPr>
        <w:spacing w:after="120" w:before="240" w:lineRule="auto"/>
        <w:rPr/>
      </w:pPr>
      <w:r w:rsidDel="00000000" w:rsidR="00000000" w:rsidRPr="00000000">
        <w:rPr>
          <w:b w:val="1"/>
          <w:bCs w:val="1"/>
          <w:rtl w:val="0"/>
        </w:rPr>
        <w:t xml:space="preserve">Scope condition.</w:t>
      </w:r>
      <w:r w:rsidDel="00000000" w:rsidR="00000000" w:rsidRPr="00000000">
        <w:rPr>
          <w:rtl w:val="0"/>
        </w:rPr>
      </w:r>
    </w:p>
    <w:p w:rsidR="00000000" w:rsidDel="00000000" w:rsidP="00000000" w:rsidRDefault="00000000" w:rsidRPr="00000000" w14:paraId="000000DA">
      <w:pPr>
        <w:spacing w:after="200" w:lineRule="auto"/>
        <w:jc w:val="both"/>
        <w:rPr/>
      </w:pPr>
      <w:r w:rsidDel="00000000" w:rsidR="00000000" w:rsidRPr="00000000">
        <w:rPr>
          <w:rtl w:val="0"/>
        </w:rPr>
        <w:t xml:space="preserve">Definition 4.8 requires that g(M_t) remain positive-definite and smooth in P for every fixed t along the trajectory under consideration; the map M_t ↦ g(M_t) is otherwise unconstrained by the theory and must be specified per application (a default is given where the memory kernel is instantiated, §9.3). Where this scope condition is not separately verified, the constructions of §4.3–§4.6 should be read as applying to the static-metric case only, with g_t retained as a directional, qualitative refinement rather than a load-bearing quantitative one.</w:t>
      </w:r>
    </w:p>
    <w:p w:rsidR="00000000" w:rsidDel="00000000" w:rsidP="00000000" w:rsidRDefault="00000000" w:rsidRPr="00000000" w14:paraId="000000DB">
      <w:pPr>
        <w:spacing w:after="200" w:lineRule="auto"/>
        <w:jc w:val="both"/>
        <w:rPr/>
      </w:pPr>
      <w:r w:rsidDel="00000000" w:rsidR="00000000" w:rsidRPr="00000000">
        <w:rPr>
          <w:rtl w:val="0"/>
        </w:rPr>
        <w:t xml:space="preserve">This resolves what would otherwise be a genuine tension in the framework: §10.5b's account of gradual regime transition — a container's internal composition shifting toward healthier organization over a long history of sustained steadying, or conversely toward entrenchment over a long history of unaddressed extraction — requires exactly this kind of history-dependent reshaping of what counts as a small versus large informational move. A container with a long history of successful correction and a container with a long history of unaddressed divergence should not be judged by the same geometric yardstick even when momentarily in the same state, and g_t is what allows the theory to say so formally rather than narratively.</w:t>
      </w:r>
    </w:p>
    <w:p w:rsidR="00000000" w:rsidDel="00000000" w:rsidP="00000000" w:rsidRDefault="00000000" w:rsidRPr="00000000" w14:paraId="000000DC">
      <w:pPr>
        <w:pStyle w:val="Heading1"/>
        <w:pageBreakBefore w:val="1"/>
        <w:rPr/>
      </w:pPr>
      <w:r w:rsidDel="00000000" w:rsidR="00000000" w:rsidRPr="00000000">
        <w:rPr>
          <w:rtl w:val="0"/>
        </w:rPr>
        <w:t xml:space="preserve">Part 5. Recursive Containers</w:t>
      </w:r>
    </w:p>
    <w:p w:rsidR="00000000" w:rsidDel="00000000" w:rsidP="00000000" w:rsidRDefault="00000000" w:rsidRPr="00000000" w14:paraId="000000DD">
      <w:pPr>
        <w:spacing w:after="200" w:lineRule="auto"/>
        <w:jc w:val="both"/>
        <w:rPr/>
      </w:pPr>
      <w:r w:rsidDel="00000000" w:rsidR="00000000" w:rsidRPr="00000000">
        <w:rPr>
          <w:rtl w:val="0"/>
        </w:rPr>
        <w:t xml:space="preserve">Adaptive systems exist within nested organizational structures. Cells compose tissues, tissues compose organs, organs compose organisms, organisms compose populations, and populations compose ecosystems. Similarly, software modules compose applications, applications compose distributed services, and services compose technological infrastructures.</w:t>
      </w:r>
    </w:p>
    <w:p w:rsidR="00000000" w:rsidDel="00000000" w:rsidP="00000000" w:rsidRDefault="00000000" w:rsidRPr="00000000" w14:paraId="000000DE">
      <w:pPr>
        <w:spacing w:after="200" w:lineRule="auto"/>
        <w:jc w:val="both"/>
        <w:rPr/>
      </w:pPr>
      <w:r w:rsidDel="00000000" w:rsidR="00000000" w:rsidRPr="00000000">
        <w:rPr>
          <w:rtl w:val="0"/>
        </w:rPr>
        <w:t xml:space="preserve">Recursive Information–Container Dynamics treats this nested organization as a mathematical property rather than a modeling convenience. Every container may simultaneously function as an autonomous adaptive system, a component of a larger adaptive system, and an environment for lower-level adaptive systems. The same mathematical rules apply at every level of recursion.</w:t>
      </w:r>
    </w:p>
    <w:p w:rsidR="00000000" w:rsidDel="00000000" w:rsidP="00000000" w:rsidRDefault="00000000" w:rsidRPr="00000000" w14:paraId="000000DF">
      <w:pPr>
        <w:pStyle w:val="Heading2"/>
        <w:rPr/>
      </w:pPr>
      <w:r w:rsidDel="00000000" w:rsidR="00000000" w:rsidRPr="00000000">
        <w:rPr>
          <w:rtl w:val="0"/>
        </w:rPr>
        <w:t xml:space="preserve">5.1 Recursive Levels</w:t>
      </w:r>
    </w:p>
    <w:p w:rsidR="00000000" w:rsidDel="00000000" w:rsidP="00000000" w:rsidRDefault="00000000" w:rsidRPr="00000000" w14:paraId="000000E0">
      <w:pPr>
        <w:spacing w:after="200" w:lineRule="auto"/>
        <w:jc w:val="both"/>
        <w:rPr/>
      </w:pPr>
      <w:r w:rsidDel="00000000" w:rsidR="00000000" w:rsidRPr="00000000">
        <w:rPr>
          <w:rtl w:val="0"/>
        </w:rPr>
        <w:t xml:space="preserve">Let C^(k) denote the collection of containers at recursion level k. Examples: neurons → neural assemblies → cortical regions → whole brain; or programmers → software teams → engineering divisions → corporation. No level possesses privileged mathematical status.</w:t>
      </w:r>
    </w:p>
    <w:p w:rsidR="00000000" w:rsidDel="00000000" w:rsidP="00000000" w:rsidRDefault="00000000" w:rsidRPr="00000000" w14:paraId="000000E1">
      <w:pPr>
        <w:pStyle w:val="Heading2"/>
        <w:rPr/>
      </w:pPr>
      <w:r w:rsidDel="00000000" w:rsidR="00000000" w:rsidRPr="00000000">
        <w:rPr>
          <w:rtl w:val="0"/>
        </w:rPr>
        <w:t xml:space="preserve">5.2 Aggregation Operator</w:t>
      </w:r>
    </w:p>
    <w:p w:rsidR="00000000" w:rsidDel="00000000" w:rsidP="00000000" w:rsidRDefault="00000000" w:rsidRPr="00000000" w14:paraId="000000E2">
      <w:pPr>
        <w:spacing w:after="200" w:lineRule="auto"/>
        <w:jc w:val="both"/>
        <w:rPr/>
      </w:pPr>
      <w:r w:rsidDel="00000000" w:rsidR="00000000" w:rsidRPr="00000000">
        <w:rPr>
          <w:rtl w:val="0"/>
        </w:rPr>
        <w:t xml:space="preserve">Higher-order containers emerge through aggregation.</w:t>
      </w:r>
    </w:p>
    <w:p w:rsidR="00000000" w:rsidDel="00000000" w:rsidP="00000000" w:rsidRDefault="00000000" w:rsidRPr="00000000" w14:paraId="000000E3">
      <w:pPr>
        <w:spacing w:after="120" w:before="240" w:lineRule="auto"/>
        <w:rPr/>
      </w:pPr>
      <w:r w:rsidDel="00000000" w:rsidR="00000000" w:rsidRPr="00000000">
        <w:rPr>
          <w:b w:val="1"/>
          <w:bCs w:val="1"/>
          <w:i w:val="1"/>
          <w:iCs w:val="1"/>
          <w:rtl w:val="0"/>
        </w:rPr>
        <w:t xml:space="preserve">Definition 5.1.</w:t>
      </w:r>
      <w:r w:rsidDel="00000000" w:rsidR="00000000" w:rsidRPr="00000000">
        <w:rPr>
          <w:rtl w:val="0"/>
        </w:rPr>
      </w:r>
    </w:p>
    <w:p w:rsidR="00000000" w:rsidDel="00000000" w:rsidP="00000000" w:rsidRDefault="00000000" w:rsidRPr="00000000" w14:paraId="000000E4">
      <w:pPr>
        <w:spacing w:after="200" w:before="120" w:lineRule="auto"/>
        <w:jc w:val="center"/>
        <w:rPr/>
      </w:pPr>
      <w:r w:rsidDel="00000000" w:rsidR="00000000" w:rsidRPr="00000000">
        <w:rPr>
          <w:i w:val="1"/>
          <w:iCs w:val="1"/>
          <w:rtl w:val="0"/>
        </w:rPr>
        <w:t xml:space="preserve">A</w:t>
      </w:r>
      <w:r w:rsidDel="00000000" w:rsidR="00000000" w:rsidRPr="00000000">
        <w:rPr>
          <w:rtl w:val="0"/>
        </w:rPr>
        <w:t xml:space="preserve">_k : C^(k) → C^(k+1).</w:t>
      </w:r>
    </w:p>
    <w:p w:rsidR="00000000" w:rsidDel="00000000" w:rsidP="00000000" w:rsidRDefault="00000000" w:rsidRPr="00000000" w14:paraId="000000E5">
      <w:pPr>
        <w:spacing w:after="200" w:lineRule="auto"/>
        <w:jc w:val="both"/>
        <w:rPr/>
      </w:pPr>
      <w:r w:rsidDel="00000000" w:rsidR="00000000" w:rsidRPr="00000000">
        <w:rPr>
          <w:rtl w:val="0"/>
        </w:rPr>
        <w:t xml:space="preserve">For {C₁, …, Cₙ}, C* = A_k(C₁, …, Cₙ).</w:t>
      </w:r>
    </w:p>
    <w:p w:rsidR="00000000" w:rsidDel="00000000" w:rsidP="00000000" w:rsidRDefault="00000000" w:rsidRPr="00000000" w14:paraId="000000E6">
      <w:pPr>
        <w:spacing w:after="200" w:lineRule="auto"/>
        <w:jc w:val="both"/>
        <w:rPr/>
      </w:pPr>
      <w:r w:rsidDel="00000000" w:rsidR="00000000" w:rsidRPr="00000000">
        <w:rPr>
          <w:rtl w:val="0"/>
        </w:rPr>
        <w:t xml:space="preserve">C* is not equal to the sum of the C_i. Aggregation is not simple addition; the resulting container possesses new organizational structure.</w:t>
      </w:r>
    </w:p>
    <w:p w:rsidR="00000000" w:rsidDel="00000000" w:rsidP="00000000" w:rsidRDefault="00000000" w:rsidRPr="00000000" w14:paraId="000000E7">
      <w:pPr>
        <w:spacing w:after="120" w:before="240" w:lineRule="auto"/>
        <w:rPr/>
      </w:pPr>
      <w:r w:rsidDel="00000000" w:rsidR="00000000" w:rsidRPr="00000000">
        <w:rPr>
          <w:b w:val="1"/>
          <w:bCs w:val="1"/>
          <w:rtl w:val="0"/>
        </w:rPr>
        <w:t xml:space="preserve">Emergence Principle.</w:t>
      </w:r>
      <w:r w:rsidDel="00000000" w:rsidR="00000000" w:rsidRPr="00000000">
        <w:rPr>
          <w:rtl w:val="0"/>
        </w:rPr>
      </w:r>
    </w:p>
    <w:p w:rsidR="00000000" w:rsidDel="00000000" w:rsidP="00000000" w:rsidRDefault="00000000" w:rsidRPr="00000000" w14:paraId="000000E8">
      <w:pPr>
        <w:spacing w:after="200" w:lineRule="auto"/>
        <w:jc w:val="both"/>
        <w:rPr/>
      </w:pPr>
      <w:r w:rsidDel="00000000" w:rsidR="00000000" w:rsidRPr="00000000">
        <w:rPr>
          <w:rtl w:val="0"/>
        </w:rPr>
        <w:t xml:space="preserve">The aggregation operator generates new state variables that do not exist within individual components—institutional culture, organizational policy, software architecture, ecological niche, corporate governance, and social norms. These quantities belong to C^(k+1), not to any individual C^(k). Emergence therefore arises mathematically rather than metaphorically.</w:t>
      </w:r>
    </w:p>
    <w:p w:rsidR="00000000" w:rsidDel="00000000" w:rsidP="00000000" w:rsidRDefault="00000000" w:rsidRPr="00000000" w14:paraId="000000E9">
      <w:pPr>
        <w:spacing w:after="120" w:before="240" w:lineRule="auto"/>
        <w:rPr/>
      </w:pPr>
      <w:r w:rsidDel="00000000" w:rsidR="00000000" w:rsidRPr="00000000">
        <w:rPr>
          <w:b w:val="1"/>
          <w:bCs w:val="1"/>
          <w:rtl w:val="0"/>
        </w:rPr>
        <w:t xml:space="preserve">Computational instantiation of the aggregation operator A.</w:t>
      </w:r>
      <w:r w:rsidDel="00000000" w:rsidR="00000000" w:rsidRPr="00000000">
        <w:rPr>
          <w:rtl w:val="0"/>
        </w:rPr>
      </w:r>
    </w:p>
    <w:p w:rsidR="00000000" w:rsidDel="00000000" w:rsidP="00000000" w:rsidRDefault="00000000" w:rsidRPr="00000000" w14:paraId="000000EA">
      <w:pPr>
        <w:spacing w:after="200" w:lineRule="auto"/>
        <w:jc w:val="both"/>
        <w:rPr/>
      </w:pPr>
      <w:r w:rsidDel="00000000" w:rsidR="00000000" w:rsidRPr="00000000">
        <w:rPr>
          <w:rtl w:val="0"/>
        </w:rPr>
        <w:t xml:space="preserve">Child containers generally do not share a state space:</w:t>
      </w:r>
    </w:p>
    <w:p w:rsidR="00000000" w:rsidDel="00000000" w:rsidP="00000000" w:rsidRDefault="00000000" w:rsidRPr="00000000" w14:paraId="000000EB">
      <w:pPr>
        <w:spacing w:after="200" w:before="120" w:lineRule="auto"/>
        <w:jc w:val="center"/>
        <w:rPr/>
      </w:pPr>
      <w:r w:rsidDel="00000000" w:rsidR="00000000" w:rsidRPr="00000000">
        <w:rPr>
          <w:rtl w:val="0"/>
        </w:rPr>
        <w:t xml:space="preserve">Ω₁ ≠ Ω₂ ≠ … in general.</w:t>
      </w:r>
    </w:p>
    <w:p w:rsidR="00000000" w:rsidDel="00000000" w:rsidP="00000000" w:rsidRDefault="00000000" w:rsidRPr="00000000" w14:paraId="000000EC">
      <w:pPr>
        <w:spacing w:after="200" w:lineRule="auto"/>
        <w:jc w:val="both"/>
        <w:rPr/>
      </w:pPr>
      <w:r w:rsidDel="00000000" w:rsidR="00000000" w:rsidRPr="00000000">
        <w:rPr>
          <w:rtl w:val="0"/>
        </w:rPr>
        <w:t xml:space="preserve">For example, sibling containers C_a, C_b, and C_c may operate with distinct, incommensurable localized states. Consequently, the aggregation operator A cannot be defined as a direct pooling of the local probability distributions P_i. Instead, the aggregation operator is instantiated in two steps:</w:t>
      </w:r>
    </w:p>
    <w:p w:rsidR="00000000" w:rsidDel="00000000" w:rsidP="00000000" w:rsidRDefault="00000000" w:rsidRPr="00000000" w14:paraId="000000ED">
      <w:pPr>
        <w:spacing w:after="200" w:lineRule="auto"/>
        <w:jc w:val="both"/>
        <w:rPr/>
      </w:pPr>
      <w:r w:rsidDel="00000000" w:rsidR="00000000" w:rsidRPr="00000000">
        <w:rPr>
          <w:b w:val="1"/>
          <w:bCs w:val="1"/>
          <w:rtl w:val="0"/>
        </w:rPr>
        <w:t xml:space="preserve">1. Commensuration.</w:t>
      </w:r>
      <w:r w:rsidDel="00000000" w:rsidR="00000000" w:rsidRPr="00000000">
        <w:rPr>
          <w:rtl w:val="0"/>
        </w:rPr>
        <w:t xml:space="preserve"> Each child container supplies a summary map</w:t>
      </w:r>
    </w:p>
    <w:p w:rsidR="00000000" w:rsidDel="00000000" w:rsidP="00000000" w:rsidRDefault="00000000" w:rsidRPr="00000000" w14:paraId="000000EE">
      <w:pPr>
        <w:spacing w:after="200" w:before="120" w:lineRule="auto"/>
        <w:jc w:val="center"/>
        <w:rPr/>
      </w:pPr>
      <w:r w:rsidDel="00000000" w:rsidR="00000000" w:rsidRPr="00000000">
        <w:rPr>
          <w:i w:val="1"/>
          <w:iCs w:val="1"/>
          <w:rtl w:val="0"/>
        </w:rPr>
        <w:t xml:space="preserve">σ</w:t>
      </w:r>
      <w:r w:rsidDel="00000000" w:rsidR="00000000" w:rsidRPr="00000000">
        <w:rPr>
          <w:rtl w:val="0"/>
        </w:rPr>
        <w:t xml:space="preserve">_i : </w:t>
      </w:r>
      <w:r w:rsidDel="00000000" w:rsidR="00000000" w:rsidRPr="00000000">
        <w:rPr>
          <w:i w:val="1"/>
          <w:iCs w:val="1"/>
          <w:rtl w:val="0"/>
        </w:rPr>
        <w:t xml:space="preserve">𝒫</w:t>
      </w:r>
      <w:r w:rsidDel="00000000" w:rsidR="00000000" w:rsidRPr="00000000">
        <w:rPr>
          <w:rtl w:val="0"/>
        </w:rPr>
        <w:t xml:space="preserve">(Ω_i) → Δ^m</w:t>
      </w:r>
    </w:p>
    <w:p w:rsidR="00000000" w:rsidDel="00000000" w:rsidP="00000000" w:rsidRDefault="00000000" w:rsidRPr="00000000" w14:paraId="000000EF">
      <w:pPr>
        <w:spacing w:after="200" w:lineRule="auto"/>
        <w:jc w:val="both"/>
        <w:rPr/>
      </w:pPr>
      <w:r w:rsidDel="00000000" w:rsidR="00000000" w:rsidRPr="00000000">
        <w:rPr>
          <w:rtl w:val="0"/>
        </w:rPr>
        <w:t xml:space="preserve">that projects its local outcome distribution onto a fixed, shared m-category severity scale common to the entire recursive system, such as a normalized baseline-deviation scale. Although the map σ_i is specified by the domain adapter for each individual container, its codomain Δ^m — the m-category probability simplex — must remain identical for every child of a given parent.</w:t>
      </w:r>
    </w:p>
    <w:p w:rsidR="00000000" w:rsidDel="00000000" w:rsidP="00000000" w:rsidRDefault="00000000" w:rsidRPr="00000000" w14:paraId="000000F0">
      <w:pPr>
        <w:spacing w:after="200" w:lineRule="auto"/>
        <w:jc w:val="both"/>
        <w:rPr/>
      </w:pPr>
      <w:r w:rsidDel="00000000" w:rsidR="00000000" w:rsidRPr="00000000">
        <w:rPr>
          <w:b w:val="1"/>
          <w:bCs w:val="1"/>
          <w:rtl w:val="0"/>
        </w:rPr>
        <w:t xml:space="preserve">2. Resource-weighted pooling.</w:t>
      </w:r>
      <w:r w:rsidDel="00000000" w:rsidR="00000000" w:rsidRPr="00000000">
        <w:rPr>
          <w:rtl w:val="0"/>
        </w:rPr>
        <w:t xml:space="preserve"> Once the local distributions are commensurated and made comparable, the parent state is defined as a resource-weighted mixture over the shared simplex:</w:t>
      </w:r>
    </w:p>
    <w:p w:rsidR="00000000" w:rsidDel="00000000" w:rsidP="00000000" w:rsidRDefault="00000000" w:rsidRPr="00000000" w14:paraId="000000F1">
      <w:pPr>
        <w:spacing w:after="200" w:before="120" w:lineRule="auto"/>
        <w:jc w:val="center"/>
        <w:rPr/>
      </w:pPr>
      <w:r w:rsidDel="00000000" w:rsidR="00000000" w:rsidRPr="00000000">
        <w:rPr>
          <w:i w:val="1"/>
          <w:iCs w:val="1"/>
          <w:rtl w:val="0"/>
        </w:rPr>
        <w:t xml:space="preserve">P</w:t>
      </w:r>
      <w:r w:rsidDel="00000000" w:rsidR="00000000" w:rsidRPr="00000000">
        <w:rPr>
          <w:rtl w:val="0"/>
        </w:rPr>
        <w:t xml:space="preserve">* = Σᵢ [ (Rᵢ / ΣⱼRⱼ) ] σᵢ(Pᵢ).</w:t>
      </w:r>
    </w:p>
    <w:p w:rsidR="00000000" w:rsidDel="00000000" w:rsidP="00000000" w:rsidRDefault="00000000" w:rsidRPr="00000000" w14:paraId="000000F2">
      <w:pPr>
        <w:spacing w:after="200" w:lineRule="auto"/>
        <w:jc w:val="both"/>
        <w:rPr/>
      </w:pPr>
      <w:r w:rsidDel="00000000" w:rsidR="00000000" w:rsidRPr="00000000">
        <w:rPr>
          <w:rtl w:val="0"/>
        </w:rPr>
        <w:t xml:space="preserve">This default instantiation of A constitutes a genuine aggregation rather than a simple sum of the component distributions. This satisfies the Emergence Principle in the weak sense of producing a new distribution that is not identical to any single component. Fully emergent structure, such as correlations induced by cross-container coupling, requires the network dynamics of Part 8 also to feed into P*.</w:t>
      </w:r>
    </w:p>
    <w:p w:rsidR="00000000" w:rsidDel="00000000" w:rsidP="00000000" w:rsidRDefault="00000000" w:rsidRPr="00000000" w14:paraId="000000F3">
      <w:pPr>
        <w:spacing w:after="200" w:lineRule="auto"/>
        <w:jc w:val="both"/>
        <w:rPr/>
      </w:pPr>
      <w:r w:rsidDel="00000000" w:rsidR="00000000" w:rsidRPr="00000000">
        <w:rPr>
          <w:rtl w:val="0"/>
        </w:rPr>
        <w:t xml:space="preserve">This default can be overridden by a domain-specific A_k where warranted, but P* must remain a genuine probability distribution over some stated Ω* for every subsequent RICD construction—D_ij, I, S(t), etc.—to apply to C* unchanged.</w:t>
      </w:r>
    </w:p>
    <w:p w:rsidR="00000000" w:rsidDel="00000000" w:rsidP="00000000" w:rsidRDefault="00000000" w:rsidRPr="00000000" w14:paraId="000000F4">
      <w:pPr>
        <w:pStyle w:val="Heading2"/>
        <w:rPr/>
      </w:pPr>
      <w:r w:rsidDel="00000000" w:rsidR="00000000" w:rsidRPr="00000000">
        <w:rPr>
          <w:rtl w:val="0"/>
        </w:rPr>
        <w:t xml:space="preserve">5.3 Projection Operator</w:t>
      </w:r>
    </w:p>
    <w:p w:rsidR="00000000" w:rsidDel="00000000" w:rsidP="00000000" w:rsidRDefault="00000000" w:rsidRPr="00000000" w14:paraId="000000F5">
      <w:pPr>
        <w:spacing w:after="200" w:lineRule="auto"/>
        <w:jc w:val="both"/>
        <w:rPr/>
      </w:pPr>
      <w:r w:rsidDel="00000000" w:rsidR="00000000" w:rsidRPr="00000000">
        <w:rPr>
          <w:rtl w:val="0"/>
        </w:rPr>
        <w:t xml:space="preserve">Higher-level organization constrains lower-level behavior: Π_k : C^(k+1) → C^(k). Examples include corporate policy affecting employees, immune regulation affecting cells, operating systems constraining software processes, and constitutions constraining governmental agencies. Aggregation and projection form complementary recursive operators.</w:t>
      </w:r>
    </w:p>
    <w:p w:rsidR="00000000" w:rsidDel="00000000" w:rsidP="00000000" w:rsidRDefault="00000000" w:rsidRPr="00000000" w14:paraId="000000F6">
      <w:pPr>
        <w:pStyle w:val="Heading2"/>
        <w:rPr/>
      </w:pPr>
      <w:r w:rsidDel="00000000" w:rsidR="00000000" w:rsidRPr="00000000">
        <w:rPr>
          <w:rtl w:val="0"/>
        </w:rPr>
        <w:t xml:space="preserve">5.4 Recursive Consistency</w:t>
      </w:r>
    </w:p>
    <w:p w:rsidR="00000000" w:rsidDel="00000000" w:rsidP="00000000" w:rsidRDefault="00000000" w:rsidRPr="00000000" w14:paraId="000000F7">
      <w:pPr>
        <w:spacing w:after="120" w:before="240" w:lineRule="auto"/>
        <w:rPr/>
      </w:pPr>
      <w:r w:rsidDel="00000000" w:rsidR="00000000" w:rsidRPr="00000000">
        <w:rPr>
          <w:b w:val="1"/>
          <w:bCs w:val="1"/>
          <w:i w:val="1"/>
          <w:iCs w:val="1"/>
          <w:rtl w:val="0"/>
        </w:rPr>
        <w:t xml:space="preserve">Definition 5.2.</w:t>
      </w:r>
      <w:r w:rsidDel="00000000" w:rsidR="00000000" w:rsidRPr="00000000">
        <w:rPr>
          <w:rtl w:val="0"/>
        </w:rPr>
      </w:r>
    </w:p>
    <w:p w:rsidR="00000000" w:rsidDel="00000000" w:rsidP="00000000" w:rsidRDefault="00000000" w:rsidRPr="00000000" w14:paraId="000000F8">
      <w:pPr>
        <w:spacing w:after="200" w:lineRule="auto"/>
        <w:jc w:val="both"/>
        <w:rPr/>
      </w:pPr>
      <w:r w:rsidDel="00000000" w:rsidR="00000000" w:rsidRPr="00000000">
        <w:rPr>
          <w:rtl w:val="0"/>
        </w:rPr>
        <w:t xml:space="preserve">A recursive hierarchy satisfies consistency when O(A(C_i)) ≈ Γ(O(C_i)), where Γ is an admissible aggregation rule defined on observations. Perfect equality is neither expected nor desirable; emergent systems necessarily generate new organizational information.</w:t>
      </w:r>
    </w:p>
    <w:p w:rsidR="00000000" w:rsidDel="00000000" w:rsidP="00000000" w:rsidRDefault="00000000" w:rsidRPr="00000000" w14:paraId="000000F9">
      <w:pPr>
        <w:pStyle w:val="Heading2"/>
        <w:rPr/>
      </w:pPr>
      <w:r w:rsidDel="00000000" w:rsidR="00000000" w:rsidRPr="00000000">
        <w:rPr>
          <w:rtl w:val="0"/>
        </w:rPr>
        <w:t xml:space="preserve">5.5 Boundary Nesting</w:t>
      </w:r>
    </w:p>
    <w:p w:rsidR="00000000" w:rsidDel="00000000" w:rsidP="00000000" w:rsidRDefault="00000000" w:rsidRPr="00000000" w14:paraId="000000FA">
      <w:pPr>
        <w:spacing w:after="120" w:before="240" w:lineRule="auto"/>
        <w:rPr/>
      </w:pPr>
      <w:r w:rsidDel="00000000" w:rsidR="00000000" w:rsidRPr="00000000">
        <w:rPr>
          <w:b w:val="1"/>
          <w:bCs w:val="1"/>
          <w:rtl w:val="0"/>
        </w:rPr>
        <w:t xml:space="preserve">Correction.</w:t>
      </w:r>
      <w:r w:rsidDel="00000000" w:rsidR="00000000" w:rsidRPr="00000000">
        <w:rPr>
          <w:rtl w:val="0"/>
        </w:rPr>
      </w:r>
    </w:p>
    <w:p w:rsidR="00000000" w:rsidDel="00000000" w:rsidP="00000000" w:rsidRDefault="00000000" w:rsidRPr="00000000" w14:paraId="000000FB">
      <w:pPr>
        <w:spacing w:after="200" w:lineRule="auto"/>
        <w:jc w:val="both"/>
        <w:rPr/>
      </w:pPr>
      <w:r w:rsidDel="00000000" w:rsidR="00000000" w:rsidRPr="00000000">
        <w:rPr>
          <w:rtl w:val="0"/>
        </w:rPr>
        <w:t xml:space="preserve">Sibling containers C_i are not subsets of the parent aggregate C*. Set-containment nesting applies only to strict-subset recursion (e.g., localized sub-compartments nested inside a larger container that is itself one of the aggregated children). For aggregation-type recursion, the correct relation is compatibility, not containment: define B_i ⊑ B* (“B_i is boundary-compatible with the parent”) to mean every interaction admitted by B_i is also admissible under B*’s exchange rules with C_i’s environment — i.e., the parent’s boundary operator does not forbid anything the child’s boundary operator permits toward the parent. This does not imply identical permeability in either recursion type — a department may possess more permeable informational boundaries than the corporation that contains it, and a sibling container may possess more permeable boundaries than the aggregate.</w:t>
      </w:r>
    </w:p>
    <w:p w:rsidR="00000000" w:rsidDel="00000000" w:rsidP="00000000" w:rsidRDefault="00000000" w:rsidRPr="00000000" w14:paraId="000000FC">
      <w:pPr>
        <w:pStyle w:val="Heading2"/>
        <w:rPr/>
      </w:pPr>
      <w:r w:rsidDel="00000000" w:rsidR="00000000" w:rsidRPr="00000000">
        <w:rPr>
          <w:rtl w:val="0"/>
        </w:rPr>
        <w:t xml:space="preserve">5.6 Resource Flow Across Levels</w:t>
      </w:r>
    </w:p>
    <w:p w:rsidR="00000000" w:rsidDel="00000000" w:rsidP="00000000" w:rsidRDefault="00000000" w:rsidRPr="00000000" w14:paraId="000000FD">
      <w:pPr>
        <w:spacing w:after="200" w:lineRule="auto"/>
        <w:jc w:val="both"/>
        <w:rPr/>
      </w:pPr>
      <w:r w:rsidDel="00000000" w:rsidR="00000000" w:rsidRPr="00000000">
        <w:rPr>
          <w:rtl w:val="0"/>
        </w:rPr>
        <w:t xml:space="preserve">Let R^(k) denote resource allocation at level k, and T_R the recursive transfer operator: R^(k+1) = T_R(R^(k)). Higher-order systems redistribute resources downward through T_R⁻¹. Examples include budgets, nutrients, computational allocation, attention, labor, and bandwidth.</w:t>
      </w:r>
    </w:p>
    <w:p w:rsidR="00000000" w:rsidDel="00000000" w:rsidP="00000000" w:rsidRDefault="00000000" w:rsidRPr="00000000" w14:paraId="000000FE">
      <w:pPr>
        <w:spacing w:after="120" w:before="240" w:lineRule="auto"/>
        <w:rPr/>
      </w:pPr>
      <w:r w:rsidDel="00000000" w:rsidR="00000000" w:rsidRPr="00000000">
        <w:rPr>
          <w:b w:val="1"/>
          <w:bCs w:val="1"/>
          <w:rtl w:val="0"/>
        </w:rPr>
        <w:t xml:space="preserve">Normalization requirement.</w:t>
      </w:r>
      <w:r w:rsidDel="00000000" w:rsidR="00000000" w:rsidRPr="00000000">
        <w:rPr>
          <w:rtl w:val="0"/>
        </w:rPr>
      </w:r>
    </w:p>
    <w:p w:rsidR="00000000" w:rsidDel="00000000" w:rsidP="00000000" w:rsidRDefault="00000000" w:rsidRPr="00000000" w14:paraId="000000FF">
      <w:pPr>
        <w:spacing w:after="200" w:lineRule="auto"/>
        <w:jc w:val="both"/>
        <w:rPr/>
      </w:pPr>
      <w:r w:rsidDel="00000000" w:rsidR="00000000" w:rsidRPr="00000000">
        <w:rPr>
          <w:rtl w:val="0"/>
        </w:rPr>
        <w:t xml:space="preserve">Σ_i R_i^(k) in the conservation principle below presupposes R_i is expressed in a common unit across all children — false in general for aggregation-type recursion, since individual containers may measure resources in entirely different physical or abstract units (throughput-hours, capacity-years, budget-credits). Before summing, each child’s resource measure must pass through a normalization operator N_{R,i} : ℝ≥0 → [0,1], typically utilization-based —</w:t>
      </w:r>
    </w:p>
    <w:p w:rsidR="00000000" w:rsidDel="00000000" w:rsidP="00000000" w:rsidRDefault="00000000" w:rsidRPr="00000000" w14:paraId="00000100">
      <w:pPr>
        <w:spacing w:after="200" w:before="120" w:lineRule="auto"/>
        <w:jc w:val="center"/>
        <w:rPr/>
      </w:pPr>
      <w:r w:rsidDel="00000000" w:rsidR="00000000" w:rsidRPr="00000000">
        <w:rPr>
          <w:i w:val="1"/>
          <w:iCs w:val="1"/>
          <w:rtl w:val="0"/>
        </w:rPr>
        <w:t xml:space="preserve">N</w:t>
      </w:r>
      <w:r w:rsidDel="00000000" w:rsidR="00000000" w:rsidRPr="00000000">
        <w:rPr>
          <w:rtl w:val="0"/>
        </w:rPr>
        <w:t xml:space="preserve">_R,i(R_i) = R_i / R_i^max,</w:t>
      </w:r>
    </w:p>
    <w:p w:rsidR="00000000" w:rsidDel="00000000" w:rsidP="00000000" w:rsidRDefault="00000000" w:rsidRPr="00000000" w14:paraId="00000101">
      <w:pPr>
        <w:spacing w:after="200" w:lineRule="auto"/>
        <w:jc w:val="both"/>
        <w:rPr/>
      </w:pPr>
      <w:r w:rsidDel="00000000" w:rsidR="00000000" w:rsidRPr="00000000">
        <w:rPr>
          <w:rtl w:val="0"/>
        </w:rPr>
        <w:t xml:space="preserve">i.e., fraction of that container’s own maximum historical or designed capacity currently available — so that the conservation principle below is applied to normalized capacity shares, not raw incommensurable quantities.</w:t>
      </w:r>
    </w:p>
    <w:p w:rsidR="00000000" w:rsidDel="00000000" w:rsidP="00000000" w:rsidRDefault="00000000" w:rsidRPr="00000000" w14:paraId="00000102">
      <w:pPr>
        <w:spacing w:after="120" w:before="240" w:lineRule="auto"/>
        <w:rPr/>
      </w:pPr>
      <w:r w:rsidDel="00000000" w:rsidR="00000000" w:rsidRPr="00000000">
        <w:rPr>
          <w:b w:val="1"/>
          <w:bCs w:val="1"/>
          <w:rtl w:val="0"/>
        </w:rPr>
        <w:t xml:space="preserve">Conservation Principle.</w:t>
      </w:r>
      <w:r w:rsidDel="00000000" w:rsidR="00000000" w:rsidRPr="00000000">
        <w:rPr>
          <w:rtl w:val="0"/>
        </w:rPr>
      </w:r>
    </w:p>
    <w:p w:rsidR="00000000" w:rsidDel="00000000" w:rsidP="00000000" w:rsidRDefault="00000000" w:rsidRPr="00000000" w14:paraId="00000103">
      <w:pPr>
        <w:spacing w:after="200" w:before="120" w:lineRule="auto"/>
        <w:jc w:val="center"/>
        <w:rPr/>
      </w:pPr>
      <w:r w:rsidDel="00000000" w:rsidR="00000000" w:rsidRPr="00000000">
        <w:rPr>
          <w:i w:val="1"/>
          <w:iCs w:val="1"/>
          <w:rtl w:val="0"/>
        </w:rPr>
        <w:t xml:space="preserve">Σᵢ N</w:t>
      </w:r>
      <w:r w:rsidDel="00000000" w:rsidR="00000000" w:rsidRPr="00000000">
        <w:rPr>
          <w:rtl w:val="0"/>
        </w:rPr>
        <w:t xml:space="preserve">_R,i(R_i^(k)) + L^(k) = R*^(k+1) (in normalized units),</w:t>
      </w:r>
    </w:p>
    <w:p w:rsidR="00000000" w:rsidDel="00000000" w:rsidP="00000000" w:rsidRDefault="00000000" w:rsidRPr="00000000" w14:paraId="00000104">
      <w:pPr>
        <w:spacing w:after="200" w:lineRule="auto"/>
        <w:jc w:val="both"/>
        <w:rPr/>
      </w:pPr>
      <w:r w:rsidDel="00000000" w:rsidR="00000000" w:rsidRPr="00000000">
        <w:rPr>
          <w:rtl w:val="0"/>
        </w:rPr>
        <w:t xml:space="preserve">where L^(k) represents transfer losses, including entropy, inefficiency, communication overhead, corruption, and leakage. Recursion naturally introduces dissipative effects. If a genuinely common unit exists for a given application (e.g., a single agency’s sub-budgets, all in dollars), N_{R,i} may be taken as the identity and the original unnormalized form is recovered as a special case.</w:t>
      </w:r>
    </w:p>
    <w:p w:rsidR="00000000" w:rsidDel="00000000" w:rsidP="00000000" w:rsidRDefault="00000000" w:rsidRPr="00000000" w14:paraId="00000105">
      <w:pPr>
        <w:pStyle w:val="Heading2"/>
        <w:rPr/>
      </w:pPr>
      <w:r w:rsidDel="00000000" w:rsidR="00000000" w:rsidRPr="00000000">
        <w:rPr>
          <w:rtl w:val="0"/>
        </w:rPr>
        <w:t xml:space="preserve">5.7 Recursive Information Fields</w:t>
      </w:r>
    </w:p>
    <w:p w:rsidR="00000000" w:rsidDel="00000000" w:rsidP="00000000" w:rsidRDefault="00000000" w:rsidRPr="00000000" w14:paraId="00000106">
      <w:pPr>
        <w:spacing w:after="200" w:lineRule="auto"/>
        <w:jc w:val="both"/>
        <w:rPr/>
      </w:pPr>
      <w:r w:rsidDel="00000000" w:rsidR="00000000" w:rsidRPr="00000000">
        <w:rPr>
          <w:rtl w:val="0"/>
        </w:rPr>
        <w:t xml:space="preserve">Each recursion level supports its own information field P^(k). Together these form {P^(0), P^(1), …}. An employee, a department, and an entire corporation all possess legitimate information states; none is reducible to another.</w:t>
      </w:r>
    </w:p>
    <w:p w:rsidR="00000000" w:rsidDel="00000000" w:rsidP="00000000" w:rsidRDefault="00000000" w:rsidRPr="00000000" w14:paraId="00000107">
      <w:pPr>
        <w:pStyle w:val="Heading2"/>
        <w:rPr/>
      </w:pPr>
      <w:r w:rsidDel="00000000" w:rsidR="00000000" w:rsidRPr="00000000">
        <w:rPr>
          <w:rtl w:val="0"/>
        </w:rPr>
        <w:t xml:space="preserve">5.8 Cross-Scale Coupling</w:t>
      </w:r>
    </w:p>
    <w:p w:rsidR="00000000" w:rsidDel="00000000" w:rsidP="00000000" w:rsidRDefault="00000000" w:rsidRPr="00000000" w14:paraId="00000108">
      <w:pPr>
        <w:spacing w:after="200" w:lineRule="auto"/>
        <w:jc w:val="both"/>
        <w:rPr/>
      </w:pPr>
      <w:r w:rsidDel="00000000" w:rsidR="00000000" w:rsidRPr="00000000">
        <w:rPr>
          <w:rtl w:val="0"/>
        </w:rPr>
        <w:t xml:space="preserve">Λ_kl : C^(k) → C^(l) describes how disturbances propagate between scales. Examples: a local software bug becoming a system outage, employee burnout becoming organizational decline, species extinction altering ecosystems. Λ_kl ≠ Λ_lk in general — upward and downward influence generally differ, so recursive dynamics are asymmetric.</w:t>
      </w:r>
    </w:p>
    <w:p w:rsidR="00000000" w:rsidDel="00000000" w:rsidP="00000000" w:rsidRDefault="00000000" w:rsidRPr="00000000" w14:paraId="00000109">
      <w:pPr>
        <w:pStyle w:val="Heading2"/>
        <w:rPr/>
      </w:pPr>
      <w:r w:rsidDel="00000000" w:rsidR="00000000" w:rsidRPr="00000000">
        <w:rPr>
          <w:rtl w:val="0"/>
        </w:rPr>
        <w:t xml:space="preserve">5.9 Fixed Points of Recursion</w:t>
      </w:r>
    </w:p>
    <w:p w:rsidR="00000000" w:rsidDel="00000000" w:rsidP="00000000" w:rsidRDefault="00000000" w:rsidRPr="00000000" w14:paraId="0000010A">
      <w:pPr>
        <w:spacing w:after="200" w:lineRule="auto"/>
        <w:jc w:val="both"/>
        <w:rPr/>
      </w:pPr>
      <w:r w:rsidDel="00000000" w:rsidR="00000000" w:rsidRPr="00000000">
        <w:rPr>
          <w:rtl w:val="0"/>
        </w:rPr>
        <w:t xml:space="preserve">A recursive fixed point satisfies A ∘ Π(C) = C. Such systems reproduce their own organizational structure across recursive scales — stable institutions, mature ecosystems, robust software architectures, healthy biological development. Collapse corresponds not merely to informational divergence, but to the destruction of recursive fixed-point structure.</w:t>
      </w:r>
    </w:p>
    <w:p w:rsidR="00000000" w:rsidDel="00000000" w:rsidP="00000000" w:rsidRDefault="00000000" w:rsidRPr="00000000" w14:paraId="0000010B">
      <w:pPr>
        <w:pStyle w:val="Heading2"/>
        <w:rPr/>
      </w:pPr>
      <w:r w:rsidDel="00000000" w:rsidR="00000000" w:rsidRPr="00000000">
        <w:rPr>
          <w:rtl w:val="0"/>
        </w:rPr>
        <w:t xml:space="preserve">5.10 The Recursive Principle</w:t>
      </w:r>
    </w:p>
    <w:p w:rsidR="00000000" w:rsidDel="00000000" w:rsidP="00000000" w:rsidRDefault="00000000" w:rsidRPr="00000000" w14:paraId="0000010C">
      <w:pPr>
        <w:spacing w:after="200" w:lineRule="auto"/>
        <w:jc w:val="both"/>
        <w:rPr/>
      </w:pPr>
      <w:r w:rsidDel="00000000" w:rsidR="00000000" w:rsidRPr="00000000">
        <w:rPr>
          <w:rtl w:val="0"/>
        </w:rPr>
        <w:t xml:space="preserve">Adaptive complexity arises not from the existence of many interacting components, but from the continual bidirectional coupling between organizational levels through recursive aggregation, projection, and resource exchange. Information moves upward. Constraints move downward. Resources move in both directions. Memory propagates across levels.</w:t>
      </w:r>
    </w:p>
    <w:p w:rsidR="00000000" w:rsidDel="00000000" w:rsidP="00000000" w:rsidRDefault="00000000" w:rsidRPr="00000000" w14:paraId="0000010D">
      <w:pPr>
        <w:pStyle w:val="Heading1"/>
        <w:pageBreakBefore w:val="1"/>
        <w:rPr/>
      </w:pPr>
      <w:r w:rsidDel="00000000" w:rsidR="00000000" w:rsidRPr="00000000">
        <w:rPr>
          <w:rtl w:val="0"/>
        </w:rPr>
        <w:t xml:space="preserve">Part 6. Feedback Divergence Field Mechanics (FDFM)</w:t>
      </w:r>
    </w:p>
    <w:p w:rsidR="00000000" w:rsidDel="00000000" w:rsidP="00000000" w:rsidRDefault="00000000" w:rsidRPr="00000000" w14:paraId="0000010E">
      <w:pPr>
        <w:spacing w:after="200" w:lineRule="auto"/>
        <w:jc w:val="both"/>
        <w:rPr/>
      </w:pPr>
      <w:r w:rsidDel="00000000" w:rsidR="00000000" w:rsidRPr="00000000">
        <w:rPr>
          <w:rtl w:val="0"/>
        </w:rPr>
        <w:t xml:space="preserve">FDFM concerns only the evolution of informational representations within a single bounded container. It describes how an adaptive system constructs internal representations, compares those representations with observed reality, updates them through feedback, and accumulates informational stress when those updates become progressively impaired.</w:t>
      </w:r>
    </w:p>
    <w:bookmarkStart w:colFirst="0" w:colLast="0" w:name="maprb1pf49wb" w:id="2"/>
    <w:bookmarkEnd w:id="2"/>
    <w:p w:rsidR="00000000" w:rsidDel="00000000" w:rsidP="00000000" w:rsidRDefault="00000000" w:rsidRPr="00000000" w14:paraId="0000010F">
      <w:pPr>
        <w:pStyle w:val="Heading1"/>
        <w:rPr/>
      </w:pPr>
      <w:r w:rsidDel="00000000" w:rsidR="00000000" w:rsidRPr="00000000">
        <w:rPr>
          <w:rtl w:val="0"/>
        </w:rPr>
        <w:t xml:space="preserve">Part 6 Patch (v2). Definition 6.1 — Independence Clause, Corrected</w:t>
      </w:r>
    </w:p>
    <w:p w:rsidR="00000000" w:rsidDel="00000000" w:rsidP="00000000" w:rsidRDefault="00000000" w:rsidRPr="00000000" w14:paraId="00000110">
      <w:pPr>
        <w:rPr/>
      </w:pPr>
      <w:r w:rsidDel="00000000" w:rsidR="00000000" w:rsidRPr="00000000">
        <w:rPr>
          <w:b w:val="1"/>
          <w:bCs w:val="1"/>
          <w:rtl w:val="0"/>
        </w:rPr>
        <w:t xml:space="preserve">Reason for this patch.</w:t>
      </w:r>
      <w:r w:rsidDel="00000000" w:rsidR="00000000" w:rsidRPr="00000000">
        <w:rPr>
          <w:rtl w:val="0"/>
        </w:rPr>
        <w:t xml:space="preserve"> This supersedes the first Part 6 patch issued earlier in this revision. That patch correctly removed Definition 6.1’s “sourced from oversight, audit, or third-party review” language, but still described the meta-representation layer, once measured, in terms of whether it functions as an honest “auditor” — a framing this revision has since moved past on two counts. First, an auditor is conventionally external to what it examines; the meta-representation layer is not external, it is what the container’s own information state does when it represents itself to itself, so “auditor” was the wrong category of thing even before the honesty question. Second, “auditor” implicitly treats a closed channel as an instrument failure — a corrupted or non-functioning auditor — when §10.5b.18’s account (and the discussion producing this patch) treats closure as, by and large, a protective response to a shock the container is not yet positioned to absorb, in both non-baseline regimes, rather than evidence the instrument has failed. This patch replaces “auditor” throughout with “barometer of systemic self-deception,” which is internal by construction and honest by degree rather than by kind — a barometer reading high is not a broken barometer, it is the same instrument correctly reporting a different state. The paragraph below replaces the corresponding paragraph of §6.1 in place; nothing else in §6.1 changes. This version fully supersedes the first patch; the two should not both be applied.</w:t>
      </w:r>
    </w:p>
    <w:bookmarkStart w:colFirst="0" w:colLast="0" w:name="g7dvkkl20h3n" w:id="3"/>
    <w:bookmarkEnd w:id="3"/>
    <w:p w:rsidR="00000000" w:rsidDel="00000000" w:rsidP="00000000" w:rsidRDefault="00000000" w:rsidRPr="00000000" w14:paraId="00000111">
      <w:pPr>
        <w:pStyle w:val="Heading2"/>
        <w:rPr/>
      </w:pPr>
      <w:bookmarkStart w:colFirst="0" w:colLast="0" w:name="_27dnh721fxzb" w:id="4"/>
      <w:bookmarkEnd w:id="4"/>
      <w:r w:rsidDel="00000000" w:rsidR="00000000" w:rsidRPr="00000000">
        <w:rPr>
          <w:rtl w:val="0"/>
        </w:rPr>
        <w:t xml:space="preserve">6.1 Internal Information State (revised paragraph)</w:t>
      </w:r>
    </w:p>
    <w:p w:rsidR="00000000" w:rsidDel="00000000" w:rsidP="00000000" w:rsidRDefault="00000000" w:rsidRPr="00000000" w14:paraId="00000112">
      <w:pPr>
        <w:rPr/>
      </w:pPr>
      <w:r w:rsidDel="00000000" w:rsidR="00000000" w:rsidRPr="00000000">
        <w:rPr>
          <w:b w:val="1"/>
          <w:bCs w:val="1"/>
          <w:i w:val="1"/>
          <w:iCs w:val="1"/>
          <w:rtl w:val="0"/>
        </w:rPr>
        <w:t xml:space="preserve">Definition 6.1 (Representation Operators), independence clause — revised.</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Define three projection operators O_o, O_p, O_m, producing P_o = O_o(P), P_p = O_p(P), P_m = O_m(P) — interpreted as official representation, operational representation, and meta-representation, respectively, all derived from the same underlying informational state. The meta-representation channel must be sourced independently at the level of data collection — gathered through its own dedicated observation process rather than algebraically derived from the gap between P_o and P_p — so that D_om and D_pm can carry distinct diagnostic meaning in §6.3 and §10.5b, rather than being redundant with D_op by construction.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is a measurement requirement on how O_m is collected. It is not a claim about what the channel reports once collected, and it is not a claim that the channel stands outside the container it measures. The meta-representation layer is better understood as a barometer of systemic self-deception than as any kind of auditor: it is internal to the container by definition — what the container’s own information state does when official and operational reality are compared to each other — and its reading is honest by degree, not by kind. A low reading (§10.5b.18.2’s low-entropy baseline, ω_meta^up(t) ≈ 1, the population thin enough that it is not functioning as a firewall at all) and a high reading (either non-baseline regime, a majority comfort- or demand-aligned population) are the same instrument reporting different underlying states, not a functioning instrument in one case and a broken one in the other. A closed channel, on this reading, should not be assumed corrupt by default: §10.5b.18’s fuller account, and this revision’s extension of it, treats closure in both non-baseline regimes as more often a protective response — a population, entropic or negentropic in composition, shielding the container from a shock it is not yet positioned to absorb — than evidence of a captured or malfunctioning instrument, though a genuinely self-serving, entropic-aligned population remains possible and is not excluded by this reading, only no longer treated as the presumptive explanation for closure. The full account of what determines a given channel’s reading is regime-dependent and given in §10.5b.18 and its extension (§10.5b.18.5–18.8).</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i w:val="1"/>
          <w:iCs w:val="1"/>
          <w:rtl w:val="0"/>
        </w:rPr>
        <w:t xml:space="preserve">Editorial note:</w:t>
      </w:r>
      <w:r w:rsidDel="00000000" w:rsidR="00000000" w:rsidRPr="00000000">
        <w:rPr>
          <w:rtl w:val="0"/>
        </w:rPr>
        <w:t xml:space="preserve"> The first version of this patch (issued earlier in this revision) corrected Definition 6.1’s independence language but retained an auditor framing for what the channel does once measured. That framing undersold two things this revision has since made explicit: that the channel is internal rather than external to the container, and that its closure is generally protective rather than a default sign of corruption. This version corrects both. A reader who received only the first patch should treat this one as its replacement, not a supplement to it.</w:t>
      </w:r>
    </w:p>
    <w:p w:rsidR="00000000" w:rsidDel="00000000" w:rsidP="00000000" w:rsidRDefault="00000000" w:rsidRPr="00000000" w14:paraId="00000118">
      <w:pPr>
        <w:pStyle w:val="Heading2"/>
        <w:rPr/>
      </w:pPr>
      <w:r w:rsidDel="00000000" w:rsidR="00000000" w:rsidRPr="00000000">
        <w:rPr>
          <w:rtl w:val="0"/>
        </w:rPr>
        <w:t xml:space="preserve">6.2 Representation Consistency</w:t>
      </w:r>
    </w:p>
    <w:p w:rsidR="00000000" w:rsidDel="00000000" w:rsidP="00000000" w:rsidRDefault="00000000" w:rsidRPr="00000000" w14:paraId="00000119">
      <w:pPr>
        <w:spacing w:after="200" w:lineRule="auto"/>
        <w:jc w:val="both"/>
        <w:rPr/>
      </w:pPr>
      <w:r w:rsidDel="00000000" w:rsidR="00000000" w:rsidRPr="00000000">
        <w:rPr>
          <w:rtl w:val="0"/>
        </w:rPr>
        <w:t xml:space="preserve">If every representation accurately reflects the underlying information state, then P_o = P_p = P_m = P — maximal informational integrity. More generally, representation error is unavoidable; adaptive systems continuously approximate, rather than perfectly reproduce, their own informational organization.</w:t>
      </w:r>
    </w:p>
    <w:p w:rsidR="00000000" w:rsidDel="00000000" w:rsidP="00000000" w:rsidRDefault="00000000" w:rsidRPr="00000000" w14:paraId="0000011A">
      <w:pPr>
        <w:pStyle w:val="Heading2"/>
        <w:rPr/>
      </w:pPr>
      <w:r w:rsidDel="00000000" w:rsidR="00000000" w:rsidRPr="00000000">
        <w:rPr>
          <w:rtl w:val="0"/>
        </w:rPr>
        <w:t xml:space="preserve">6.3 Informational Divergence</w:t>
      </w:r>
    </w:p>
    <w:p w:rsidR="00000000" w:rsidDel="00000000" w:rsidP="00000000" w:rsidRDefault="00000000" w:rsidRPr="00000000" w14:paraId="0000011B">
      <w:pPr>
        <w:spacing w:after="120" w:before="240" w:lineRule="auto"/>
        <w:rPr/>
      </w:pPr>
      <w:r w:rsidDel="00000000" w:rsidR="00000000" w:rsidRPr="00000000">
        <w:rPr>
          <w:b w:val="1"/>
          <w:bCs w:val="1"/>
          <w:i w:val="1"/>
          <w:iCs w:val="1"/>
          <w:rtl w:val="0"/>
        </w:rPr>
        <w:t xml:space="preserve">Definition 6.2 (Pairwise Divergence).</w:t>
      </w:r>
      <w:r w:rsidDel="00000000" w:rsidR="00000000" w:rsidRPr="00000000">
        <w:rPr>
          <w:rtl w:val="0"/>
        </w:rPr>
      </w:r>
    </w:p>
    <w:p w:rsidR="00000000" w:rsidDel="00000000" w:rsidP="00000000" w:rsidRDefault="00000000" w:rsidRPr="00000000" w14:paraId="0000011C">
      <w:pPr>
        <w:spacing w:after="200" w:lineRule="auto"/>
        <w:jc w:val="both"/>
        <w:rPr/>
      </w:pPr>
      <w:r w:rsidDel="00000000" w:rsidR="00000000" w:rsidRPr="00000000">
        <w:rPr>
          <w:rtl w:val="0"/>
        </w:rPr>
        <w:t xml:space="preserve">For any two representations P_i, P_j, define D_ij = D(P_i, P_j), where D is an admissible informational distance from Definition 4.2 (any of the six listed functionals is valid here — this is a scalar use, not a Riemannian one; see §4.2). The pairwise divergences become D_op, D_om, D_pm.</w:t>
      </w:r>
    </w:p>
    <w:p w:rsidR="00000000" w:rsidDel="00000000" w:rsidP="00000000" w:rsidRDefault="00000000" w:rsidRPr="00000000" w14:paraId="0000011D">
      <w:pPr>
        <w:spacing w:after="200" w:lineRule="auto"/>
        <w:jc w:val="both"/>
        <w:rPr/>
      </w:pPr>
      <w:r w:rsidDel="00000000" w:rsidR="00000000" w:rsidRPr="00000000">
        <w:rPr>
          <w:rtl w:val="0"/>
        </w:rPr>
        <w:t xml:space="preserve">These quantities measure different informational failures. Official-versus-operational divergence may reflect implementation failure, whereas operational-versus-meta divergence reflects inaccurate internal self-monitoring.</w:t>
      </w:r>
    </w:p>
    <w:p w:rsidR="00000000" w:rsidDel="00000000" w:rsidP="00000000" w:rsidRDefault="00000000" w:rsidRPr="00000000" w14:paraId="0000011E">
      <w:pPr>
        <w:spacing w:after="120" w:before="240" w:lineRule="auto"/>
        <w:rPr/>
      </w:pPr>
      <w:r w:rsidDel="00000000" w:rsidR="00000000" w:rsidRPr="00000000">
        <w:rPr>
          <w:b w:val="1"/>
          <w:bCs w:val="1"/>
          <w:rtl w:val="0"/>
        </w:rPr>
        <w:t xml:space="preserve">Computational instantiation (concrete default for D).</w:t>
      </w:r>
      <w:r w:rsidDel="00000000" w:rsidR="00000000" w:rsidRPr="00000000">
        <w:rPr>
          <w:rtl w:val="0"/>
        </w:rPr>
      </w:r>
    </w:p>
    <w:p w:rsidR="00000000" w:rsidDel="00000000" w:rsidP="00000000" w:rsidRDefault="00000000" w:rsidRPr="00000000" w14:paraId="0000011F">
      <w:pPr>
        <w:spacing w:after="200" w:lineRule="auto"/>
        <w:jc w:val="both"/>
        <w:rPr/>
      </w:pPr>
      <w:r w:rsidDel="00000000" w:rsidR="00000000" w:rsidRPr="00000000">
        <w:rPr>
          <w:rtl w:val="0"/>
        </w:rPr>
        <w:t xml:space="preserve">For discrete or discretized Ω — the normal case for real data — take D as symmetrized, additively smoothed Jensen–Shannon divergence:</w:t>
      </w:r>
    </w:p>
    <w:p w:rsidR="00000000" w:rsidDel="00000000" w:rsidP="00000000" w:rsidRDefault="00000000" w:rsidRPr="00000000" w14:paraId="00000120">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(P_i, P_j) = ½·KL(P_i ‖ M) + ½·KL(P_j ‖ M), where M = ½(P_i + P_j),</w:t>
      </w:r>
    </w:p>
    <w:p w:rsidR="00000000" w:rsidDel="00000000" w:rsidP="00000000" w:rsidRDefault="00000000" w:rsidRPr="00000000" w14:paraId="00000121">
      <w:pPr>
        <w:spacing w:after="200" w:lineRule="auto"/>
        <w:jc w:val="both"/>
        <w:rPr/>
      </w:pPr>
      <w:r w:rsidDel="00000000" w:rsidR="00000000" w:rsidRPr="00000000">
        <w:rPr>
          <w:rtl w:val="0"/>
        </w:rPr>
        <w:t xml:space="preserve">with each empirical distribution first smoothed as P̂(x) = (count(x) + ε) / (N + ε|Ω|) for small ε &gt; 0 (Laplace smoothing), which keeps every KL term finite even when a category is unobserved in one representation but not the other — a routine occurrence in sparse real-world data and a hard failure mode for unsmoothed KL. This single default replaces the six-option menu of §4.2 for every scalar (non-Riemannian) use of D in Parts 6, 7, and 11; an application may substitute Wasserstein or another admissible distance from §4.2 if its Ω is naturally continuous or ordinal, but JS-with-smoothing is the default assumed by every other formula in this Part unless stated otherwise.</w:t>
      </w:r>
    </w:p>
    <w:bookmarkStart w:colFirst="0" w:colLast="0" w:name="ciljszy5got8" w:id="5"/>
    <w:bookmarkEnd w:id="5"/>
    <w:p w:rsidR="00000000" w:rsidDel="00000000" w:rsidP="00000000" w:rsidRDefault="00000000" w:rsidRPr="00000000" w14:paraId="00000122">
      <w:pPr>
        <w:pStyle w:val="Heading1"/>
        <w:rPr/>
      </w:pPr>
      <w:r w:rsidDel="00000000" w:rsidR="00000000" w:rsidRPr="00000000">
        <w:rPr>
          <w:rtl w:val="0"/>
        </w:rPr>
        <w:t xml:space="preserve">Part 6 Addendum I. Convergence Does Not Require Unimodality</w:t>
      </w:r>
    </w:p>
    <w:p w:rsidR="00000000" w:rsidDel="00000000" w:rsidP="00000000" w:rsidRDefault="00000000" w:rsidRPr="00000000" w14:paraId="00000123">
      <w:pPr>
        <w:rPr/>
      </w:pPr>
      <w:r w:rsidDel="00000000" w:rsidR="00000000" w:rsidRPr="00000000">
        <w:rPr>
          <w:b w:val="1"/>
          <w:bCs w:val="1"/>
          <w:rtl w:val="0"/>
        </w:rPr>
        <w:t xml:space="preserve">Placement.</w:t>
      </w:r>
      <w:r w:rsidDel="00000000" w:rsidR="00000000" w:rsidRPr="00000000">
        <w:rPr>
          <w:rtl w:val="0"/>
        </w:rPr>
        <w:t xml:space="preserve"> Insert as a new subsection §6.3.1, immediately following §6.3’s computational instantiation of D and preceding §6.4. Nothing in Definition 6.2 or its computational instantiation is altered.</w:t>
      </w:r>
    </w:p>
    <w:p w:rsidR="00000000" w:rsidDel="00000000" w:rsidP="00000000" w:rsidRDefault="00000000" w:rsidRPr="00000000" w14:paraId="00000124">
      <w:pPr>
        <w:rPr/>
      </w:pPr>
      <w:r w:rsidDel="00000000" w:rsidR="00000000" w:rsidRPr="00000000">
        <w:rPr>
          <w:b w:val="1"/>
          <w:bCs w:val="1"/>
          <w:rtl w:val="0"/>
        </w:rPr>
        <w:t xml:space="preserve">Reason for this addition.</w:t>
      </w:r>
      <w:r w:rsidDel="00000000" w:rsidR="00000000" w:rsidRPr="00000000">
        <w:rPr>
          <w:rtl w:val="0"/>
        </w:rPr>
        <w:t xml:space="preserve"> D_pm → 0 has been used throughout this document, from Part 8’s cascade sequence onward, as the signature of healthy convergence — meta-representation coming to accurately track operational reality. Nothing so far has stated what “accurately track” requires of P_p itself when the underlying reality is not single-valued. Left unstated, a reader could reasonably infer that convergence implies P_m settling toward a single dominant mode, since that is the more familiar picture of two representations “agreeing.” This addition states directly that no such requirement exists, and that assuming one would produce the opposite of the intended diagnostic.</w:t>
      </w:r>
    </w:p>
    <w:bookmarkStart w:colFirst="0" w:colLast="0" w:name="wle9fm3dx4bv" w:id="6"/>
    <w:bookmarkEnd w:id="6"/>
    <w:p w:rsidR="00000000" w:rsidDel="00000000" w:rsidP="00000000" w:rsidRDefault="00000000" w:rsidRPr="00000000" w14:paraId="00000125">
      <w:pPr>
        <w:pStyle w:val="Heading2"/>
        <w:rPr/>
      </w:pPr>
      <w:bookmarkStart w:colFirst="0" w:colLast="0" w:name="_vp4rro8z1ei4" w:id="7"/>
      <w:bookmarkEnd w:id="7"/>
      <w:r w:rsidDel="00000000" w:rsidR="00000000" w:rsidRPr="00000000">
        <w:rPr>
          <w:rtl w:val="0"/>
        </w:rPr>
        <w:t xml:space="preserve">6.3.1 Convergence Does Not Require Unimodality</w:t>
      </w:r>
    </w:p>
    <w:p w:rsidR="00000000" w:rsidDel="00000000" w:rsidP="00000000" w:rsidRDefault="00000000" w:rsidRPr="00000000" w14:paraId="00000126">
      <w:pPr>
        <w:rPr/>
      </w:pPr>
      <w:r w:rsidDel="00000000" w:rsidR="00000000" w:rsidRPr="00000000">
        <w:rPr>
          <w:b w:val="1"/>
          <w:bCs w:val="1"/>
          <w:i w:val="1"/>
          <w:iCs w:val="1"/>
          <w:rtl w:val="0"/>
        </w:rPr>
        <w:t xml:space="preserve">Proposition 6.3.1 (Plural Convergence).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Let P_p genuinely hold substantial mass on two or more distinct, non-adjacent regions of Ω — a container’s operational reality can be legitimately multi-valent, not merely uncertain between adjacent possibilities, where the underlying situation itself admits more than one simultaneously true characterization. D(P_m, P_p), computed per §6.3’s Jensen–Shannon instantiation, depends only on how well P_m’s distribution matches P_p’s, mode for mode and mass for mass; it does not penalize P_p or P_m for being multi-modal, and two multi-modal distributions that match each other closely produce as low a D_pm as two single-mode distributions that match each other closely. Convergence, so measured, is agreement between representations, not agreement on a single outcome.</w:t>
      </w:r>
    </w:p>
    <w:p w:rsidR="00000000" w:rsidDel="00000000" w:rsidP="00000000" w:rsidRDefault="00000000" w:rsidRPr="00000000" w14:paraId="00000128">
      <w:pPr>
        <w:rPr/>
      </w:pPr>
      <w:r w:rsidDel="00000000" w:rsidR="00000000" w:rsidRPr="00000000">
        <w:rPr>
          <w:b w:val="1"/>
          <w:bCs w:val="1"/>
          <w:i w:val="1"/>
          <w:iCs w:val="1"/>
          <w:rtl w:val="0"/>
        </w:rPr>
        <w:t xml:space="preserve">Corollary 6.3.1.1 (Forced Flattening Increases Divergence).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Where P_m is constrained — by design, by adapter assumption, or by the meta-representation layer’s own composition — to resolve toward a single dominant mode regardless of P_p’s actual shape, and P_p is genuinely multi-modal, that constraint does not produce convergence; it produces a new source of divergence, since D(P_m, P_p) between a flattened P_m and a genuinely plural P_p is higher than D(P_m, P_p) would be between two matched plural distributions. A meta-representation layer that resolves internal contradiction by picking one true thing about the operational reality and discarding the other is not more converged than one that holds both; it is measurably less converged, by the same divergence measure this document already uses everywhere else.</w:t>
      </w:r>
    </w:p>
    <w:p w:rsidR="00000000" w:rsidDel="00000000" w:rsidP="00000000" w:rsidRDefault="00000000" w:rsidRPr="00000000" w14:paraId="0000012A">
      <w:pPr>
        <w:rPr/>
      </w:pPr>
      <w:r w:rsidDel="00000000" w:rsidR="00000000" w:rsidRPr="00000000">
        <w:rPr>
          <w:b w:val="1"/>
          <w:bCs w:val="1"/>
          <w:i w:val="1"/>
          <w:iCs w:val="1"/>
          <w:rtl w:val="0"/>
        </w:rPr>
        <w:t xml:space="preserve">Editorial note:</w:t>
      </w:r>
      <w:r w:rsidDel="00000000" w:rsidR="00000000" w:rsidRPr="00000000">
        <w:rPr>
          <w:rtl w:val="0"/>
        </w:rPr>
        <w:t xml:space="preserve"> This has a direct bearing on how “accurate self-representation” should be read throughout §10.5b.18’s material and its extensions. Where a container’s operational reality is honestly, irreducibly plural — both true and painful, both a source of harm and a source of understanding, both something to hold accountable and something to hold with compassion — a meta-representation that insists on collapsing that plurality into a single verdict is not achieving clarity. It is manufacturing a divergence this document’s own formula would register as real, using the same D_pm that governs every other diagnostic in Part 10. Nothing about a container’s health requires it to resolve every internal paradox into a single story; some of what a healthy container knows about itself is supposed to remain plural, and the mathematics already says so once the assumption of forced unimodality is removed.</w:t>
      </w:r>
    </w:p>
    <w:p w:rsidR="00000000" w:rsidDel="00000000" w:rsidP="00000000" w:rsidRDefault="00000000" w:rsidRPr="00000000" w14:paraId="0000012B">
      <w:pPr>
        <w:spacing w:after="200" w:lineRule="auto"/>
        <w:jc w:val="both"/>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6.4 Feedback Operator</w:t>
      </w:r>
    </w:p>
    <w:p w:rsidR="00000000" w:rsidDel="00000000" w:rsidP="00000000" w:rsidRDefault="00000000" w:rsidRPr="00000000" w14:paraId="0000012D">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feedback operator is denoted ℱ throughout this document rather than F, to avoid collision with Axiom 6's generic evolution function F (Part 3, unchanged) and with the per-container intrinsic driving term F_i introduced in §8.5. This section also gives ℱ a full computational default; previously it was specified only by the properties it should have, unlike every other quantity in this Part.</w:t>
      </w:r>
      <w:r w:rsidDel="00000000" w:rsidR="00000000" w:rsidRPr="00000000">
        <w:rPr>
          <w:rtl w:val="0"/>
        </w:rPr>
      </w:r>
    </w:p>
    <w:p w:rsidR="00000000" w:rsidDel="00000000" w:rsidP="00000000" w:rsidRDefault="00000000" w:rsidRPr="00000000" w14:paraId="0000012E">
      <w:pPr>
        <w:spacing w:after="120" w:before="240" w:lineRule="auto"/>
        <w:rPr/>
      </w:pPr>
      <w:r w:rsidDel="00000000" w:rsidR="00000000" w:rsidRPr="00000000">
        <w:rPr>
          <w:b w:val="1"/>
          <w:bCs w:val="1"/>
          <w:i w:val="1"/>
          <w:iCs w:val="1"/>
          <w:rtl w:val="0"/>
        </w:rPr>
        <w:t xml:space="preserve">Definition 6.3 (Feedback Operator).</w:t>
      </w:r>
      <w:r w:rsidDel="00000000" w:rsidR="00000000" w:rsidRPr="00000000">
        <w:rPr>
          <w:rtl w:val="0"/>
        </w:rPr>
      </w:r>
    </w:p>
    <w:p w:rsidR="00000000" w:rsidDel="00000000" w:rsidP="00000000" w:rsidRDefault="00000000" w:rsidRPr="00000000" w14:paraId="0000012F">
      <w:pPr>
        <w:spacing w:after="200" w:lineRule="auto"/>
        <w:jc w:val="both"/>
        <w:rPr/>
      </w:pPr>
      <w:r w:rsidDel="00000000" w:rsidR="00000000" w:rsidRPr="00000000">
        <w:rPr>
          <w:rtl w:val="0"/>
        </w:rPr>
        <w:t xml:space="preserve">Define the feedback operator ℱ : P → P, incorporating environmental observations, recursive memory, internal prediction, and resource constraints, aimed at reducing expected future informational error. ℱ need not decrease divergence at every update — temporary increases may occur during learning, organizational restructuring, crisis response, or innovation.</w:t>
      </w:r>
    </w:p>
    <w:p w:rsidR="00000000" w:rsidDel="00000000" w:rsidP="00000000" w:rsidRDefault="00000000" w:rsidRPr="00000000" w14:paraId="00000130">
      <w:pPr>
        <w:spacing w:after="120" w:before="240" w:lineRule="auto"/>
        <w:rPr/>
      </w:pPr>
      <w:r w:rsidDel="00000000" w:rsidR="00000000" w:rsidRPr="00000000">
        <w:rPr>
          <w:b w:val="1"/>
          <w:bCs w:val="1"/>
          <w:rtl w:val="0"/>
        </w:rPr>
        <w:t xml:space="preserve">Computational instantiation (concrete default for ℱ).</w:t>
      </w:r>
      <w:r w:rsidDel="00000000" w:rsidR="00000000" w:rsidRPr="00000000">
        <w:rPr>
          <w:rtl w:val="0"/>
        </w:rPr>
      </w:r>
    </w:p>
    <w:p w:rsidR="00000000" w:rsidDel="00000000" w:rsidP="00000000" w:rsidRDefault="00000000" w:rsidRPr="00000000" w14:paraId="00000131">
      <w:pPr>
        <w:spacing w:after="200" w:lineRule="auto"/>
        <w:jc w:val="both"/>
        <w:rPr/>
      </w:pPr>
      <w:r w:rsidDel="00000000" w:rsidR="00000000" w:rsidRPr="00000000">
        <w:rPr>
          <w:rtl w:val="0"/>
        </w:rPr>
        <w:t xml:space="preserve">Learning from experience is not a straight-line correction toward lower divergence. Real containers oscillate — including sustained periods moving in the wrong direction — and a nontrivial fraction never reach low-divergence organization at all. This behavior is captured by treating ℱ not as a deterministic update rule but as a stochastic gradient flow on a divergence potential:</w:t>
      </w:r>
    </w:p>
    <w:p w:rsidR="00000000" w:rsidDel="00000000" w:rsidP="00000000" w:rsidRDefault="00000000" w:rsidRPr="00000000" w14:paraId="00000132">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P</w:t>
      </w:r>
      <w:r w:rsidDel="00000000" w:rsidR="00000000" w:rsidRPr="00000000">
        <w:rPr>
          <w:rtl w:val="0"/>
        </w:rPr>
        <w:t xml:space="preserve">/dt = −γ_ℱ · Π_f(t) · ∇_PΦ(P) + ξ(t),</w:t>
      </w:r>
    </w:p>
    <w:p w:rsidR="00000000" w:rsidDel="00000000" w:rsidP="00000000" w:rsidRDefault="00000000" w:rsidRPr="00000000" w14:paraId="00000133">
      <w:pPr>
        <w:spacing w:after="200" w:lineRule="auto"/>
        <w:jc w:val="both"/>
        <w:rPr/>
      </w:pPr>
      <w:r w:rsidDel="00000000" w:rsidR="00000000" w:rsidRPr="00000000">
        <w:rPr>
          <w:rtl w:val="0"/>
        </w:rPr>
        <w:t xml:space="preserve">where Φ : 𝒫(Ω) → ℝ≥0 is a divergence potential — informally, the total unresolved divergence D_op + D_om + D_pm as a function of P — whose detailed multi-valley structure is developed alongside the entropy regime classification in §10.5b; γ_ℱ &gt; 0 is a fitted learning-rate parameter; and ξ(t) is stochastic forcing representing environmental shocks, resource strain, or ordinary noisy experience that does not resolve cleanly. The drift term pulls P downhill toward lower divergence at a rate scaled by current permeability — correction happens fast when Π_f is high and is nearly absent when Π_f is low, even when the discrepancy driving it is large. The noise term is what makes the resulting trajectory genuinely non-monotonic rather than merely slow: whether a container ever escapes a shallow local region of Φ to reach a deeper one depends on whether ξ(t) is large enough, for long enough, to carry it over the intervening barrier — the same qualitative phenomenon as a ball in a bumpy landscape needing a large enough kick to leave a local dip. This is why bounded oscillation between entropy regimes (§10.5b) is the expected behavior for a nontrivial fraction of real containers, not a failure of the model.</w:t>
      </w:r>
    </w:p>
    <w:p w:rsidR="00000000" w:rsidDel="00000000" w:rsidP="00000000" w:rsidRDefault="00000000" w:rsidRPr="00000000" w14:paraId="00000134">
      <w:pPr>
        <w:spacing w:after="200" w:lineRule="auto"/>
        <w:jc w:val="both"/>
        <w:rPr/>
      </w:pPr>
      <w:r w:rsidDel="00000000" w:rsidR="00000000" w:rsidRPr="00000000">
        <w:rPr>
          <w:rtl w:val="0"/>
        </w:rPr>
        <w:t xml:space="preserve">This instantiation also gives Axiom C1 (§10.5b.15) a concrete mechanism rather than an assertion: a false-signal configuration is a local valley of Φ that exists only because something external is actively reshaping the landscape to hold it open — a confrontation-forcing term or an extractive input (§8.6a). Withdraw that forcing and Φ locally reshapes back toward having its true-signal minimum as the only nearby attractor, so ordinary gradient descent resumes toward it without any additional mechanism being required.</w:t>
      </w:r>
    </w:p>
    <w:p w:rsidR="00000000" w:rsidDel="00000000" w:rsidP="00000000" w:rsidRDefault="00000000" w:rsidRPr="00000000" w14:paraId="00000135">
      <w:pPr>
        <w:pStyle w:val="Heading2"/>
        <w:rPr/>
      </w:pPr>
      <w:r w:rsidDel="00000000" w:rsidR="00000000" w:rsidRPr="00000000">
        <w:rPr>
          <w:rtl w:val="0"/>
        </w:rPr>
        <w:t xml:space="preserve">6.5 Feedback Permeability</w:t>
      </w:r>
    </w:p>
    <w:p w:rsidR="00000000" w:rsidDel="00000000" w:rsidP="00000000" w:rsidRDefault="00000000" w:rsidRPr="00000000" w14:paraId="00000136">
      <w:pPr>
        <w:spacing w:after="200" w:lineRule="auto"/>
        <w:jc w:val="both"/>
        <w:rPr/>
      </w:pPr>
      <w:r w:rsidDel="00000000" w:rsidR="00000000" w:rsidRPr="00000000">
        <w:rPr>
          <w:rtl w:val="0"/>
        </w:rPr>
        <w:t xml:space="preserve">Not every informational discrepancy successfully modifies the underlying information state. Some discrepancies are ignored, suppressed, forgotten, or prevented from propagating.</w:t>
      </w:r>
    </w:p>
    <w:p w:rsidR="00000000" w:rsidDel="00000000" w:rsidP="00000000" w:rsidRDefault="00000000" w:rsidRPr="00000000" w14:paraId="00000137">
      <w:pPr>
        <w:spacing w:after="120" w:before="240" w:lineRule="auto"/>
        <w:rPr/>
      </w:pPr>
      <w:r w:rsidDel="00000000" w:rsidR="00000000" w:rsidRPr="00000000">
        <w:rPr>
          <w:b w:val="1"/>
          <w:bCs w:val="1"/>
          <w:i w:val="1"/>
          <w:iCs w:val="1"/>
          <w:rtl w:val="0"/>
        </w:rPr>
        <w:t xml:space="preserve">Definition 6.4 (Permeability Operator).</w:t>
      </w:r>
      <w:r w:rsidDel="00000000" w:rsidR="00000000" w:rsidRPr="00000000">
        <w:rPr>
          <w:rtl w:val="0"/>
        </w:rPr>
      </w:r>
    </w:p>
    <w:p w:rsidR="00000000" w:rsidDel="00000000" w:rsidP="00000000" w:rsidRDefault="00000000" w:rsidRPr="00000000" w14:paraId="00000138">
      <w:pPr>
        <w:spacing w:after="200" w:lineRule="auto"/>
        <w:jc w:val="both"/>
        <w:rPr/>
      </w:pPr>
      <w:r w:rsidDel="00000000" w:rsidR="00000000" w:rsidRPr="00000000">
        <w:rPr>
          <w:rtl w:val="0"/>
        </w:rPr>
        <w:t xml:space="preserve">Define Π_f : D_ij ↦ [0,1]. For any informational discrepancy, Π_f denotes the proportion successfully transmitted into adaptive updating. Π_f = 1 represents complete informational openness; Π_f = 0 corresponds to complete informational closure.</w:t>
      </w:r>
    </w:p>
    <w:p w:rsidR="00000000" w:rsidDel="00000000" w:rsidP="00000000" w:rsidRDefault="00000000" w:rsidRPr="00000000" w14:paraId="00000139">
      <w:pPr>
        <w:spacing w:after="200" w:lineRule="auto"/>
        <w:jc w:val="both"/>
        <w:rPr/>
      </w:pPr>
      <w:r w:rsidDel="00000000" w:rsidR="00000000" w:rsidRPr="00000000">
        <w:rPr>
          <w:rtl w:val="0"/>
        </w:rPr>
        <w:t xml:space="preserve">Permeability is not a probability of communication. It is an operator governing how much informational discrepancy actually influences subsequent adaptation.</w:t>
      </w:r>
    </w:p>
    <w:p w:rsidR="00000000" w:rsidDel="00000000" w:rsidP="00000000" w:rsidRDefault="00000000" w:rsidRPr="00000000" w14:paraId="0000013A">
      <w:pPr>
        <w:spacing w:after="120" w:before="240" w:lineRule="auto"/>
        <w:rPr/>
      </w:pPr>
      <w:r w:rsidDel="00000000" w:rsidR="00000000" w:rsidRPr="00000000">
        <w:rPr>
          <w:b w:val="1"/>
          <w:bCs w:val="1"/>
          <w:rtl w:val="0"/>
        </w:rPr>
        <w:t xml:space="preserve">Computational instantiation (concrete default for Π_f).</w:t>
      </w:r>
      <w:r w:rsidDel="00000000" w:rsidR="00000000" w:rsidRPr="00000000">
        <w:rPr>
          <w:rtl w:val="0"/>
        </w:rPr>
      </w:r>
    </w:p>
    <w:p w:rsidR="00000000" w:rsidDel="00000000" w:rsidP="00000000" w:rsidRDefault="00000000" w:rsidRPr="00000000" w14:paraId="0000013B">
      <w:pPr>
        <w:spacing w:after="200" w:lineRule="auto"/>
        <w:jc w:val="both"/>
        <w:rPr/>
      </w:pPr>
      <w:r w:rsidDel="00000000" w:rsidR="00000000" w:rsidRPr="00000000">
        <w:rPr>
          <w:rtl w:val="0"/>
        </w:rPr>
        <w:t xml:space="preserve">Given observable correction-and-response data for the container, define a raw permeability score</w:t>
      </w:r>
    </w:p>
    <w:p w:rsidR="00000000" w:rsidDel="00000000" w:rsidP="00000000" w:rsidRDefault="00000000" w:rsidRPr="00000000" w14:paraId="0000013C">
      <w:pPr>
        <w:spacing w:after="200" w:before="120" w:lineRule="auto"/>
        <w:jc w:val="center"/>
        <w:rPr/>
      </w:pPr>
      <w:r w:rsidDel="00000000" w:rsidR="00000000" w:rsidRPr="00000000">
        <w:rPr>
          <w:i w:val="1"/>
          <w:iCs w:val="1"/>
          <w:rtl w:val="0"/>
        </w:rPr>
        <w:t xml:space="preserve">r</w:t>
      </w:r>
      <w:r w:rsidDel="00000000" w:rsidR="00000000" w:rsidRPr="00000000">
        <w:rPr>
          <w:rtl w:val="0"/>
        </w:rPr>
        <w:t xml:space="preserve">_f(t) = [corrective actions(t) / error signals(t)] − response lag(t)</w:t>
      </w:r>
    </w:p>
    <w:p w:rsidR="00000000" w:rsidDel="00000000" w:rsidP="00000000" w:rsidRDefault="00000000" w:rsidRPr="00000000" w14:paraId="0000013D">
      <w:pPr>
        <w:spacing w:after="200" w:lineRule="auto"/>
        <w:jc w:val="both"/>
        <w:rPr/>
      </w:pPr>
      <w:r w:rsidDel="00000000" w:rsidR="00000000" w:rsidRPr="00000000">
        <w:rPr>
          <w:rtl w:val="0"/>
        </w:rPr>
        <w:t xml:space="preserve">(lag measured in the container’s natural time unit, e.g. years to policy change), then map it into the required [0,1] codomain via a logistic squashing function,</w:t>
      </w:r>
    </w:p>
    <w:p w:rsidR="00000000" w:rsidDel="00000000" w:rsidP="00000000" w:rsidRDefault="00000000" w:rsidRPr="00000000" w14:paraId="0000013E">
      <w:pPr>
        <w:spacing w:after="200" w:before="120" w:lineRule="auto"/>
        <w:jc w:val="center"/>
        <w:rPr/>
      </w:pPr>
      <w:r w:rsidDel="00000000" w:rsidR="00000000" w:rsidRPr="00000000">
        <w:rPr>
          <w:i w:val="1"/>
          <w:iCs w:val="1"/>
          <w:rtl w:val="0"/>
        </w:rPr>
        <w:t xml:space="preserve">Π</w:t>
      </w:r>
      <w:r w:rsidDel="00000000" w:rsidR="00000000" w:rsidRPr="00000000">
        <w:rPr>
          <w:rtl w:val="0"/>
        </w:rPr>
        <w:t xml:space="preserve">_f(t) = 1 / (1 + exp(−κ_Π · r_f(t))),</w:t>
      </w:r>
    </w:p>
    <w:p w:rsidR="00000000" w:rsidDel="00000000" w:rsidP="00000000" w:rsidRDefault="00000000" w:rsidRPr="00000000" w14:paraId="0000013F">
      <w:pPr>
        <w:spacing w:after="200" w:lineRule="auto"/>
        <w:jc w:val="both"/>
        <w:rPr/>
      </w:pPr>
      <w:r w:rsidDel="00000000" w:rsidR="00000000" w:rsidRPr="00000000">
        <w:rPr>
          <w:rtl w:val="0"/>
        </w:rPr>
        <w:t xml:space="preserve">with κ_Π a fitted scale parameter (Part 15). This is domain-general: “corrective actions,” “error signals,” and “response lag” are placeholders the adapter fills in per container (audit recommendations implemented / issued / time-to-implement, for the justice-system case), but the aggregation formula itself does not change across domains.</w:t>
      </w:r>
    </w:p>
    <w:p w:rsidR="00000000" w:rsidDel="00000000" w:rsidP="00000000" w:rsidRDefault="00000000" w:rsidRPr="00000000" w14:paraId="00000140">
      <w:pPr>
        <w:pStyle w:val="Heading2"/>
        <w:rPr/>
      </w:pPr>
      <w:r w:rsidDel="00000000" w:rsidR="00000000" w:rsidRPr="00000000">
        <w:rPr>
          <w:rtl w:val="0"/>
        </w:rPr>
        <w:t xml:space="preserve">6.6 Informational Integrity</w:t>
      </w:r>
    </w:p>
    <w:p w:rsidR="00000000" w:rsidDel="00000000" w:rsidP="00000000" w:rsidRDefault="00000000" w:rsidRPr="00000000" w14:paraId="00000141">
      <w:pPr>
        <w:spacing w:after="120" w:before="240" w:lineRule="auto"/>
        <w:rPr/>
      </w:pPr>
      <w:r w:rsidDel="00000000" w:rsidR="00000000" w:rsidRPr="00000000">
        <w:rPr>
          <w:b w:val="1"/>
          <w:bCs w:val="1"/>
          <w:i w:val="1"/>
          <w:iCs w:val="1"/>
          <w:rtl w:val="0"/>
        </w:rPr>
        <w:t xml:space="preserve">Definition 6.5.</w:t>
      </w:r>
      <w:r w:rsidDel="00000000" w:rsidR="00000000" w:rsidRPr="00000000">
        <w:rPr>
          <w:rtl w:val="0"/>
        </w:rPr>
      </w:r>
    </w:p>
    <w:p w:rsidR="00000000" w:rsidDel="00000000" w:rsidP="00000000" w:rsidRDefault="00000000" w:rsidRPr="00000000" w14:paraId="00000142">
      <w:pPr>
        <w:spacing w:after="200" w:lineRule="auto"/>
        <w:jc w:val="both"/>
        <w:rPr/>
      </w:pPr>
      <w:r w:rsidDel="00000000" w:rsidR="00000000" w:rsidRPr="00000000">
        <w:rPr>
          <w:rtl w:val="0"/>
        </w:rPr>
        <w:t xml:space="preserve">Let I = G(D_op, D_om, D_pm), where G : ℝ³≥0 → [0,1] is a decreasing functional satisfying I = 1 only when all pairwise divergences vanish.</w:t>
      </w:r>
    </w:p>
    <w:p w:rsidR="00000000" w:rsidDel="00000000" w:rsidP="00000000" w:rsidRDefault="00000000" w:rsidRPr="00000000" w14:paraId="00000143">
      <w:pPr>
        <w:spacing w:after="200" w:lineRule="auto"/>
        <w:jc w:val="both"/>
        <w:rPr/>
      </w:pPr>
      <w:r w:rsidDel="00000000" w:rsidR="00000000" w:rsidRPr="00000000">
        <w:rPr>
          <w:rtl w:val="0"/>
        </w:rPr>
        <w:t xml:space="preserve">Informational integrity summarizes the internal coherence of the representation system. Alignment becomes one particular manifestation of informational integrity rather than an independent primitive.</w:t>
      </w:r>
    </w:p>
    <w:p w:rsidR="00000000" w:rsidDel="00000000" w:rsidP="00000000" w:rsidRDefault="00000000" w:rsidRPr="00000000" w14:paraId="00000144">
      <w:pPr>
        <w:spacing w:after="120" w:before="240" w:lineRule="auto"/>
        <w:rPr/>
      </w:pPr>
      <w:r w:rsidDel="00000000" w:rsidR="00000000" w:rsidRPr="00000000">
        <w:rPr>
          <w:b w:val="1"/>
          <w:bCs w:val="1"/>
          <w:rtl w:val="0"/>
        </w:rPr>
        <w:t xml:space="preserve">Computational instantiation (concrete default for G).</w:t>
      </w:r>
      <w:r w:rsidDel="00000000" w:rsidR="00000000" w:rsidRPr="00000000">
        <w:rPr>
          <w:rtl w:val="0"/>
        </w:rPr>
      </w:r>
    </w:p>
    <w:p w:rsidR="00000000" w:rsidDel="00000000" w:rsidP="00000000" w:rsidRDefault="00000000" w:rsidRPr="00000000" w14:paraId="00000145">
      <w:pPr>
        <w:spacing w:after="200" w:before="120" w:lineRule="auto"/>
        <w:jc w:val="center"/>
        <w:rPr/>
      </w:pPr>
      <w:r w:rsidDel="00000000" w:rsidR="00000000" w:rsidRPr="00000000">
        <w:rPr>
          <w:i w:val="1"/>
          <w:iCs w:val="1"/>
          <w:rtl w:val="0"/>
        </w:rPr>
        <w:t xml:space="preserve">I</w:t>
      </w:r>
      <w:r w:rsidDel="00000000" w:rsidR="00000000" w:rsidRPr="00000000">
        <w:rPr>
          <w:rtl w:val="0"/>
        </w:rPr>
        <w:t xml:space="preserve">(t) = exp[−α·(D_op(t) + D_om(t) + D_pm(t))], α &gt; 0 fitted.</w:t>
      </w:r>
    </w:p>
    <w:p w:rsidR="00000000" w:rsidDel="00000000" w:rsidP="00000000" w:rsidRDefault="00000000" w:rsidRPr="00000000" w14:paraId="00000146">
      <w:pPr>
        <w:spacing w:after="200" w:lineRule="auto"/>
        <w:jc w:val="both"/>
        <w:rPr/>
      </w:pPr>
      <w:r w:rsidDel="00000000" w:rsidR="00000000" w:rsidRPr="00000000">
        <w:rPr>
          <w:rtl w:val="0"/>
        </w:rPr>
        <w:t xml:space="preserve">This satisfies Definition 6.5 exactly: I ∈ (0,1] always, I = 1 iff all three pairwise divergences vanish, and I is strictly decreasing in each divergence — so Proposition 12.3 (Bounded Informational Integrity) holds by construction rather than by separate proof for this instantiation. This is RICD’s three-channel generalization of a single collapsed messaging-divergence term: rather than combining O/P/μ mismatch into one scalar before combining it with stress and feedback, this formula keeps the three pairwise divergences distinguishable, which is a genuine strength of RICD’s representation (§6.3’s interpretation of D_op, D_om, D_pm as diagnostically different failure modes) worth preserving rather than flattening.</w:t>
      </w:r>
    </w:p>
    <w:p w:rsidR="00000000" w:rsidDel="00000000" w:rsidP="00000000" w:rsidRDefault="00000000" w:rsidRPr="00000000" w14:paraId="00000147">
      <w:pPr>
        <w:pStyle w:val="Heading2"/>
        <w:rPr/>
      </w:pPr>
      <w:r w:rsidDel="00000000" w:rsidR="00000000" w:rsidRPr="00000000">
        <w:rPr>
          <w:rtl w:val="0"/>
        </w:rPr>
        <w:t xml:space="preserve">6.7 Informational Stress</w:t>
      </w:r>
    </w:p>
    <w:p w:rsidR="00000000" w:rsidDel="00000000" w:rsidP="00000000" w:rsidRDefault="00000000" w:rsidRPr="00000000" w14:paraId="00000148">
      <w:pPr>
        <w:spacing w:after="120" w:before="240" w:lineRule="auto"/>
        <w:rPr/>
      </w:pPr>
      <w:r w:rsidDel="00000000" w:rsidR="00000000" w:rsidRPr="00000000">
        <w:rPr>
          <w:b w:val="1"/>
          <w:bCs w:val="1"/>
          <w:i w:val="1"/>
          <w:iCs w:val="1"/>
          <w:rtl w:val="0"/>
        </w:rPr>
        <w:t xml:space="preserve">Definition 6.6.</w:t>
      </w:r>
      <w:r w:rsidDel="00000000" w:rsidR="00000000" w:rsidRPr="00000000">
        <w:rPr>
          <w:rtl w:val="0"/>
        </w:rPr>
      </w:r>
    </w:p>
    <w:p w:rsidR="00000000" w:rsidDel="00000000" w:rsidP="00000000" w:rsidRDefault="00000000" w:rsidRPr="00000000" w14:paraId="00000149">
      <w:pPr>
        <w:spacing w:after="200" w:lineRule="auto"/>
        <w:jc w:val="both"/>
        <w:rPr/>
      </w:pPr>
      <w:r w:rsidDel="00000000" w:rsidR="00000000" w:rsidRPr="00000000">
        <w:rPr>
          <w:rtl w:val="0"/>
        </w:rPr>
        <w:t xml:space="preserve">Informational stress is a path-dependent functional:</w:t>
      </w:r>
    </w:p>
    <w:p w:rsidR="00000000" w:rsidDel="00000000" w:rsidP="00000000" w:rsidRDefault="00000000" w:rsidRPr="00000000" w14:paraId="0000014A">
      <w:pPr>
        <w:spacing w:after="200" w:before="120" w:lineRule="auto"/>
        <w:jc w:val="center"/>
        <w:rPr/>
      </w:pPr>
      <w:r w:rsidDel="00000000" w:rsidR="00000000" w:rsidRPr="00000000">
        <w:rPr>
          <w:i w:val="1"/>
          <w:iCs w:val="1"/>
          <w:rtl w:val="0"/>
        </w:rPr>
        <w:t xml:space="preserve">S</w:t>
      </w:r>
      <w:r w:rsidDel="00000000" w:rsidR="00000000" w:rsidRPr="00000000">
        <w:rPr>
          <w:rtl w:val="0"/>
        </w:rPr>
        <w:t xml:space="preserve">(t) = ∫₀ᵗ K(t, s) (1 − Π_f(s)) D(s) ds,</w:t>
      </w:r>
    </w:p>
    <w:p w:rsidR="00000000" w:rsidDel="00000000" w:rsidP="00000000" w:rsidRDefault="00000000" w:rsidRPr="00000000" w14:paraId="0000014B">
      <w:pPr>
        <w:spacing w:after="200" w:lineRule="auto"/>
        <w:jc w:val="both"/>
        <w:rPr/>
      </w:pPr>
      <w:r w:rsidDel="00000000" w:rsidR="00000000" w:rsidRPr="00000000">
        <w:rPr>
          <w:rtl w:val="0"/>
        </w:rPr>
        <w:t xml:space="preserve">where K(t, s) is a memory kernel.</w:t>
      </w:r>
    </w:p>
    <w:p w:rsidR="00000000" w:rsidDel="00000000" w:rsidP="00000000" w:rsidRDefault="00000000" w:rsidRPr="00000000" w14:paraId="0000014C">
      <w:pPr>
        <w:spacing w:after="200" w:lineRule="auto"/>
        <w:jc w:val="both"/>
        <w:rPr/>
      </w:pPr>
      <w:r w:rsidDel="00000000" w:rsidR="00000000" w:rsidRPr="00000000">
        <w:rPr>
          <w:rtl w:val="0"/>
        </w:rPr>
        <w:t xml:space="preserve">Stress accumulates whenever informational discrepancies persist while adaptive feedback remains partially blocked. This naturally incorporates technical debt, institutional denial, chronic trauma, unresolved software defects, and bureaucratic drift without ad hoc latent variables.</w:t>
      </w:r>
    </w:p>
    <w:p w:rsidR="00000000" w:rsidDel="00000000" w:rsidP="00000000" w:rsidRDefault="00000000" w:rsidRPr="00000000" w14:paraId="0000014D">
      <w:pPr>
        <w:spacing w:after="120" w:before="240" w:lineRule="auto"/>
        <w:rPr/>
      </w:pPr>
      <w:r w:rsidDel="00000000" w:rsidR="00000000" w:rsidRPr="00000000">
        <w:rPr>
          <w:b w:val="1"/>
          <w:bCs w:val="1"/>
          <w:rtl w:val="0"/>
        </w:rPr>
        <w:t xml:space="preserve">Computational instantiation (concrete default for K, with a recursive update).</w:t>
      </w:r>
      <w:r w:rsidDel="00000000" w:rsidR="00000000" w:rsidRPr="00000000">
        <w:rPr>
          <w:rtl w:val="0"/>
        </w:rPr>
      </w:r>
    </w:p>
    <w:p w:rsidR="00000000" w:rsidDel="00000000" w:rsidP="00000000" w:rsidRDefault="00000000" w:rsidRPr="00000000" w14:paraId="0000014E">
      <w:pPr>
        <w:spacing w:after="200" w:lineRule="auto"/>
        <w:jc w:val="both"/>
        <w:rPr/>
      </w:pPr>
      <w:r w:rsidDel="00000000" w:rsidR="00000000" w:rsidRPr="00000000">
        <w:rPr>
          <w:rtl w:val="0"/>
        </w:rPr>
        <w:t xml:space="preserve">Take K(t,s) = λ·exp[−λ(t−s)], λ &gt; 0 fitted (exponential memory, the standard choice and the only one of §9.3’s candidates that admits an O(1)-per-step update rather than requiring the full history to be re-integrated at every timestep). With D(t) taken as the aggregate discrepancy D(t) = D_op(t) + D_om(t) + D_pm(t) and a fixed simulation step Δt, this reduces to the recursion</w:t>
      </w:r>
    </w:p>
    <w:p w:rsidR="00000000" w:rsidDel="00000000" w:rsidP="00000000" w:rsidRDefault="00000000" w:rsidRPr="00000000" w14:paraId="0000014F">
      <w:pPr>
        <w:spacing w:after="200" w:before="120" w:lineRule="auto"/>
        <w:jc w:val="center"/>
        <w:rPr/>
      </w:pPr>
      <w:r w:rsidDel="00000000" w:rsidR="00000000" w:rsidRPr="00000000">
        <w:rPr>
          <w:i w:val="1"/>
          <w:iCs w:val="1"/>
          <w:rtl w:val="0"/>
        </w:rPr>
        <w:t xml:space="preserve">S</w:t>
      </w:r>
      <w:r w:rsidDel="00000000" w:rsidR="00000000" w:rsidRPr="00000000">
        <w:rPr>
          <w:rtl w:val="0"/>
        </w:rPr>
        <w:t xml:space="preserve">(t+Δt) = S(t)·exp(−λΔt) + λΔt·(1 − Π_f(t))·D(t),</w:t>
      </w:r>
    </w:p>
    <w:p w:rsidR="00000000" w:rsidDel="00000000" w:rsidP="00000000" w:rsidRDefault="00000000" w:rsidRPr="00000000" w14:paraId="00000150">
      <w:pPr>
        <w:spacing w:after="200" w:lineRule="auto"/>
        <w:jc w:val="both"/>
        <w:rPr/>
      </w:pPr>
      <w:r w:rsidDel="00000000" w:rsidR="00000000" w:rsidRPr="00000000">
        <w:rPr>
          <w:rtl w:val="0"/>
        </w:rPr>
        <w:t xml:space="preserve">which is what should actually be implemented — it is exact for the exponential kernel, requires storing only the previous S(t) rather than the full trajectory, and is a strict finite-difference discretization of Definition 6.6, not an approximation of a different model.</w:t>
      </w:r>
    </w:p>
    <w:p w:rsidR="00000000" w:rsidDel="00000000" w:rsidP="00000000" w:rsidRDefault="00000000" w:rsidRPr="00000000" w14:paraId="00000151">
      <w:pPr>
        <w:pStyle w:val="Heading2"/>
        <w:rPr/>
      </w:pPr>
      <w:r w:rsidDel="00000000" w:rsidR="00000000" w:rsidRPr="00000000">
        <w:rPr>
          <w:rtl w:val="0"/>
        </w:rPr>
        <w:t xml:space="preserve">6.8 Divergence Field</w:t>
      </w:r>
    </w:p>
    <w:p w:rsidR="00000000" w:rsidDel="00000000" w:rsidP="00000000" w:rsidRDefault="00000000" w:rsidRPr="00000000" w14:paraId="00000152">
      <w:pPr>
        <w:spacing w:after="200" w:lineRule="auto"/>
        <w:jc w:val="both"/>
        <w:rPr/>
      </w:pPr>
      <w:r w:rsidDel="00000000" w:rsidR="00000000" w:rsidRPr="00000000">
        <w:rPr>
          <w:rtl w:val="0"/>
        </w:rPr>
        <w:t xml:space="preserve">Let x index informational location within the container. Define 𝒟(x, t) — using a distinct script symbol from the pairwise divergence D_ij and the general distance functional D, since all three now appear in the same coupled expressions in later sections. The resulting divergence field describes the spatial distribution of informational inconsistency. Regions of concentrated divergence represent localized adaptive failures; diffuse divergence indicates systemic degradation. This spatial formulation gives Feedback Divergence Field Mechanics its name.</w:t>
      </w:r>
    </w:p>
    <w:p w:rsidR="00000000" w:rsidDel="00000000" w:rsidP="00000000" w:rsidRDefault="00000000" w:rsidRPr="00000000" w14:paraId="00000153">
      <w:pPr>
        <w:pStyle w:val="Heading2"/>
        <w:rPr/>
      </w:pPr>
      <w:r w:rsidDel="00000000" w:rsidR="00000000" w:rsidRPr="00000000">
        <w:rPr>
          <w:rtl w:val="0"/>
        </w:rPr>
        <w:t xml:space="preserve">6.9 Informational Equilibrium</w:t>
      </w:r>
    </w:p>
    <w:p w:rsidR="00000000" w:rsidDel="00000000" w:rsidP="00000000" w:rsidRDefault="00000000" w:rsidRPr="00000000" w14:paraId="00000154">
      <w:pPr>
        <w:spacing w:after="200" w:lineRule="auto"/>
        <w:jc w:val="both"/>
        <w:rPr/>
      </w:pPr>
      <w:r w:rsidDel="00000000" w:rsidR="00000000" w:rsidRPr="00000000">
        <w:rPr>
          <w:rtl w:val="0"/>
        </w:rPr>
        <w:t xml:space="preserve">The natural equilibrium of FDFM is not D = 0. Instead, adaptive informational equilibrium corresponds to bounded divergence satisfying D(t) &lt; D_c, for some stability region D_c determined jointly by resource availability, feedback permeability, and recursive organization. Adaptive systems therefore tolerate limited informational inconsistency while maintaining global coherence. In the language of §6.4’s landscape, D_c marks the boundary of the basin a container currently occupies; §10.5a gives this boundary a concrete, checkable form — the collapse inequality — once resource and permeability terms are also instantiated in Part 7.</w:t>
      </w:r>
    </w:p>
    <w:p w:rsidR="00000000" w:rsidDel="00000000" w:rsidP="00000000" w:rsidRDefault="00000000" w:rsidRPr="00000000" w14:paraId="00000155">
      <w:pPr>
        <w:pStyle w:val="Heading2"/>
        <w:rPr/>
      </w:pPr>
      <w:bookmarkStart w:colFirst="0" w:colLast="0" w:name="_49oeipl5hdzw" w:id="8"/>
      <w:bookmarkEnd w:id="8"/>
      <w:r w:rsidDel="00000000" w:rsidR="00000000" w:rsidRPr="00000000">
        <w:rPr>
          <w:rtl w:val="0"/>
        </w:rPr>
        <w:t xml:space="preserve">6.10 Role Within RICD</w:t>
      </w:r>
    </w:p>
    <w:p w:rsidR="00000000" w:rsidDel="00000000" w:rsidP="00000000" w:rsidRDefault="00000000" w:rsidRPr="00000000" w14:paraId="00000156">
      <w:pPr>
        <w:spacing w:after="200" w:lineRule="auto"/>
        <w:jc w:val="both"/>
        <w:rPr/>
      </w:pPr>
      <w:r w:rsidDel="00000000" w:rsidR="00000000" w:rsidRPr="00000000">
        <w:rPr>
          <w:rtl w:val="0"/>
        </w:rPr>
        <w:t xml:space="preserve">RICD provides recursive organization, geometry, resources, memory, and network dynamics. FDFM provides informational representations, informational divergence, permeability, informational integrity, and accumulated informational stress. Together these layers describe both the structural organization of adaptive systems and the informational processes operating within them.</w:t>
      </w:r>
    </w:p>
    <w:p w:rsidR="00000000" w:rsidDel="00000000" w:rsidP="00000000" w:rsidRDefault="00000000" w:rsidRPr="00000000" w14:paraId="00000157">
      <w:pPr>
        <w:spacing w:after="200" w:lineRule="auto"/>
        <w:jc w:val="both"/>
        <w:rPr/>
      </w:pPr>
      <w:r w:rsidDel="00000000" w:rsidR="00000000" w:rsidRPr="00000000">
        <w:rPr>
          <w:rtl w:val="0"/>
        </w:rPr>
      </w:r>
    </w:p>
    <w:p w:rsidR="00000000" w:rsidDel="00000000" w:rsidP="00000000" w:rsidRDefault="00000000" w:rsidRPr="00000000" w14:paraId="00000158">
      <w:pPr>
        <w:spacing w:after="240" w:lineRule="auto"/>
        <w:jc w:val="center"/>
        <w:rPr/>
      </w:pPr>
      <w:r w:rsidDel="00000000" w:rsidR="00000000" w:rsidRPr="00000000">
        <w:rPr>
          <w:b w:val="1"/>
          <w:bCs w:val="1"/>
          <w:sz w:val="30"/>
          <w:szCs w:val="30"/>
          <w:rtl w:val="0"/>
        </w:rPr>
        <w:t xml:space="preserve">Parts 7–9: Resource Dynamics, Adaptive Network Dynamics, Memory Dynamics</w:t>
      </w:r>
      <w:r w:rsidDel="00000000" w:rsidR="00000000" w:rsidRPr="00000000">
        <w:rPr>
          <w:rtl w:val="0"/>
        </w:rPr>
      </w:r>
    </w:p>
    <w:p w:rsidR="00000000" w:rsidDel="00000000" w:rsidP="00000000" w:rsidRDefault="00000000" w:rsidRPr="00000000" w14:paraId="00000159">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15A">
      <w:pPr>
        <w:spacing w:after="200" w:lineRule="auto"/>
        <w:jc w:val="both"/>
        <w:rPr/>
      </w:pPr>
      <w:r w:rsidDel="00000000" w:rsidR="00000000" w:rsidRPr="00000000">
        <w:rPr>
          <w:rtl w:val="0"/>
        </w:rPr>
        <w:t xml:space="preserve">This segment incorporates the following revisions. (1) §7.3’s clipping rule now covers total work (adaptive plus maintenance), not adaptive work alone, closing a gap that could otherwise still drive R(t) negative despite the clipping. (2) §7.5’s maintenance functional is renamed M_maint(C,t) (freeing M for the memory operator/value of Parts 2 and 9) and extended with an explicit, superlinear structural-scale dependence. (3) §7.9’s resource debt is now explicitly stated as a pre-recovery convention, reconciled against §7.7’s recovery term. (4) §8.5’s network propagation equation is routed through the commensuration maps σ_i of §5.2 so that it type-checks across containers with different Ω_i, with an explicit simplex-projection step. (5) §8.6a’s heat-accumulation term is corrected to sum over all coupled neighbors, and the resource ledger for the metabolized fraction of an extraction event is closed explicitly. (6) §8.8a’s accumulated-heat quantity is renamed ℐ_i(t) (a distinct symbol from the instantaneous venting rate H_i(t) it integrates) and its internal changelog table is removed. (7) §8.8b (Resolution Kick) is incorporated with four fixes: the momentum transfer is routed through the §7.4 balance equation rather than written directly into resource debt; an explicit source is given for the verticality signal accompanying a triggered shock; a rule is given for kicks landing on already non-baseline neighbors; and a reconciling note is added against Proposition 8.8a.3. (8) §9.2 clarifies, without altering Definition 2.5, that M_t denotes the memory operator’s value at time t. (9) §9.10 now cross-references Definition 4.8 (§4.10) rather than redefining the history-dependent metric, and introduces a formal definition of container identity as recursive membership continuity — the memory-side half of the identity criterion completed in §10.5b.0 once the semi-rigidity condition is available. All other content in these three parts is unchanged from the prior draft.</w:t>
      </w:r>
    </w:p>
    <w:p w:rsidR="00000000" w:rsidDel="00000000" w:rsidP="00000000" w:rsidRDefault="00000000" w:rsidRPr="00000000" w14:paraId="0000015B">
      <w:pPr>
        <w:pStyle w:val="Heading1"/>
        <w:pageBreakBefore w:val="1"/>
        <w:rPr/>
      </w:pPr>
      <w:r w:rsidDel="00000000" w:rsidR="00000000" w:rsidRPr="00000000">
        <w:rPr>
          <w:rtl w:val="0"/>
        </w:rPr>
        <w:t xml:space="preserve">Part 7. Resource Dynamics</w:t>
      </w:r>
    </w:p>
    <w:p w:rsidR="00000000" w:rsidDel="00000000" w:rsidP="00000000" w:rsidRDefault="00000000" w:rsidRPr="00000000" w14:paraId="0000015C">
      <w:pPr>
        <w:spacing w:after="200" w:lineRule="auto"/>
        <w:jc w:val="both"/>
        <w:rPr/>
      </w:pPr>
      <w:r w:rsidDel="00000000" w:rsidR="00000000" w:rsidRPr="00000000">
        <w:rPr>
          <w:rtl w:val="0"/>
        </w:rPr>
        <w:t xml:space="preserve">Every adaptive process requires the transformation of information. Learning, memory formation, structural repair, communication, prediction, error correction, and organizational reconfiguration all require finite physical or abstract resources. Information dynamics cannot be separated from resource dynamics.</w:t>
      </w:r>
    </w:p>
    <w:p w:rsidR="00000000" w:rsidDel="00000000" w:rsidP="00000000" w:rsidRDefault="00000000" w:rsidRPr="00000000" w14:paraId="0000015D">
      <w:pPr>
        <w:pStyle w:val="Heading2"/>
        <w:rPr/>
      </w:pPr>
      <w:r w:rsidDel="00000000" w:rsidR="00000000" w:rsidRPr="00000000">
        <w:rPr>
          <w:rtl w:val="0"/>
        </w:rPr>
        <w:t xml:space="preserve">7.1 Resource Functional</w:t>
      </w:r>
    </w:p>
    <w:p w:rsidR="00000000" w:rsidDel="00000000" w:rsidP="00000000" w:rsidRDefault="00000000" w:rsidRPr="00000000" w14:paraId="0000015E">
      <w:pPr>
        <w:spacing w:after="200" w:lineRule="auto"/>
        <w:jc w:val="both"/>
        <w:rPr/>
      </w:pPr>
      <w:r w:rsidDel="00000000" w:rsidR="00000000" w:rsidRPr="00000000">
        <w:rPr>
          <w:rtl w:val="0"/>
        </w:rPr>
        <w:t xml:space="preserve">Each container possesses a finite adaptive capacity represented by a resource functional R[C] ≥ 0. Depending on the application, this may correspond to metabolic energy, computational capacity, available capital, organizational slack, cognitive attention, time, available labor, or communication bandwidth.</w:t>
      </w:r>
    </w:p>
    <w:p w:rsidR="00000000" w:rsidDel="00000000" w:rsidP="00000000" w:rsidRDefault="00000000" w:rsidRPr="00000000" w14:paraId="0000015F">
      <w:pPr>
        <w:pStyle w:val="Heading2"/>
        <w:rPr/>
      </w:pPr>
      <w:r w:rsidDel="00000000" w:rsidR="00000000" w:rsidRPr="00000000">
        <w:rPr>
          <w:rtl w:val="0"/>
        </w:rPr>
        <w:t xml:space="preserve">7.2 Informational Work</w:t>
      </w:r>
    </w:p>
    <w:p w:rsidR="00000000" w:rsidDel="00000000" w:rsidP="00000000" w:rsidRDefault="00000000" w:rsidRPr="00000000" w14:paraId="00000160">
      <w:pPr>
        <w:spacing w:after="200" w:lineRule="auto"/>
        <w:jc w:val="both"/>
        <w:rPr/>
      </w:pPr>
      <w:r w:rsidDel="00000000" w:rsidR="00000000" w:rsidRPr="00000000">
        <w:rPr>
          <w:rtl w:val="0"/>
        </w:rPr>
        <w:t xml:space="preserve">Let P(t) → P(t + δt) represent an informational update. Define the informational work functional W = W(P(t), P(t + δt)). The work required depends upon the geometric displacement between informational organizations (measured by D, per §4.2’s scope conditions).</w:t>
      </w:r>
    </w:p>
    <w:p w:rsidR="00000000" w:rsidDel="00000000" w:rsidP="00000000" w:rsidRDefault="00000000" w:rsidRPr="00000000" w14:paraId="00000161">
      <w:pPr>
        <w:pStyle w:val="Heading2"/>
        <w:rPr/>
      </w:pPr>
      <w:r w:rsidDel="00000000" w:rsidR="00000000" w:rsidRPr="00000000">
        <w:rPr>
          <w:rtl w:val="0"/>
        </w:rPr>
        <w:t xml:space="preserve">7.3 Minimal Adaptive Cost</w:t>
      </w:r>
    </w:p>
    <w:p w:rsidR="00000000" w:rsidDel="00000000" w:rsidP="00000000" w:rsidRDefault="00000000" w:rsidRPr="00000000" w14:paraId="00000162">
      <w:pPr>
        <w:spacing w:after="200" w:lineRule="auto"/>
        <w:jc w:val="both"/>
        <w:rPr/>
      </w:pPr>
      <w:r w:rsidDel="00000000" w:rsidR="00000000" w:rsidRPr="00000000">
        <w:rPr>
          <w:rtl w:val="0"/>
        </w:rPr>
        <w:t xml:space="preserve">From Axiom 3, nontrivial informational updates possess strictly positive cost. There exists a lower bound W ≥ Ψ(D(P_t, P_{t+δt})), where Ψ is a monotonically increasing cost functional.</w:t>
      </w:r>
    </w:p>
    <w:p w:rsidR="00000000" w:rsidDel="00000000" w:rsidP="00000000" w:rsidRDefault="00000000" w:rsidRPr="00000000" w14:paraId="00000163">
      <w:pPr>
        <w:spacing w:after="120" w:before="240" w:lineRule="auto"/>
        <w:rPr/>
      </w:pPr>
      <w:r w:rsidDel="00000000" w:rsidR="00000000" w:rsidRPr="00000000">
        <w:rPr>
          <w:b w:val="1"/>
          <w:bCs w:val="1"/>
          <w:rtl w:val="0"/>
        </w:rPr>
        <w:t xml:space="preserve">Computational instantiation (concrete default for W, satisfying Theorem 12.4’s hypothesis by construction).</w:t>
      </w:r>
      <w:r w:rsidDel="00000000" w:rsidR="00000000" w:rsidRPr="00000000">
        <w:rPr>
          <w:rtl w:val="0"/>
        </w:rPr>
      </w:r>
    </w:p>
    <w:p w:rsidR="00000000" w:rsidDel="00000000" w:rsidP="00000000" w:rsidRDefault="00000000" w:rsidRPr="00000000" w14:paraId="00000164">
      <w:pPr>
        <w:spacing w:after="200" w:lineRule="auto"/>
        <w:jc w:val="both"/>
        <w:rPr/>
      </w:pPr>
      <w:r w:rsidDel="00000000" w:rsidR="00000000" w:rsidRPr="00000000">
        <w:rPr>
          <w:rtl w:val="0"/>
        </w:rPr>
        <w:t xml:space="preserve">Take Ψ(D) = κ_W · D^p, κ_W &gt; 0, p ≥ 1 fitted, giving a baseline adaptive-work requirement W_raw(t) = κ_W · D(t)^p. Total informational work is adaptive work plus maintenance (§7.5): the container cannot fund either component beyond what its current reserve actually holds, and the two draw on the same reserve, so clipping must be applied to their sum rather than to the adaptive term alone.</w:t>
      </w:r>
    </w:p>
    <w:p w:rsidR="00000000" w:rsidDel="00000000" w:rsidP="00000000" w:rsidRDefault="00000000" w:rsidRPr="00000000" w14:paraId="00000165">
      <w:pPr>
        <w:spacing w:after="200" w:lineRule="auto"/>
        <w:jc w:val="both"/>
        <w:rPr/>
      </w:pPr>
      <w:r w:rsidDel="00000000" w:rsidR="00000000" w:rsidRPr="00000000">
        <w:rPr>
          <w:rtl w:val="0"/>
        </w:rPr>
        <w:t xml:space="preserve">Maintenance is funded first, since a container that fails routine structural upkeep degrades regardless of how well it adapts; adaptive work is then funded from whatever remains:</w:t>
      </w:r>
    </w:p>
    <w:p w:rsidR="00000000" w:rsidDel="00000000" w:rsidP="00000000" w:rsidRDefault="00000000" w:rsidRPr="00000000" w14:paraId="00000166">
      <w:pPr>
        <w:spacing w:after="200" w:before="120" w:lineRule="auto"/>
        <w:jc w:val="center"/>
        <w:rPr/>
      </w:pPr>
      <w:r w:rsidDel="00000000" w:rsidR="00000000" w:rsidRPr="00000000">
        <w:rPr>
          <w:i w:val="1"/>
          <w:iCs w:val="1"/>
          <w:rtl w:val="0"/>
        </w:rPr>
        <w:t xml:space="preserve">M</w:t>
      </w:r>
      <w:r w:rsidDel="00000000" w:rsidR="00000000" w:rsidRPr="00000000">
        <w:rPr>
          <w:rtl w:val="0"/>
        </w:rPr>
        <w:t xml:space="preserve">_maint_actual(t) = min[ M_maint(C,t), R(t) ],</w:t>
      </w:r>
    </w:p>
    <w:p w:rsidR="00000000" w:rsidDel="00000000" w:rsidP="00000000" w:rsidRDefault="00000000" w:rsidRPr="00000000" w14:paraId="00000167">
      <w:pPr>
        <w:spacing w:after="200" w:before="120" w:lineRule="auto"/>
        <w:jc w:val="center"/>
        <w:rPr/>
      </w:pPr>
      <w:r w:rsidDel="00000000" w:rsidR="00000000" w:rsidRPr="00000000">
        <w:rPr>
          <w:i w:val="1"/>
          <w:iCs w:val="1"/>
          <w:rtl w:val="0"/>
        </w:rPr>
        <w:t xml:space="preserve">W</w:t>
      </w:r>
      <w:r w:rsidDel="00000000" w:rsidR="00000000" w:rsidRPr="00000000">
        <w:rPr>
          <w:rtl w:val="0"/>
        </w:rPr>
        <w:t xml:space="preserve">_adaptive(t) = min[ W_raw(t), max(R(t) − M_maint_actual(t), 0) ],</w:t>
      </w:r>
    </w:p>
    <w:p w:rsidR="00000000" w:rsidDel="00000000" w:rsidP="00000000" w:rsidRDefault="00000000" w:rsidRPr="00000000" w14:paraId="00000168">
      <w:pPr>
        <w:spacing w:after="200" w:before="120" w:lineRule="auto"/>
        <w:jc w:val="center"/>
        <w:rPr/>
      </w:pPr>
      <w:r w:rsidDel="00000000" w:rsidR="00000000" w:rsidRPr="00000000">
        <w:rPr>
          <w:i w:val="1"/>
          <w:iCs w:val="1"/>
          <w:rtl w:val="0"/>
        </w:rPr>
        <w:t xml:space="preserve">W</w:t>
      </w:r>
      <w:r w:rsidDel="00000000" w:rsidR="00000000" w:rsidRPr="00000000">
        <w:rPr>
          <w:rtl w:val="0"/>
        </w:rPr>
        <w:t xml:space="preserve">(t) = W_adaptive(t) + M_maint_actual(t).</w:t>
      </w:r>
    </w:p>
    <w:p w:rsidR="00000000" w:rsidDel="00000000" w:rsidP="00000000" w:rsidRDefault="00000000" w:rsidRPr="00000000" w14:paraId="00000169">
      <w:pPr>
        <w:spacing w:after="200" w:lineRule="auto"/>
        <w:jc w:val="both"/>
        <w:rPr/>
      </w:pPr>
      <w:r w:rsidDel="00000000" w:rsidR="00000000" w:rsidRPr="00000000">
        <w:rPr>
          <w:rtl w:val="0"/>
        </w:rPr>
        <w:t xml:space="preserve">This guarantees W(t) ≤ R(t) for the total work performed, not merely its adaptive component — satisfying w(R) = R exactly for the resource-feasibility hypothesis W ≤ w(R), w(0) = 0, that Theorem 12.4 requires, in a form that theorem can actually inherit automatically. A container facing an adaptive update that would cost more than its post-maintenance reserve either performs a partial, proportionally scaled-down update or defers the excess to the next timestep, but never runs R below zero from this mechanism. In the limiting case where even maintenance cannot be fully funded (M_maint(C,t) &gt; R(t)), the container performs no adaptive work that step (W_adaptive = 0) and directs its entire remaining reserve to maintenance — survival is prioritized over adaptation, which is the behavior this ordering is intended to produce, not an incidental consequence of it.</w:t>
      </w:r>
    </w:p>
    <w:p w:rsidR="00000000" w:rsidDel="00000000" w:rsidP="00000000" w:rsidRDefault="00000000" w:rsidRPr="00000000" w14:paraId="0000016A">
      <w:pPr>
        <w:pStyle w:val="Heading2"/>
        <w:rPr/>
      </w:pPr>
      <w:r w:rsidDel="00000000" w:rsidR="00000000" w:rsidRPr="00000000">
        <w:rPr>
          <w:rtl w:val="0"/>
        </w:rPr>
        <w:t xml:space="preserve">7.4 Resource Balance</w:t>
      </w:r>
    </w:p>
    <w:p w:rsidR="00000000" w:rsidDel="00000000" w:rsidP="00000000" w:rsidRDefault="00000000" w:rsidRPr="00000000" w14:paraId="0000016B">
      <w:pPr>
        <w:spacing w:after="200" w:lineRule="auto"/>
        <w:jc w:val="both"/>
        <w:rPr/>
      </w:pPr>
      <w:r w:rsidDel="00000000" w:rsidR="00000000" w:rsidRPr="00000000">
        <w:rPr>
          <w:rtl w:val="0"/>
        </w:rPr>
        <w:t xml:space="preserve">Resources change through production, expenditure, and exchange:</w:t>
      </w:r>
    </w:p>
    <w:p w:rsidR="00000000" w:rsidDel="00000000" w:rsidP="00000000" w:rsidRDefault="00000000" w:rsidRPr="00000000" w14:paraId="0000016C">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R</w:t>
      </w:r>
      <w:r w:rsidDel="00000000" w:rsidR="00000000" w:rsidRPr="00000000">
        <w:rPr>
          <w:rtl w:val="0"/>
        </w:rPr>
        <w:t xml:space="preserve">/dt = P_prod − </w:t>
      </w:r>
      <w:r w:rsidDel="00000000" w:rsidR="00000000" w:rsidRPr="00000000">
        <w:rPr>
          <w:i w:val="1"/>
          <w:iCs w:val="1"/>
          <w:rtl w:val="0"/>
        </w:rPr>
        <w:t xml:space="preserve">W</w:t>
      </w:r>
      <w:r w:rsidDel="00000000" w:rsidR="00000000" w:rsidRPr="00000000">
        <w:rPr>
          <w:rtl w:val="0"/>
        </w:rPr>
        <w:t xml:space="preserve">(t) + E_exch,</w:t>
      </w:r>
    </w:p>
    <w:p w:rsidR="00000000" w:rsidDel="00000000" w:rsidP="00000000" w:rsidRDefault="00000000" w:rsidRPr="00000000" w14:paraId="0000016D">
      <w:pPr>
        <w:spacing w:after="200" w:lineRule="auto"/>
        <w:jc w:val="both"/>
        <w:rPr/>
      </w:pPr>
      <w:r w:rsidDel="00000000" w:rsidR="00000000" w:rsidRPr="00000000">
        <w:rPr>
          <w:rtl w:val="0"/>
        </w:rPr>
        <w:t xml:space="preserve">where P_prod denotes productive generation, W(t) denotes informational work (§7.3, now inclusive of maintenance), and E_exch denotes net exchange across the container boundary. Adaptive capacity increases through production, decreases through informational work, and is modified by interaction with the environment.</w:t>
      </w:r>
    </w:p>
    <w:p w:rsidR="00000000" w:rsidDel="00000000" w:rsidP="00000000" w:rsidRDefault="00000000" w:rsidRPr="00000000" w14:paraId="0000016E">
      <w:pPr>
        <w:pStyle w:val="Heading2"/>
        <w:rPr/>
      </w:pPr>
      <w:r w:rsidDel="00000000" w:rsidR="00000000" w:rsidRPr="00000000">
        <w:rPr>
          <w:rtl w:val="0"/>
        </w:rPr>
        <w:t xml:space="preserve">7.5 Maintenance Cost</w:t>
      </w:r>
    </w:p>
    <w:p w:rsidR="00000000" w:rsidDel="00000000" w:rsidP="00000000" w:rsidRDefault="00000000" w:rsidRPr="00000000" w14:paraId="0000016F">
      <w:pPr>
        <w:spacing w:after="200" w:lineRule="auto"/>
        <w:jc w:val="both"/>
        <w:rPr/>
      </w:pPr>
      <w:r w:rsidDel="00000000" w:rsidR="00000000" w:rsidRPr="00000000">
        <w:rPr>
          <w:rtl w:val="0"/>
        </w:rPr>
        <w:t xml:space="preserve">Not all resource expenditure produces adaptation.</w:t>
      </w:r>
    </w:p>
    <w:p w:rsidR="00000000" w:rsidDel="00000000" w:rsidP="00000000" w:rsidRDefault="00000000" w:rsidRPr="00000000" w14:paraId="00000170">
      <w:pPr>
        <w:spacing w:after="120" w:before="240" w:lineRule="auto"/>
        <w:rPr/>
      </w:pPr>
      <w:r w:rsidDel="00000000" w:rsidR="00000000" w:rsidRPr="00000000">
        <w:rPr>
          <w:b w:val="1"/>
          <w:bCs w:val="1"/>
          <w:i w:val="1"/>
          <w:iCs w:val="1"/>
          <w:rtl w:val="0"/>
        </w:rPr>
        <w:t xml:space="preserve">Definition 7.1 (Maintenance Functional).</w:t>
      </w:r>
      <w:r w:rsidDel="00000000" w:rsidR="00000000" w:rsidRPr="00000000">
        <w:rPr>
          <w:rtl w:val="0"/>
        </w:rPr>
      </w:r>
    </w:p>
    <w:p w:rsidR="00000000" w:rsidDel="00000000" w:rsidP="00000000" w:rsidRDefault="00000000" w:rsidRPr="00000000" w14:paraId="00000171">
      <w:pPr>
        <w:spacing w:after="200" w:lineRule="auto"/>
        <w:jc w:val="both"/>
        <w:rPr/>
      </w:pPr>
      <w:r w:rsidDel="00000000" w:rsidR="00000000" w:rsidRPr="00000000">
        <w:rPr>
          <w:rtl w:val="0"/>
        </w:rPr>
        <w:t xml:space="preserve">Define M_maint(C,t) as the maintenance functional — the resource cost of structural preservation, communication, monitoring, error checking, and routine coordination, independent of any adaptive informational update. (Renamed from the earlier M(C) to avoid collision with the memory operator M_t of Definition 2.5 and Part 9.)</w:t>
      </w:r>
    </w:p>
    <w:p w:rsidR="00000000" w:rsidDel="00000000" w:rsidP="00000000" w:rsidRDefault="00000000" w:rsidRPr="00000000" w14:paraId="00000172">
      <w:pPr>
        <w:spacing w:after="120" w:before="240" w:lineRule="auto"/>
        <w:rPr/>
      </w:pPr>
      <w:r w:rsidDel="00000000" w:rsidR="00000000" w:rsidRPr="00000000">
        <w:rPr>
          <w:b w:val="1"/>
          <w:bCs w:val="1"/>
          <w:rtl w:val="0"/>
        </w:rPr>
        <w:t xml:space="preserve">Computational instantiation (concrete default for M_maint, with structural-scale dependence).</w:t>
      </w:r>
      <w:r w:rsidDel="00000000" w:rsidR="00000000" w:rsidRPr="00000000">
        <w:rPr>
          <w:rtl w:val="0"/>
        </w:rPr>
      </w:r>
    </w:p>
    <w:p w:rsidR="00000000" w:rsidDel="00000000" w:rsidP="00000000" w:rsidRDefault="00000000" w:rsidRPr="00000000" w14:paraId="00000173">
      <w:pPr>
        <w:spacing w:after="200" w:lineRule="auto"/>
        <w:jc w:val="both"/>
        <w:rPr/>
      </w:pPr>
      <w:r w:rsidDel="00000000" w:rsidR="00000000" w:rsidRPr="00000000">
        <w:rPr>
          <w:rtl w:val="0"/>
        </w:rPr>
        <w:t xml:space="preserve">Maintenance cost is not independent of a container’s structural scale. A larger container — more recursively aggregated sub-containers, greater physical mass, more organizational tiers — has more structure to keep coherent, and the cost of doing so grows faster than the scale itself: the same qualitative pattern responsible for megafauna’s comparatively short lifespans and for greater cell senescence and organ strain in larger-bodied individuals within a species, where maintenance load scales with volume while exchange and support capacity scale more slowly, closer to surface area. The default form:</w:t>
      </w:r>
    </w:p>
    <w:p w:rsidR="00000000" w:rsidDel="00000000" w:rsidP="00000000" w:rsidRDefault="00000000" w:rsidRPr="00000000" w14:paraId="00000174">
      <w:pPr>
        <w:spacing w:after="200" w:before="120" w:lineRule="auto"/>
        <w:jc w:val="center"/>
        <w:rPr/>
      </w:pPr>
      <w:r w:rsidDel="00000000" w:rsidR="00000000" w:rsidRPr="00000000">
        <w:rPr>
          <w:i w:val="1"/>
          <w:iCs w:val="1"/>
          <w:rtl w:val="0"/>
        </w:rPr>
        <w:t xml:space="preserve">M</w:t>
      </w:r>
      <w:r w:rsidDel="00000000" w:rsidR="00000000" w:rsidRPr="00000000">
        <w:rPr>
          <w:rtl w:val="0"/>
        </w:rPr>
        <w:t xml:space="preserve">_maint(C,t) = M_base(t) + κ_M · Size(C)^ν,</w:t>
      </w:r>
    </w:p>
    <w:p w:rsidR="00000000" w:rsidDel="00000000" w:rsidP="00000000" w:rsidRDefault="00000000" w:rsidRPr="00000000" w14:paraId="00000175">
      <w:pPr>
        <w:spacing w:after="200" w:lineRule="auto"/>
        <w:jc w:val="both"/>
        <w:rPr/>
      </w:pPr>
      <w:r w:rsidDel="00000000" w:rsidR="00000000" w:rsidRPr="00000000">
        <w:rPr>
          <w:rtl w:val="0"/>
        </w:rPr>
        <w:t xml:space="preserve">where Size(C) is a domain-specified structural-scale measure (adapter-supplied — e.g. count of currently aggregated sub-containers per §5.1–§5.2, physical mass, headcount, organizational tier count), M_base(t) is the scale-independent routine maintenance floor, κ_M &gt; 0 is a fitted scale coefficient, and ν ≥ 1 is a fitted exponent — ν = 1 recovers linear (ordinary proportional) scaling as a special case; ν &gt; 1 is the superlinear regime responsible for the scale penalty described above, and is expected to be the more common empirical case. Then W = W_adaptive + M_maint(C,t), per §7.3.</w:t>
      </w:r>
    </w:p>
    <w:p w:rsidR="00000000" w:rsidDel="00000000" w:rsidP="00000000" w:rsidRDefault="00000000" w:rsidRPr="00000000" w14:paraId="00000176">
      <w:pPr>
        <w:pStyle w:val="Heading2"/>
        <w:rPr/>
      </w:pPr>
      <w:r w:rsidDel="00000000" w:rsidR="00000000" w:rsidRPr="00000000">
        <w:rPr>
          <w:rtl w:val="0"/>
        </w:rPr>
        <w:t xml:space="preserve">7.6 Efficiency</w:t>
      </w:r>
    </w:p>
    <w:p w:rsidR="00000000" w:rsidDel="00000000" w:rsidP="00000000" w:rsidRDefault="00000000" w:rsidRPr="00000000" w14:paraId="00000177">
      <w:pPr>
        <w:spacing w:after="200" w:lineRule="auto"/>
        <w:jc w:val="both"/>
        <w:rPr/>
      </w:pPr>
      <w:r w:rsidDel="00000000" w:rsidR="00000000" w:rsidRPr="00000000">
        <w:rPr>
          <w:rtl w:val="0"/>
        </w:rPr>
        <w:t xml:space="preserve">Define adaptive efficiency η = D(P_t, P_{t+δt}) / W. Large values indicate highly efficient adaptation; low values indicate resource-intensive adaptation.</w:t>
      </w:r>
    </w:p>
    <w:p w:rsidR="00000000" w:rsidDel="00000000" w:rsidP="00000000" w:rsidRDefault="00000000" w:rsidRPr="00000000" w14:paraId="00000178">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η (adaptive efficiency) is a distinct quantity from η_i, the per-container metabolic efficiency introduced in §8.6a. The two are related in spirit — both measure how much of an input converts to useful adaptive output — but are fitted independently and should not be assumed equal without a stated reason for a given application.</w:t>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7.7 Resource Resilience</w:t>
      </w:r>
    </w:p>
    <w:p w:rsidR="00000000" w:rsidDel="00000000" w:rsidP="00000000" w:rsidRDefault="00000000" w:rsidRPr="00000000" w14:paraId="0000017A">
      <w:pPr>
        <w:spacing w:after="200" w:lineRule="auto"/>
        <w:jc w:val="both"/>
        <w:rPr/>
      </w:pPr>
      <w:r w:rsidDel="00000000" w:rsidR="00000000" w:rsidRPr="00000000">
        <w:rPr>
          <w:rtl w:val="0"/>
        </w:rPr>
        <w:t xml:space="preserve">Define the recovery operator Γ_R. Following disturbance, R → Γ_R(R). The speed and completeness of this recovery determine adaptive persistence under repeated perturbation — biological healing, financial recovery, replenishment of computational resources, organizational recruitment, psychological restoration.</w:t>
      </w:r>
    </w:p>
    <w:p w:rsidR="00000000" w:rsidDel="00000000" w:rsidP="00000000" w:rsidRDefault="00000000" w:rsidRPr="00000000" w14:paraId="0000017B">
      <w:pPr>
        <w:spacing w:after="120" w:before="240" w:lineRule="auto"/>
        <w:rPr/>
      </w:pPr>
      <w:r w:rsidDel="00000000" w:rsidR="00000000" w:rsidRPr="00000000">
        <w:rPr>
          <w:b w:val="1"/>
          <w:bCs w:val="1"/>
          <w:rtl w:val="0"/>
        </w:rPr>
        <w:t xml:space="preserve">Computational instantiation (concrete default for Γ_R).</w:t>
      </w:r>
      <w:r w:rsidDel="00000000" w:rsidR="00000000" w:rsidRPr="00000000">
        <w:rPr>
          <w:rtl w:val="0"/>
        </w:rPr>
      </w:r>
    </w:p>
    <w:p w:rsidR="00000000" w:rsidDel="00000000" w:rsidP="00000000" w:rsidRDefault="00000000" w:rsidRPr="00000000" w14:paraId="0000017C">
      <w:pPr>
        <w:spacing w:after="200" w:lineRule="auto"/>
        <w:jc w:val="both"/>
        <w:rPr/>
      </w:pPr>
      <w:r w:rsidDel="00000000" w:rsidR="00000000" w:rsidRPr="00000000">
        <w:rPr>
          <w:rtl w:val="0"/>
        </w:rPr>
        <w:t xml:space="preserve">Simple exponential relaxation toward a domain-specified target capacity R_target: dR_recovery/dt = ρ·(R_target − R), ρ &gt; 0 fitted (the recovery-rate analog of a half-life). Combined with §7.4’s balance equation, the full resource update used in implementation is</w:t>
      </w:r>
    </w:p>
    <w:p w:rsidR="00000000" w:rsidDel="00000000" w:rsidP="00000000" w:rsidRDefault="00000000" w:rsidRPr="00000000" w14:paraId="0000017D">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R</w:t>
      </w:r>
      <w:r w:rsidDel="00000000" w:rsidR="00000000" w:rsidRPr="00000000">
        <w:rPr>
          <w:rtl w:val="0"/>
        </w:rPr>
        <w:t xml:space="preserve">/dt = P_prod − W(t) + E_exch + ρ·(R_target − R),</w:t>
      </w:r>
    </w:p>
    <w:p w:rsidR="00000000" w:rsidDel="00000000" w:rsidP="00000000" w:rsidRDefault="00000000" w:rsidRPr="00000000" w14:paraId="0000017E">
      <w:pPr>
        <w:spacing w:after="200" w:lineRule="auto"/>
        <w:jc w:val="both"/>
        <w:rPr/>
      </w:pPr>
      <w:r w:rsidDel="00000000" w:rsidR="00000000" w:rsidRPr="00000000">
        <w:rPr>
          <w:rtl w:val="0"/>
        </w:rPr>
        <w:t xml:space="preserve">with W(t) taken from §7.3’s clipped form.</w:t>
      </w:r>
    </w:p>
    <w:p w:rsidR="00000000" w:rsidDel="00000000" w:rsidP="00000000" w:rsidRDefault="00000000" w:rsidRPr="00000000" w14:paraId="0000017F">
      <w:pPr>
        <w:pStyle w:val="Heading2"/>
        <w:rPr/>
      </w:pPr>
      <w:r w:rsidDel="00000000" w:rsidR="00000000" w:rsidRPr="00000000">
        <w:rPr>
          <w:rtl w:val="0"/>
        </w:rPr>
        <w:t xml:space="preserve">7.8 Recursive Resource Flow</w:t>
      </w:r>
    </w:p>
    <w:p w:rsidR="00000000" w:rsidDel="00000000" w:rsidP="00000000" w:rsidRDefault="00000000" w:rsidRPr="00000000" w14:paraId="00000180">
      <w:pPr>
        <w:spacing w:after="200" w:lineRule="auto"/>
        <w:jc w:val="both"/>
        <w:rPr/>
      </w:pPr>
      <w:r w:rsidDel="00000000" w:rsidR="00000000" w:rsidRPr="00000000">
        <w:rPr>
          <w:rtl w:val="0"/>
        </w:rPr>
        <w:t xml:space="preserve">T_R⁺ : R^(k) → R^(k+1) and T_R⁻ : R^(k+1) → R^(k) describe upward aggregation and downward allocation of adaptive capacity. Recursive transfer need not be symmetric; higher-level organizations may extract resources from lower levels faster than they replenish them, or reinvest surplus capacity downward.</w:t>
      </w:r>
    </w:p>
    <w:p w:rsidR="00000000" w:rsidDel="00000000" w:rsidP="00000000" w:rsidRDefault="00000000" w:rsidRPr="00000000" w14:paraId="00000181">
      <w:pPr>
        <w:pStyle w:val="Heading2"/>
        <w:rPr/>
      </w:pPr>
      <w:r w:rsidDel="00000000" w:rsidR="00000000" w:rsidRPr="00000000">
        <w:rPr>
          <w:rtl w:val="0"/>
        </w:rPr>
        <w:t xml:space="preserve">7.9 Resource Debt</w:t>
      </w:r>
    </w:p>
    <w:p w:rsidR="00000000" w:rsidDel="00000000" w:rsidP="00000000" w:rsidRDefault="00000000" w:rsidRPr="00000000" w14:paraId="00000182">
      <w:pPr>
        <w:spacing w:after="200" w:lineRule="auto"/>
        <w:jc w:val="both"/>
        <w:rPr/>
      </w:pPr>
      <w:r w:rsidDel="00000000" w:rsidR="00000000" w:rsidRPr="00000000">
        <w:rPr>
          <w:rtl w:val="0"/>
        </w:rPr>
        <w:t xml:space="preserve">When informational work exceeds sustainable net inflow over extended periods, adaptive systems accumulate resource debt. Consistent with the balance equation of §7.4, define:</w:t>
      </w:r>
    </w:p>
    <w:p w:rsidR="00000000" w:rsidDel="00000000" w:rsidP="00000000" w:rsidRDefault="00000000" w:rsidRPr="00000000" w14:paraId="00000183">
      <w:pPr>
        <w:spacing w:after="200" w:before="120" w:lineRule="auto"/>
        <w:jc w:val="center"/>
        <w:rPr/>
      </w:pPr>
      <w:r w:rsidDel="00000000" w:rsidR="00000000" w:rsidRPr="00000000">
        <w:rPr>
          <w:rtl w:val="0"/>
        </w:rPr>
        <w:t xml:space="preserve">δ</w:t>
      </w:r>
      <w:r w:rsidDel="00000000" w:rsidR="00000000" w:rsidRPr="00000000">
        <w:rPr>
          <w:i w:val="1"/>
          <w:iCs w:val="1"/>
          <w:rtl w:val="0"/>
        </w:rPr>
        <w:t xml:space="preserve">R</w:t>
      </w:r>
      <w:r w:rsidDel="00000000" w:rsidR="00000000" w:rsidRPr="00000000">
        <w:rPr>
          <w:rtl w:val="0"/>
        </w:rPr>
        <w:t xml:space="preserve">(t) = ∫₀ᵗ (W − P_prod − E_exch) ds.</w:t>
      </w:r>
    </w:p>
    <w:p w:rsidR="00000000" w:rsidDel="00000000" w:rsidP="00000000" w:rsidRDefault="00000000" w:rsidRPr="00000000" w14:paraId="00000184">
      <w:pPr>
        <w:spacing w:after="120" w:before="240" w:lineRule="auto"/>
        <w:rPr/>
      </w:pPr>
      <w:r w:rsidDel="00000000" w:rsidR="00000000" w:rsidRPr="00000000">
        <w:rPr>
          <w:b w:val="1"/>
          <w:bCs w:val="1"/>
          <w:rtl w:val="0"/>
        </w:rPr>
        <w:t xml:space="preserve">Convention (pre-recovery debt).</w:t>
      </w:r>
      <w:r w:rsidDel="00000000" w:rsidR="00000000" w:rsidRPr="00000000">
        <w:rPr>
          <w:rtl w:val="0"/>
        </w:rPr>
      </w:r>
    </w:p>
    <w:p w:rsidR="00000000" w:rsidDel="00000000" w:rsidP="00000000" w:rsidRDefault="00000000" w:rsidRPr="00000000" w14:paraId="00000185">
      <w:pPr>
        <w:spacing w:after="200" w:lineRule="auto"/>
        <w:jc w:val="both"/>
        <w:rPr/>
      </w:pPr>
      <w:r w:rsidDel="00000000" w:rsidR="00000000" w:rsidRPr="00000000">
        <w:rPr>
          <w:rtl w:val="0"/>
        </w:rPr>
        <w:t xml:space="preserve">This integral uses only the core balance terms of §7.4 — work, production, and exchange — and deliberately does not include §7.7’s recovery term ρ·(R_target − R). δR(t) therefore measures what the container owes before passive healing is credited against it, not the container’s actual net trajectory once recovery is included; the two will not reconcile against R(0) − R(t) whenever §7.7’s recovery term is active, and that is intentional rather than an inconsistency. This convention is chosen because it isolates deficit attributable to genuine adaptive-and-maintenance load from whatever a container’s passive recovery mechanism happens to be separately restoring — the quantity of interest for diagnosing whether a container's demands are outrunning its productive capacity, independent of how well it happens to be healing. An application that instead wants a net-of-recovery debt measuring the container's actual realized trajectory should define that as a second, separately labeled quantity rather than overload δR(t) with both meanings.</w:t>
      </w:r>
    </w:p>
    <w:p w:rsidR="00000000" w:rsidDel="00000000" w:rsidP="00000000" w:rsidRDefault="00000000" w:rsidRPr="00000000" w14:paraId="00000186">
      <w:pPr>
        <w:spacing w:after="200" w:lineRule="auto"/>
        <w:jc w:val="both"/>
        <w:rPr/>
      </w:pPr>
      <w:r w:rsidDel="00000000" w:rsidR="00000000" w:rsidRPr="00000000">
        <w:rPr>
          <w:rtl w:val="0"/>
        </w:rPr>
        <w:t xml:space="preserve">The exchange term E_exch must appear here with the same sign convention as in §7.4, or the debt integral does not track the deficit implied by the balance equation — a container could run a genuine resource deficit masked by positive exchange, or show apparent debt that is actually being offset by exchange in real time. Positive δR represents cumulative adaptive-and-maintenance deficit under the pre-recovery convention used here. Examples include technical debt, institutional burnout, ecological overshoot, chronic physiological exhaustion, and infrastructure neglect. This quantity is distinct from informational stress S(t), though the two are mathematically coupled (§7.11).</w:t>
      </w:r>
    </w:p>
    <w:p w:rsidR="00000000" w:rsidDel="00000000" w:rsidP="00000000" w:rsidRDefault="00000000" w:rsidRPr="00000000" w14:paraId="00000187">
      <w:pPr>
        <w:pStyle w:val="Heading2"/>
        <w:rPr/>
      </w:pPr>
      <w:r w:rsidDel="00000000" w:rsidR="00000000" w:rsidRPr="00000000">
        <w:rPr>
          <w:rtl w:val="0"/>
        </w:rPr>
        <w:t xml:space="preserve">7.10 Resource Stability</w:t>
      </w:r>
    </w:p>
    <w:p w:rsidR="00000000" w:rsidDel="00000000" w:rsidP="00000000" w:rsidRDefault="00000000" w:rsidRPr="00000000" w14:paraId="00000188">
      <w:pPr>
        <w:spacing w:after="200" w:lineRule="auto"/>
        <w:jc w:val="both"/>
        <w:rPr/>
      </w:pPr>
      <w:r w:rsidDel="00000000" w:rsidR="00000000" w:rsidRPr="00000000">
        <w:rPr>
          <w:rtl w:val="0"/>
        </w:rPr>
        <w:t xml:space="preserve">Resource stability requires:</w:t>
      </w:r>
    </w:p>
    <w:p w:rsidR="00000000" w:rsidDel="00000000" w:rsidP="00000000" w:rsidRDefault="00000000" w:rsidRPr="00000000" w14:paraId="00000189">
      <w:pPr>
        <w:spacing w:after="200" w:before="120" w:lineRule="auto"/>
        <w:jc w:val="center"/>
        <w:rPr/>
      </w:pPr>
      <w:r w:rsidDel="00000000" w:rsidR="00000000" w:rsidRPr="00000000">
        <w:rPr>
          <w:rtl w:val="0"/>
        </w:rPr>
        <w:t xml:space="preserve">limsup_{T→∞} (1/T) ∫₀ᵀ (P_prod − W) dt ≥ 0,</w:t>
      </w:r>
    </w:p>
    <w:p w:rsidR="00000000" w:rsidDel="00000000" w:rsidP="00000000" w:rsidRDefault="00000000" w:rsidRPr="00000000" w14:paraId="0000018A">
      <w:pPr>
        <w:spacing w:after="200" w:lineRule="auto"/>
        <w:jc w:val="both"/>
        <w:rPr/>
      </w:pPr>
      <w:r w:rsidDel="00000000" w:rsidR="00000000" w:rsidRPr="00000000">
        <w:rPr>
          <w:rtl w:val="0"/>
        </w:rPr>
        <w:t xml:space="preserve">using P_prod consistently (as defined in §7.4) rather than the bare information-state symbol P. This condition does not require continuous resource growth — only that long-term adaptive expenditure remain sustainable. Persistent violation necessarily leads to progressive degradation regardless of informational coherence.</w:t>
      </w:r>
    </w:p>
    <w:p w:rsidR="00000000" w:rsidDel="00000000" w:rsidP="00000000" w:rsidRDefault="00000000" w:rsidRPr="00000000" w14:paraId="0000018B">
      <w:pPr>
        <w:pStyle w:val="Heading2"/>
        <w:rPr/>
      </w:pPr>
      <w:r w:rsidDel="00000000" w:rsidR="00000000" w:rsidRPr="00000000">
        <w:rPr>
          <w:rtl w:val="0"/>
        </w:rPr>
        <w:t xml:space="preserve">7.11 Coupling to FDFM</w:t>
      </w:r>
    </w:p>
    <w:p w:rsidR="00000000" w:rsidDel="00000000" w:rsidP="00000000" w:rsidRDefault="00000000" w:rsidRPr="00000000" w14:paraId="0000018C">
      <w:pPr>
        <w:spacing w:after="200" w:lineRule="auto"/>
        <w:jc w:val="both"/>
        <w:rPr/>
      </w:pPr>
      <w:r w:rsidDel="00000000" w:rsidR="00000000" w:rsidRPr="00000000">
        <w:rPr>
          <w:rtl w:val="0"/>
        </w:rPr>
        <w:t xml:space="preserve">Informational divergence increases the informational work required for successful adaptation. Limited resources restrict the system’s ability to reduce informational divergence. This mutual dependence establishes a positive feedback loop: greater divergence → greater informational work → resource depletion → reduced adaptive capacity → greater divergence.</w:t>
      </w:r>
    </w:p>
    <w:p w:rsidR="00000000" w:rsidDel="00000000" w:rsidP="00000000" w:rsidRDefault="00000000" w:rsidRPr="00000000" w14:paraId="0000018D">
      <w:pPr>
        <w:spacing w:after="120" w:before="240" w:lineRule="auto"/>
        <w:rPr/>
      </w:pPr>
      <w:r w:rsidDel="00000000" w:rsidR="00000000" w:rsidRPr="00000000">
        <w:rPr>
          <w:b w:val="1"/>
          <w:bCs w:val="1"/>
          <w:rtl w:val="0"/>
        </w:rPr>
        <w:t xml:space="preserve">The Resource Principle.</w:t>
      </w:r>
      <w:r w:rsidDel="00000000" w:rsidR="00000000" w:rsidRPr="00000000">
        <w:rPr>
          <w:rtl w:val="0"/>
        </w:rPr>
      </w:r>
    </w:p>
    <w:p w:rsidR="00000000" w:rsidDel="00000000" w:rsidP="00000000" w:rsidRDefault="00000000" w:rsidRPr="00000000" w14:paraId="0000018E">
      <w:pPr>
        <w:spacing w:after="200" w:lineRule="auto"/>
        <w:jc w:val="both"/>
        <w:rPr/>
      </w:pPr>
      <w:r w:rsidDel="00000000" w:rsidR="00000000" w:rsidRPr="00000000">
        <w:rPr>
          <w:rtl w:val="0"/>
        </w:rPr>
        <w:t xml:space="preserve">Resources are conserved adaptive capacity consumed through informational transformation, replenished through production and exchange, and distributed recursively across organizational scales.</w:t>
      </w:r>
    </w:p>
    <w:bookmarkStart w:colFirst="0" w:colLast="0" w:name="1la303ytps2n" w:id="9"/>
    <w:bookmarkEnd w:id="9"/>
    <w:p w:rsidR="00000000" w:rsidDel="00000000" w:rsidP="00000000" w:rsidRDefault="00000000" w:rsidRPr="00000000" w14:paraId="0000018F">
      <w:pPr>
        <w:pStyle w:val="Heading1"/>
        <w:rPr/>
      </w:pPr>
      <w:r w:rsidDel="00000000" w:rsidR="00000000" w:rsidRPr="00000000">
        <w:rPr>
          <w:rtl w:val="0"/>
        </w:rPr>
        <w:t xml:space="preserve">Part 8. Adaptive Network Dynamics</w:t>
      </w:r>
    </w:p>
    <w:p w:rsidR="00000000" w:rsidDel="00000000" w:rsidP="00000000" w:rsidRDefault="00000000" w:rsidRPr="00000000" w14:paraId="00000190">
      <w:pPr>
        <w:rPr/>
      </w:pPr>
      <w:r w:rsidDel="00000000" w:rsidR="00000000" w:rsidRPr="00000000">
        <w:rPr>
          <w:rtl w:val="0"/>
        </w:rPr>
        <w:t xml:space="preserve">Adaptive systems do not evolve in isolation. Every container exchanges information, resources, and influence with other containers through continually evolving patterns of interaction. RICD treats network topology as an emergent property of adaptive dynamics rather than a fixed modeling assumption.</w:t>
      </w:r>
    </w:p>
    <w:bookmarkStart w:colFirst="0" w:colLast="0" w:name="hqb0g8682jj9" w:id="10"/>
    <w:bookmarkEnd w:id="10"/>
    <w:p w:rsidR="00000000" w:rsidDel="00000000" w:rsidP="00000000" w:rsidRDefault="00000000" w:rsidRPr="00000000" w14:paraId="00000191">
      <w:pPr>
        <w:pStyle w:val="Heading2"/>
        <w:rPr/>
      </w:pPr>
      <w:r w:rsidDel="00000000" w:rsidR="00000000" w:rsidRPr="00000000">
        <w:rPr>
          <w:rtl w:val="0"/>
        </w:rPr>
        <w:t xml:space="preserve">8.1 Interaction Graph</w:t>
      </w:r>
    </w:p>
    <w:p w:rsidR="00000000" w:rsidDel="00000000" w:rsidP="00000000" w:rsidRDefault="00000000" w:rsidRPr="00000000" w14:paraId="00000192">
      <w:pPr>
        <w:rPr/>
      </w:pPr>
      <w:r w:rsidDel="00000000" w:rsidR="00000000" w:rsidRPr="00000000">
        <w:rPr>
          <w:rtl w:val="0"/>
        </w:rPr>
        <w:t xml:space="preserve">G(t) = (𝒞, E(t)), where E(t) is the time-dependent set of interactions. Topology evolves continuously alongside the adaptive system.</w:t>
      </w:r>
    </w:p>
    <w:bookmarkStart w:colFirst="0" w:colLast="0" w:name="hatyxr81nrga" w:id="11"/>
    <w:bookmarkEnd w:id="11"/>
    <w:p w:rsidR="00000000" w:rsidDel="00000000" w:rsidP="00000000" w:rsidRDefault="00000000" w:rsidRPr="00000000" w14:paraId="00000193">
      <w:pPr>
        <w:pStyle w:val="Heading2"/>
        <w:rPr/>
      </w:pPr>
      <w:r w:rsidDel="00000000" w:rsidR="00000000" w:rsidRPr="00000000">
        <w:rPr>
          <w:rtl w:val="0"/>
        </w:rPr>
        <w:t xml:space="preserve">8.2 Weighted Interactions</w:t>
      </w:r>
    </w:p>
    <w:p w:rsidR="00000000" w:rsidDel="00000000" w:rsidP="00000000" w:rsidRDefault="00000000" w:rsidRPr="00000000" w14:paraId="00000194">
      <w:pPr>
        <w:rPr/>
      </w:pPr>
      <w:r w:rsidDel="00000000" w:rsidR="00000000" w:rsidRPr="00000000">
        <w:rPr>
          <w:rtl w:val="0"/>
        </w:rPr>
        <w:t xml:space="preserve">W_ij = (I_ij, R_ij, P_ij), where I_ij represents informational exchange, R_ij represents resource exchange, and P_ij represents effective permeability. An interaction possesses magnitude, direction, and functional character.</w:t>
      </w:r>
    </w:p>
    <w:bookmarkStart w:colFirst="0" w:colLast="0" w:name="h8wec113sjfo" w:id="12"/>
    <w:bookmarkEnd w:id="12"/>
    <w:p w:rsidR="00000000" w:rsidDel="00000000" w:rsidP="00000000" w:rsidRDefault="00000000" w:rsidRPr="00000000" w14:paraId="00000195">
      <w:pPr>
        <w:pStyle w:val="Heading2"/>
        <w:rPr/>
      </w:pPr>
      <w:r w:rsidDel="00000000" w:rsidR="00000000" w:rsidRPr="00000000">
        <w:rPr>
          <w:rtl w:val="0"/>
        </w:rPr>
        <w:t xml:space="preserve">8.3 Emergent Connectivity</w:t>
      </w:r>
    </w:p>
    <w:p w:rsidR="00000000" w:rsidDel="00000000" w:rsidP="00000000" w:rsidRDefault="00000000" w:rsidRPr="00000000" w14:paraId="00000196">
      <w:pPr>
        <w:rPr/>
      </w:pPr>
      <w:r w:rsidDel="00000000" w:rsidR="00000000" w:rsidRPr="00000000">
        <w:rPr>
          <w:rtl w:val="0"/>
        </w:rPr>
        <w:t xml:space="preserve">Define the coupling functional Ξ(C_i, C_j). An interaction exists whenever Ξ(C_i, C_j) &gt; θ, where θ is a domain-dependent coupling threshold. Connectivity emerges from interaction rather than being assumed beforehand.</w:t>
      </w:r>
    </w:p>
    <w:p w:rsidR="00000000" w:rsidDel="00000000" w:rsidP="00000000" w:rsidRDefault="00000000" w:rsidRPr="00000000" w14:paraId="00000197">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Ξ(C_i, C_j) = historical interaction frequency × min(Π_f,i, Π_f,j) — an edge is live only if both containers have historically interacted and neither side’s permeability is near zero (a container that ignores everything cannot be meaningfully coupled to, regardless of contact frequency). θ is fitted per application.</w:t>
      </w:r>
    </w:p>
    <w:bookmarkStart w:colFirst="0" w:colLast="0" w:name="89yriseuyzk4" w:id="13"/>
    <w:bookmarkEnd w:id="13"/>
    <w:p w:rsidR="00000000" w:rsidDel="00000000" w:rsidP="00000000" w:rsidRDefault="00000000" w:rsidRPr="00000000" w14:paraId="00000199">
      <w:pPr>
        <w:pStyle w:val="Heading1"/>
        <w:rPr/>
      </w:pPr>
      <w:r w:rsidDel="00000000" w:rsidR="00000000" w:rsidRPr="00000000">
        <w:rPr>
          <w:rtl w:val="0"/>
        </w:rPr>
        <w:t xml:space="preserve">Part 8 Addendum I. Preferential Attachment Toward Cohesive Clusters</w:t>
      </w:r>
    </w:p>
    <w:p w:rsidR="00000000" w:rsidDel="00000000" w:rsidP="00000000" w:rsidRDefault="00000000" w:rsidRPr="00000000" w14:paraId="0000019A">
      <w:pPr>
        <w:rPr/>
      </w:pPr>
      <w:r w:rsidDel="00000000" w:rsidR="00000000" w:rsidRPr="00000000">
        <w:rPr>
          <w:b w:val="1"/>
          <w:bCs w:val="1"/>
          <w:rtl w:val="0"/>
        </w:rPr>
        <w:t xml:space="preserve">Placement.</w:t>
      </w:r>
      <w:r w:rsidDel="00000000" w:rsidR="00000000" w:rsidRPr="00000000">
        <w:rPr>
          <w:rtl w:val="0"/>
        </w:rPr>
        <w:t xml:space="preserve"> Insert as a new subsection §8.3.1, immediately following §8.3 (Emergent Connectivity) and preceding §8.4 (Dynamic Topology). Nothing in Definition 8.3’s coupling functional Ξ or its computational instantiation is altered.</w:t>
      </w:r>
    </w:p>
    <w:p w:rsidR="00000000" w:rsidDel="00000000" w:rsidP="00000000" w:rsidRDefault="00000000" w:rsidRPr="00000000" w14:paraId="0000019B">
      <w:pPr>
        <w:rPr/>
      </w:pPr>
      <w:r w:rsidDel="00000000" w:rsidR="00000000" w:rsidRPr="00000000">
        <w:rPr>
          <w:b w:val="1"/>
          <w:bCs w:val="1"/>
          <w:rtl w:val="0"/>
        </w:rPr>
        <w:t xml:space="preserve">Reason for this addition.</w:t>
      </w:r>
      <w:r w:rsidDel="00000000" w:rsidR="00000000" w:rsidRPr="00000000">
        <w:rPr>
          <w:rtl w:val="0"/>
        </w:rPr>
        <w:t xml:space="preserve"> §8.3’s Ξ governs whether an edge with some prior interaction history solidifies into a live coupling; it requires historical interaction frequency as an input and says nothing about which candidate an uncoupled container is more likely to approach in the first place. Nothing currently biases first contact toward any particular kind of neighbor, and a naive first-contact rule based on external presentation alone would be exactly as vulnerable to a calm-presenting high-entropy container as the observational failure §15.2’s existing warning and §16.9.1’s decoy check already caution against for after-the-fact diagnosis. This addition supplies a first-contact rule that is not vulnerable to that failure by construction.</w:t>
      </w:r>
    </w:p>
    <w:bookmarkStart w:colFirst="0" w:colLast="0" w:name="xyvu7xaiflja" w:id="14"/>
    <w:bookmarkEnd w:id="14"/>
    <w:p w:rsidR="00000000" w:rsidDel="00000000" w:rsidP="00000000" w:rsidRDefault="00000000" w:rsidRPr="00000000" w14:paraId="0000019C">
      <w:pPr>
        <w:pStyle w:val="Heading2"/>
        <w:rPr/>
      </w:pPr>
      <w:bookmarkStart w:colFirst="0" w:colLast="0" w:name="_l40mgfkrw34d" w:id="15"/>
      <w:bookmarkEnd w:id="15"/>
      <w:r w:rsidDel="00000000" w:rsidR="00000000" w:rsidRPr="00000000">
        <w:rPr>
          <w:rtl w:val="0"/>
        </w:rPr>
        <w:t xml:space="preserve">8.3.1 Preferential Attachment Toward Cohesive Clusters</w:t>
      </w:r>
    </w:p>
    <w:p w:rsidR="00000000" w:rsidDel="00000000" w:rsidP="00000000" w:rsidRDefault="00000000" w:rsidRPr="00000000" w14:paraId="0000019D">
      <w:pPr>
        <w:rPr/>
      </w:pPr>
      <w:r w:rsidDel="00000000" w:rsidR="00000000" w:rsidRPr="00000000">
        <w:rPr>
          <w:b w:val="1"/>
          <w:bCs w:val="1"/>
          <w:i w:val="1"/>
          <w:iCs w:val="1"/>
          <w:rtl w:val="0"/>
        </w:rPr>
        <w:t xml:space="preserve">Definition 8.3.1 (First-Contact Attraction).</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 an uncoupled or newly-decoupled container C_new evaluating potential first contact among containers or clusters {C_k} within observable range, define the attraction weight</w:t>
      </w:r>
    </w:p>
    <w:p w:rsidR="00000000" w:rsidDel="00000000" w:rsidP="00000000" w:rsidRDefault="00000000" w:rsidRPr="00000000" w14:paraId="0000019F">
      <w:pPr>
        <w:rPr/>
      </w:pPr>
      <w:r w:rsidDel="00000000" w:rsidR="00000000" w:rsidRPr="00000000">
        <w:rPr>
          <w:rtl w:val="0"/>
        </w:rPr>
        <w:t xml:space="preserve">A_first(C_new, C_k, t) = ν_pref · Λ_int(C_k, t), ν_pref &gt; 0 fitted,</w:t>
      </w:r>
    </w:p>
    <w:p w:rsidR="00000000" w:rsidDel="00000000" w:rsidP="00000000" w:rsidRDefault="00000000" w:rsidRPr="00000000" w14:paraId="000001A0">
      <w:pPr>
        <w:rPr/>
      </w:pPr>
      <w:r w:rsidDel="00000000" w:rsidR="00000000" w:rsidRPr="00000000">
        <w:rPr>
          <w:rtl w:val="0"/>
        </w:rPr>
        <w:t xml:space="preserve">where Λ_int(C_k, t) is §9.10.1’s internal cohesion measure, read here as an externally observable signal of a candidate’s own reciprocal coupling density rather than only as a self-referential containment mechanism. A solitary candidate, with no internal membership to measure cohesion over, has Λ_int(C_k,t) undefined or zero by construction — attraction under this definition requires visible evidence of actual reciprocal engagement with others, not merely a stable-looking presentation, which a single container cannot manufacture unilaterally regardless of how calm its own σ_o reads.</w:t>
      </w:r>
    </w:p>
    <w:p w:rsidR="00000000" w:rsidDel="00000000" w:rsidP="00000000" w:rsidRDefault="00000000" w:rsidRPr="00000000" w14:paraId="000001A1">
      <w:pPr>
        <w:rPr/>
      </w:pPr>
      <w:r w:rsidDel="00000000" w:rsidR="00000000" w:rsidRPr="00000000">
        <w:rPr>
          <w:b w:val="1"/>
          <w:bCs w:val="1"/>
          <w:i w:val="1"/>
          <w:iCs w:val="1"/>
          <w:rtl w:val="0"/>
        </w:rPr>
        <w:t xml:space="preserve">Proposition 8.3.1 (Preferential Attachment).</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New or newly-uncoupled containers entering a network form their first live edge (crossing Ξ’s threshold, §8.3) with candidate C_k at a rate increasing in A_first(C_new, C_k, t). First contact is therefore systematically biased toward already-cohesive clusters, not distributed uniformly across candidates and not driven by whichever candidate presents the calmest official signal. This is the formal content of new entrants being drawn toward an already-gathered group rather than toward an individually calm-presenting container: the attraction is to a cluster’s visible, reciprocally-produced coupling density, which is a harder signal to fake alone than a stable σ_o.</w:t>
      </w:r>
    </w:p>
    <w:p w:rsidR="00000000" w:rsidDel="00000000" w:rsidP="00000000" w:rsidRDefault="00000000" w:rsidRPr="00000000" w14:paraId="000001A3">
      <w:pPr>
        <w:rPr/>
      </w:pPr>
      <w:r w:rsidDel="00000000" w:rsidR="00000000" w:rsidRPr="00000000">
        <w:rPr>
          <w:b w:val="1"/>
          <w:bCs w:val="1"/>
          <w:i w:val="1"/>
          <w:iCs w:val="1"/>
          <w:rtl w:val="0"/>
        </w:rPr>
        <w:t xml:space="preserve">Corollary 8.3.1.1 (Predator Exclusion by Construction).</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 high-entropy container acting alone, without co-opted or captive members contributing to its own internal cohesion, presents Λ_int(C,t) = 0 or undefined under Definition 9.10.1, and therefore supplies zero first-contact attraction under Definition 8.3.1 regardless of how low its σ_o reads externally. This gives grid-level predator starvation a formal mechanism rather than requiring it be stipulated: as cohesive low- and medium-entropy clusters grow denser (rising Λ_int), they become preferentially more attractive to new entrants under Proposition 8.3.1, while an isolated high-entropy container, structurally incapable of generating a comparable signal on its own, receives proportionally fewer first contacts over time. This is not exclusion by a rule targeting predators specifically; the attraction mechanism was simply never available to a container with nothing genuine to reciprocate.</w:t>
      </w:r>
    </w:p>
    <w:p w:rsidR="00000000" w:rsidDel="00000000" w:rsidP="00000000" w:rsidRDefault="00000000" w:rsidRPr="00000000" w14:paraId="000001A5">
      <w:pPr>
        <w:rPr/>
      </w:pPr>
      <w:r w:rsidDel="00000000" w:rsidR="00000000" w:rsidRPr="00000000">
        <w:rPr>
          <w:b w:val="1"/>
          <w:bCs w:val="1"/>
          <w:i w:val="1"/>
          <w:iCs w:val="1"/>
          <w:rtl w:val="0"/>
        </w:rPr>
        <w:t xml:space="preserve">Editorial note:</w:t>
      </w:r>
      <w:r w:rsidDel="00000000" w:rsidR="00000000" w:rsidRPr="00000000">
        <w:rPr>
          <w:rtl w:val="0"/>
        </w:rPr>
        <w:t xml:space="preserve"> This does not replace Ξ’s role in §8.3, and the two operate on different populations by design. Ξ governs whether an edge with existing interaction history solidifies; Definition 8.3.1 governs which candidate a container with no existing history is drawn toward in the first place. A high-entropy container can still acquire edges through active search (Part 10 Addendum IX) or through wooing under staged control-locus delegation (§10.5b.18.18); this addition specifically closes off the passive channel, first contact initiated by the uncoupled party’s own attraction, as a route available to an isolated predator.</w:t>
      </w:r>
    </w:p>
    <w:p w:rsidR="00000000" w:rsidDel="00000000" w:rsidP="00000000" w:rsidRDefault="00000000" w:rsidRPr="00000000" w14:paraId="000001A6">
      <w:pPr>
        <w:rPr/>
      </w:pPr>
      <w:r w:rsidDel="00000000" w:rsidR="00000000" w:rsidRPr="00000000">
        <w:rPr>
          <w:rtl w:val="0"/>
        </w:rPr>
      </w:r>
    </w:p>
    <w:bookmarkStart w:colFirst="0" w:colLast="0" w:name="89ovovd9dtnl" w:id="16"/>
    <w:bookmarkEnd w:id="16"/>
    <w:p w:rsidR="00000000" w:rsidDel="00000000" w:rsidP="00000000" w:rsidRDefault="00000000" w:rsidRPr="00000000" w14:paraId="000001A7">
      <w:pPr>
        <w:pStyle w:val="Heading2"/>
        <w:rPr/>
      </w:pPr>
      <w:r w:rsidDel="00000000" w:rsidR="00000000" w:rsidRPr="00000000">
        <w:rPr>
          <w:rtl w:val="0"/>
        </w:rPr>
        <w:t xml:space="preserve">8.4 Dynamic Topology</w:t>
      </w:r>
    </w:p>
    <w:p w:rsidR="00000000" w:rsidDel="00000000" w:rsidP="00000000" w:rsidRDefault="00000000" w:rsidRPr="00000000" w14:paraId="000001A8">
      <w:pPr>
        <w:rPr/>
      </w:pPr>
      <w:r w:rsidDel="00000000" w:rsidR="00000000" w:rsidRPr="00000000">
        <w:rPr>
          <w:rtl w:val="0"/>
        </w:rPr>
        <w:t xml:space="preserve">dE/dt = G_gen(P, R, M, B), where the topology generator G_gen depends upon informational organization, available resources, historical memory, and boundary evolution.</w:t>
      </w:r>
    </w:p>
    <w:p w:rsidR="00000000" w:rsidDel="00000000" w:rsidP="00000000" w:rsidRDefault="00000000" w:rsidRPr="00000000" w14:paraId="000001A9">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Implemented as a per-timestep re-evaluation of §8.3’s Ξ against θ over all container pairs — edges are added when Ξ crosses above θ and removed when it falls below θ(1 − hysteresis), a small hysteresis band (fitted) preventing edges from flickering in and out at the threshold every step.</w:t>
      </w:r>
    </w:p>
    <w:bookmarkStart w:colFirst="0" w:colLast="0" w:name="n68c43vk9657" w:id="17"/>
    <w:bookmarkEnd w:id="17"/>
    <w:p w:rsidR="00000000" w:rsidDel="00000000" w:rsidP="00000000" w:rsidRDefault="00000000" w:rsidRPr="00000000" w14:paraId="000001AB">
      <w:pPr>
        <w:pStyle w:val="Heading2"/>
        <w:rPr/>
      </w:pPr>
      <w:r w:rsidDel="00000000" w:rsidR="00000000" w:rsidRPr="00000000">
        <w:rPr>
          <w:rtl w:val="0"/>
        </w:rPr>
        <w:t xml:space="preserve">8.5 Information Propagation</w:t>
      </w:r>
    </w:p>
    <w:p w:rsidR="00000000" w:rsidDel="00000000" w:rsidP="00000000" w:rsidRDefault="00000000" w:rsidRPr="00000000" w14:paraId="000001AC">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original formulation, dP_i/dt = F_i + Σ_j Λ_ij(P_j − P_i), subtracts information states directly. Since §5.2 established that sibling containers generally do not share a state space (Ω_1 ≠ Ω_2 ≠ …), P_j − P_i does not type-check for containers with different Ω. The corrected version below routes network-mediated coupling through the same commensuration maps σ_i already required for aggregation, so that the subtraction takes place on the shared severity simplex Δ^m rather than on the raw, generally incommensurable P_i.</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i w:val="1"/>
          <w:iCs w:val="1"/>
          <w:rtl w:val="0"/>
        </w:rPr>
        <w:t xml:space="preserve">Corrected propagation equation.</w:t>
      </w:r>
      <w:r w:rsidDel="00000000" w:rsidR="00000000" w:rsidRPr="00000000">
        <w:rPr>
          <w:rtl w:val="0"/>
        </w:rPr>
      </w:r>
    </w:p>
    <w:p w:rsidR="00000000" w:rsidDel="00000000" w:rsidP="00000000" w:rsidRDefault="00000000" w:rsidRPr="00000000" w14:paraId="000001AE">
      <w:pPr>
        <w:rPr/>
      </w:pPr>
      <w:r w:rsidDel="00000000" w:rsidR="00000000" w:rsidRPr="00000000">
        <w:rPr>
          <w:i w:val="1"/>
          <w:iCs w:val="1"/>
          <w:rtl w:val="0"/>
        </w:rPr>
        <w:t xml:space="preserve">dσ</w:t>
      </w:r>
      <w:r w:rsidDel="00000000" w:rsidR="00000000" w:rsidRPr="00000000">
        <w:rPr>
          <w:rtl w:val="0"/>
        </w:rPr>
        <w:t xml:space="preserve">_i(</w:t>
      </w:r>
      <w:r w:rsidDel="00000000" w:rsidR="00000000" w:rsidRPr="00000000">
        <w:rPr>
          <w:i w:val="1"/>
          <w:iCs w:val="1"/>
          <w:rtl w:val="0"/>
        </w:rPr>
        <w:t xml:space="preserve">P</w:t>
      </w:r>
      <w:r w:rsidDel="00000000" w:rsidR="00000000" w:rsidRPr="00000000">
        <w:rPr>
          <w:rtl w:val="0"/>
        </w:rPr>
        <w:t xml:space="preserve">_i)/dt = F_i + Σ_j Λ_ij(t)·[σ_j(P_j) − σ_i(P_i)],</w:t>
      </w:r>
    </w:p>
    <w:p w:rsidR="00000000" w:rsidDel="00000000" w:rsidP="00000000" w:rsidRDefault="00000000" w:rsidRPr="00000000" w14:paraId="000001AF">
      <w:pPr>
        <w:rPr/>
      </w:pPr>
      <w:r w:rsidDel="00000000" w:rsidR="00000000" w:rsidRPr="00000000">
        <w:rPr>
          <w:rtl w:val="0"/>
        </w:rPr>
        <w:t xml:space="preserve">where σ_i : 𝒫(Ω_i) → Δ^m is the commensuration map of §5.2, F_i is the intrinsic driving term (§8.6a, §8.8a), and Λ_ij is the effective coupling operator. The first term describes intrinsic adaptation; the second, network-mediated influence. Λ_ij may itself depend upon trust, bandwidth, boundary permeability, historical interaction, and resource availability. For containers sharing a common Ω (σ_i = identity for all i), this reduces exactly to the original form.</w:t>
      </w:r>
    </w:p>
    <w:p w:rsidR="00000000" w:rsidDel="00000000" w:rsidP="00000000" w:rsidRDefault="00000000" w:rsidRPr="00000000" w14:paraId="000001B0">
      <w:pPr>
        <w:rPr/>
      </w:pPr>
      <w:r w:rsidDel="00000000" w:rsidR="00000000" w:rsidRPr="00000000">
        <w:rPr>
          <w:rtl w:val="0"/>
        </w:rPr>
        <w:t xml:space="preserve">Because σ_i(P_i), σ_j(P_j) ∈ Δ^m are probability vectors, an unconstrained additive update of this kind is not guaranteed to keep the result inside the simplex (individual components remaining nonnegative and summing to one) over an extended simulation. The engine must project the updated value back onto Δ^m at each step — renormalizing and clipping negative components to zero — the same pragmatic safeguard already used for the analogous case in §7.3’s clipping and §5.6’s normalization, rather than a new kind of mechanism.</w:t>
      </w:r>
    </w:p>
    <w:p w:rsidR="00000000" w:rsidDel="00000000" w:rsidP="00000000" w:rsidRDefault="00000000" w:rsidRPr="00000000" w14:paraId="000001B1">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Λ_ij(t) = γ_net · W_ij(t) · Π_f,i(t), γ_net &gt; 0 fitted — network-mediated influence scales with current edge weight and with the receiving container’s own permeability (a container that doesn’t absorb feedback internally won’t absorb it from neighbors either, by the same mechanism).</w:t>
      </w:r>
    </w:p>
    <w:bookmarkStart w:colFirst="0" w:colLast="0" w:name="y4ybuina9iqo" w:id="18"/>
    <w:bookmarkEnd w:id="18"/>
    <w:p w:rsidR="00000000" w:rsidDel="00000000" w:rsidP="00000000" w:rsidRDefault="00000000" w:rsidRPr="00000000" w14:paraId="000001B3">
      <w:pPr>
        <w:pStyle w:val="Heading2"/>
        <w:rPr/>
      </w:pPr>
      <w:r w:rsidDel="00000000" w:rsidR="00000000" w:rsidRPr="00000000">
        <w:rPr>
          <w:rtl w:val="0"/>
        </w:rPr>
        <w:t xml:space="preserve">8.6 Resource Propagation</w:t>
      </w:r>
    </w:p>
    <w:p w:rsidR="00000000" w:rsidDel="00000000" w:rsidP="00000000" w:rsidRDefault="00000000" w:rsidRPr="00000000" w14:paraId="000001B4">
      <w:pPr>
        <w:rPr/>
      </w:pPr>
      <w:r w:rsidDel="00000000" w:rsidR="00000000" w:rsidRPr="00000000">
        <w:rPr>
          <w:rtl w:val="0"/>
        </w:rPr>
        <w:t xml:space="preserve">Let Φ_R(i, j) denote the resource flux from C_i to C_j. Σ_j Φ_R(i, j) determines the net exchange component appearing in the resource balance equation of §7.4. Information and resources propagate through distinct, though coupled, channels.</w:t>
      </w:r>
    </w:p>
    <w:bookmarkStart w:colFirst="0" w:colLast="0" w:name="25lbgtiu0l4s" w:id="19"/>
    <w:bookmarkEnd w:id="19"/>
    <w:p w:rsidR="00000000" w:rsidDel="00000000" w:rsidP="00000000" w:rsidRDefault="00000000" w:rsidRPr="00000000" w14:paraId="000001B5">
      <w:pPr>
        <w:pStyle w:val="Heading2"/>
        <w:rPr/>
      </w:pPr>
      <w:r w:rsidDel="00000000" w:rsidR="00000000" w:rsidRPr="00000000">
        <w:rPr>
          <w:rtl w:val="0"/>
        </w:rPr>
        <w:t xml:space="preserve">8.6a Extractive Coupling and the Parasitic Cycle</w:t>
      </w:r>
    </w:p>
    <w:p w:rsidR="00000000" w:rsidDel="00000000" w:rsidP="00000000" w:rsidRDefault="00000000" w:rsidRPr="00000000" w14:paraId="000001B6">
      <w:pPr>
        <w:rPr/>
      </w:pPr>
      <w:r w:rsidDel="00000000" w:rsidR="00000000" w:rsidRPr="00000000">
        <w:rPr>
          <w:rtl w:val="0"/>
        </w:rPr>
        <w:t xml:space="preserve">§8.6’s resource flux is symmetric and neutral by default — a normal exchange channel. It is not always neutral. A container in the high-entropy regime (§10.5b) characteristically draws resource from a neighbor, fails to convert it to usable capacity, and vents the failure back onto the source as harm. This is a distinct, asymmetric coupling mode that needs its own formal treatment, because it is the actual mechanism connecting Part 7’s resource layer to Part 10’s tipping dynamics — not a metaphor layered on top of them.</w:t>
      </w:r>
    </w:p>
    <w:p w:rsidR="00000000" w:rsidDel="00000000" w:rsidP="00000000" w:rsidRDefault="00000000" w:rsidRPr="00000000" w14:paraId="000001B7">
      <w:pPr>
        <w:rPr/>
      </w:pPr>
      <w:r w:rsidDel="00000000" w:rsidR="00000000" w:rsidRPr="00000000">
        <w:rPr>
          <w:b w:val="1"/>
          <w:bCs w:val="1"/>
          <w:rtl w:val="0"/>
        </w:rPr>
        <w:t xml:space="preserve">Target selection.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 high-entropy container does not extract indiscriminately from any neighbor; it preferentially targets neighbors that remain kinetically coupled after being disturbed, rather than neighbors that readily decouple. Define a coupling-persistence function ρ(j) ∈ [0,1] for a neighbor container j, reflecting how much of a disturbance’s kinetic effect on j persists as continued oscillation (rather than being absorbed and damped): ρ(j) is characteristically high for containers in the medium-entropy regime (§10.5b) — their apparent instability keeps them actively rocking and coupled — and low for containers in the low-entropy baseline regime, which more readily returns to equilibrium and drops out of active coupling. This is why extraction characteristically targets the medium-entropy population rather than the healthy baseline: baseline containers are poor extraction targets by construction, not by choice on either side.</w:t>
      </w:r>
    </w:p>
    <w:bookmarkStart w:colFirst="0" w:colLast="0" w:name="3askld36iult" w:id="20"/>
    <w:bookmarkEnd w:id="20"/>
    <w:p w:rsidR="00000000" w:rsidDel="00000000" w:rsidP="00000000" w:rsidRDefault="00000000" w:rsidRPr="00000000" w14:paraId="000001B9">
      <w:pPr>
        <w:pStyle w:val="Heading1"/>
        <w:rPr/>
      </w:pPr>
      <w:bookmarkStart w:colFirst="0" w:colLast="0" w:name="_6bus9talvd8z" w:id="21"/>
      <w:bookmarkEnd w:id="21"/>
      <w:r w:rsidDel="00000000" w:rsidR="00000000" w:rsidRPr="00000000">
        <w:rPr>
          <w:rtl w:val="0"/>
        </w:rPr>
        <w:t xml:space="preserve">Part 8 Addendum II. Persecution Targeting and the Nonconformist Deficit Signal</w:t>
      </w:r>
    </w:p>
    <w:p w:rsidR="00000000" w:rsidDel="00000000" w:rsidP="00000000" w:rsidRDefault="00000000" w:rsidRPr="00000000" w14:paraId="000001BA">
      <w:pPr>
        <w:rPr/>
      </w:pPr>
      <w:r w:rsidDel="00000000" w:rsidR="00000000" w:rsidRPr="00000000">
        <w:rPr>
          <w:b w:val="1"/>
          <w:bCs w:val="1"/>
          <w:rtl w:val="0"/>
        </w:rPr>
        <w:t xml:space="preserve">Placement.</w:t>
      </w:r>
      <w:r w:rsidDel="00000000" w:rsidR="00000000" w:rsidRPr="00000000">
        <w:rPr>
          <w:rtl w:val="0"/>
        </w:rPr>
        <w:t xml:space="preserve"> Insert as a new bold subsection, “Persecution targeting,” within §8.6a, immediately following “Target selection” (which defines ρ(j)) and preceding “Extraction flux” (which defines X_{i,j}(t)). Nothing in §8.6a’s existing “Target selection” prose is altered; this addition modifies the computational instantiation of ρ(j) given there.</w:t>
      </w:r>
    </w:p>
    <w:p w:rsidR="00000000" w:rsidDel="00000000" w:rsidP="00000000" w:rsidRDefault="00000000" w:rsidRPr="00000000" w14:paraId="000001BB">
      <w:pPr>
        <w:rPr/>
      </w:pPr>
      <w:r w:rsidDel="00000000" w:rsidR="00000000" w:rsidRPr="00000000">
        <w:rPr>
          <w:b w:val="1"/>
          <w:bCs w:val="1"/>
          <w:rtl w:val="0"/>
        </w:rPr>
        <w:t xml:space="preserve">Reason for this addition.</w:t>
      </w:r>
      <w:r w:rsidDel="00000000" w:rsidR="00000000" w:rsidRPr="00000000">
        <w:rPr>
          <w:rtl w:val="0"/>
        </w:rPr>
        <w:t xml:space="preserve"> §8.6a’s existing target-selection account explains why extraction favors kinetically-coupled (medium-entropy) neighbors over baseline ones. It does not address a further, more specific bias: a candidate neighbor’s own truth-aligned, negentropic-oriented composition can itself function as a reason for elevated targeting, independent of ordinary kinetic persistence, because such a neighbor poses a corrective threat to the surrounding entropic order that a baseline extraction calculus does not capture.</w:t>
      </w:r>
    </w:p>
    <w:p w:rsidR="00000000" w:rsidDel="00000000" w:rsidP="00000000" w:rsidRDefault="00000000" w:rsidRPr="00000000" w14:paraId="000001BC">
      <w:pPr>
        <w:rPr/>
      </w:pPr>
      <w:r w:rsidDel="00000000" w:rsidR="00000000" w:rsidRPr="00000000">
        <w:rPr>
          <w:b w:val="1"/>
          <w:bCs w:val="1"/>
          <w:rtl w:val="0"/>
        </w:rPr>
        <w:t xml:space="preserve">Persecution targeting.</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i w:val="1"/>
          <w:iCs w:val="1"/>
          <w:rtl w:val="0"/>
        </w:rPr>
        <w:t xml:space="preserve">Definition 8.6a.1 (Loyalty-Biased Coupling Persistence).</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Extend ρ(j)’s computational instantiation with a further term:</w:t>
      </w:r>
    </w:p>
    <w:p w:rsidR="00000000" w:rsidDel="00000000" w:rsidP="00000000" w:rsidRDefault="00000000" w:rsidRPr="00000000" w14:paraId="000001BF">
      <w:pPr>
        <w:rPr/>
      </w:pPr>
      <w:r w:rsidDel="00000000" w:rsidR="00000000" w:rsidRPr="00000000">
        <w:rPr>
          <w:rtl w:val="0"/>
        </w:rPr>
        <w:t xml:space="preserve">ρ(j) = ρ_0(j) + κ_desp·(ℱ_i(t)/ℱ_threshold) + κ_persec·Ψ_loyal(j,t), κ_persec &gt; 0 fitted,</w:t>
      </w:r>
    </w:p>
    <w:p w:rsidR="00000000" w:rsidDel="00000000" w:rsidP="00000000" w:rsidRDefault="00000000" w:rsidRPr="00000000" w14:paraId="000001C0">
      <w:pPr>
        <w:rPr/>
      </w:pPr>
      <w:r w:rsidDel="00000000" w:rsidR="00000000" w:rsidRPr="00000000">
        <w:rPr>
          <w:rtl w:val="0"/>
        </w:rPr>
        <w:t xml:space="preserve">where Ψ_loyal(j,t) is neighbor j’s own loyalty composition (§10.5b.18.12) where j possesses a meta-representation apparatus of its own, or an adapter-supplied analog where j’s own internal composition is not separately modeled. This is additive to, not a replacement for, the existing κ_desp desperation term (§10.5b.11b.1): a predator’s targeting can widen both because of its own accumulated heat and because a candidate’s own protective composition marks it as a threat, and the two operate simultaneously rather than exclusively.</w:t>
      </w:r>
    </w:p>
    <w:p w:rsidR="00000000" w:rsidDel="00000000" w:rsidP="00000000" w:rsidRDefault="00000000" w:rsidRPr="00000000" w14:paraId="000001C1">
      <w:pPr>
        <w:rPr/>
      </w:pPr>
      <w:r w:rsidDel="00000000" w:rsidR="00000000" w:rsidRPr="00000000">
        <w:rPr>
          <w:b w:val="1"/>
          <w:bCs w:val="1"/>
          <w:i w:val="1"/>
          <w:iCs w:val="1"/>
          <w:rtl w:val="0"/>
        </w:rPr>
        <w:t xml:space="preserve">Proposition 8.6a.1 (Persecution Is Threat-Responsive, Not Resource-Responsive).</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Unlike ordinary target selection, which favors kinetically-persistent neighbors as better extraction sources, κ_persec·Ψ_loyal(j,t)’s contribution to ρ(j) does not depend on j’s own resources or vulnerability. A high-Ψ_loyal(j,t) neighbor is targeted more heavily specifically because of what its own composition threatens to do to the surrounding network — correct nearby containers via φ_fb (§10.5b.18.9), or serve as a genuine external anchor (§10.5b.13, §10.5b.13.1) — not because it offers more to extract. This is the formal content of a system hunting its own corrective response rather than merely exploiting whatever is easiest to exploit.</w:t>
      </w:r>
    </w:p>
    <w:p w:rsidR="00000000" w:rsidDel="00000000" w:rsidP="00000000" w:rsidRDefault="00000000" w:rsidRPr="00000000" w14:paraId="000001C3">
      <w:pPr>
        <w:rPr/>
      </w:pPr>
      <w:r w:rsidDel="00000000" w:rsidR="00000000" w:rsidRPr="00000000">
        <w:rPr>
          <w:b w:val="1"/>
          <w:bCs w:val="1"/>
          <w:i w:val="1"/>
          <w:iCs w:val="1"/>
          <w:rtl w:val="0"/>
        </w:rPr>
        <w:t xml:space="preserve">Definition 8.6a.2 (Network-Level Nonconformist Fraction).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At the network level, define f_NC(t) ∈ [0,1], the resource-weighted fraction of containers in a network whose own Ψ_loyal(t) (or adapter-supplied analog) exceeds a fitted threshold Θ_NC. This is a derived, network-level diagnostic — not a primitive driving any dynamics of its own — computed as an aggregate consequence of Definition 8.6a.1’s targeting bias operating over time across the network, which should be expected to reduce f_NC(t) below whatever baseline it would hold absent persecution-weighted targeting.</w:t>
      </w:r>
    </w:p>
    <w:p w:rsidR="00000000" w:rsidDel="00000000" w:rsidP="00000000" w:rsidRDefault="00000000" w:rsidRPr="00000000" w14:paraId="000001C5">
      <w:pPr>
        <w:rPr/>
      </w:pPr>
      <w:r w:rsidDel="00000000" w:rsidR="00000000" w:rsidRPr="00000000">
        <w:rPr>
          <w:b w:val="1"/>
          <w:bCs w:val="1"/>
          <w:i w:val="1"/>
          <w:iCs w:val="1"/>
          <w:rtl w:val="0"/>
        </w:rPr>
        <w:t xml:space="preserve">Definition 8.6a.3 (Persecution Deficit Signal).</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P_persecute(t) = max(0, f_NC^target − f_NC(t)),</w:t>
      </w:r>
    </w:p>
    <w:p w:rsidR="00000000" w:rsidDel="00000000" w:rsidP="00000000" w:rsidRDefault="00000000" w:rsidRPr="00000000" w14:paraId="000001C7">
      <w:pPr>
        <w:rPr/>
      </w:pPr>
      <w:r w:rsidDel="00000000" w:rsidR="00000000" w:rsidRPr="00000000">
        <w:rPr>
          <w:rtl w:val="0"/>
        </w:rPr>
        <w:t xml:space="preserve">where f_NC^target is a domain-specified expected baseline fraction (adapter-supplied; no universal value is asserted here). P_persecute(t) is a diagnostic reading of Definition 8.6a.1’s targeting mechanism’s cumulative effect, to be used as a corroborating signal alongside direct evidence of elevated ρ(j) bias toward high-loyalty containers — not as a free-standing indicator sufficient on its own, since a low f_NC(t) is also consistent with causes other than persecution (e.g., a network genuinely composed of few high-loyalty containers to begin with, independent of any targeting).</w:t>
      </w:r>
    </w:p>
    <w:p w:rsidR="00000000" w:rsidDel="00000000" w:rsidP="00000000" w:rsidRDefault="00000000" w:rsidRPr="00000000" w14:paraId="000001C8">
      <w:pPr>
        <w:rPr/>
      </w:pPr>
      <w:r w:rsidDel="00000000" w:rsidR="00000000" w:rsidRPr="00000000">
        <w:rPr>
          <w:b w:val="1"/>
          <w:bCs w:val="1"/>
          <w:i w:val="1"/>
          <w:iCs w:val="1"/>
          <w:rtl w:val="0"/>
        </w:rPr>
        <w:t xml:space="preserve">Editorial note:</w:t>
      </w:r>
      <w:r w:rsidDel="00000000" w:rsidR="00000000" w:rsidRPr="00000000">
        <w:rPr>
          <w:rtl w:val="0"/>
        </w:rPr>
        <w:t xml:space="preserve"> P_persecute(t) is deliberately not wired into P_C(t) (§11.10) or any other collapse-potential formula directly. It is diagnostic output, useful for identifying a network under this specific failure mode, not a driving term with its own causal weight in this document’s collapse machinery — the actual causal content lives in Definition 8.6a.1’s modification to ρ(j), which already feeds forward into X_{i,j} and everything downstream of it through existing, unmodified formulas.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Extraction flux.</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For high-entropy container i and a coupled neighbor j:</w:t>
      </w:r>
    </w:p>
    <w:p w:rsidR="00000000" w:rsidDel="00000000" w:rsidP="00000000" w:rsidRDefault="00000000" w:rsidRPr="00000000" w14:paraId="000001CC">
      <w:pPr>
        <w:rPr/>
      </w:pPr>
      <w:r w:rsidDel="00000000" w:rsidR="00000000" w:rsidRPr="00000000">
        <w:rPr>
          <w:i w:val="1"/>
          <w:iCs w:val="1"/>
          <w:rtl w:val="0"/>
        </w:rPr>
        <w:t xml:space="preserve">X</w:t>
      </w:r>
      <w:r w:rsidDel="00000000" w:rsidR="00000000" w:rsidRPr="00000000">
        <w:rPr>
          <w:rtl w:val="0"/>
        </w:rPr>
        <w:t xml:space="preserve">_{i,j}(t) = χ · Λ_ij(t) · ρ(j) · R_j(t), χ &gt; 0 fitted,</w:t>
      </w:r>
    </w:p>
    <w:p w:rsidR="00000000" w:rsidDel="00000000" w:rsidP="00000000" w:rsidRDefault="00000000" w:rsidRPr="00000000" w14:paraId="000001CD">
      <w:pPr>
        <w:rPr/>
      </w:pPr>
      <w:r w:rsidDel="00000000" w:rsidR="00000000" w:rsidRPr="00000000">
        <w:rPr>
          <w:rtl w:val="0"/>
        </w:rPr>
        <w:t xml:space="preserve">drawing down j’s resource directly in the balance equation of §7.4.</w:t>
      </w:r>
    </w:p>
    <w:p w:rsidR="00000000" w:rsidDel="00000000" w:rsidP="00000000" w:rsidRDefault="00000000" w:rsidRPr="00000000" w14:paraId="000001CE">
      <w:pPr>
        <w:rPr/>
      </w:pPr>
      <w:r w:rsidDel="00000000" w:rsidR="00000000" w:rsidRPr="00000000">
        <w:rPr>
          <w:b w:val="1"/>
          <w:bCs w:val="1"/>
          <w:rtl w:val="0"/>
        </w:rPr>
        <w:t xml:space="preserve">Metabolic failure and heat conversion.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 high-entropy container’s own closed, self-propelled internal dynamics (§10.5b’s F_i-dominance) mean it cannot productively convert an inflow of externally-sourced open resource into usable capacity — define a metabolic efficiency η_i ∈ [0,1], characteristically near zero for high-entropy containers, giving a heat term for each coupled neighbor j:</w:t>
      </w:r>
    </w:p>
    <w:p w:rsidR="00000000" w:rsidDel="00000000" w:rsidP="00000000" w:rsidRDefault="00000000" w:rsidRPr="00000000" w14:paraId="000001D0">
      <w:pPr>
        <w:rPr/>
      </w:pPr>
      <w:r w:rsidDel="00000000" w:rsidR="00000000" w:rsidRPr="00000000">
        <w:rPr>
          <w:i w:val="1"/>
          <w:iCs w:val="1"/>
          <w:rtl w:val="0"/>
        </w:rPr>
        <w:t xml:space="preserve">H</w:t>
      </w:r>
      <w:r w:rsidDel="00000000" w:rsidR="00000000" w:rsidRPr="00000000">
        <w:rPr>
          <w:rtl w:val="0"/>
        </w:rPr>
        <w:t xml:space="preserve">_i,j(t) = (1 − η_i) · X_{i,j}(t),</w:t>
      </w:r>
    </w:p>
    <w:p w:rsidR="00000000" w:rsidDel="00000000" w:rsidP="00000000" w:rsidRDefault="00000000" w:rsidRPr="00000000" w14:paraId="000001D1">
      <w:pPr>
        <w:rPr/>
      </w:pPr>
      <w:r w:rsidDel="00000000" w:rsidR="00000000" w:rsidRPr="00000000">
        <w:rPr>
          <w:rtl w:val="0"/>
        </w:rPr>
        <w:t xml:space="preserve">representing the fraction of resource extracted from j that cannot be metabolized and must be discharged rather than retained.</w:t>
      </w:r>
    </w:p>
    <w:p w:rsidR="00000000" w:rsidDel="00000000" w:rsidP="00000000" w:rsidRDefault="00000000" w:rsidRPr="00000000" w14:paraId="000001D2">
      <w:pPr>
        <w:rPr/>
      </w:pPr>
      <w:r w:rsidDel="00000000" w:rsidR="00000000" w:rsidRPr="00000000">
        <w:rPr>
          <w:b w:val="1"/>
          <w:bCs w:val="1"/>
          <w:rtl w:val="0"/>
        </w:rPr>
        <w:t xml:space="preserve">Closing the resource ledger.</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extraction flux X_{i,j}(t) leaves j’s balance equation in full — j’s resource loss does not depend on how much i subsequently manages to use. What i actually gains is only the metabolized fraction: i’s balance equation (§7.4) receives a positive E_exch contribution of η_i · X_{i,j}(t) from this channel. The unmetabolized remainder, H_i,j(t), is not a resource quantity at all once it fails to be metabolized — it converts to a forcing quantity (below) and re-enters the system through §8.5’s propagation equation rather than through anyone’s resource balance. This is a genuine unit change, not a bookkeeping shortcut, and both sides of the transaction — j’s full loss, i’s partial, degraded gain — must be entered into §7.4 for a given implementation to conserve resource correctly across the extraction event.</w:t>
      </w:r>
    </w:p>
    <w:p w:rsidR="00000000" w:rsidDel="00000000" w:rsidP="00000000" w:rsidRDefault="00000000" w:rsidRPr="00000000" w14:paraId="000001D4">
      <w:pPr>
        <w:rPr/>
      </w:pPr>
      <w:r w:rsidDel="00000000" w:rsidR="00000000" w:rsidRPr="00000000">
        <w:rPr>
          <w:b w:val="1"/>
          <w:bCs w:val="1"/>
          <w:rtl w:val="0"/>
        </w:rPr>
        <w:t xml:space="preserve">Venting and the origin of the medium-entropy driving force.</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Summing the heat generated across all of i’s currently coupled neighbors gives the total instantaneous venting rate,</w:t>
      </w:r>
    </w:p>
    <w:p w:rsidR="00000000" w:rsidDel="00000000" w:rsidP="00000000" w:rsidRDefault="00000000" w:rsidRPr="00000000" w14:paraId="000001D6">
      <w:pPr>
        <w:rPr/>
      </w:pPr>
      <w:r w:rsidDel="00000000" w:rsidR="00000000" w:rsidRPr="00000000">
        <w:rPr>
          <w:i w:val="1"/>
          <w:iCs w:val="1"/>
          <w:rtl w:val="0"/>
        </w:rPr>
        <w:t xml:space="preserve">H</w:t>
      </w:r>
      <w:r w:rsidDel="00000000" w:rsidR="00000000" w:rsidRPr="00000000">
        <w:rPr>
          <w:rtl w:val="0"/>
        </w:rPr>
        <w:t xml:space="preserve">_i(t) = Σ_j H_i,j(t) = Σ_j (1 − η_i)·X_{i,j}(t),</w:t>
      </w:r>
    </w:p>
    <w:p w:rsidR="00000000" w:rsidDel="00000000" w:rsidP="00000000" w:rsidRDefault="00000000" w:rsidRPr="00000000" w14:paraId="000001D7">
      <w:pPr>
        <w:rPr/>
      </w:pPr>
      <w:r w:rsidDel="00000000" w:rsidR="00000000" w:rsidRPr="00000000">
        <w:rPr>
          <w:rtl w:val="0"/>
        </w:rPr>
        <w:t xml:space="preserve">which is not dissipated harmlessly; it is vented back into the network as additional forcing, directed at each coupled j in proportion to its own ρ(j) if j remains coupled, or redistributed across other available coupled neighbors if a particular j has decoupled. This vented heat is not a separate force from §10.5b’s Σ_jΛ_ij(t) driving term for medium-entropy tipping — it is that term’s actual origin: the “lateral knocks” driving a medium-entropy container toward its own tipping event are, mechanistically, the discharged metabolic failure of the high-entropy containers extracting from it. §10.5b’s network-mediated drive should accordingly be read as substantially composed of vented H_i,j(t) terms from coupled high-entropy neighbors, not an independent disturbance source.</w:t>
      </w:r>
    </w:p>
    <w:p w:rsidR="00000000" w:rsidDel="00000000" w:rsidP="00000000" w:rsidRDefault="00000000" w:rsidRPr="00000000" w14:paraId="000001D8">
      <w:pPr>
        <w:rPr/>
      </w:pPr>
      <w:r w:rsidDel="00000000" w:rsidR="00000000" w:rsidRPr="00000000">
        <w:rPr>
          <w:b w:val="1"/>
          <w:bCs w:val="1"/>
          <w:rtl w:val="0"/>
        </w:rPr>
        <w:t xml:space="preserve">Link-severing as the high-entropy container’s own collapse trigger.</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j successfully transitions to the low-entropy baseline regime, ρ(j) falls, the coupling weakens (§8.7’s rewiring), and X_{i,j} → 0. If i has no other available coupled target, its heat can no longer be vented externally — it has nowhere left to go but back into i’s own intrinsic dynamics, directly increasing the F_i term already identified in §10.5b as high-entropy tipping’s driving force. This closes a mechanistic loop the theory previously described only narratively: a successfully-decoupling neighbor is not a bystander to a high-entropy container’s eventual collapse, it is a direct contributor to it, and severing an extraction link is simultaneously a self-protective act for the decoupling container and a destabilizing one for the container it decouples from.</w:t>
      </w:r>
    </w:p>
    <w:bookmarkStart w:colFirst="0" w:colLast="0" w:name="1belru9iechk" w:id="22"/>
    <w:bookmarkEnd w:id="22"/>
    <w:p w:rsidR="00000000" w:rsidDel="00000000" w:rsidP="00000000" w:rsidRDefault="00000000" w:rsidRPr="00000000" w14:paraId="000001DA">
      <w:pPr>
        <w:pStyle w:val="Heading2"/>
        <w:rPr/>
      </w:pPr>
      <w:r w:rsidDel="00000000" w:rsidR="00000000" w:rsidRPr="00000000">
        <w:rPr>
          <w:rtl w:val="0"/>
        </w:rPr>
        <w:t xml:space="preserve">8.7 Adaptive Rewiring</w:t>
      </w:r>
    </w:p>
    <w:p w:rsidR="00000000" w:rsidDel="00000000" w:rsidP="00000000" w:rsidRDefault="00000000" w:rsidRPr="00000000" w14:paraId="000001DB">
      <w:pPr>
        <w:rPr/>
      </w:pPr>
      <w:r w:rsidDel="00000000" w:rsidR="00000000" w:rsidRPr="00000000">
        <w:rPr>
          <w:rtl w:val="0"/>
        </w:rPr>
        <w:t xml:space="preserve">dW_ij/dt = H(I, Π_f, R, M), where informational integrity, feedback permeability, available resources, and historical interaction jointly determine edge evolution.</w:t>
      </w:r>
    </w:p>
    <w:p w:rsidR="00000000" w:rsidDel="00000000" w:rsidP="00000000" w:rsidRDefault="00000000" w:rsidRPr="00000000" w14:paraId="000001DC">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W_ij(t+Δt) = W_ij(t) + β_net·(successful joint updates) − γ_net·(ignored feedback across the edge), where “successful joint update” and “ignored feedback” are counted from realized decreases versus persistent increases in D_ij·(1−Π_f) across the edge over the step — the same update rule as §8.5’s Π_f-mediated correction (§6.4), applied to edge weight instead of node-level state, since RICD already has per-container Π_f and needs the analogous update for the coupling strength between containers specifically.</w:t>
      </w:r>
    </w:p>
    <w:bookmarkStart w:colFirst="0" w:colLast="0" w:name="mwi7tplxd8dr" w:id="23"/>
    <w:bookmarkEnd w:id="23"/>
    <w:p w:rsidR="00000000" w:rsidDel="00000000" w:rsidP="00000000" w:rsidRDefault="00000000" w:rsidRPr="00000000" w14:paraId="000001DE">
      <w:pPr>
        <w:pStyle w:val="Heading2"/>
        <w:rPr/>
      </w:pPr>
      <w:r w:rsidDel="00000000" w:rsidR="00000000" w:rsidRPr="00000000">
        <w:rPr>
          <w:rtl w:val="0"/>
        </w:rPr>
        <w:t xml:space="preserve">8.8 Cascading Dynamics</w:t>
      </w:r>
    </w:p>
    <w:p w:rsidR="00000000" w:rsidDel="00000000" w:rsidP="00000000" w:rsidRDefault="00000000" w:rsidRPr="00000000" w14:paraId="000001DF">
      <w:pPr>
        <w:rPr/>
      </w:pPr>
      <w:r w:rsidDel="00000000" w:rsidR="00000000" w:rsidRPr="00000000">
        <w:rPr>
          <w:rtl w:val="0"/>
        </w:rPr>
        <w:t xml:space="preserve">Let δ_i(t) be a localized disturbance. Δ(t) = L_prop(G(t), δ), where L_prop is the propagation operator. Depending upon network topology, identical local disturbances may dissipate, remain localized, amplify, or cascade globally.</w:t>
      </w:r>
    </w:p>
    <w:p w:rsidR="00000000" w:rsidDel="00000000" w:rsidP="00000000" w:rsidRDefault="00000000" w:rsidRPr="00000000" w14:paraId="000001E0">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Implemented directly by simulating §8.5’s corrected, commensurated dP_i/dt system forward from an initial perturbation at container i; no separate propagation operator needs to be built, since Λ_ij already carries disturbances between containers by construction. L_prop is therefore not a new primitive — it is what the already-specified system does when integrated.</w:t>
      </w:r>
    </w:p>
    <w:bookmarkStart w:colFirst="0" w:colLast="0" w:name="64cf15wz2f37" w:id="24"/>
    <w:bookmarkEnd w:id="24"/>
    <w:p w:rsidR="00000000" w:rsidDel="00000000" w:rsidP="00000000" w:rsidRDefault="00000000" w:rsidRPr="00000000" w14:paraId="000001E2">
      <w:pPr>
        <w:pStyle w:val="Heading2"/>
        <w:rPr/>
      </w:pPr>
      <w:r w:rsidDel="00000000" w:rsidR="00000000" w:rsidRPr="00000000">
        <w:rPr>
          <w:rtl w:val="0"/>
        </w:rPr>
        <w:t xml:space="preserve">8.8a The Cascading Grid Failure Sequence</w:t>
      </w:r>
    </w:p>
    <w:p w:rsidR="00000000" w:rsidDel="00000000" w:rsidP="00000000" w:rsidRDefault="00000000" w:rsidRPr="00000000" w14:paraId="000001E3">
      <w:pPr>
        <w:rPr/>
      </w:pPr>
      <w:r w:rsidDel="00000000" w:rsidR="00000000" w:rsidRPr="00000000">
        <w:rPr>
          <w:rtl w:val="0"/>
        </w:rPr>
        <w:t xml:space="preserve">The propagation operator defined in §8.8 describes how localized disturbances move through a network. It does not, by itself, distinguish between three qualitatively different propagation regimes: dissipation, amplification, and cascading grid failure. The distinction arises not from the topology alone, but from the regime composition of the containers involved and the sequential coupling of extraction, decoupling, venting, and tipping. This section formalizes the specific sequence by which a single high-entropy (high-entropy) container can trigger a grid-level cascade, and the conditions under which that cascade terminates in fragmentation rather than reorganization.</w:t>
      </w:r>
    </w:p>
    <w:p w:rsidR="00000000" w:rsidDel="00000000" w:rsidP="00000000" w:rsidRDefault="00000000" w:rsidRPr="00000000" w14:paraId="000001E4">
      <w:pPr>
        <w:rPr/>
      </w:pPr>
      <w:r w:rsidDel="00000000" w:rsidR="00000000" w:rsidRPr="00000000">
        <w:rPr>
          <w:b w:val="1"/>
          <w:bCs w:val="1"/>
          <w:rtl w:val="0"/>
        </w:rPr>
        <w:t xml:space="preserve">8.8a.i The Cascade-Initiating Event</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Let container i be in the high-entropy regime (§10.5b), with low official-layer variance relative to operational-layer variance (σ_o(i) ≪ σ_p(i)), active extractive coupling (§8.6a) to one or more neighbors j ∈ N_i(t), and a positive vented heat term H_i,j(t) = (1−η_i)·X_{i,j}(t) for at least one coupled neighbor j.</w:t>
      </w:r>
    </w:p>
    <w:p w:rsidR="00000000" w:rsidDel="00000000" w:rsidP="00000000" w:rsidRDefault="00000000" w:rsidRPr="00000000" w14:paraId="000001E6">
      <w:pPr>
        <w:rPr/>
      </w:pPr>
      <w:r w:rsidDel="00000000" w:rsidR="00000000" w:rsidRPr="00000000">
        <w:rPr>
          <w:rtl w:val="0"/>
        </w:rPr>
        <w:t xml:space="preserve">Let at least one such neighbor j decouple from i at time t_d: coupling persistence collapses (ρ(j) → 0), the extraction flux vanishes (X_{i,j}(t) → 0 for t &gt; t_d), and the edge W_ij begins to decay via the rewiring rule of §8.7.</w:t>
      </w:r>
    </w:p>
    <w:p w:rsidR="00000000" w:rsidDel="00000000" w:rsidP="00000000" w:rsidRDefault="00000000" w:rsidRPr="00000000" w14:paraId="000001E7">
      <w:pPr>
        <w:rPr/>
      </w:pPr>
      <w:r w:rsidDel="00000000" w:rsidR="00000000" w:rsidRPr="00000000">
        <w:rPr>
          <w:b w:val="1"/>
          <w:bCs w:val="1"/>
          <w:i w:val="1"/>
          <w:iCs w:val="1"/>
          <w:rtl w:val="0"/>
        </w:rPr>
        <w:t xml:space="preserve">Definition 8.8a.1 (Decoupling-Triggered Heat Accumulation).</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accumulated quantity below is renamed ℐ_i(t) (script I), distinct from H_i(t), the instantaneous venting rate of §8.6a that it integrates. The two were previously written with the same symbol despite being a running total and an instantaneous rate — different kinds of quantities appearing in the same equation.</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For a high-entropy container i, define the accumulated unvented heat at time t as:</w:t>
      </w:r>
    </w:p>
    <w:p w:rsidR="00000000" w:rsidDel="00000000" w:rsidP="00000000" w:rsidRDefault="00000000" w:rsidRPr="00000000" w14:paraId="000001EA">
      <w:pPr>
        <w:rPr/>
      </w:pPr>
      <w:r w:rsidDel="00000000" w:rsidR="00000000" w:rsidRPr="00000000">
        <w:rPr>
          <w:i w:val="1"/>
          <w:iCs w:val="1"/>
          <w:rtl w:val="0"/>
        </w:rPr>
        <w:t xml:space="preserve">ℐ</w:t>
      </w:r>
      <w:r w:rsidDel="00000000" w:rsidR="00000000" w:rsidRPr="00000000">
        <w:rPr>
          <w:rtl w:val="0"/>
        </w:rPr>
        <w:t xml:space="preserve">_i(t) = ∫_{t_d}^{t} H_i(s)·𝟙[N_i(s) = ∅] ds,</w:t>
      </w:r>
    </w:p>
    <w:p w:rsidR="00000000" w:rsidDel="00000000" w:rsidP="00000000" w:rsidRDefault="00000000" w:rsidRPr="00000000" w14:paraId="000001EB">
      <w:pPr>
        <w:rPr/>
      </w:pPr>
      <w:r w:rsidDel="00000000" w:rsidR="00000000" w:rsidRPr="00000000">
        <w:rPr>
          <w:rtl w:val="0"/>
        </w:rPr>
        <w:t xml:space="preserve">where 𝟙[N_i(s) = ∅] indicates that i has no remaining coupled extraction targets at time s. This quantity represents the heat that would have been vented externally but is now trapped internally.</w:t>
      </w:r>
    </w:p>
    <w:p w:rsidR="00000000" w:rsidDel="00000000" w:rsidP="00000000" w:rsidRDefault="00000000" w:rsidRPr="00000000" w14:paraId="000001EC">
      <w:pPr>
        <w:rPr/>
      </w:pPr>
      <w:r w:rsidDel="00000000" w:rsidR="00000000" w:rsidRPr="00000000">
        <w:rPr>
          <w:b w:val="1"/>
          <w:bCs w:val="1"/>
          <w:i w:val="1"/>
          <w:iCs w:val="1"/>
          <w:rtl w:val="0"/>
        </w:rPr>
        <w:t xml:space="preserve">Lemma 8.8a.1 (Internal Forcing Escalation).</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For a high-entropy container i, ℐ_i(t) is a strictly increasing function of the duration t − t_d for which N_i(t) = ∅, provided H_i(t) &gt; 0. Moreover, ℐ_i(t) feeds directly into the intrinsic driving term F_i(t) of §8.5:</w:t>
      </w:r>
    </w:p>
    <w:p w:rsidR="00000000" w:rsidDel="00000000" w:rsidP="00000000" w:rsidRDefault="00000000" w:rsidRPr="00000000" w14:paraId="000001EE">
      <w:pPr>
        <w:rPr/>
      </w:pPr>
      <w:r w:rsidDel="00000000" w:rsidR="00000000" w:rsidRPr="00000000">
        <w:rPr>
          <w:i w:val="1"/>
          <w:iCs w:val="1"/>
          <w:rtl w:val="0"/>
        </w:rPr>
        <w:t xml:space="preserve">F</w:t>
      </w:r>
      <w:r w:rsidDel="00000000" w:rsidR="00000000" w:rsidRPr="00000000">
        <w:rPr>
          <w:rtl w:val="0"/>
        </w:rPr>
        <w:t xml:space="preserve">_i(t) = F_i(0) + λ_ℐ · ℐ_i(t),</w:t>
      </w:r>
    </w:p>
    <w:p w:rsidR="00000000" w:rsidDel="00000000" w:rsidP="00000000" w:rsidRDefault="00000000" w:rsidRPr="00000000" w14:paraId="000001EF">
      <w:pPr>
        <w:rPr/>
      </w:pPr>
      <w:r w:rsidDel="00000000" w:rsidR="00000000" w:rsidRPr="00000000">
        <w:rPr>
          <w:rtl w:val="0"/>
        </w:rPr>
        <w:t xml:space="preserve">where λ_ℐ &gt; 0 is a fitted coupling constant. Thus, as victims decouple, the container’s own internal oscillation intensifies — it is not “calming down”; it is accelerating toward its own tipping event.</w:t>
      </w:r>
    </w:p>
    <w:p w:rsidR="00000000" w:rsidDel="00000000" w:rsidP="00000000" w:rsidRDefault="00000000" w:rsidRPr="00000000" w14:paraId="000001F0">
      <w:pPr>
        <w:rPr/>
      </w:pPr>
      <w:r w:rsidDel="00000000" w:rsidR="00000000" w:rsidRPr="00000000">
        <w:rPr>
          <w:b w:val="1"/>
          <w:bCs w:val="1"/>
          <w:rtl w:val="0"/>
        </w:rPr>
        <w:t xml:space="preserve">8.8a.ii The Frantic Striking Phase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As ℐ_i(t) increases and F_i(t) escalates, the high-entropy container enters a frantic striking phase.</w:t>
      </w:r>
    </w:p>
    <w:p w:rsidR="00000000" w:rsidDel="00000000" w:rsidP="00000000" w:rsidRDefault="00000000" w:rsidRPr="00000000" w14:paraId="000001F2">
      <w:pPr>
        <w:rPr/>
      </w:pPr>
      <w:r w:rsidDel="00000000" w:rsidR="00000000" w:rsidRPr="00000000">
        <w:rPr>
          <w:b w:val="1"/>
          <w:bCs w:val="1"/>
          <w:i w:val="1"/>
          <w:iCs w:val="1"/>
          <w:rtl w:val="0"/>
        </w:rPr>
        <w:t xml:space="preserve">Definition 8.8a.2 (Frantic Striking).</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container i is in a frantic striking phase when ℐ_i(t) exceeds a fitted threshold ℐ_threshold (§15.3); N_i(t) ≠ ∅ but the set of coupled neighbors is decreasing; and Λ_ij(t) increases in magnitude for remaining neighbors, even as W_ij(t) decays, because the forcing per edge increases. This is not strategic or adaptive behavior. It is a thermodynamic discharge — the container is venting internally accumulated heat outward, through whatever remaining channels exist.</w:t>
      </w:r>
    </w:p>
    <w:p w:rsidR="00000000" w:rsidDel="00000000" w:rsidP="00000000" w:rsidRDefault="00000000" w:rsidRPr="00000000" w14:paraId="000001F4">
      <w:pPr>
        <w:rPr/>
      </w:pPr>
      <w:r w:rsidDel="00000000" w:rsidR="00000000" w:rsidRPr="00000000">
        <w:rPr>
          <w:b w:val="1"/>
          <w:bCs w:val="1"/>
          <w:i w:val="1"/>
          <w:iCs w:val="1"/>
          <w:rtl w:val="0"/>
        </w:rPr>
        <w:t xml:space="preserve">Proposition 8.8a.1 (Frantic Striking as Network Forcing).</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During a frantic striking phase, the vector sum of forcings from i to its remaining neighbors N_i(t) is:</w:t>
      </w:r>
    </w:p>
    <w:p w:rsidR="00000000" w:rsidDel="00000000" w:rsidP="00000000" w:rsidRDefault="00000000" w:rsidRPr="00000000" w14:paraId="000001F6">
      <w:pPr>
        <w:rPr/>
      </w:pPr>
      <w:r w:rsidDel="00000000" w:rsidR="00000000" w:rsidRPr="00000000">
        <w:rPr>
          <w:i w:val="1"/>
          <w:iCs w:val="1"/>
          <w:rtl w:val="0"/>
        </w:rPr>
        <w:t xml:space="preserve">Λ⃗</w:t>
      </w:r>
      <w:r w:rsidDel="00000000" w:rsidR="00000000" w:rsidRPr="00000000">
        <w:rPr>
          <w:rtl w:val="0"/>
        </w:rPr>
        <w:t xml:space="preserve">_i(t) = Σ_{j∈N_i(t)} Λ_ij(t)·û_ij(t),</w:t>
      </w:r>
    </w:p>
    <w:p w:rsidR="00000000" w:rsidDel="00000000" w:rsidP="00000000" w:rsidRDefault="00000000" w:rsidRPr="00000000" w14:paraId="000001F7">
      <w:pPr>
        <w:rPr/>
      </w:pPr>
      <w:r w:rsidDel="00000000" w:rsidR="00000000" w:rsidRPr="00000000">
        <w:rPr>
          <w:rtl w:val="0"/>
        </w:rPr>
        <w:t xml:space="preserve">where û_ij(t) is the unit direction of the disturbance vector from i to j within the shared severity simplex Δ^m established in §8.5. This vector sum is typically non-zero and large, characterized by divergent directions because i is striking out at multiple neighbors simultaneously — there is no single “target direction” because the heat must be discharged in all available directions.</w:t>
      </w:r>
    </w:p>
    <w:p w:rsidR="00000000" w:rsidDel="00000000" w:rsidP="00000000" w:rsidRDefault="00000000" w:rsidRPr="00000000" w14:paraId="000001F8">
      <w:pPr>
        <w:rPr/>
      </w:pPr>
      <w:r w:rsidDel="00000000" w:rsidR="00000000" w:rsidRPr="00000000">
        <w:rPr>
          <w:b w:val="1"/>
          <w:bCs w:val="1"/>
          <w:rtl w:val="0"/>
        </w:rPr>
        <w:t xml:space="preserve">8.8a.iii The Medium-Entropy Launch</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These frantic strikes land on the remaining coupled neighbors. The containers most affected are those in the medium-entropy (medium-entropy) regime, because they remain coupled longer (ρ(j) is high for medium-entropy containers), they have large operational mass (μ_p &gt; μ_o, per §10.5b), making them kinetically responsive to external forcing, and they are visibly chaotic at the official layer (σ_o high), which makes them appear as “active” participants in the dynamics, even though their operational core is calm.</w:t>
      </w:r>
    </w:p>
    <w:p w:rsidR="00000000" w:rsidDel="00000000" w:rsidP="00000000" w:rsidRDefault="00000000" w:rsidRPr="00000000" w14:paraId="000001FA">
      <w:pPr>
        <w:rPr/>
      </w:pPr>
      <w:r w:rsidDel="00000000" w:rsidR="00000000" w:rsidRPr="00000000">
        <w:rPr>
          <w:b w:val="1"/>
          <w:bCs w:val="1"/>
          <w:i w:val="1"/>
          <w:iCs w:val="1"/>
          <w:rtl w:val="0"/>
        </w:rPr>
        <w:t xml:space="preserve">Definition 8.8a.3 (Medium-Entropy Launch).</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 medium-entropy container j is launched when it receives a multi-directional forcing input from multiple high-entropy neighbors:</w:t>
      </w:r>
    </w:p>
    <w:p w:rsidR="00000000" w:rsidDel="00000000" w:rsidP="00000000" w:rsidRDefault="00000000" w:rsidRPr="00000000" w14:paraId="000001FC">
      <w:pPr>
        <w:rPr/>
      </w:pPr>
      <w:r w:rsidDel="00000000" w:rsidR="00000000" w:rsidRPr="00000000">
        <w:rPr>
          <w:rtl w:val="0"/>
        </w:rPr>
        <w:t xml:space="preserve">Drive_B(j,t) = | Σ_{k∈H_j(t)} Λ_kj(t)·û_kj(t) |,</w:t>
      </w:r>
    </w:p>
    <w:p w:rsidR="00000000" w:rsidDel="00000000" w:rsidP="00000000" w:rsidRDefault="00000000" w:rsidRPr="00000000" w14:paraId="000001FD">
      <w:pPr>
        <w:rPr/>
      </w:pPr>
      <w:r w:rsidDel="00000000" w:rsidR="00000000" w:rsidRPr="00000000">
        <w:rPr>
          <w:rtl w:val="0"/>
        </w:rPr>
        <w:t xml:space="preserve">where H_j(t) is the set of high-entropy neighbors of j at time t. Per §10.5b, this is the vector-aware coupling — single knocks cancel, but multiple divergent knocks reinforce.</w:t>
      </w:r>
    </w:p>
    <w:p w:rsidR="00000000" w:rsidDel="00000000" w:rsidP="00000000" w:rsidRDefault="00000000" w:rsidRPr="00000000" w14:paraId="000001FE">
      <w:pPr>
        <w:rPr/>
      </w:pPr>
      <w:r w:rsidDel="00000000" w:rsidR="00000000" w:rsidRPr="00000000">
        <w:rPr>
          <w:b w:val="1"/>
          <w:bCs w:val="1"/>
          <w:i w:val="1"/>
          <w:iCs w:val="1"/>
          <w:rtl w:val="0"/>
        </w:rPr>
        <w:t xml:space="preserve">Lemma 8.8a.2 (Launch Threshold).</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 medium-entropy container j tips into a tipping event (per §10.5a) only if Drive_B(j,t) &gt; Θ_launch for some fitted threshold Θ_launch, and only if the multi-directional input persists over a sufficient duration to overcome the damping effect of a single source.</w:t>
      </w:r>
    </w:p>
    <w:p w:rsidR="00000000" w:rsidDel="00000000" w:rsidP="00000000" w:rsidRDefault="00000000" w:rsidRPr="00000000" w14:paraId="00000200">
      <w:pPr>
        <w:rPr/>
      </w:pPr>
      <w:r w:rsidDel="00000000" w:rsidR="00000000" w:rsidRPr="00000000">
        <w:rPr>
          <w:b w:val="1"/>
          <w:bCs w:val="1"/>
          <w:rtl w:val="0"/>
        </w:rPr>
        <w:t xml:space="preserve">8.8a.iv The Bifurcation of Medium-Entropy Tipping</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Once launched, the medium-entropy container follows Flip Condition B (§10.5b), which bifurcates into two distinct outcomes. B1: D_om → 0, engaging the minority (official/meta) mass μ_o, resulting in a terminal lock at 180° — the container becomes frozen, requiring external anchor. B2: D_pm → 0, engaging the majority (operational/meta) mass μ_p, resulting in a full 360° reorganization — stress and debt reset; adaptive capacity recovers.</w:t>
      </w:r>
    </w:p>
    <w:p w:rsidR="00000000" w:rsidDel="00000000" w:rsidP="00000000" w:rsidRDefault="00000000" w:rsidRPr="00000000" w14:paraId="00000202">
      <w:pPr>
        <w:rPr/>
      </w:pPr>
      <w:r w:rsidDel="00000000" w:rsidR="00000000" w:rsidRPr="00000000">
        <w:rPr>
          <w:b w:val="1"/>
          <w:bCs w:val="1"/>
          <w:i w:val="1"/>
          <w:iCs w:val="1"/>
          <w:rtl w:val="0"/>
        </w:rPr>
        <w:t xml:space="preserve">Proposition 8.8a.2 (Cascade Propagation via B1 Locking).</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 medium-entropy container that undergoes B1 locking severs its remaining couplings (per §8.7) as its adaptive capacity collapses, ceases to be a sink for extraction heat as its ρ(j) drops to zero, and transitions from a coupled neighbor to a frozen node that no longer participates in network dynamics. This severs one more extraction channel for the original high-entropy container, accelerating its own heat accumulation and eventual collapse.</w:t>
      </w:r>
    </w:p>
    <w:p w:rsidR="00000000" w:rsidDel="00000000" w:rsidP="00000000" w:rsidRDefault="00000000" w:rsidRPr="00000000" w14:paraId="00000204">
      <w:pPr>
        <w:rPr/>
      </w:pPr>
      <w:r w:rsidDel="00000000" w:rsidR="00000000" w:rsidRPr="00000000">
        <w:rPr>
          <w:b w:val="1"/>
          <w:bCs w:val="1"/>
          <w:i w:val="1"/>
          <w:iCs w:val="1"/>
          <w:rtl w:val="0"/>
        </w:rPr>
        <w:t xml:space="preserve">Proposition 8.8a.3 (Cascade Damping via B2 Reorganization).</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 medium-entropy container that undergoes B2 reorganization resets its stress S(t) and debt δR(t) toward zero, recovers adaptive capacity d_A(t), and may re-enter the low-entropy baseline regime if the reorganization is sustained. This container ceases to be a source of sustained lateral knocks and may become a stabilizing anchor (§10.5b) for other containers.</w:t>
      </w:r>
    </w:p>
    <w:p w:rsidR="00000000" w:rsidDel="00000000" w:rsidP="00000000" w:rsidRDefault="00000000" w:rsidRPr="00000000" w14:paraId="00000206">
      <w:pPr>
        <w:rPr/>
      </w:pPr>
      <w:r w:rsidDel="00000000" w:rsidR="00000000" w:rsidRPr="00000000">
        <w:rPr>
          <w:b w:val="1"/>
          <w:bCs w:val="1"/>
          <w:rtl w:val="0"/>
        </w:rPr>
        <w:t xml:space="preserve">8.8a.v Grid-Level Fragmentation</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cascade propagates as: high-entropy containers decouple from their victims, strike out frantically, launch medium-entropy neighbors, and those neighbors either lock (B1) or reorganize (B2). Locked nodes are removed from the active network; reorganized nodes may stabilize. The network’s algebraic connectivity λ₂(L(t)) declines as locked nodes accumulate.</w:t>
      </w:r>
    </w:p>
    <w:p w:rsidR="00000000" w:rsidDel="00000000" w:rsidP="00000000" w:rsidRDefault="00000000" w:rsidRPr="00000000" w14:paraId="00000208">
      <w:pPr>
        <w:rPr/>
      </w:pPr>
      <w:r w:rsidDel="00000000" w:rsidR="00000000" w:rsidRPr="00000000">
        <w:rPr>
          <w:b w:val="1"/>
          <w:bCs w:val="1"/>
          <w:i w:val="1"/>
          <w:iCs w:val="1"/>
          <w:rtl w:val="0"/>
        </w:rPr>
        <w:t xml:space="preserve">Definition 8.8a.4 (Cascading Grid Failure).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Cascading grid failure occurs when λ₂(L(t)) → 0 and the network fragments into disconnected components — the consequence of high-entropy containers losing extraction targets and self-accelerating, medium-entropy containers locking (B1) faster than they reorganize (B2), and the network’s capacity for information and resource exchange falling below the minimum required for coherence (§12.1, Criterion 12.1).</w:t>
      </w:r>
    </w:p>
    <w:p w:rsidR="00000000" w:rsidDel="00000000" w:rsidP="00000000" w:rsidRDefault="00000000" w:rsidRPr="00000000" w14:paraId="0000020A">
      <w:pPr>
        <w:rPr/>
      </w:pPr>
      <w:r w:rsidDel="00000000" w:rsidR="00000000" w:rsidRPr="00000000">
        <w:rPr>
          <w:b w:val="1"/>
          <w:bCs w:val="1"/>
          <w:i w:val="1"/>
          <w:iCs w:val="1"/>
          <w:rtl w:val="0"/>
        </w:rPr>
        <w:t xml:space="preserve">Theorem 8.8a.1 (Cascade Termination Conditions).</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 cascading grid failure terminates under one of the following conditions: external intervention (an anchoring container, per §10.5b, stabilizes high-entropy containers, preventing further frantic striking); B2-dominated reorganization (a sufficient fraction of medium-entropy containers complete B2 reorganization and re-enter the low-entropy baseline, restoring connectivity); or complete fragmentation (the network fragments into isolated components and the cascade stops because there are no remaining coupled neighbors to launch — this is not recovery, it is dissolution). The conditions under which each outcome occurs are determined by the relative rates of B1 versus B2 transitions, governed by the fraction of high-entropy to medium-entropy containers in the network, the ρ(j) persistence of medium-entropy containers, the availability of external anchors, and the fitted thresholds M_lock and M_c of §10.5b.</w:t>
      </w:r>
    </w:p>
    <w:p w:rsidR="00000000" w:rsidDel="00000000" w:rsidP="00000000" w:rsidRDefault="00000000" w:rsidRPr="00000000" w14:paraId="0000020C">
      <w:pPr>
        <w:rPr/>
      </w:pPr>
      <w:r w:rsidDel="00000000" w:rsidR="00000000" w:rsidRPr="00000000">
        <w:rPr>
          <w:b w:val="1"/>
          <w:bCs w:val="1"/>
          <w:rtl w:val="0"/>
        </w:rPr>
        <w:t xml:space="preserve">8.8a.vi Observational Signatures</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cascade sequence produces testable signatures distinguishing it from simple network degradation. Pre-cascade: a high-entropy container shows σ_o low, σ_p high, and a declining number of coupled neighbors. Frantic striking onset: multiple medium-entropy containers show a simultaneous spike in Drive_B(j,t) from the same high-entropy source. Bifurcation: locked nodes (B1) show D_om → 0, I(t) → 0, and d_A(t) collapse; reorganized nodes (B2) show D_pm → 0, S(t) and δR(t) reset. Grid-level fragmentation: λ₂(L(t)) declines monotonically until either stabilization or fragmentation. These signatures are distinct from those of isolated container collapse (§10.5b) and can be used to detect cascading failure in progress, not just after the fact.</w:t>
      </w:r>
    </w:p>
    <w:p w:rsidR="00000000" w:rsidDel="00000000" w:rsidP="00000000" w:rsidRDefault="00000000" w:rsidRPr="00000000" w14:paraId="0000020E">
      <w:pPr>
        <w:rPr/>
      </w:pPr>
      <w:r w:rsidDel="00000000" w:rsidR="00000000" w:rsidRPr="00000000">
        <w:rPr>
          <w:b w:val="1"/>
          <w:bCs w:val="1"/>
          <w:rtl w:val="0"/>
        </w:rPr>
        <w:t xml:space="preserve">8.8a.vii Relation to Existing Sections</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section does not introduce new mathematics beyond ℐ_i(t). It provides a formal narrative connecting §8.6a (extractive coupling, heat venting, decoupling), §8.7 (adaptive rewiring, edge decay), §8.8 (propagation operator, cascading dynamics), §8.9 (network resilience, algebraic connectivity), §8.11 (network phase transitions, fragmentation), §10.5b (regime classification, Flip Conditions A and B, B1/B2 bifurcation), and §11.10 (collapse potential, network coherence). The cascade sequence is the mechanistic link between these previously separate layers.</w:t>
      </w:r>
    </w:p>
    <w:p w:rsidR="00000000" w:rsidDel="00000000" w:rsidP="00000000" w:rsidRDefault="00000000" w:rsidRPr="00000000" w14:paraId="00000210">
      <w:pPr>
        <w:rPr/>
      </w:pPr>
      <w:r w:rsidDel="00000000" w:rsidR="00000000" w:rsidRPr="00000000">
        <w:rPr>
          <w:b w:val="1"/>
          <w:bCs w:val="1"/>
          <w:rtl w:val="0"/>
        </w:rPr>
        <w:t xml:space="preserve">8.8a.viii Computational Instantiation</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For an implementation, the cascade sequence is simulated by tracking ℐ_i(t) and N_i(t) for each high-entropy container; computing Drive_B(j,t) for each medium-entropy container; simulating the B1/B2 bifurcation per §10.5b; updating the network graph G(t) and computing λ₂(L(t)) at each timestep; and detecting cascading grid failure when λ₂(L(t)) &lt; λ_threshold (fitted). No new integration scheme is required. The cascade emerges from the existing coupled differential equations when the conditions above are satisfied.</w:t>
      </w:r>
    </w:p>
    <w:bookmarkStart w:colFirst="0" w:colLast="0" w:name="g4osdjmozl7s" w:id="25"/>
    <w:bookmarkEnd w:id="25"/>
    <w:p w:rsidR="00000000" w:rsidDel="00000000" w:rsidP="00000000" w:rsidRDefault="00000000" w:rsidRPr="00000000" w14:paraId="00000212">
      <w:pPr>
        <w:pStyle w:val="Heading2"/>
        <w:rPr/>
      </w:pPr>
      <w:r w:rsidDel="00000000" w:rsidR="00000000" w:rsidRPr="00000000">
        <w:rPr>
          <w:rtl w:val="0"/>
        </w:rPr>
        <w:t xml:space="preserve">8.8b Tipping Resolution and Momentum Discharge (The Resolution Kick)</w:t>
      </w:r>
    </w:p>
    <w:p w:rsidR="00000000" w:rsidDel="00000000" w:rsidP="00000000" w:rsidRDefault="00000000" w:rsidRPr="00000000" w14:paraId="00000213">
      <w:pPr>
        <w:rPr/>
      </w:pPr>
      <w:r w:rsidDel="00000000" w:rsidR="00000000" w:rsidRPr="00000000">
        <w:rPr>
          <w:rtl w:val="0"/>
        </w:rPr>
        <w:t xml:space="preserve">While §8.8a formalizes how high-entropy containers strike out frantically during a cascade, a complete network propagation model must also account for the kinetic energy discharged when a medium-entropy container’s own tipping event resolves. Once a medium-entropy container j crosses its threshold and completes its transition, its accumulated tipping momentum M_tip(j) must discharge into the network, setting its remaining coupled neighbors shaking.</w:t>
      </w:r>
    </w:p>
    <w:p w:rsidR="00000000" w:rsidDel="00000000" w:rsidP="00000000" w:rsidRDefault="00000000" w:rsidRPr="00000000" w14:paraId="00000214">
      <w:pPr>
        <w:rPr/>
      </w:pPr>
      <w:r w:rsidDel="00000000" w:rsidR="00000000" w:rsidRPr="00000000">
        <w:rPr>
          <w:b w:val="1"/>
          <w:bCs w:val="1"/>
          <w:i w:val="1"/>
          <w:iCs w:val="1"/>
          <w:rtl w:val="0"/>
        </w:rPr>
        <w:t xml:space="preserve">Definition 8.8b.1 (Resolution Kick).</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At the moment a medium-entropy container j completes a tipping event (t = t_tip,j), its accumulated tipping momentum M_tip(j) is discharged into its local network as a resolution kick K_j(t).</w:t>
      </w:r>
    </w:p>
    <w:p w:rsidR="00000000" w:rsidDel="00000000" w:rsidP="00000000" w:rsidRDefault="00000000" w:rsidRPr="00000000" w14:paraId="00000216">
      <w:pPr>
        <w:rPr/>
      </w:pPr>
      <w:r w:rsidDel="00000000" w:rsidR="00000000" w:rsidRPr="00000000">
        <w:rPr>
          <w:b w:val="1"/>
          <w:bCs w:val="1"/>
          <w:i w:val="1"/>
          <w:iCs w:val="1"/>
          <w:rtl w:val="0"/>
        </w:rPr>
        <w:t xml:space="preserve">Lemma 8.8b.1 (Impulsive vs. Dissipative Discharge).</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mathematical character of K_j(t) is determined by the tipping resolution pathway.</w:t>
      </w:r>
    </w:p>
    <w:p w:rsidR="00000000" w:rsidDel="00000000" w:rsidP="00000000" w:rsidRDefault="00000000" w:rsidRPr="00000000" w14:paraId="00000218">
      <w:pPr>
        <w:rPr/>
      </w:pPr>
      <w:r w:rsidDel="00000000" w:rsidR="00000000" w:rsidRPr="00000000">
        <w:rPr>
          <w:b w:val="1"/>
          <w:bCs w:val="1"/>
          <w:rtl w:val="0"/>
        </w:rPr>
        <w:t xml:space="preserve">B1 (Terminal Lock):</w:t>
      </w:r>
      <w:r w:rsidDel="00000000" w:rsidR="00000000" w:rsidRPr="00000000">
        <w:rPr>
          <w:rtl w:val="0"/>
        </w:rPr>
        <w:t xml:space="preserve"> an abrupt, non-equilibrium halt that severs connections violently, modeled as an instantaneous impulsive strike:</w:t>
      </w:r>
    </w:p>
    <w:p w:rsidR="00000000" w:rsidDel="00000000" w:rsidP="00000000" w:rsidRDefault="00000000" w:rsidRPr="00000000" w14:paraId="00000219">
      <w:pPr>
        <w:rPr/>
      </w:pPr>
      <w:r w:rsidDel="00000000" w:rsidR="00000000" w:rsidRPr="00000000">
        <w:rPr>
          <w:i w:val="1"/>
          <w:iCs w:val="1"/>
          <w:rtl w:val="0"/>
        </w:rPr>
        <w:t xml:space="preserve">K</w:t>
      </w:r>
      <w:r w:rsidDel="00000000" w:rsidR="00000000" w:rsidRPr="00000000">
        <w:rPr>
          <w:rtl w:val="0"/>
        </w:rPr>
        <w:t xml:space="preserve">_j(t) = δ(t − t_tip,j) · M_tip(j),</w:t>
      </w:r>
    </w:p>
    <w:p w:rsidR="00000000" w:rsidDel="00000000" w:rsidP="00000000" w:rsidRDefault="00000000" w:rsidRPr="00000000" w14:paraId="0000021A">
      <w:pPr>
        <w:rPr/>
      </w:pPr>
      <w:r w:rsidDel="00000000" w:rsidR="00000000" w:rsidRPr="00000000">
        <w:rPr>
          <w:rtl w:val="0"/>
        </w:rPr>
        <w:t xml:space="preserve">where δ is the Dirac delta function.</w:t>
      </w:r>
    </w:p>
    <w:p w:rsidR="00000000" w:rsidDel="00000000" w:rsidP="00000000" w:rsidRDefault="00000000" w:rsidRPr="00000000" w14:paraId="0000021B">
      <w:pPr>
        <w:rPr/>
      </w:pPr>
      <w:r w:rsidDel="00000000" w:rsidR="00000000" w:rsidRPr="00000000">
        <w:rPr>
          <w:b w:val="1"/>
          <w:bCs w:val="1"/>
          <w:rtl w:val="0"/>
        </w:rPr>
        <w:t xml:space="preserve">B2 (Reorganization):</w:t>
      </w:r>
      <w:r w:rsidDel="00000000" w:rsidR="00000000" w:rsidRPr="00000000">
        <w:rPr>
          <w:rtl w:val="0"/>
        </w:rPr>
        <w:t xml:space="preserve"> a controlled, structural reset that dissipates energy smoothly as the container stabilizes, modeled as a decayed release over a characteristic dissipation window τ_diss &gt; 0:</w:t>
      </w:r>
    </w:p>
    <w:p w:rsidR="00000000" w:rsidDel="00000000" w:rsidP="00000000" w:rsidRDefault="00000000" w:rsidRPr="00000000" w14:paraId="0000021C">
      <w:pPr>
        <w:rPr/>
      </w:pPr>
      <w:r w:rsidDel="00000000" w:rsidR="00000000" w:rsidRPr="00000000">
        <w:rPr>
          <w:i w:val="1"/>
          <w:iCs w:val="1"/>
          <w:rtl w:val="0"/>
        </w:rPr>
        <w:t xml:space="preserve">K</w:t>
      </w:r>
      <w:r w:rsidDel="00000000" w:rsidR="00000000" w:rsidRPr="00000000">
        <w:rPr>
          <w:rtl w:val="0"/>
        </w:rPr>
        <w:t xml:space="preserve">_j(t) = (1/τ_diss) · exp(−(t − t_tip,j)/τ_diss) · M_tip(j) · H(t − t_tip,j),</w:t>
      </w:r>
    </w:p>
    <w:p w:rsidR="00000000" w:rsidDel="00000000" w:rsidP="00000000" w:rsidRDefault="00000000" w:rsidRPr="00000000" w14:paraId="0000021D">
      <w:pPr>
        <w:rPr/>
      </w:pPr>
      <w:r w:rsidDel="00000000" w:rsidR="00000000" w:rsidRPr="00000000">
        <w:rPr>
          <w:rtl w:val="0"/>
        </w:rPr>
        <w:t xml:space="preserve">where H(t) is the Heaviside step function. Both discharge forms integrate to exactly M_tip(j), so the total momentum released is conserved regardless of which pathway resolves it — only its time profile differs.</w:t>
      </w:r>
    </w:p>
    <w:p w:rsidR="00000000" w:rsidDel="00000000" w:rsidP="00000000" w:rsidRDefault="00000000" w:rsidRPr="00000000" w14:paraId="0000021E">
      <w:pPr>
        <w:rPr/>
      </w:pPr>
      <w:r w:rsidDel="00000000" w:rsidR="00000000" w:rsidRPr="00000000">
        <w:rPr>
          <w:b w:val="1"/>
          <w:bCs w:val="1"/>
          <w:i w:val="1"/>
          <w:iCs w:val="1"/>
          <w:rtl w:val="0"/>
        </w:rPr>
        <w:t xml:space="preserve">Proposition 8.8b.1 (Momentum Propagation).</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resolution kick K_j(t) propagates to each remaining coupled neighbor k ∈ N_j(t) as an incoming perturbation vector weighted by normalized edge strength:</w:t>
      </w:r>
    </w:p>
    <w:p w:rsidR="00000000" w:rsidDel="00000000" w:rsidP="00000000" w:rsidRDefault="00000000" w:rsidRPr="00000000" w14:paraId="00000220">
      <w:pPr>
        <w:rPr/>
      </w:pPr>
      <w:r w:rsidDel="00000000" w:rsidR="00000000" w:rsidRPr="00000000">
        <w:rPr>
          <w:i w:val="1"/>
          <w:iCs w:val="1"/>
          <w:rtl w:val="0"/>
        </w:rPr>
        <w:t xml:space="preserve">K</w:t>
      </w:r>
      <w:r w:rsidDel="00000000" w:rsidR="00000000" w:rsidRPr="00000000">
        <w:rPr>
          <w:rtl w:val="0"/>
        </w:rPr>
        <w:t xml:space="preserve">_{j→k}(t) = K_j(t) · [W_jk(t) / Σ_l W_jl(t)].</w:t>
      </w:r>
    </w:p>
    <w:p w:rsidR="00000000" w:rsidDel="00000000" w:rsidP="00000000" w:rsidRDefault="00000000" w:rsidRPr="00000000" w14:paraId="00000221">
      <w:pPr>
        <w:rPr/>
      </w:pPr>
      <w:r w:rsidDel="00000000" w:rsidR="00000000" w:rsidRPr="00000000">
        <w:rPr>
          <w:b w:val="1"/>
          <w:bCs w:val="1"/>
          <w:rtl w:val="0"/>
        </w:rPr>
        <w:t xml:space="preserve">Dynamical coupling.</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momentum transfer acts as the exogenous shock required for regime genesis in §10.5b.2. Three points need to be made explicit for this to be a complete mechanism rather than a partially-specified one.</w:t>
      </w:r>
    </w:p>
    <w:p w:rsidR="00000000" w:rsidDel="00000000" w:rsidP="00000000" w:rsidRDefault="00000000" w:rsidRPr="00000000" w14:paraId="00000223">
      <w:pPr>
        <w:rPr/>
      </w:pPr>
      <w:r w:rsidDel="00000000" w:rsidR="00000000" w:rsidRPr="00000000">
        <w:rPr>
          <w:b w:val="1"/>
          <w:bCs w:val="1"/>
          <w:rtl w:val="0"/>
        </w:rPr>
        <w:t xml:space="preserve">Routing through the balance equation.</w:t>
      </w:r>
      <w:r w:rsidDel="00000000" w:rsidR="00000000" w:rsidRPr="00000000">
        <w:rPr>
          <w:rtl w:val="0"/>
        </w:rPr>
        <w:t xml:space="preserve"> K_{j→k}(t) enters neighbor k’s dynamics as a shock term within §7.4’s balance equation — concretely, as a transient negative contribution to E_exch,k(t) at the moment of arrival — rather than being written directly into δR_k(t). §7.9 defines δR as an integral over the balance equation’s terms; a direct write would bypass that derivation and leave two independent mechanisms populating the same integral, which §7.9’s formula does not support. Routed this way, the kick’s effect on δR_k(t) is exactly what §7.9’s integral already computes once E_exch,k(t) reflects the shock, with no separate update rule required.</w:t>
      </w:r>
    </w:p>
    <w:p w:rsidR="00000000" w:rsidDel="00000000" w:rsidP="00000000" w:rsidRDefault="00000000" w:rsidRPr="00000000" w14:paraId="00000224">
      <w:pPr>
        <w:rPr/>
      </w:pPr>
      <w:r w:rsidDel="00000000" w:rsidR="00000000" w:rsidRPr="00000000">
        <w:rPr>
          <w:b w:val="1"/>
          <w:bCs w:val="1"/>
          <w:rtl w:val="0"/>
        </w:rPr>
        <w:t xml:space="preserve">Sourcing the verticality signal.</w:t>
      </w:r>
      <w:r w:rsidDel="00000000" w:rsidR="00000000" w:rsidRPr="00000000">
        <w:rPr>
          <w:rtl w:val="0"/>
        </w:rPr>
        <w:t xml:space="preserve"> §10.5b.2’s branching logic requires both S_shock(t) and an ambient verticality signal V(t) to determine which regime a shocked baseline container branches into; K_{j→k}(t) supplies the former but not, by itself, the latter. The natural source, consistent with §10.5b.2’s “sourced directly from the container that inflicted the shock,” is j’s own resolved outcome: a B1 (terminal-locked) resolution transmits a high V(t) alongside its kick — consistent with a locked container being a source of rigid, closed-circuit corruption — while a B2 (reorganized) resolution transmits a low V(t), consistent with a reorganizing container radiating recovered, open signal rather than corrupted signal. This detail is required for K_{j→k}(t) to actually drive §10.5b.2’s branching rather than supplying only half of what that mechanism needs.</w:t>
      </w:r>
    </w:p>
    <w:p w:rsidR="00000000" w:rsidDel="00000000" w:rsidP="00000000" w:rsidRDefault="00000000" w:rsidRPr="00000000" w14:paraId="00000225">
      <w:pPr>
        <w:rPr/>
      </w:pPr>
      <w:r w:rsidDel="00000000" w:rsidR="00000000" w:rsidRPr="00000000">
        <w:rPr>
          <w:b w:val="1"/>
          <w:bCs w:val="1"/>
          <w:rtl w:val="0"/>
        </w:rPr>
        <w:t xml:space="preserve">Neighbors already in a non-baseline regime.</w:t>
      </w:r>
      <w:r w:rsidDel="00000000" w:rsidR="00000000" w:rsidRPr="00000000">
        <w:rPr>
          <w:rtl w:val="0"/>
        </w:rPr>
        <w:t xml:space="preserve"> §10.5b.2’s branching logic is stated for a previously low-entropy (baseline) container. Where a receiving neighbor k is already high- or medium-entropy, a resolution kick does not re-trigger branching; it instead adds to k’s existing S_shock accumulation or Drive_B forcing (§10.5b.6–§8.8a.iii, as appropriate to k’s current regime), consistent with k already having a regime-appropriate dynamic that the kick perturbs rather than restarts.</w:t>
      </w:r>
    </w:p>
    <w:p w:rsidR="00000000" w:rsidDel="00000000" w:rsidP="00000000" w:rsidRDefault="00000000" w:rsidRPr="00000000" w14:paraId="00000226">
      <w:pPr>
        <w:rPr/>
      </w:pPr>
      <w:r w:rsidDel="00000000" w:rsidR="00000000" w:rsidRPr="00000000">
        <w:rPr>
          <w:rtl w:val="0"/>
        </w:rPr>
        <w:t xml:space="preserve">This closes the network-wide dynamical cascade loop, allowing a tipping event in one sector to systematically trigger regime-branching in adjacent baseline containers, and to perturb already-classified neighbors consistently with their existing dynamics.</w:t>
      </w:r>
    </w:p>
    <w:p w:rsidR="00000000" w:rsidDel="00000000" w:rsidP="00000000" w:rsidRDefault="00000000" w:rsidRPr="00000000" w14:paraId="00000227">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Proposition 8.8a.3 states that a B2-reorganized container “ceases to be a source of lateral knocks” for sustained network forcing — the ongoing, extraction-fed venting of §8.6a. This is not in tension with the present section: a resolution kick is a single, transient, decaying discharge at the moment of reorganization itself, not a resumption of sustained forcing. A B2 container emits exactly one such kick and then genuinely ceases to be a forcing source, consistent with Proposition 8.8a.3.</w:t>
      </w:r>
      <w:r w:rsidDel="00000000" w:rsidR="00000000" w:rsidRPr="00000000">
        <w:rPr>
          <w:rtl w:val="0"/>
        </w:rPr>
      </w:r>
    </w:p>
    <w:bookmarkStart w:colFirst="0" w:colLast="0" w:name="orm2hum2osp7" w:id="26"/>
    <w:bookmarkEnd w:id="26"/>
    <w:p w:rsidR="00000000" w:rsidDel="00000000" w:rsidP="00000000" w:rsidRDefault="00000000" w:rsidRPr="00000000" w14:paraId="00000228">
      <w:pPr>
        <w:pStyle w:val="Heading2"/>
        <w:rPr/>
      </w:pPr>
      <w:r w:rsidDel="00000000" w:rsidR="00000000" w:rsidRPr="00000000">
        <w:rPr>
          <w:rtl w:val="0"/>
        </w:rPr>
        <w:t xml:space="preserve">8.9 Network Resilience</w:t>
      </w:r>
    </w:p>
    <w:p w:rsidR="00000000" w:rsidDel="00000000" w:rsidP="00000000" w:rsidRDefault="00000000" w:rsidRPr="00000000" w14:paraId="00000229">
      <w:pPr>
        <w:rPr/>
      </w:pPr>
      <w:r w:rsidDel="00000000" w:rsidR="00000000" w:rsidRPr="00000000">
        <w:rPr>
          <w:rtl w:val="0"/>
        </w:rPr>
        <w:t xml:space="preserve">Define the network resilience functional R_N = Ψ(G, W, P, R). High values indicate that information and resources continue to circulate effectively following perturbation.</w:t>
      </w:r>
    </w:p>
    <w:p w:rsidR="00000000" w:rsidDel="00000000" w:rsidP="00000000" w:rsidRDefault="00000000" w:rsidRPr="00000000" w14:paraId="0000022A">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R_N(t) = λ₂(L(t)) · mean(Π_f across containers), where λ₂(L) is the algebraic connectivity of the network’s (weighted) graph Laplacian — zero exactly when the graph is disconnected, increasing with connectivity — scaled by mean permeability, since a well-connected network of containers that don’t absorb feedback isn’t actually resilient in RICD’s sense. Network coherence N (§11.8) is set equal to a normalized R_N ∈ [0,1] (R_N divided by its value on the complete graph with Π_f = 1) so N and R_N are not two independently-defined quantities.</w:t>
      </w:r>
    </w:p>
    <w:bookmarkStart w:colFirst="0" w:colLast="0" w:name="uf5t8xk6spqk" w:id="27"/>
    <w:bookmarkEnd w:id="27"/>
    <w:p w:rsidR="00000000" w:rsidDel="00000000" w:rsidP="00000000" w:rsidRDefault="00000000" w:rsidRPr="00000000" w14:paraId="0000022C">
      <w:pPr>
        <w:pStyle w:val="Heading2"/>
        <w:rPr/>
      </w:pPr>
      <w:r w:rsidDel="00000000" w:rsidR="00000000" w:rsidRPr="00000000">
        <w:rPr>
          <w:rtl w:val="0"/>
        </w:rPr>
        <w:t xml:space="preserve">8.10 Recursive Networks</w:t>
      </w:r>
    </w:p>
    <w:p w:rsidR="00000000" w:rsidDel="00000000" w:rsidP="00000000" w:rsidRDefault="00000000" w:rsidRPr="00000000" w14:paraId="0000022D">
      <w:pPr>
        <w:rPr/>
      </w:pPr>
      <w:r w:rsidDel="00000000" w:rsidR="00000000" w:rsidRPr="00000000">
        <w:rPr>
          <w:rtl w:val="0"/>
        </w:rPr>
        <w:t xml:space="preserve">G^(0), G^(1), G^(2), … represent networks operating at different organizational scales, interacting through the recursive operators of Part 5.</w:t>
      </w:r>
    </w:p>
    <w:bookmarkStart w:colFirst="0" w:colLast="0" w:name="29tuvlby62ax" w:id="28"/>
    <w:bookmarkEnd w:id="28"/>
    <w:p w:rsidR="00000000" w:rsidDel="00000000" w:rsidP="00000000" w:rsidRDefault="00000000" w:rsidRPr="00000000" w14:paraId="0000022E">
      <w:pPr>
        <w:pStyle w:val="Heading2"/>
        <w:rPr/>
      </w:pPr>
      <w:bookmarkStart w:colFirst="0" w:colLast="0" w:name="_sdmsmefjnsvh" w:id="29"/>
      <w:bookmarkEnd w:id="29"/>
      <w:r w:rsidDel="00000000" w:rsidR="00000000" w:rsidRPr="00000000">
        <w:rPr>
          <w:rtl w:val="0"/>
        </w:rPr>
        <w:t xml:space="preserve">8.11 Network Phase Transitions</w:t>
      </w:r>
    </w:p>
    <w:p w:rsidR="00000000" w:rsidDel="00000000" w:rsidP="00000000" w:rsidRDefault="00000000" w:rsidRPr="00000000" w14:paraId="0000022F">
      <w:pPr>
        <w:rPr/>
      </w:pPr>
      <w:r w:rsidDel="00000000" w:rsidR="00000000" w:rsidRPr="00000000">
        <w:rPr>
          <w:rtl w:val="0"/>
        </w:rPr>
        <w:t xml:space="preserve">As informational integrity declines or resources become depleted, gradual changes in local interactions may accumulate into abrupt changes in global topology — fragmentation into disconnected components, collapse of communication pathways, emergence of isolated clusters, runaway synchronization, centralized bottlenecks. These transitions arise from the coupled evolution of informational dynamics, resource constraints, and adaptive rewiring rather than from topology alone.</w:t>
      </w:r>
    </w:p>
    <w:p w:rsidR="00000000" w:rsidDel="00000000" w:rsidP="00000000" w:rsidRDefault="00000000" w:rsidRPr="00000000" w14:paraId="00000230">
      <w:pPr>
        <w:rPr/>
      </w:pPr>
      <w:r w:rsidDel="00000000" w:rsidR="00000000" w:rsidRPr="00000000">
        <w:rPr>
          <w:b w:val="1"/>
          <w:bCs w:val="1"/>
          <w:rtl w:val="0"/>
        </w:rPr>
        <w:t xml:space="preserve">The Network Principle.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Adaptive networks are continuously evolving organizations whose topology emerges from informational compatibility, resource exchange, historical memory, and boundary-mediated interaction.</w:t>
      </w:r>
    </w:p>
    <w:bookmarkStart w:colFirst="0" w:colLast="0" w:name="r20h9xjqi0wz" w:id="30"/>
    <w:bookmarkEnd w:id="30"/>
    <w:p w:rsidR="00000000" w:rsidDel="00000000" w:rsidP="00000000" w:rsidRDefault="00000000" w:rsidRPr="00000000" w14:paraId="00000232">
      <w:pPr>
        <w:pStyle w:val="Heading1"/>
        <w:rPr/>
      </w:pPr>
      <w:r w:rsidDel="00000000" w:rsidR="00000000" w:rsidRPr="00000000">
        <w:rPr>
          <w:rtl w:val="0"/>
        </w:rPr>
        <w:t xml:space="preserve">Part 9. Memory Dynamics</w:t>
      </w:r>
    </w:p>
    <w:p w:rsidR="00000000" w:rsidDel="00000000" w:rsidP="00000000" w:rsidRDefault="00000000" w:rsidRPr="00000000" w14:paraId="00000233">
      <w:pPr>
        <w:rPr/>
      </w:pPr>
      <w:r w:rsidDel="00000000" w:rsidR="00000000" w:rsidRPr="00000000">
        <w:rPr>
          <w:rtl w:val="0"/>
        </w:rPr>
        <w:t xml:space="preserve">Adaptive systems are fundamentally historical. RICD treats memory as an active operator that continuously modifies informational evolution, resource allocation, network topology, and recursive organization.</w:t>
      </w:r>
    </w:p>
    <w:bookmarkStart w:colFirst="0" w:colLast="0" w:name="i7muo37rifp9" w:id="31"/>
    <w:bookmarkEnd w:id="31"/>
    <w:p w:rsidR="00000000" w:rsidDel="00000000" w:rsidP="00000000" w:rsidRDefault="00000000" w:rsidRPr="00000000" w14:paraId="00000234">
      <w:pPr>
        <w:pStyle w:val="Heading2"/>
        <w:rPr/>
      </w:pPr>
      <w:r w:rsidDel="00000000" w:rsidR="00000000" w:rsidRPr="00000000">
        <w:rPr>
          <w:rtl w:val="0"/>
        </w:rPr>
        <w:t xml:space="preserve">9.1 Historical Trajectory</w:t>
      </w:r>
    </w:p>
    <w:p w:rsidR="00000000" w:rsidDel="00000000" w:rsidP="00000000" w:rsidRDefault="00000000" w:rsidRPr="00000000" w14:paraId="00000235">
      <w:pPr>
        <w:rPr/>
      </w:pPr>
      <w:r w:rsidDel="00000000" w:rsidR="00000000" w:rsidRPr="00000000">
        <w:rPr>
          <w:rtl w:val="0"/>
        </w:rPr>
        <w:t xml:space="preserve">H_t = {P(s) : 0 ≤ s ≤ t}. Future evolution depends upon H_t, not solely upon P(t).</w:t>
      </w:r>
    </w:p>
    <w:bookmarkStart w:colFirst="0" w:colLast="0" w:name="r72vo6f1g9q8" w:id="32"/>
    <w:bookmarkEnd w:id="32"/>
    <w:p w:rsidR="00000000" w:rsidDel="00000000" w:rsidP="00000000" w:rsidRDefault="00000000" w:rsidRPr="00000000" w14:paraId="00000236">
      <w:pPr>
        <w:pStyle w:val="Heading2"/>
        <w:rPr/>
      </w:pPr>
      <w:r w:rsidDel="00000000" w:rsidR="00000000" w:rsidRPr="00000000">
        <w:rPr>
          <w:rtl w:val="0"/>
        </w:rPr>
        <w:t xml:space="preserve">9.2 Memory Operator</w:t>
      </w:r>
    </w:p>
    <w:p w:rsidR="00000000" w:rsidDel="00000000" w:rsidP="00000000" w:rsidRDefault="00000000" w:rsidRPr="00000000" w14:paraId="00000237">
      <w:pPr>
        <w:rPr/>
      </w:pPr>
      <w:r w:rsidDel="00000000" w:rsidR="00000000" w:rsidRPr="00000000">
        <w:rPr>
          <w:rtl w:val="0"/>
        </w:rPr>
        <w:t xml:space="preserve">Definition 2.5 (Part 2) established the memory operator: M_t : H_t → 𝒫(Ω). Where this document writes M_t in a formula, it denotes the value of that operator at time t — the container’s realized memory state, given the trajectory actually available up to t — rather than a fresh family of operators; the notation is unchanged from Definition 2.5, and this is a clarification of reading, not a redefinition.</w:t>
      </w:r>
    </w:p>
    <w:p w:rsidR="00000000" w:rsidDel="00000000" w:rsidP="00000000" w:rsidRDefault="00000000" w:rsidRPr="00000000" w14:paraId="00000238">
      <w:pPr>
        <w:rPr/>
      </w:pPr>
      <w:r w:rsidDel="00000000" w:rsidR="00000000" w:rsidRPr="00000000">
        <w:rPr>
          <w:rtl w:val="0"/>
        </w:rPr>
        <w:t xml:space="preserve">M_t does not reproduce history exactly; it constructs an adaptive representation of history. Memory is selective, compressive, and reconstructive.</w:t>
      </w:r>
    </w:p>
    <w:bookmarkStart w:colFirst="0" w:colLast="0" w:name="j1epz7gt7mw2" w:id="33"/>
    <w:bookmarkEnd w:id="33"/>
    <w:p w:rsidR="00000000" w:rsidDel="00000000" w:rsidP="00000000" w:rsidRDefault="00000000" w:rsidRPr="00000000" w14:paraId="00000239">
      <w:pPr>
        <w:pStyle w:val="Heading2"/>
        <w:rPr/>
      </w:pPr>
      <w:r w:rsidDel="00000000" w:rsidR="00000000" w:rsidRPr="00000000">
        <w:rPr>
          <w:rtl w:val="0"/>
        </w:rPr>
        <w:t xml:space="preserve">9.3 Memory Kernel</w:t>
      </w:r>
    </w:p>
    <w:p w:rsidR="00000000" w:rsidDel="00000000" w:rsidP="00000000" w:rsidRDefault="00000000" w:rsidRPr="00000000" w14:paraId="0000023A">
      <w:pPr>
        <w:rPr/>
      </w:pPr>
      <w:r w:rsidDel="00000000" w:rsidR="00000000" w:rsidRPr="00000000">
        <w:rPr>
          <w:rtl w:val="0"/>
        </w:rPr>
        <w:t xml:space="preserve">K(t, s) ≥ 0 for 0 ≤ s ≤ t. The effective remembered history becomes M_t = ∫₀ᵗ K(t, s) P(s) ds — the concrete instantiation of Definition 2.5’s operator, giving M_t’s value explicitly rather than leaving it as an unspecified functional. Examples of K include exponential decay, power-law memory, oscillatory memory, finite retention windows, and multi-timescale kernels; §6.7 and §9.7 adopt the exponential form as the default for computational use.</w:t>
      </w:r>
    </w:p>
    <w:bookmarkStart w:colFirst="0" w:colLast="0" w:name="pygvdxjt7sp5" w:id="34"/>
    <w:bookmarkEnd w:id="34"/>
    <w:p w:rsidR="00000000" w:rsidDel="00000000" w:rsidP="00000000" w:rsidRDefault="00000000" w:rsidRPr="00000000" w14:paraId="0000023B">
      <w:pPr>
        <w:pStyle w:val="Heading2"/>
        <w:rPr/>
      </w:pPr>
      <w:r w:rsidDel="00000000" w:rsidR="00000000" w:rsidRPr="00000000">
        <w:rPr>
          <w:rtl w:val="0"/>
        </w:rPr>
        <w:t xml:space="preserve">9.4 Memory Plasticity</w:t>
      </w:r>
    </w:p>
    <w:p w:rsidR="00000000" w:rsidDel="00000000" w:rsidP="00000000" w:rsidRDefault="00000000" w:rsidRPr="00000000" w14:paraId="0000023C">
      <w:pPr>
        <w:rPr/>
      </w:pPr>
      <w:r w:rsidDel="00000000" w:rsidR="00000000" w:rsidRPr="00000000">
        <w:rPr>
          <w:rtl w:val="0"/>
        </w:rPr>
        <w:t xml:space="preserve">dM/dt = P_M(P, R, Π_f), where P_M denotes the plasticity operator (distinct from information state P and production rate P_prod — three uses of the letter P now appear across this framework and must be disambiguated by context or, in application-specific derivations, by distinct subscripts). Read per §9.2, M here denotes the evolving value M_t, and dM/dt its rate of change as the underlying history evolves.</w:t>
      </w:r>
    </w:p>
    <w:bookmarkStart w:colFirst="0" w:colLast="0" w:name="4cjwdmyz0gnn" w:id="35"/>
    <w:bookmarkEnd w:id="35"/>
    <w:p w:rsidR="00000000" w:rsidDel="00000000" w:rsidP="00000000" w:rsidRDefault="00000000" w:rsidRPr="00000000" w14:paraId="0000023D">
      <w:pPr>
        <w:pStyle w:val="Heading2"/>
        <w:rPr/>
      </w:pPr>
      <w:r w:rsidDel="00000000" w:rsidR="00000000" w:rsidRPr="00000000">
        <w:rPr>
          <w:rtl w:val="0"/>
        </w:rPr>
        <w:t xml:space="preserve">9.5 Memory Compression</w:t>
      </w:r>
    </w:p>
    <w:p w:rsidR="00000000" w:rsidDel="00000000" w:rsidP="00000000" w:rsidRDefault="00000000" w:rsidRPr="00000000" w14:paraId="0000023E">
      <w:pPr>
        <w:rPr/>
      </w:pPr>
      <w:r w:rsidDel="00000000" w:rsidR="00000000" w:rsidRPr="00000000">
        <w:rPr>
          <w:rtl w:val="0"/>
        </w:rPr>
        <w:t xml:space="preserve">C_M : H_t → H̃_t, where H̃_t is a lower-dimensional adaptive representation of the historical trajectory. Compression sacrifices detail while preserving information judged relevant for future adaptation.</w:t>
      </w:r>
    </w:p>
    <w:bookmarkStart w:colFirst="0" w:colLast="0" w:name="9qkfb5gjik6l" w:id="36"/>
    <w:bookmarkEnd w:id="36"/>
    <w:p w:rsidR="00000000" w:rsidDel="00000000" w:rsidP="00000000" w:rsidRDefault="00000000" w:rsidRPr="00000000" w14:paraId="0000023F">
      <w:pPr>
        <w:pStyle w:val="Heading2"/>
        <w:rPr/>
      </w:pPr>
      <w:r w:rsidDel="00000000" w:rsidR="00000000" w:rsidRPr="00000000">
        <w:rPr>
          <w:rtl w:val="0"/>
        </w:rPr>
        <w:t xml:space="preserve">9.6 Memory Reconstruction</w:t>
      </w:r>
    </w:p>
    <w:p w:rsidR="00000000" w:rsidDel="00000000" w:rsidP="00000000" w:rsidRDefault="00000000" w:rsidRPr="00000000" w14:paraId="00000240">
      <w:pPr>
        <w:rPr/>
      </w:pPr>
      <w:r w:rsidDel="00000000" w:rsidR="00000000" w:rsidRPr="00000000">
        <w:rPr>
          <w:rtl w:val="0"/>
        </w:rPr>
        <w:t xml:space="preserve">R_M : H̃_t → P̃. The reconstructed state P̃ may differ from the original historical state because reconstruction is influenced by current informational organization, accumulated experience, and contextual cues.</w:t>
      </w:r>
    </w:p>
    <w:bookmarkStart w:colFirst="0" w:colLast="0" w:name="ho4k1486ktdj" w:id="37"/>
    <w:bookmarkEnd w:id="37"/>
    <w:p w:rsidR="00000000" w:rsidDel="00000000" w:rsidP="00000000" w:rsidRDefault="00000000" w:rsidRPr="00000000" w14:paraId="00000241">
      <w:pPr>
        <w:pStyle w:val="Heading2"/>
        <w:rPr/>
      </w:pPr>
      <w:r w:rsidDel="00000000" w:rsidR="00000000" w:rsidRPr="00000000">
        <w:rPr>
          <w:rtl w:val="0"/>
        </w:rPr>
        <w:t xml:space="preserve">9.7 Memory and Informational Stress</w:t>
      </w:r>
    </w:p>
    <w:p w:rsidR="00000000" w:rsidDel="00000000" w:rsidP="00000000" w:rsidRDefault="00000000" w:rsidRPr="00000000" w14:paraId="00000242">
      <w:pPr>
        <w:rPr/>
      </w:pPr>
      <w:r w:rsidDel="00000000" w:rsidR="00000000" w:rsidRPr="00000000">
        <w:rPr>
          <w:rtl w:val="0"/>
        </w:rPr>
        <w:t xml:space="preserve">S(t) = ∫₀ᵗ K(t, s) (1 − Π_f(s)) D(s) ds. Stress represents a memory-weighted accumulation of unresolved informational discrepancies, emerging from the interaction between memory and feedback dynamics rather than existing independently.</w:t>
      </w:r>
    </w:p>
    <w:bookmarkStart w:colFirst="0" w:colLast="0" w:name="366qgmxfuhg8" w:id="38"/>
    <w:bookmarkEnd w:id="38"/>
    <w:p w:rsidR="00000000" w:rsidDel="00000000" w:rsidP="00000000" w:rsidRDefault="00000000" w:rsidRPr="00000000" w14:paraId="00000243">
      <w:pPr>
        <w:pStyle w:val="Heading2"/>
        <w:rPr/>
      </w:pPr>
      <w:r w:rsidDel="00000000" w:rsidR="00000000" w:rsidRPr="00000000">
        <w:rPr>
          <w:rtl w:val="0"/>
        </w:rPr>
        <w:t xml:space="preserve">9.8 Memory and Network Evolution</w:t>
      </w:r>
    </w:p>
    <w:p w:rsidR="00000000" w:rsidDel="00000000" w:rsidP="00000000" w:rsidRDefault="00000000" w:rsidRPr="00000000" w14:paraId="00000244">
      <w:pPr>
        <w:rPr/>
      </w:pPr>
      <w:r w:rsidDel="00000000" w:rsidR="00000000" w:rsidRPr="00000000">
        <w:rPr>
          <w:rtl w:val="0"/>
        </w:rPr>
        <w:t xml:space="preserve">dW_ij/dt = H(P, R, M, Π_f). Repeated successful interaction strengthens coupling; repeated unresolved divergence weakens it — instantiated concretely in §8.7.</w:t>
      </w:r>
    </w:p>
    <w:bookmarkStart w:colFirst="0" w:colLast="0" w:name="7rdobcxarsd4" w:id="39"/>
    <w:bookmarkEnd w:id="39"/>
    <w:p w:rsidR="00000000" w:rsidDel="00000000" w:rsidP="00000000" w:rsidRDefault="00000000" w:rsidRPr="00000000" w14:paraId="00000245">
      <w:pPr>
        <w:pStyle w:val="Heading2"/>
        <w:rPr/>
      </w:pPr>
      <w:r w:rsidDel="00000000" w:rsidR="00000000" w:rsidRPr="00000000">
        <w:rPr>
          <w:rtl w:val="0"/>
        </w:rPr>
        <w:t xml:space="preserve">9.9 Recursive Memory</w:t>
      </w:r>
    </w:p>
    <w:p w:rsidR="00000000" w:rsidDel="00000000" w:rsidP="00000000" w:rsidRDefault="00000000" w:rsidRPr="00000000" w14:paraId="00000246">
      <w:pPr>
        <w:rPr/>
      </w:pPr>
      <w:r w:rsidDel="00000000" w:rsidR="00000000" w:rsidRPr="00000000">
        <w:rPr>
          <w:rtl w:val="0"/>
        </w:rPr>
        <w:t xml:space="preserve">M^(0), M^(1), M^(2), … represent memories operating simultaneously across organizational scales — cellular memory, individual learning, organizational culture, institutional precedent, evolutionary history.</w:t>
      </w:r>
    </w:p>
    <w:bookmarkStart w:colFirst="0" w:colLast="0" w:name="no6m1pxcmcl4" w:id="40"/>
    <w:bookmarkEnd w:id="40"/>
    <w:p w:rsidR="00000000" w:rsidDel="00000000" w:rsidP="00000000" w:rsidRDefault="00000000" w:rsidRPr="00000000" w14:paraId="00000247">
      <w:pPr>
        <w:pStyle w:val="Heading2"/>
        <w:rPr/>
      </w:pPr>
      <w:r w:rsidDel="00000000" w:rsidR="00000000" w:rsidRPr="00000000">
        <w:rPr>
          <w:rtl w:val="0"/>
        </w:rPr>
        <w:t xml:space="preserve">9.10 Memory Geometry and Identity</w:t>
      </w:r>
    </w:p>
    <w:p w:rsidR="00000000" w:rsidDel="00000000" w:rsidP="00000000" w:rsidRDefault="00000000" w:rsidRPr="00000000" w14:paraId="00000248">
      <w:pPr>
        <w:rPr/>
      </w:pPr>
      <w:r w:rsidDel="00000000" w:rsidR="00000000" w:rsidRPr="00000000">
        <w:rPr>
          <w:rtl w:val="0"/>
        </w:rPr>
        <w:t xml:space="preserve">Definition 4.8 (§4.10) establishes that the informational distance a container experiences is itself history-dependent: g_t = g(M_t), with the velocity, acceleration, curvature, and geodesic constructions of §4.3–§4.6 generalizing accordingly. The consequence for memory specifically is this: two systems occupying identical instantaneous informational states may nonetheless experience fundamentally different adaptive trajectories, because their historical geometries — encoded through M_t — differ. A container with a long history of successful correction and one with a long history of unaddressed divergence are not the same system merely because they happen to coincide at a given P, and g_t is what allows that difference to enter the mathematics rather than remaining a narrative aside.</w:t>
      </w:r>
    </w:p>
    <w:p w:rsidR="00000000" w:rsidDel="00000000" w:rsidP="00000000" w:rsidRDefault="00000000" w:rsidRPr="00000000" w14:paraId="00000249">
      <w:pPr>
        <w:rPr/>
      </w:pPr>
      <w:r w:rsidDel="00000000" w:rsidR="00000000" w:rsidRPr="00000000">
        <w:rPr>
          <w:rtl w:val="0"/>
        </w:rPr>
        <w:t xml:space="preserve">This raises a question Parts 2 through 8 do not answer: what makes a container, tracked across an extended history during which its boundary, resource level, and even its recursive membership may all have changed, the same container throughout? Definition 2.2 identifies a container with its instantaneous tuple (Ω, P, B, R, M) — but every element of that tuple can change over time, including through the ordinary operation of aggregation (§5.2) and boundary evolution (§2.3). Persistence of the tuple’s contents is therefore not what constitutes identity; something else must.</w:t>
      </w:r>
    </w:p>
    <w:p w:rsidR="00000000" w:rsidDel="00000000" w:rsidP="00000000" w:rsidRDefault="00000000" w:rsidRPr="00000000" w14:paraId="0000024A">
      <w:pPr>
        <w:rPr/>
      </w:pPr>
      <w:r w:rsidDel="00000000" w:rsidR="00000000" w:rsidRPr="00000000">
        <w:rPr>
          <w:b w:val="1"/>
          <w:bCs w:val="1"/>
          <w:i w:val="1"/>
          <w:iCs w:val="1"/>
          <w:rtl w:val="0"/>
        </w:rPr>
        <w:t xml:space="preserve">Definition 9.2 (Recursive Membership Continuity).</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Let a container C’s recursive membership at time t, μ(C,t), denote the set of lower-level containers currently aggregated into C via the operator A of Definition 5.1. For an interval [t′, t], define the membership-continuity functional</w:t>
      </w:r>
    </w:p>
    <w:p w:rsidR="00000000" w:rsidDel="00000000" w:rsidP="00000000" w:rsidRDefault="00000000" w:rsidRPr="00000000" w14:paraId="0000024C">
      <w:pPr>
        <w:rPr/>
      </w:pPr>
      <w:r w:rsidDel="00000000" w:rsidR="00000000" w:rsidRPr="00000000">
        <w:rPr>
          <w:i w:val="1"/>
          <w:iCs w:val="1"/>
          <w:rtl w:val="0"/>
        </w:rPr>
        <w:t xml:space="preserve">χ</w:t>
      </w:r>
      <w:r w:rsidDel="00000000" w:rsidR="00000000" w:rsidRPr="00000000">
        <w:rPr>
          <w:rtl w:val="0"/>
        </w:rPr>
        <w:t xml:space="preserve">(t, t′) = [Σ_{i ∈ μ(C,t)∩μ(C,t′)} R_i] / [Σ_{i ∈ μ(C,t′)} R_i],</w:t>
      </w:r>
    </w:p>
    <w:p w:rsidR="00000000" w:rsidDel="00000000" w:rsidP="00000000" w:rsidRDefault="00000000" w:rsidRPr="00000000" w14:paraId="0000024D">
      <w:pPr>
        <w:rPr/>
      </w:pPr>
      <w:r w:rsidDel="00000000" w:rsidR="00000000" w:rsidRPr="00000000">
        <w:rPr>
          <w:rtl w:val="0"/>
        </w:rPr>
        <w:t xml:space="preserve">the resource-weighted (per §5.2’s pooling weights) fraction of C’s membership at t′ that remains part of C’s membership at t. χ ∈ [0,1]; χ = 1 indicates unchanged membership, χ = 0 indicates complete membership turnover.</w:t>
      </w:r>
    </w:p>
    <w:p w:rsidR="00000000" w:rsidDel="00000000" w:rsidP="00000000" w:rsidRDefault="00000000" w:rsidRPr="00000000" w14:paraId="0000024E">
      <w:pPr>
        <w:rPr/>
      </w:pPr>
      <w:r w:rsidDel="00000000" w:rsidR="00000000" w:rsidRPr="00000000">
        <w:rPr>
          <w:b w:val="1"/>
          <w:bCs w:val="1"/>
          <w:i w:val="1"/>
          <w:iCs w:val="1"/>
          <w:rtl w:val="0"/>
        </w:rPr>
        <w:t xml:space="preserve">Definition 9.3 (Identity Persistence, memory-continuity component).</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container C is said to persist as one continuous entity across [t′, t] if χ(t, t′) remains above a domain-specified threshold χ_min throughout the interval. This criterion is genealogical rather than substantive: it tracks continuity of clustering, not constancy of any particular structural property. A container may shed and regenerate a large share of its lower-level membership over a long enough interval — as, for example, a physical structure gradually loses its original constituent members while remaining recognizably one bounded entity across any shorter timescale — and still satisfy Definition 9.3 at every shorter sub-interval, provided membership turnover in any given window stays below the threshold. Falling below χ_min does not by itself indicate an ending in a normative sense; it indicates that the entity being tracked has changed to a degree the observer’s threshold treats as a different entity, which is a modeling choice, not a fact about the system independent of that choice.</w:t>
      </w:r>
    </w:p>
    <w:p w:rsidR="00000000" w:rsidDel="00000000" w:rsidP="00000000" w:rsidRDefault="00000000" w:rsidRPr="00000000" w14:paraId="00000250">
      <w:pPr>
        <w:rPr/>
      </w:pPr>
      <w:r w:rsidDel="00000000" w:rsidR="00000000" w:rsidRPr="00000000">
        <w:rPr>
          <w:rtl w:val="0"/>
        </w:rPr>
        <w:t xml:space="preserve">Definition 9.3 gives only the memory-side half of container identity. Temporal clustering alone does not distinguish a bounded container from a diffuse, unbounded region of the same underlying field — some minimum structural coherence is also required, or χ could remain high for a cluster that was never really a bounded entity in the first place. §10.5b.0 completes the criterion once the semi-rigidity condition (h(t) ≥ h_min) is formally available, and states there why full identity requires both conditions jointly, and how the two conditions together distinguish genuine dissolution from the structural relaxation described in that section’s account of Ultimate Convergence.</w:t>
      </w:r>
    </w:p>
    <w:bookmarkStart w:colFirst="0" w:colLast="0" w:name="kha5ygnhlu2d" w:id="41"/>
    <w:bookmarkEnd w:id="41"/>
    <w:p w:rsidR="00000000" w:rsidDel="00000000" w:rsidP="00000000" w:rsidRDefault="00000000" w:rsidRPr="00000000" w14:paraId="00000251">
      <w:pPr>
        <w:pStyle w:val="Heading1"/>
        <w:rPr/>
      </w:pPr>
      <w:r w:rsidDel="00000000" w:rsidR="00000000" w:rsidRPr="00000000">
        <w:rPr>
          <w:rtl w:val="0"/>
        </w:rPr>
        <w:t xml:space="preserve">Part 9 Addendum I. What Sustains Membership Continuity at the Semi-Rigid Floor</w:t>
      </w:r>
    </w:p>
    <w:p w:rsidR="00000000" w:rsidDel="00000000" w:rsidP="00000000" w:rsidRDefault="00000000" w:rsidRPr="00000000" w14:paraId="00000252">
      <w:pPr>
        <w:rPr/>
      </w:pPr>
      <w:r w:rsidDel="00000000" w:rsidR="00000000" w:rsidRPr="00000000">
        <w:rPr>
          <w:b w:val="1"/>
          <w:bCs w:val="1"/>
          <w:rtl w:val="0"/>
        </w:rPr>
        <w:t xml:space="preserve">Placement.</w:t>
      </w:r>
      <w:r w:rsidDel="00000000" w:rsidR="00000000" w:rsidRPr="00000000">
        <w:rPr>
          <w:rtl w:val="0"/>
        </w:rPr>
        <w:t xml:space="preserve"> Insert as a new subsection §9.10.1, immediately following §9.10’s existing content (ending with the paragraph noting that §10.5b.0 supplies identity’s structural-coherence half) and preceding §9.11 (Adaptive Forgetting). Nothing in Definitions 9.2 or 9.3 is altered.</w:t>
      </w:r>
    </w:p>
    <w:p w:rsidR="00000000" w:rsidDel="00000000" w:rsidP="00000000" w:rsidRDefault="00000000" w:rsidRPr="00000000" w14:paraId="00000253">
      <w:pPr>
        <w:rPr/>
      </w:pPr>
      <w:r w:rsidDel="00000000" w:rsidR="00000000" w:rsidRPr="00000000">
        <w:rPr>
          <w:b w:val="1"/>
          <w:bCs w:val="1"/>
          <w:rtl w:val="0"/>
        </w:rPr>
        <w:t xml:space="preserve">Reason for this addition.</w:t>
      </w:r>
      <w:r w:rsidDel="00000000" w:rsidR="00000000" w:rsidRPr="00000000">
        <w:rPr>
          <w:rtl w:val="0"/>
        </w:rPr>
        <w:t xml:space="preserve"> Definition 9.3 states χ(t,t’) as a criterion — membership continuity above χ_min constitutes persistence — without stating what causes membership to remain continuous rather than scatter. That gap is invisible for a rigid, walled container, where V(t) itself is doing containing work and no further explanation is needed. It becomes visible precisely at the semi-rigid matrix floor (V(t) = h_min, §10.5b.0.2), where there is no wall left to do that work at all, and a container’s continued boundedness must be explained by something other than vertical containment — or it isn’t explained at all.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bookmarkStart w:colFirst="0" w:colLast="0" w:name="5u46j5dle7e" w:id="42"/>
    <w:bookmarkEnd w:id="42"/>
    <w:p w:rsidR="00000000" w:rsidDel="00000000" w:rsidP="00000000" w:rsidRDefault="00000000" w:rsidRPr="00000000" w14:paraId="00000256">
      <w:pPr>
        <w:pStyle w:val="Heading2"/>
        <w:rPr/>
      </w:pPr>
      <w:bookmarkStart w:colFirst="0" w:colLast="0" w:name="_kavh3y82yyd" w:id="43"/>
      <w:bookmarkEnd w:id="43"/>
      <w:r w:rsidDel="00000000" w:rsidR="00000000" w:rsidRPr="00000000">
        <w:rPr>
          <w:rtl w:val="0"/>
        </w:rPr>
        <w:t xml:space="preserve">9.10.1 Internal Cohesion as the Mechanism of Continuity</w:t>
      </w:r>
    </w:p>
    <w:p w:rsidR="00000000" w:rsidDel="00000000" w:rsidP="00000000" w:rsidRDefault="00000000" w:rsidRPr="00000000" w14:paraId="00000257">
      <w:pPr>
        <w:rPr/>
      </w:pPr>
      <w:r w:rsidDel="00000000" w:rsidR="00000000" w:rsidRPr="00000000">
        <w:rPr>
          <w:b w:val="1"/>
          <w:bCs w:val="1"/>
          <w:i w:val="1"/>
          <w:iCs w:val="1"/>
          <w:rtl w:val="0"/>
        </w:rPr>
        <w:t xml:space="preserve">Definition 9.10.1 (Internal Cohesion).</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For container C with recursive membership μ(C,t) (Definition 9.2), define the internal cohesion measure as the resource-weighted mean of §8.5’s existing pairwise coupling strength Λ_ij, restricted to pairs currently co-resident in C’s own membership:</w:t>
      </w:r>
    </w:p>
    <w:p w:rsidR="00000000" w:rsidDel="00000000" w:rsidP="00000000" w:rsidRDefault="00000000" w:rsidRPr="00000000" w14:paraId="00000259">
      <w:pPr>
        <w:rPr/>
      </w:pPr>
      <w:r w:rsidDel="00000000" w:rsidR="00000000" w:rsidRPr="00000000">
        <w:rPr>
          <w:rtl w:val="0"/>
        </w:rPr>
        <w:t xml:space="preserve">Λ_int(C,t) = [Σ_{i,j ∈ μ(C,t), i≠j} R_i·R_j·Λ_ij(t)] / [Σ_{i,j ∈ μ(C,t), i≠j} R_i·R_j].</w:t>
      </w:r>
    </w:p>
    <w:p w:rsidR="00000000" w:rsidDel="00000000" w:rsidP="00000000" w:rsidRDefault="00000000" w:rsidRPr="00000000" w14:paraId="0000025A">
      <w:pPr>
        <w:rPr/>
      </w:pPr>
      <w:r w:rsidDel="00000000" w:rsidR="00000000" w:rsidRPr="00000000">
        <w:rPr>
          <w:rtl w:val="0"/>
        </w:rPr>
        <w:t xml:space="preserve">This introduces no new primitive; it is Λ_ij, already defined for exactly this purpose in §8.5, aggregated over a container’s own current sub-members rather than between two containers external to each other.</w:t>
      </w:r>
    </w:p>
    <w:p w:rsidR="00000000" w:rsidDel="00000000" w:rsidP="00000000" w:rsidRDefault="00000000" w:rsidRPr="00000000" w14:paraId="0000025B">
      <w:pPr>
        <w:rPr/>
      </w:pPr>
      <w:r w:rsidDel="00000000" w:rsidR="00000000" w:rsidRPr="00000000">
        <w:rPr>
          <w:b w:val="1"/>
          <w:bCs w:val="1"/>
          <w:i w:val="1"/>
          <w:iCs w:val="1"/>
          <w:rtl w:val="0"/>
        </w:rPr>
        <w:t xml:space="preserve">Proposition 9.10.1 (Cohesion Sustains Continuity).</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 member i ∈ μ(C,t’) remains in μ(C,t) at a later time — contributing to χ(t,t’) remaining above χ_min rather than to membership turnover — in proportion to i’s coupling strength to the rest of C’s current membership relative to i’s coupling strength to entities outside C. Formally, membership retention for i is increasing in Λ_ij(t) summed over j ∈ μ(C,t){i} and decreasing in Λ_ik(t) summed over k ∉ μ(C,t). This gives Definition 9.3’s asserted criterion an actual mechanism: χ(t,t’) stays high not because membership is stipulated to persist, but because internal coupling among a container’s own current members is, on net, stronger than whatever external coupling would pull individual members away.</w:t>
      </w:r>
    </w:p>
    <w:p w:rsidR="00000000" w:rsidDel="00000000" w:rsidP="00000000" w:rsidRDefault="00000000" w:rsidRPr="00000000" w14:paraId="0000025D">
      <w:pPr>
        <w:rPr/>
      </w:pPr>
      <w:r w:rsidDel="00000000" w:rsidR="00000000" w:rsidRPr="00000000">
        <w:rPr>
          <w:b w:val="1"/>
          <w:bCs w:val="1"/>
          <w:i w:val="1"/>
          <w:iCs w:val="1"/>
          <w:rtl w:val="0"/>
        </w:rPr>
        <w:t xml:space="preserve">Corollary 9.10.1.1 (Cohesion Is the Sole Containment Mechanism at the Floor).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At the semi-rigid matrix state (V(t) = h_min, χ_supp = 1, per §10.5b.0.4), vertical containment contributes nothing to boundedness — there is no wall left to do that work. Where a container at this state nonetheless satisfies Definition 9.3 (χ(t,t’) ≥ χ_min), Proposition 9.10.1 identifies Λ_int(C,t) as the entire explanation: internal cohesion is not one contributor to containment alongside structural rigidity at the floor, it is the only one available. A container occupying the semi-rigid matrix state with low Λ_int(C,t) should therefore show elevated membership turnover and be at genuine risk of falling below χ_min — boundedness at minimal verticality is not automatic, it is earned continuously by the container’s own internal coupling density, with nothing in reserve to fall back on if that density drops.</w:t>
      </w:r>
    </w:p>
    <w:p w:rsidR="00000000" w:rsidDel="00000000" w:rsidP="00000000" w:rsidRDefault="00000000" w:rsidRPr="00000000" w14:paraId="0000025F">
      <w:pPr>
        <w:rPr/>
      </w:pPr>
      <w:r w:rsidDel="00000000" w:rsidR="00000000" w:rsidRPr="00000000">
        <w:rPr>
          <w:b w:val="1"/>
          <w:bCs w:val="1"/>
          <w:i w:val="1"/>
          <w:iCs w:val="1"/>
          <w:rtl w:val="0"/>
        </w:rPr>
        <w:t xml:space="preserve">Editorial note:</w:t>
      </w:r>
      <w:r w:rsidDel="00000000" w:rsidR="00000000" w:rsidRPr="00000000">
        <w:rPr>
          <w:rtl w:val="0"/>
        </w:rPr>
        <w:t xml:space="preserve"> This is the formal content of surface tension as a boundary mechanism, built entirely from machinery this document already has rather than a new physical primitive. It does not compete with Definition 9.3’s criterion or with §10.5b.0’s structural-coherence half of identity; it explains why the memory-continuity half holds when it holds, particularly in the one configuration — maximal horizontality — where the more familiar explanation (rigid walls) is unavailable by construction.</w:t>
      </w:r>
    </w:p>
    <w:p w:rsidR="00000000" w:rsidDel="00000000" w:rsidP="00000000" w:rsidRDefault="00000000" w:rsidRPr="00000000" w14:paraId="00000260">
      <w:pPr>
        <w:rPr/>
      </w:pPr>
      <w:r w:rsidDel="00000000" w:rsidR="00000000" w:rsidRPr="00000000">
        <w:rPr>
          <w:rtl w:val="0"/>
        </w:rPr>
      </w:r>
    </w:p>
    <w:bookmarkStart w:colFirst="0" w:colLast="0" w:name="fp8hfme9nay4" w:id="44"/>
    <w:bookmarkEnd w:id="44"/>
    <w:p w:rsidR="00000000" w:rsidDel="00000000" w:rsidP="00000000" w:rsidRDefault="00000000" w:rsidRPr="00000000" w14:paraId="00000261">
      <w:pPr>
        <w:pStyle w:val="Heading2"/>
        <w:rPr/>
      </w:pPr>
      <w:bookmarkStart w:colFirst="0" w:colLast="0" w:name="_q7y5vl182hr4" w:id="45"/>
      <w:bookmarkEnd w:id="45"/>
      <w:r w:rsidDel="00000000" w:rsidR="00000000" w:rsidRPr="00000000">
        <w:rPr>
          <w:rtl w:val="0"/>
        </w:rPr>
        <w:t xml:space="preserve">9.11 Adaptive Forgetting</w:t>
      </w:r>
    </w:p>
    <w:p w:rsidR="00000000" w:rsidDel="00000000" w:rsidP="00000000" w:rsidRDefault="00000000" w:rsidRPr="00000000" w14:paraId="00000262">
      <w:pPr>
        <w:rPr/>
      </w:pPr>
      <w:r w:rsidDel="00000000" w:rsidR="00000000" w:rsidRPr="00000000">
        <w:rPr>
          <w:rtl w:val="0"/>
        </w:rPr>
        <w:t xml:space="preserve">Define the forgetting operator F_M : M_t → M_t′. Adaptive forgetting removes informational detail whose maintenance costs exceed its future adaptive value. Both excessive forgetting and excessive retention can impair adaptive performance.</w:t>
      </w:r>
    </w:p>
    <w:p w:rsidR="00000000" w:rsidDel="00000000" w:rsidP="00000000" w:rsidRDefault="00000000" w:rsidRPr="00000000" w14:paraId="00000263">
      <w:pPr>
        <w:rPr/>
      </w:pPr>
      <w:r w:rsidDel="00000000" w:rsidR="00000000" w:rsidRPr="00000000">
        <w:rPr>
          <w:b w:val="1"/>
          <w:bCs w:val="1"/>
          <w:rtl w:val="0"/>
        </w:rPr>
        <w:t xml:space="preserve">The Memory Principle.</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Memory is an active operator that compresses, reconstructs, weights, and transforms historical experience, thereby modifying the geometry of future adaptation across every recursive level of organization — and, through the continuity of that historical organization, constitutes a container’s persisting identity across the transformations the rest of this framework allows it to undergo.</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sz w:val="26"/>
          <w:szCs w:val="26"/>
        </w:rPr>
      </w:pP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rtl w:val="0"/>
        </w:rPr>
      </w:r>
    </w:p>
    <w:p w:rsidR="00000000" w:rsidDel="00000000" w:rsidP="00000000" w:rsidRDefault="00000000" w:rsidRPr="00000000" w14:paraId="00000269">
      <w:pPr>
        <w:rPr>
          <w:b w:val="1"/>
          <w:bCs w:val="1"/>
          <w:sz w:val="26"/>
          <w:szCs w:val="26"/>
        </w:rPr>
      </w:pPr>
      <w:r w:rsidDel="00000000" w:rsidR="00000000" w:rsidRPr="00000000">
        <w:rPr>
          <w:rtl w:val="0"/>
        </w:rPr>
      </w:r>
    </w:p>
    <w:p w:rsidR="00000000" w:rsidDel="00000000" w:rsidP="00000000" w:rsidRDefault="00000000" w:rsidRPr="00000000" w14:paraId="0000026A">
      <w:pPr>
        <w:rPr>
          <w:b w:val="1"/>
          <w:bCs w:val="1"/>
          <w:sz w:val="26"/>
          <w:szCs w:val="26"/>
        </w:rPr>
      </w:pPr>
      <w:r w:rsidDel="00000000" w:rsidR="00000000" w:rsidRPr="00000000">
        <w:rPr>
          <w:b w:val="1"/>
          <w:bCs w:val="1"/>
          <w:sz w:val="26"/>
          <w:szCs w:val="26"/>
          <w:rtl w:val="0"/>
        </w:rPr>
        <w:t xml:space="preserve">Parts 10–12: Adaptive Stability and Collapse, Derived Observables, Fundamental Mathematical Results</w:t>
      </w:r>
    </w:p>
    <w:p w:rsidR="00000000" w:rsidDel="00000000" w:rsidP="00000000" w:rsidRDefault="00000000" w:rsidRPr="00000000" w14:paraId="0000026B">
      <w:pPr>
        <w:rPr>
          <w:b w:val="1"/>
          <w:bCs w:val="1"/>
          <w:sz w:val="26"/>
          <w:szCs w:val="26"/>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Editorial note for this segment.</w:t>
      </w:r>
    </w:p>
    <w:p w:rsidR="00000000" w:rsidDel="00000000" w:rsidP="00000000" w:rsidRDefault="00000000" w:rsidRPr="00000000" w14:paraId="0000026D">
      <w:pPr>
        <w:rPr>
          <w:b w:val="1"/>
          <w:bCs w:val="1"/>
          <w:sz w:val="26"/>
          <w:szCs w:val="26"/>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This is the largest revision pass of the document. Summary of changes, by location:</w:t>
      </w:r>
    </w:p>
    <w:p w:rsidR="00000000" w:rsidDel="00000000" w:rsidP="00000000" w:rsidRDefault="00000000" w:rsidRPr="00000000" w14:paraId="0000026F">
      <w:pPr>
        <w:numPr>
          <w:ilvl w:val="0"/>
          <w:numId w:val="2"/>
        </w:numPr>
        <w:ind w:left="720" w:hanging="480"/>
      </w:pPr>
      <w:r w:rsidDel="00000000" w:rsidR="00000000" w:rsidRPr="00000000">
        <w:rPr>
          <w:rtl w:val="0"/>
        </w:rPr>
        <w:t xml:space="preserve">§10.5b: the earlier prose draft of this section is removed; only the &gt; numbered version (§10.5b.0–§10.5b.15) is retained, per direct &gt; confirmation. Its internal “Summary of Additions” changelog table &gt; is also removed.</w:t>
      </w:r>
    </w:p>
    <w:p w:rsidR="00000000" w:rsidDel="00000000" w:rsidP="00000000" w:rsidRDefault="00000000" w:rsidRPr="00000000" w14:paraId="00000270">
      <w:pPr>
        <w:numPr>
          <w:ilvl w:val="0"/>
          <w:numId w:val="2"/>
        </w:numPr>
        <w:ind w:left="720" w:hanging="480"/>
      </w:pPr>
      <w:r w:rsidDel="00000000" w:rsidR="00000000" w:rsidRPr="00000000">
        <w:rPr>
          <w:rtl w:val="0"/>
        </w:rPr>
        <w:t xml:space="preserve">§10.5b.0: fully reworked. The Verticality and Horizontality Axioms &gt; are renamed Axiom C3 and Axiom C4 (extending the collapse-layer &gt; C-series already begun at C1/C2 in §10.5b.15), resolving their &gt; collision with Part 3's Axiom 1 and Axiom 2. The &gt; structural-height quantity h(t) is regrounded as endogenous — &gt; driven causally by informational alignment I(t) rather than fitted &gt; independently — with a strictly positive floor h_min (the &gt; semi-rigid matrix state), resolving the earlier tension between &gt; Ultimate Convergence and Axiom 1 (information requires a &gt; container). The verticality and horizontality operators V(t), W(t) &gt; are given closed-form defaults (V(t) := h(t), W(t) := 1−h(t)) &gt; rather than left as unresolved existence claims. A new geometric &gt; support ratio term and a structural-hazard (longevity) functional &gt; are introduced. The 90° inversion construction is restated as a &gt; labeled state transition rather than a one-to-many “operator.” &gt; Definition 9.3's identity criterion (Part 9) is completed here by &gt; combining membership continuity with the semi-rigidity floor, and &gt; the distinction between Ultimate Convergence and dissolution is &gt; made formal.</w:t>
      </w:r>
    </w:p>
    <w:p w:rsidR="00000000" w:rsidDel="00000000" w:rsidP="00000000" w:rsidRDefault="00000000" w:rsidRPr="00000000" w14:paraId="00000271">
      <w:pPr>
        <w:numPr>
          <w:ilvl w:val="0"/>
          <w:numId w:val="2"/>
        </w:numPr>
        <w:ind w:left="720" w:hanging="480"/>
      </w:pPr>
      <w:r w:rsidDel="00000000" w:rsidR="00000000" w:rsidRPr="00000000">
        <w:rPr>
          <w:rtl w:val="0"/>
        </w:rPr>
        <w:t xml:space="preserve">§10.5b.0's ambient signal governing regime-genesis branching is &gt; renamed v_gen(t), distinct from the verticality operator V(t) it &gt; was previously confused with.</w:t>
      </w:r>
    </w:p>
    <w:p w:rsidR="00000000" w:rsidDel="00000000" w:rsidP="00000000" w:rsidRDefault="00000000" w:rsidRPr="00000000" w14:paraId="00000272">
      <w:pPr>
        <w:numPr>
          <w:ilvl w:val="0"/>
          <w:numId w:val="2"/>
        </w:numPr>
        <w:ind w:left="720" w:hanging="480"/>
      </w:pPr>
      <w:r w:rsidDel="00000000" w:rsidR="00000000" w:rsidRPr="00000000">
        <w:rPr>
          <w:rtl w:val="0"/>
        </w:rPr>
        <w:t xml:space="preserve">Corollary 10.5b.0.1 is corrected: it previously explained Flip &gt; Condition A's outcome via mass-weighting, contradicting &gt; §10.5b.8's explicit coherence/dissipation account for that same &gt; regime. It now uses the coherence account consistently.</w:t>
      </w:r>
    </w:p>
    <w:p w:rsidR="00000000" w:rsidDel="00000000" w:rsidP="00000000" w:rsidRDefault="00000000" w:rsidRPr="00000000" w14:paraId="00000273">
      <w:pPr>
        <w:numPr>
          <w:ilvl w:val="0"/>
          <w:numId w:val="2"/>
        </w:numPr>
        <w:ind w:left="720" w:hanging="480"/>
      </w:pPr>
      <w:r w:rsidDel="00000000" w:rsidR="00000000" w:rsidRPr="00000000">
        <w:rPr>
          <w:rtl w:val="0"/>
        </w:rPr>
        <w:t xml:space="preserve">§10.5b.3's confrontation trigger F_conf is generalized from a &gt; high-entropy-only mechanism to cover the &gt; medium-entropy collapsing case as well, and a new §10.5b.9a &gt; introduces the resilience accumulator Z(t) governing backslide &gt; dynamics for the medium-entropy healing case, completing the &gt; three-way backslide account developed in review.</w:t>
      </w:r>
    </w:p>
    <w:p w:rsidR="00000000" w:rsidDel="00000000" w:rsidP="00000000" w:rsidRDefault="00000000" w:rsidRPr="00000000" w14:paraId="00000274">
      <w:pPr>
        <w:numPr>
          <w:ilvl w:val="0"/>
          <w:numId w:val="2"/>
        </w:numPr>
        <w:ind w:left="720" w:hanging="480"/>
      </w:pPr>
      <w:r w:rsidDel="00000000" w:rsidR="00000000" w:rsidRPr="00000000">
        <w:rPr>
          <w:rtl w:val="0"/>
        </w:rPr>
        <w:t xml:space="preserve">§10.5b.9's outcome thresholds are now explicitly normalized before &gt; comparing across the coherence-weighted (Flip A) and mass-weighted &gt; (Flip B) routes.</w:t>
      </w:r>
    </w:p>
    <w:p w:rsidR="00000000" w:rsidDel="00000000" w:rsidP="00000000" w:rsidRDefault="00000000" w:rsidRPr="00000000" w14:paraId="00000275">
      <w:pPr>
        <w:numPr>
          <w:ilvl w:val="0"/>
          <w:numId w:val="2"/>
        </w:numPr>
        <w:ind w:left="720" w:hanging="480"/>
      </w:pPr>
      <w:r w:rsidDel="00000000" w:rsidR="00000000" w:rsidRPr="00000000">
        <w:rPr>
          <w:rtl w:val="0"/>
        </w:rPr>
        <w:t xml:space="preserve">§8.6a's anchor-subscript collision (X_{anchor,i}) is resolved to &gt; X_{a,i}.</w:t>
      </w:r>
    </w:p>
    <w:p w:rsidR="00000000" w:rsidDel="00000000" w:rsidP="00000000" w:rsidRDefault="00000000" w:rsidRPr="00000000" w14:paraId="00000276">
      <w:pPr>
        <w:numPr>
          <w:ilvl w:val="0"/>
          <w:numId w:val="2"/>
        </w:numPr>
        <w:ind w:left="720" w:hanging="480"/>
      </w:pPr>
      <w:r w:rsidDel="00000000" w:rsidR="00000000" w:rsidRPr="00000000">
        <w:rPr>
          <w:rtl w:val="0"/>
        </w:rPr>
        <w:t xml:space="preserve">The §10.5b.0/§10.5b.1 correspondence table is corrected: &gt; verticality/horizontality and the entropy regime classification &gt; answer different questions and are not expected to jointly &gt; distinguish the two non-baseline regimes from a single V/W &gt; signature; the table is revised to state this rather than imply a &gt; false decomposition.</w:t>
      </w:r>
    </w:p>
    <w:p w:rsidR="00000000" w:rsidDel="00000000" w:rsidP="00000000" w:rsidRDefault="00000000" w:rsidRPr="00000000" w14:paraId="00000277">
      <w:pPr>
        <w:numPr>
          <w:ilvl w:val="0"/>
          <w:numId w:val="2"/>
        </w:numPr>
        <w:ind w:left="720" w:hanging="480"/>
      </w:pPr>
      <w:r w:rsidDel="00000000" w:rsidR="00000000" w:rsidRPr="00000000">
        <w:rPr>
          <w:rtl w:val="0"/>
        </w:rPr>
        <w:t xml:space="preserve">§6.4's divergence landscape Φ is given its promised multi-valley &gt; structure, tied explicitly to the three entropy regimes.</w:t>
      </w:r>
    </w:p>
    <w:p w:rsidR="00000000" w:rsidDel="00000000" w:rsidP="00000000" w:rsidRDefault="00000000" w:rsidRPr="00000000" w14:paraId="00000278">
      <w:pPr>
        <w:numPr>
          <w:ilvl w:val="0"/>
          <w:numId w:val="2"/>
        </w:numPr>
        <w:ind w:left="720" w:hanging="480"/>
      </w:pPr>
      <w:r w:rsidDel="00000000" w:rsidR="00000000" w:rsidRPr="00000000">
        <w:rPr>
          <w:rtl w:val="0"/>
        </w:rPr>
        <w:t xml:space="preserve">§10.5a and §10.5b.3's F_conf are explicitly connected: F_conf's &gt; transient amplification of D_op is one route by which the &gt; hull-breach inequality's left-hand side can be driven over &gt; threshold, though not the only one.</w:t>
      </w:r>
    </w:p>
    <w:p w:rsidR="00000000" w:rsidDel="00000000" w:rsidP="00000000" w:rsidRDefault="00000000" w:rsidRPr="00000000" w14:paraId="00000279">
      <w:pPr>
        <w:numPr>
          <w:ilvl w:val="0"/>
          <w:numId w:val="2"/>
        </w:numPr>
        <w:ind w:left="720" w:hanging="480"/>
      </w:pPr>
      <w:r w:rsidDel="00000000" w:rsidR="00000000" w:rsidRPr="00000000">
        <w:rPr>
          <w:rtl w:val="0"/>
        </w:rPr>
        <w:t xml:space="preserve">§11.5/§11.6 fix the R_g inconsistency by setting φ = identity, so &gt; C_A := d_A directly and both sections' formulas for R_g now &gt; agree.</w:t>
      </w:r>
    </w:p>
    <w:p w:rsidR="00000000" w:rsidDel="00000000" w:rsidP="00000000" w:rsidRDefault="00000000" w:rsidRPr="00000000" w14:paraId="0000027A">
      <w:pPr>
        <w:numPr>
          <w:ilvl w:val="0"/>
          <w:numId w:val="2"/>
        </w:numPr>
        <w:ind w:left="720" w:hanging="480"/>
      </w:pPr>
      <w:r w:rsidDel="00000000" w:rsidR="00000000" w:rsidRPr="00000000">
        <w:rPr>
          <w:rtl w:val="0"/>
        </w:rPr>
        <w:t xml:space="preserve">§11.7 gives fragmentation F an explicit dependence on network &gt; coherence N, completing the derivation Proposition 12.8 needs.</w:t>
      </w:r>
    </w:p>
    <w:p w:rsidR="00000000" w:rsidDel="00000000" w:rsidP="00000000" w:rsidRDefault="00000000" w:rsidRPr="00000000" w14:paraId="0000027B">
      <w:pPr>
        <w:numPr>
          <w:ilvl w:val="0"/>
          <w:numId w:val="2"/>
        </w:numPr>
        <w:ind w:left="720" w:hanging="480"/>
      </w:pPr>
      <w:r w:rsidDel="00000000" w:rsidR="00000000" w:rsidRPr="00000000">
        <w:rPr>
          <w:rtl w:val="0"/>
        </w:rPr>
        <w:t xml:space="preserve">Theorem 12.4's text is updated to reflect §7.3's now-total (not &gt; adaptive-only) clipping rule, established in the Parts 7–9 &gt; revision.</w:t>
      </w:r>
    </w:p>
    <w:p w:rsidR="00000000" w:rsidDel="00000000" w:rsidP="00000000" w:rsidRDefault="00000000" w:rsidRPr="00000000" w14:paraId="0000027C">
      <w:pPr>
        <w:numPr>
          <w:ilvl w:val="0"/>
          <w:numId w:val="2"/>
        </w:numPr>
        <w:ind w:left="720" w:hanging="480"/>
      </w:pPr>
      <w:r w:rsidDel="00000000" w:rsidR="00000000" w:rsidRPr="00000000">
        <w:rPr>
          <w:rtl w:val="0"/>
        </w:rPr>
        <w:t xml:space="preserve">Proposition 12.8 is restored on the strength of §11.7's new &gt; formula, with both links in its derivation now explicit rather &gt; than one of the two being asserted narratively.</w:t>
      </w:r>
    </w:p>
    <w:p w:rsidR="00000000" w:rsidDel="00000000" w:rsidP="00000000" w:rsidRDefault="00000000" w:rsidRPr="00000000" w14:paraId="0000027D">
      <w:pPr>
        <w:numPr>
          <w:ilvl w:val="0"/>
          <w:numId w:val="2"/>
        </w:numPr>
        <w:ind w:left="720" w:hanging="480"/>
      </w:pPr>
      <w:r w:rsidDel="00000000" w:rsidR="00000000" w:rsidRPr="00000000">
        <w:rPr>
          <w:rtl w:val="0"/>
        </w:rPr>
        <w:t xml:space="preserve">The collapse operator (Definition 10.1) is renamed from 𝒞 to 𝒬, &gt; correcting a collision with the 𝒞 already used for “the collection &gt; of all containers” (Definition 2.6; §4.7–§4.8) — present in the &gt; document from Part 2 onward and confirmed while preparing this &gt; segment.</w:t>
      </w:r>
    </w:p>
    <w:p w:rsidR="00000000" w:rsidDel="00000000" w:rsidP="00000000" w:rsidRDefault="00000000" w:rsidRPr="00000000" w14:paraId="0000027E">
      <w:pPr>
        <w:numPr>
          <w:ilvl w:val="0"/>
          <w:numId w:val="2"/>
        </w:numPr>
        <w:ind w:left="720" w:hanging="480"/>
      </w:pPr>
      <w:r w:rsidDel="00000000" w:rsidR="00000000" w:rsidRPr="00000000">
        <w:rPr>
          <w:rtl w:val="0"/>
        </w:rPr>
        <w:t xml:space="preserve">A new §10.5b.11a (Post-Breach Redirection versus Resistance) is &gt; inserted between §10.5b.11 and §10.5b.12, formalizing why opposing &gt; a container’s momentum after hull-breach is destructive where &gt; redirecting it is survivable, generalizing §8.8b’s &gt; impulsive/dissipative discharge split beyond the B1/B2 outcomes it &gt; was previously tied to, and giving Flip Condition A a route to &gt; full reorganization under external redirection despite Corollary &gt; 10.5b.0.1’s unaided-case result standing unmodified.</w:t>
      </w:r>
    </w:p>
    <w:p w:rsidR="00000000" w:rsidDel="00000000" w:rsidP="00000000" w:rsidRDefault="00000000" w:rsidRPr="00000000" w14:paraId="0000027F">
      <w:pPr>
        <w:numPr>
          <w:ilvl w:val="0"/>
          <w:numId w:val="2"/>
        </w:numPr>
        <w:ind w:left="720" w:hanging="480"/>
      </w:pPr>
      <w:r w:rsidDel="00000000" w:rsidR="00000000" w:rsidRPr="00000000">
        <w:rPr>
          <w:rtl w:val="0"/>
        </w:rPr>
        <w:t xml:space="preserve">Two new subsections, §10.5b.9b and §10.5b.9c, precede §10.5b.10: the &gt; first formalizes a pre-breach self-rescue window unique to Flip &gt; Condition A (a counterweight convergence that can hold or reverse &gt; an approaching tip, with a genuine knife-edge case exactly at the &gt; threshold, and no effect once the threshold is passed); the second &gt; is a named exception to §8.8a.ii’s ordinarily-undirected frantic &gt; striking, for a container with enough warning to aim its discharge &gt; deliberately.</w:t>
      </w:r>
    </w:p>
    <w:p w:rsidR="00000000" w:rsidDel="00000000" w:rsidP="00000000" w:rsidRDefault="00000000" w:rsidRPr="00000000" w14:paraId="00000280">
      <w:pPr>
        <w:numPr>
          <w:ilvl w:val="0"/>
          <w:numId w:val="2"/>
        </w:numPr>
        <w:ind w:left="720" w:hanging="480"/>
      </w:pPr>
      <w:r w:rsidDel="00000000" w:rsidR="00000000" w:rsidRPr="00000000">
        <w:rPr>
          <w:rtl w:val="0"/>
        </w:rPr>
        <w:t xml:space="preserve">§10.5b.11a’s third redirection route (mutual coupling with a second &gt; struggling container) is removed from that subsection and rebuilt &gt; as its own §10.5b.11b, correcting an exact-simultaneity &gt; requirement that made the original route a measure-zero event, and &gt; expanding it into three structurally distinct sub-cases: &gt; deliberate predatory targeting of an unshielded neighbor (by two &gt; co-occurring mechanisms), accidental capture during a wider &gt; cascade (toward either a failing or a succeeding neighbor), and &gt; voluntary mutual sacrifice (explained either by relative strength &gt; or, per §16.8, by the sacrificing container’s own pre-event &gt; history).</w:t>
      </w:r>
    </w:p>
    <w:p w:rsidR="00000000" w:rsidDel="00000000" w:rsidP="00000000" w:rsidRDefault="00000000" w:rsidRPr="00000000" w14:paraId="00000281">
      <w:pPr>
        <w:numPr>
          <w:ilvl w:val="0"/>
          <w:numId w:val="2"/>
        </w:numPr>
        <w:ind w:left="720" w:hanging="480"/>
      </w:pPr>
      <w:r w:rsidDel="00000000" w:rsidR="00000000" w:rsidRPr="00000000">
        <w:rPr>
          <w:rtl w:val="0"/>
        </w:rPr>
        <w:t xml:space="preserve">§10.5b.13’s anchor eligibility gains a third type: a purpose-built &gt; structure engineered specifically to absorb another container’s &gt; discharge, distinct from the two behaviorally/structurally safe &gt; types already present.</w:t>
      </w:r>
    </w:p>
    <w:p w:rsidR="00000000" w:rsidDel="00000000" w:rsidP="00000000" w:rsidRDefault="00000000" w:rsidRPr="00000000" w14:paraId="00000282">
      <w:pPr>
        <w:numPr>
          <w:ilvl w:val="0"/>
          <w:numId w:val="2"/>
        </w:numPr>
        <w:ind w:left="720" w:hanging="480"/>
      </w:pPr>
      <w:r w:rsidDel="00000000" w:rsidR="00000000" w:rsidRPr="00000000">
        <w:rPr>
          <w:rtl w:val="0"/>
        </w:rPr>
        <w:t xml:space="preserve">A substantial new stretch of material, §10.5b.15 through §10.5b.19, &gt; is added after the existing collapse-layer axioms: Axiom C5 &gt; formalizes a container's feedback tracking truth only when its &gt; rate of change genuinely responds to real divergence — not &gt; moving despite a real problem, and moving despite none, are the &gt; same failure viewed from opposite sides, developed with a &gt; corrected tracking-fidelity diagnostic that allows for response &gt; lag and does not misfire on a genuinely quiet, healthy container. &gt; §10.5b.16 formalizes a compulsive-closure (“boomerang”) mechanism, &gt; mirroring the existing confrontation-forcing term but triggered by &gt; approaching alignment rather than by elevated divergence. &gt; §10.5b.17 formalizes a binary-trust-inversion failure, where a &gt; container's own confused targeting of help toward a &gt; mistakenly-trusted extractor widens that extractor's reach across &gt; the network. §10.5b.18 formalizes the meta-representation layer as &gt; a regime-dependent population of sub-processes rather than a &gt; uniform reporting channel, giving Definition 6.1's independence &gt; requirement its regime-dependent completion, introducing a &gt; captive-official-layer account of how a sincere but access-limited &gt; official layer sustains divergence, and pricing that sustained &gt; self-deception as an explicit, divergence-scaled resource cost. &gt; §10.5b.19 formalizes a self-sustaining, reward-driven &gt; extraction-escalation accumulator, structurally the mirror of the &gt; existing resilience accumulator, whose growth is further modulated &gt; by how strongly a container's own memory operator weights past &gt; rewarding events.</w:t>
      </w:r>
    </w:p>
    <w:p w:rsidR="00000000" w:rsidDel="00000000" w:rsidP="00000000" w:rsidRDefault="00000000" w:rsidRPr="00000000" w14:paraId="00000283">
      <w:pPr>
        <w:rPr/>
      </w:pPr>
      <w:r w:rsidDel="00000000" w:rsidR="00000000" w:rsidRPr="00000000">
        <w:rPr>
          <w:rtl w:val="0"/>
        </w:rPr>
        <w:t xml:space="preserve">All other content in these three parts is unchanged from the prior draft.</w:t>
      </w:r>
    </w:p>
    <w:p w:rsidR="00000000" w:rsidDel="00000000" w:rsidP="00000000" w:rsidRDefault="00000000" w:rsidRPr="00000000" w14:paraId="00000284">
      <w:pPr>
        <w:spacing w:after="200" w:lineRule="auto"/>
        <w:jc w:val="both"/>
        <w:rPr/>
      </w:pPr>
      <w:r w:rsidDel="00000000" w:rsidR="00000000" w:rsidRPr="00000000">
        <w:rPr>
          <w:rtl w:val="0"/>
        </w:rPr>
      </w:r>
    </w:p>
    <w:bookmarkStart w:colFirst="0" w:colLast="0" w:name="fpqaaozh0nyk" w:id="46"/>
    <w:bookmarkEnd w:id="46"/>
    <w:p w:rsidR="00000000" w:rsidDel="00000000" w:rsidP="00000000" w:rsidRDefault="00000000" w:rsidRPr="00000000" w14:paraId="00000285">
      <w:pPr>
        <w:pStyle w:val="Heading1"/>
        <w:rPr/>
      </w:pPr>
      <w:r w:rsidDel="00000000" w:rsidR="00000000" w:rsidRPr="00000000">
        <w:rPr>
          <w:rtl w:val="0"/>
        </w:rPr>
        <w:t xml:space="preserve">Part 10. Adaptive Stability and Collapse</w:t>
      </w:r>
    </w:p>
    <w:p w:rsidR="00000000" w:rsidDel="00000000" w:rsidP="00000000" w:rsidRDefault="00000000" w:rsidRPr="00000000" w14:paraId="00000286">
      <w:pPr>
        <w:rPr/>
      </w:pPr>
      <w:r w:rsidDel="00000000" w:rsidR="00000000" w:rsidRPr="00000000">
        <w:rPr>
          <w:rtl w:val="0"/>
        </w:rPr>
        <w:t xml:space="preserve">Adaptive systems continually reorganize in response to internal dynamics and environmental perturbation. Collapse is not the opposite of stability; it is the progressive loss of the adaptive mechanisms that make stability possible.</w:t>
      </w:r>
    </w:p>
    <w:bookmarkStart w:colFirst="0" w:colLast="0" w:name="8imx76skamre" w:id="47"/>
    <w:bookmarkEnd w:id="47"/>
    <w:p w:rsidR="00000000" w:rsidDel="00000000" w:rsidP="00000000" w:rsidRDefault="00000000" w:rsidRPr="00000000" w14:paraId="00000287">
      <w:pPr>
        <w:pStyle w:val="Heading2"/>
        <w:rPr/>
      </w:pPr>
      <w:r w:rsidDel="00000000" w:rsidR="00000000" w:rsidRPr="00000000">
        <w:rPr>
          <w:rtl w:val="0"/>
        </w:rPr>
        <w:t xml:space="preserve">10.1 Adaptive State Space</w:t>
      </w:r>
    </w:p>
    <w:p w:rsidR="00000000" w:rsidDel="00000000" w:rsidP="00000000" w:rsidRDefault="00000000" w:rsidRPr="00000000" w14:paraId="00000288">
      <w:pPr>
        <w:rPr/>
      </w:pPr>
      <w:r w:rsidDel="00000000" w:rsidR="00000000" w:rsidRPr="00000000">
        <w:rPr>
          <w:rtl w:val="0"/>
        </w:rPr>
        <w:t xml:space="preserve">X(t) = (P, R, G, M), consisting of informational organization, adaptive resources, interaction network, and memory. X(t) ∈ 𝒜, the adaptive state manifold.</w:t>
      </w:r>
    </w:p>
    <w:bookmarkStart w:colFirst="0" w:colLast="0" w:name="70d55cw53puf" w:id="48"/>
    <w:bookmarkEnd w:id="48"/>
    <w:p w:rsidR="00000000" w:rsidDel="00000000" w:rsidP="00000000" w:rsidRDefault="00000000" w:rsidRPr="00000000" w14:paraId="00000289">
      <w:pPr>
        <w:pStyle w:val="Heading2"/>
        <w:rPr/>
      </w:pPr>
      <w:r w:rsidDel="00000000" w:rsidR="00000000" w:rsidRPr="00000000">
        <w:rPr>
          <w:rtl w:val="0"/>
        </w:rPr>
        <w:t xml:space="preserve">10.2 Stable Adaptive Region</w:t>
      </w:r>
    </w:p>
    <w:p w:rsidR="00000000" w:rsidDel="00000000" w:rsidP="00000000" w:rsidRDefault="00000000" w:rsidRPr="00000000" w14:paraId="0000028A">
      <w:pPr>
        <w:rPr/>
      </w:pPr>
      <w:r w:rsidDel="00000000" w:rsidR="00000000" w:rsidRPr="00000000">
        <w:rPr>
          <w:rtl w:val="0"/>
        </w:rPr>
        <w:t xml:space="preserve">𝒮 ⊆ 𝒜. A system is adaptively stable whenever X(t) ∈ 𝒮. 𝒮 is generally a dynamically evolving region of viable adaptive organization, not a point.</w:t>
      </w:r>
    </w:p>
    <w:bookmarkStart w:colFirst="0" w:colLast="0" w:name="n28ew0dq5iax" w:id="49"/>
    <w:bookmarkEnd w:id="49"/>
    <w:p w:rsidR="00000000" w:rsidDel="00000000" w:rsidP="00000000" w:rsidRDefault="00000000" w:rsidRPr="00000000" w14:paraId="0000028B">
      <w:pPr>
        <w:pStyle w:val="Heading2"/>
        <w:rPr/>
      </w:pPr>
      <w:r w:rsidDel="00000000" w:rsidR="00000000" w:rsidRPr="00000000">
        <w:rPr>
          <w:rtl w:val="0"/>
        </w:rPr>
        <w:t xml:space="preserve">10.3 Adaptive Degrees of Freedom</w:t>
      </w:r>
    </w:p>
    <w:p w:rsidR="00000000" w:rsidDel="00000000" w:rsidP="00000000" w:rsidRDefault="00000000" w:rsidRPr="00000000" w14:paraId="0000028C">
      <w:pPr>
        <w:rPr/>
      </w:pPr>
      <w:r w:rsidDel="00000000" w:rsidR="00000000" w:rsidRPr="00000000">
        <w:rPr>
          <w:rtl w:val="0"/>
        </w:rPr>
        <w:t xml:space="preserve">Let F_A(X) denote the set of feasible adaptive transformations available from state X. Define d_A(X) = dim F_A(X). Large values indicate flexibility; small values indicate increasing rigidity. Collapse begins when adaptive options disappear faster than they can be regenerated.</w:t>
      </w:r>
    </w:p>
    <w:p w:rsidR="00000000" w:rsidDel="00000000" w:rsidP="00000000" w:rsidRDefault="00000000" w:rsidRPr="00000000" w14:paraId="0000028D">
      <w:pPr>
        <w:rPr/>
      </w:pPr>
      <w:r w:rsidDel="00000000" w:rsidR="00000000" w:rsidRPr="00000000">
        <w:rPr>
          <w:b w:val="1"/>
          <w:bCs w:val="1"/>
          <w:rtl w:val="0"/>
        </w:rPr>
        <w:t xml:space="preserve">Computational instantiation (the central missing piece, now resolved).</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F_A(X) has no domain-independent enumeration — “what transformations are available” is irreducibly domain-specific, the same way “what counts as an outcome” (Ω) is. But d_A itself does not need to be measured by directly counting transformations; it can instead be derived from quantities RICD has already made concrete: informational stress S(t) (§6.7), resource debt δR(t) (§7.9), and recursive/network fragmentation F(t) (§11.7, §8.9’s N). All three are, by construction, things that consume adaptive options — accumulated unresolved stress forecloses responses that would otherwise be available, resource debt forecloses anything requiring uncommitted capacity, and fragmentation forecloses coordinated multi-container responses. This gives a derived, computable adaptive-capacity functional rather than an independently-measured one:</w:t>
      </w:r>
    </w:p>
    <w:p w:rsidR="00000000" w:rsidDel="00000000" w:rsidP="00000000" w:rsidRDefault="00000000" w:rsidRPr="00000000" w14:paraId="0000028F">
      <w:pPr>
        <w:rPr/>
      </w:pPr>
      <w:r w:rsidDel="00000000" w:rsidR="00000000" w:rsidRPr="00000000">
        <w:rPr>
          <w:i w:val="1"/>
          <w:iCs w:val="1"/>
          <w:rtl w:val="0"/>
        </w:rPr>
        <w:t xml:space="preserve">d</w:t>
      </w:r>
      <w:r w:rsidDel="00000000" w:rsidR="00000000" w:rsidRPr="00000000">
        <w:rPr>
          <w:rtl w:val="0"/>
        </w:rPr>
        <w:t xml:space="preserve">_A(t) = d_A^max · exp[ −β_S · S̃(t) − β_R · δR̃(t) − β_F · F̃(t) ],</w:t>
      </w:r>
    </w:p>
    <w:p w:rsidR="00000000" w:rsidDel="00000000" w:rsidP="00000000" w:rsidRDefault="00000000" w:rsidRPr="00000000" w14:paraId="00000290">
      <w:pPr>
        <w:rPr/>
      </w:pPr>
      <w:r w:rsidDel="00000000" w:rsidR="00000000" w:rsidRPr="00000000">
        <w:rPr>
          <w:rtl w:val="0"/>
        </w:rPr>
        <w:t xml:space="preserve">where d_A^max is a domain-specified ceiling (the maximum plausible number of independent adaptive levers for that container type, set once per adapter — see Part 15), S̃, δR̃, F̃ are each stress/debt/fragmentation normalized to [0,1] by the adapter’s own historical range, and β_S, β_R, β_F &gt; 0 are fitted weights. This is not a claim that stress, debt, and fragmentation are the only things that determine adaptive capacity — it is a claim that they are the three RICD already tracks with real formulas, so d_A can be computed without inventing a fourth independent measurement pipeline. An adapter with a genuine independent proxy for feasible options (e.g., a literal count of currently-unconstrained policy levers) may substitute it for d_A directly; the exponential-decay form above is the default when no such direct count is available.</w:t>
      </w:r>
    </w:p>
    <w:p w:rsidR="00000000" w:rsidDel="00000000" w:rsidP="00000000" w:rsidRDefault="00000000" w:rsidRPr="00000000" w14:paraId="00000291">
      <w:pPr>
        <w:rPr/>
      </w:pPr>
      <w:r w:rsidDel="00000000" w:rsidR="00000000" w:rsidRPr="00000000">
        <w:rPr>
          <w:b w:val="1"/>
          <w:bCs w:val="1"/>
          <w:rtl w:val="0"/>
        </w:rPr>
        <w:t xml:space="preserve">Recursive aggregation of d_A (parent from children).</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Given a parent C* = A(C_1, …, C_n) per §5.2, define</w:t>
      </w:r>
    </w:p>
    <w:p w:rsidR="00000000" w:rsidDel="00000000" w:rsidP="00000000" w:rsidRDefault="00000000" w:rsidRPr="00000000" w14:paraId="00000293">
      <w:pPr>
        <w:rPr/>
      </w:pPr>
      <w:r w:rsidDel="00000000" w:rsidR="00000000" w:rsidRPr="00000000">
        <w:rPr>
          <w:i w:val="1"/>
          <w:iCs w:val="1"/>
          <w:rtl w:val="0"/>
        </w:rPr>
        <w:t xml:space="preserve">d</w:t>
      </w:r>
      <w:r w:rsidDel="00000000" w:rsidR="00000000" w:rsidRPr="00000000">
        <w:rPr>
          <w:rtl w:val="0"/>
        </w:rPr>
        <w:t xml:space="preserve">_A(C) = [Σ_i w_i · d_A(C_i)] · (1 − F(C)),</w:t>
      </w:r>
    </w:p>
    <w:p w:rsidR="00000000" w:rsidDel="00000000" w:rsidP="00000000" w:rsidRDefault="00000000" w:rsidRPr="00000000" w14:paraId="00000294">
      <w:pPr>
        <w:rPr/>
      </w:pPr>
      <w:r w:rsidDel="00000000" w:rsidR="00000000" w:rsidRPr="00000000">
        <w:rPr>
          <w:rtl w:val="0"/>
        </w:rPr>
        <w:t xml:space="preserve">with w_i the same resource weights used in §5.2’s pooling step and F(C*) the parent-level fragmentation (§11.7) between the children’s projected states. This makes the parent’s adaptive capacity bounded above by the resource-weighted sum of its children’s capacities, discounted by how poorly those children’s adaptive options actually cohere — a system whose subsystems each have many options but whose options don’t compose (high fragmentation) has less real flexibility at the aggregate level than the sum suggests, which is the qualitative claim Proposition 12.8 needed and, per §11.7’s new formula, now has a mechanism for.</w:t>
      </w:r>
    </w:p>
    <w:bookmarkStart w:colFirst="0" w:colLast="0" w:name="raik1me97sj3" w:id="50"/>
    <w:bookmarkEnd w:id="50"/>
    <w:p w:rsidR="00000000" w:rsidDel="00000000" w:rsidP="00000000" w:rsidRDefault="00000000" w:rsidRPr="00000000" w14:paraId="00000295">
      <w:pPr>
        <w:pStyle w:val="Heading2"/>
        <w:rPr/>
      </w:pPr>
      <w:r w:rsidDel="00000000" w:rsidR="00000000" w:rsidRPr="00000000">
        <w:rPr>
          <w:rtl w:val="0"/>
        </w:rPr>
        <w:t xml:space="preserve">10.4 Adaptive Rigidity</w:t>
      </w:r>
    </w:p>
    <w:p w:rsidR="00000000" w:rsidDel="00000000" w:rsidP="00000000" w:rsidRDefault="00000000" w:rsidRPr="00000000" w14:paraId="00000296">
      <w:pPr>
        <w:rPr/>
      </w:pPr>
      <w:r w:rsidDel="00000000" w:rsidR="00000000" w:rsidRPr="00000000">
        <w:rPr>
          <w:rtl w:val="0"/>
        </w:rPr>
        <w:t xml:space="preserve">R_g = Φ(d_A), where Φ′ &lt; 0. Rigidity increases as adaptive degrees of freedom decrease, derived from the geometry of adaptive possibility rather than introduced independently.</w:t>
      </w:r>
    </w:p>
    <w:p w:rsidR="00000000" w:rsidDel="00000000" w:rsidP="00000000" w:rsidRDefault="00000000" w:rsidRPr="00000000" w14:paraId="00000297">
      <w:pPr>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R_g(t) = 1 − d_A(t)/d_A^max, the direct normalized complement of §10.3’s d_A — monotonically decreasing in d_A as required, bounded in [0,1], and requiring no separate fitted parameters beyond those already used to compute d_A itself.</w:t>
      </w:r>
    </w:p>
    <w:bookmarkStart w:colFirst="0" w:colLast="0" w:name="ivzw124322vs" w:id="51"/>
    <w:bookmarkEnd w:id="51"/>
    <w:p w:rsidR="00000000" w:rsidDel="00000000" w:rsidP="00000000" w:rsidRDefault="00000000" w:rsidRPr="00000000" w14:paraId="00000299">
      <w:pPr>
        <w:pStyle w:val="Heading2"/>
        <w:rPr/>
      </w:pPr>
      <w:r w:rsidDel="00000000" w:rsidR="00000000" w:rsidRPr="00000000">
        <w:rPr>
          <w:rtl w:val="0"/>
        </w:rPr>
        <w:t xml:space="preserve">10.5 Collapse Operator</w:t>
      </w:r>
    </w:p>
    <w:p w:rsidR="00000000" w:rsidDel="00000000" w:rsidP="00000000" w:rsidRDefault="00000000" w:rsidRPr="00000000" w14:paraId="0000029A">
      <w:pPr>
        <w:rPr/>
      </w:pPr>
      <w:r w:rsidDel="00000000" w:rsidR="00000000" w:rsidRPr="00000000">
        <w:rPr>
          <w:b w:val="1"/>
          <w:bCs w:val="1"/>
          <w:i w:val="1"/>
          <w:iCs w:val="1"/>
          <w:rtl w:val="0"/>
        </w:rPr>
        <w:t xml:space="preserve">Definition 10.1.</w:t>
      </w: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collapse operator is denoted 𝒬 rather than 𝒞 throughout this document, correcting a collision with the 𝒞 already used for “the collection of all containers” (Definition 2.6; §4.7–§4.8). 𝒬 carries no independent mnemonic; it is chosen simply to be unused elsewhere in the document.</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collapse operator 𝒬 maps adaptive trajectories toward lower-dimensional adaptive manifolds: 𝒬 : 𝒮 → 𝒮′, where dim(𝒮′) &lt; dim(𝒮). Collapse is dimensional contraction within adaptive state space.</w:t>
      </w:r>
    </w:p>
    <w:bookmarkStart w:colFirst="0" w:colLast="0" w:name="97yzsphtlzha" w:id="52"/>
    <w:bookmarkEnd w:id="52"/>
    <w:p w:rsidR="00000000" w:rsidDel="00000000" w:rsidP="00000000" w:rsidRDefault="00000000" w:rsidRPr="00000000" w14:paraId="0000029D">
      <w:pPr>
        <w:pStyle w:val="Heading2"/>
        <w:rPr/>
      </w:pPr>
      <w:r w:rsidDel="00000000" w:rsidR="00000000" w:rsidRPr="00000000">
        <w:rPr>
          <w:rtl w:val="0"/>
        </w:rPr>
        <w:t xml:space="preserve">10.5a The Collapse Inequality (Hull-Breach Condition)</w:t>
      </w:r>
    </w:p>
    <w:p w:rsidR="00000000" w:rsidDel="00000000" w:rsidP="00000000" w:rsidRDefault="00000000" w:rsidRPr="00000000" w14:paraId="0000029E">
      <w:pPr>
        <w:rPr/>
      </w:pPr>
      <w:r w:rsidDel="00000000" w:rsidR="00000000" w:rsidRPr="00000000">
        <w:rPr>
          <w:rtl w:val="0"/>
        </w:rPr>
        <w:t xml:space="preserve">§6.9 left the boundary of informational equilibrium, D(t) &lt; D_c, as an unspecified stability region. With I, S, Π_f, and d_A now all concrete (§6.6, §6.7, §6.5, §10.3), that boundary can be written as a single checkable inequality:</w:t>
      </w:r>
    </w:p>
    <w:p w:rsidR="00000000" w:rsidDel="00000000" w:rsidP="00000000" w:rsidRDefault="00000000" w:rsidRPr="00000000" w14:paraId="0000029F">
      <w:pPr>
        <w:rPr/>
      </w:pPr>
      <w:r w:rsidDel="00000000" w:rsidR="00000000" w:rsidRPr="00000000">
        <w:rPr>
          <w:rtl w:val="0"/>
        </w:rPr>
        <w:t xml:space="preserve">(1 − I(t)) + S̃(t) &gt; θ_hull · Π_f(t)</w:t>
      </w:r>
    </w:p>
    <w:p w:rsidR="00000000" w:rsidDel="00000000" w:rsidP="00000000" w:rsidRDefault="00000000" w:rsidRPr="00000000" w14:paraId="000002A0">
      <w:pPr>
        <w:rPr/>
      </w:pPr>
      <w:r w:rsidDel="00000000" w:rsidR="00000000" w:rsidRPr="00000000">
        <w:rPr>
          <w:rtl w:val="0"/>
        </w:rPr>
        <w:t xml:space="preserve">where S̃(t) is stress normalized to [0,1] by its own historical range (matching §10.3’s normalization) and θ_hull &gt; 0 is a fitted threshold. The left side is total unresolved divergence pressure — informational incoherence plus accumulated stress; the right side is correction capacity — feedback permeability scaled by how much correction the container’s threshold tolerates. The inequality holding at time t is a collapse-onset signal: divergence-and-stress pressure has outrun the container’s demonstrated capacity to correct it.</w:t>
      </w:r>
    </w:p>
    <w:p w:rsidR="00000000" w:rsidDel="00000000" w:rsidP="00000000" w:rsidRDefault="00000000" w:rsidRPr="00000000" w14:paraId="000002A1">
      <w:pPr>
        <w:rPr/>
      </w:pPr>
      <w:r w:rsidDel="00000000" w:rsidR="00000000" w:rsidRPr="00000000">
        <w:rPr>
          <w:b w:val="1"/>
          <w:bCs w:val="1"/>
          <w:rtl w:val="0"/>
        </w:rPr>
        <w:t xml:space="preserve">Relationship to the confrontation trigger.</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§10.5b.3 introduces a transient forcing term, F_conf, active near a confrontation-threshold crossing. F_conf is not a separate gate from the inequality above; it is one route by which the inequality’s left-hand side can be driven over threshold. F_conf amplifies D_op transiently, which (via §6.6’s formula for I) transiently depresses I(t), directly increasing (1 − I(t)). A container can therefore cross hull-breach either through an active F_conf episode or through ordinary stress accumulation and permeability decline with no confrontation event at all — F_conf is a common accelerant, not a necessary cause, and §10.5a’s inequality remains the single operative criterion for collapse onset in every case.</w:t>
      </w:r>
    </w:p>
    <w:p w:rsidR="00000000" w:rsidDel="00000000" w:rsidP="00000000" w:rsidRDefault="00000000" w:rsidRPr="00000000" w14:paraId="000002A3">
      <w:pPr>
        <w:rPr/>
      </w:pPr>
      <w:r w:rsidDel="00000000" w:rsidR="00000000" w:rsidRPr="00000000">
        <w:rPr>
          <w:rtl w:val="0"/>
        </w:rPr>
        <w:t xml:space="preserve">§10.5a establishes when a container crosses from bounded oscillation into a tipping event. It does not distinguish what happens next — whether the container is a mid-transition system that will nonetheless stabilize, a resource-locked system that briefly de-stabilizes without permanent damage, or a genuinely different transformation entirely. §10.5b develops that distinction: the same threshold crossing has at least three qualitatively different resolutions, determined by which channels converge, what force drives the event, and how much of that force survives as usable momentum through the transition.</w:t>
      </w:r>
    </w:p>
    <w:bookmarkStart w:colFirst="0" w:colLast="0" w:name="6lenj6nas11h" w:id="53"/>
    <w:bookmarkEnd w:id="53"/>
    <w:p w:rsidR="00000000" w:rsidDel="00000000" w:rsidP="00000000" w:rsidRDefault="00000000" w:rsidRPr="00000000" w14:paraId="000002A4">
      <w:pPr>
        <w:pStyle w:val="Heading2"/>
        <w:rPr/>
      </w:pPr>
      <w:r w:rsidDel="00000000" w:rsidR="00000000" w:rsidRPr="00000000">
        <w:rPr>
          <w:rtl w:val="0"/>
        </w:rPr>
        <w:t xml:space="preserve">10.5b Entropy Regime Classification and the Convergent Collapse/Reset Mechanism</w:t>
      </w:r>
    </w:p>
    <w:p w:rsidR="00000000" w:rsidDel="00000000" w:rsidP="00000000" w:rsidRDefault="00000000" w:rsidRPr="00000000" w14:paraId="000002A5">
      <w:pPr>
        <w:rPr/>
      </w:pPr>
      <w:r w:rsidDel="00000000" w:rsidR="00000000" w:rsidRPr="00000000">
        <w:rPr>
          <w:rtl w:val="0"/>
        </w:rPr>
        <w:t xml:space="preserve">Hull breach identifies when a container tips. This section identifies what determines the outcome once it does, why formally similar convergence events between representation channels produce opposite outcomes depending on regime, how a container arrives in a given regime in the first place, what interventions are and are not safe, and — in §10.5b.0 — the structural, geometric origin of the verticality/horizontality distinction the rest of the section relies on. Every quantity below is built from primitives already defined elsewhere in this document, including §8.6a’s extractive-coupling mechanism, which turns out to be load-bearing rather than incidental to what follows.</w:t>
      </w:r>
    </w:p>
    <w:bookmarkStart w:colFirst="0" w:colLast="0" w:name="pqpa0xp45vg9" w:id="54"/>
    <w:bookmarkEnd w:id="54"/>
    <w:p w:rsidR="00000000" w:rsidDel="00000000" w:rsidP="00000000" w:rsidRDefault="00000000" w:rsidRPr="00000000" w14:paraId="000002A6">
      <w:pPr>
        <w:pStyle w:val="Heading2"/>
        <w:rPr/>
      </w:pPr>
      <w:r w:rsidDel="00000000" w:rsidR="00000000" w:rsidRPr="00000000">
        <w:rPr>
          <w:rtl w:val="0"/>
        </w:rPr>
        <w:t xml:space="preserve">10.5b.0 The Topology of Verticality and Horizontality</w:t>
      </w:r>
    </w:p>
    <w:p w:rsidR="00000000" w:rsidDel="00000000" w:rsidP="00000000" w:rsidRDefault="00000000" w:rsidRPr="00000000" w14:paraId="000002A7">
      <w:pPr>
        <w:rPr/>
      </w:pPr>
      <w:r w:rsidDel="00000000" w:rsidR="00000000" w:rsidRPr="00000000">
        <w:rPr>
          <w:rtl w:val="0"/>
        </w:rPr>
        <w:t xml:space="preserve">The entropy regime classification developed in this section distinguishes containers by the relationship between their official and operational layers. That classification describes symptoms, diagnosed from observable variance. The present subsection supplies a structural account of what those symptoms are symptoms of: why containers assume rigid, closed, extractive configurations or fluid, open, negentropic ones, and why one configuration is dramatically more durable than the other.</w:t>
      </w:r>
    </w:p>
    <w:p w:rsidR="00000000" w:rsidDel="00000000" w:rsidP="00000000" w:rsidRDefault="00000000" w:rsidRPr="00000000" w14:paraId="000002A8">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material below reworks the earlier draft of this subsection substantially. The earlier draft treated the structural-height quantity h(t) as an independently fitted input and asked verticality V(t) to increase toward 1 while horizontality W(t) increased toward 1 as a separate, differently-motivated quantity, and it let Ultimate Convergence send h(t) literally to zero. Both choices created problems flagged in review: h(t) was never grounded in anything the container ontology of §2.2 actually provides, V and W had no stated relationship to each other despite being obviously dual, and h(t) → 0 is indistinguishable from a container ceasing to be a container at all, contradicting Axiom 1. The account below resolves all three by making structural height a consequence of informational alignment rather than an independent primitive.</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Why some rigidity is necessary, and why excess rigidity is costly.</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 container with no structural rigidity whatsoever is not a bounded entity; it is indistinguishable from the undifferentiated field around it. Some minimum degree of structural coherence is therefore constitutive of being a container at all — not an unfortunate compromise, but a precondition for Axiom 1 to apply. At the same time, rigidity beyond that minimum is costly: a container that over-invests in rigid, closed, hierarchical structure decays faster than one that maintains only the minimum coherence its informational alignment actually requires. The pattern recurs across scales and domains — tall physical structures under greater structural strain than broad ones of comparable mass; large-bodied organisms carrying disproportionate maintenance load for their size (already formalized as a scale effect on maintenance cost, §7.5); rigid institutional hierarchies that fracture under stress that flatter, more distributed organizations absorb. The formal account below treats structural height as the dependent variable in this relationship and informational alignment as the driver, rather than treating the two as independent quantities that happen to correlate.</w:t>
      </w:r>
    </w:p>
    <w:p w:rsidR="00000000" w:rsidDel="00000000" w:rsidP="00000000" w:rsidRDefault="00000000" w:rsidRPr="00000000" w14:paraId="000002AB">
      <w:pPr>
        <w:rPr/>
      </w:pPr>
      <w:r w:rsidDel="00000000" w:rsidR="00000000" w:rsidRPr="00000000">
        <w:rPr>
          <w:b w:val="1"/>
          <w:bCs w:val="1"/>
          <w:i w:val="1"/>
          <w:iCs w:val="1"/>
          <w:rtl w:val="0"/>
        </w:rPr>
        <w:t xml:space="preserve">Definition 10.5b.0.1 (Structural Height and the Verticality Operator).</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Let a container C have a normalized structural height h(t) ∈ [h_min, 1], where h_min &gt; 0 is a strictly positive floor — the minimum structural coherence consistent with C remaining a bounded container at all (§2.2, Axiom 1) — and h(t) = 1 represents maximal, closed, hierarchical rigidity. This is not a physical height in every domain; it is a structural index of how rigid, closed, and hierarchically constrained the container’s boundary currently is.</w:t>
      </w:r>
    </w:p>
    <w:p w:rsidR="00000000" w:rsidDel="00000000" w:rsidP="00000000" w:rsidRDefault="00000000" w:rsidRPr="00000000" w14:paraId="000002AD">
      <w:pPr>
        <w:rPr/>
      </w:pPr>
      <w:r w:rsidDel="00000000" w:rsidR="00000000" w:rsidRPr="00000000">
        <w:rPr>
          <w:rtl w:val="0"/>
        </w:rPr>
        <w:t xml:space="preserve">Rather than treating h(t) as an independently fitted quantity, h(t) is driven causally by informational alignment I(t) (§6.6) through a relaxation dynamic:</w:t>
      </w:r>
    </w:p>
    <w:p w:rsidR="00000000" w:rsidDel="00000000" w:rsidP="00000000" w:rsidRDefault="00000000" w:rsidRPr="00000000" w14:paraId="000002AE">
      <w:pPr>
        <w:rPr/>
      </w:pPr>
      <w:r w:rsidDel="00000000" w:rsidR="00000000" w:rsidRPr="00000000">
        <w:rPr>
          <w:rtl w:val="0"/>
        </w:rPr>
        <w:t xml:space="preserve">d</w:t>
      </w:r>
      <w:r w:rsidDel="00000000" w:rsidR="00000000" w:rsidRPr="00000000">
        <w:rPr>
          <w:i w:val="1"/>
          <w:iCs w:val="1"/>
          <w:rtl w:val="0"/>
        </w:rPr>
        <w:t xml:space="preserve">h</w:t>
      </w:r>
      <w:r w:rsidDel="00000000" w:rsidR="00000000" w:rsidRPr="00000000">
        <w:rPr>
          <w:rtl w:val="0"/>
        </w:rPr>
        <w:t xml:space="preserve">/dt = κ_h · [ h_target(I(t)) − h(t) ], h_target(I) = h_min + (1 − h_min)·(1 − I)^ξ,</w:t>
      </w:r>
    </w:p>
    <w:p w:rsidR="00000000" w:rsidDel="00000000" w:rsidP="00000000" w:rsidRDefault="00000000" w:rsidRPr="00000000" w14:paraId="000002AF">
      <w:pPr>
        <w:rPr/>
      </w:pPr>
      <w:r w:rsidDel="00000000" w:rsidR="00000000" w:rsidRPr="00000000">
        <w:rPr>
          <w:rtl w:val="0"/>
        </w:rPr>
        <w:t xml:space="preserve">with κ_h &gt; 0 a fitted relaxation rate and ξ ≥ 1 a fitted exponent. Higher alignment sets a lower structural-height target; lower alignment sets a higher one. Because h(t) chases h_target(I(t)) rather than jumping to it, structural relaxation necessarily lags behind and follows alignment improvement — it does not lead it, and cannot be produced by any mechanism that intervenes on h(t) directly without I(t) itself improving. The verticality operator is then simply:</w:t>
      </w:r>
    </w:p>
    <w:p w:rsidR="00000000" w:rsidDel="00000000" w:rsidP="00000000" w:rsidRDefault="00000000" w:rsidRPr="00000000" w14:paraId="000002B0">
      <w:pPr>
        <w:rPr/>
      </w:pPr>
      <w:r w:rsidDel="00000000" w:rsidR="00000000" w:rsidRPr="00000000">
        <w:rPr>
          <w:i w:val="1"/>
          <w:iCs w:val="1"/>
          <w:rtl w:val="0"/>
        </w:rPr>
        <w:t xml:space="preserve">V</w:t>
      </w:r>
      <w:r w:rsidDel="00000000" w:rsidR="00000000" w:rsidRPr="00000000">
        <w:rPr>
          <w:rtl w:val="0"/>
        </w:rPr>
        <w:t xml:space="preserve">(t) := h(t) ∈ [h_min, 1].</w:t>
      </w:r>
    </w:p>
    <w:p w:rsidR="00000000" w:rsidDel="00000000" w:rsidP="00000000" w:rsidRDefault="00000000" w:rsidRPr="00000000" w14:paraId="000002B1">
      <w:pPr>
        <w:rPr/>
      </w:pPr>
      <w:r w:rsidDel="00000000" w:rsidR="00000000" w:rsidRPr="00000000">
        <w:rPr>
          <w:rtl w:val="0"/>
        </w:rPr>
        <w:t xml:space="preserve">This resolves what was previously an unspecified functional (Φ_V, monotonic in dh/dt, d²h/dt², S, δR, and Π_f, with no computational default given) by observing that once h(t) is itself derived from I(t) — which is already a function of S, δR, and Π_f’s downstream effects on D_op, D_om, D_pm through the dynamics of Part 6 — a separate wrapper functional adds complexity without adding information. The rate-sensitivity the original formulation wanted (verticality responding to how fast a container is rigidifying, not merely how rigid it currently is) is preserved implicitly: h(t)’s own relaxation dynamic already responds continuously to changes in I(t), so dh/dt is recoverable directly from the equation above without a separate operator.</w:t>
      </w:r>
    </w:p>
    <w:p w:rsidR="00000000" w:rsidDel="00000000" w:rsidP="00000000" w:rsidRDefault="00000000" w:rsidRPr="00000000" w14:paraId="000002B2">
      <w:pPr>
        <w:rPr/>
      </w:pPr>
      <w:r w:rsidDel="00000000" w:rsidR="00000000" w:rsidRPr="00000000">
        <w:rPr>
          <w:b w:val="1"/>
          <w:bCs w:val="1"/>
          <w:i w:val="1"/>
          <w:iCs w:val="1"/>
          <w:rtl w:val="0"/>
        </w:rPr>
        <w:t xml:space="preserve">Corollary (Alignment Precedes Relaxation; a falsifiable prediction).</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Because h(t) chases h_target(I(t)) with lag rather than tracking it exactly, two directly testable predictions follow from the single equation above, without further assumption. First, sustained improvement in I(t) should measurably precede a corresponding decline in h(t), not the reverse. Second, any intervention that forces h(t) below its currently-implied target — flattening structure without underlying alignment actually improving — predicts its own reversal: since dh/dt = κ_h·[h_target(I(t)) − h(t)] is positive whenever h(t) is below target, the same dynamic that governs ordinary relaxation drives an artificially-flattened container’s structural height back up toward h_target(I(t)) once the intervention lapses. This is the formal counterpart to the observation that forcing apparent flatness without genuine alignment tends to produce rebound rigidity rather than lasting change: it is not a separate claim requiring its own mechanism, but a direct consequence of treating alignment as causally prior to structural relaxation.</w:t>
      </w:r>
    </w:p>
    <w:p w:rsidR="00000000" w:rsidDel="00000000" w:rsidP="00000000" w:rsidRDefault="00000000" w:rsidRPr="00000000" w14:paraId="000002B4">
      <w:pPr>
        <w:rPr/>
      </w:pPr>
      <w:r w:rsidDel="00000000" w:rsidR="00000000" w:rsidRPr="00000000">
        <w:rPr>
          <w:b w:val="1"/>
          <w:bCs w:val="1"/>
          <w:i w:val="1"/>
          <w:iCs w:val="1"/>
          <w:rtl w:val="0"/>
        </w:rPr>
        <w:t xml:space="preserve">Definition 10.5b.0.2 (Horizontality Operator).</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Horizontality is the dual of verticality, not an independently fitted quantity:</w:t>
      </w:r>
    </w:p>
    <w:p w:rsidR="00000000" w:rsidDel="00000000" w:rsidP="00000000" w:rsidRDefault="00000000" w:rsidRPr="00000000" w14:paraId="000002B6">
      <w:pPr>
        <w:rPr/>
      </w:pPr>
      <w:r w:rsidDel="00000000" w:rsidR="00000000" w:rsidRPr="00000000">
        <w:rPr>
          <w:i w:val="1"/>
          <w:iCs w:val="1"/>
          <w:rtl w:val="0"/>
        </w:rPr>
        <w:t xml:space="preserve">W</w:t>
      </w:r>
      <w:r w:rsidDel="00000000" w:rsidR="00000000" w:rsidRPr="00000000">
        <w:rPr>
          <w:rtl w:val="0"/>
        </w:rPr>
        <w:t xml:space="preserve">(t) := 1 − V(t) = 1 − h(t) ∈ [0, 1−h_min].</w:t>
      </w:r>
    </w:p>
    <w:p w:rsidR="00000000" w:rsidDel="00000000" w:rsidP="00000000" w:rsidRDefault="00000000" w:rsidRPr="00000000" w14:paraId="000002B7">
      <w:pPr>
        <w:rPr/>
      </w:pPr>
      <w:r w:rsidDel="00000000" w:rsidR="00000000" w:rsidRPr="00000000">
        <w:rPr>
          <w:rtl w:val="0"/>
        </w:rPr>
        <w:t xml:space="preserve">Because h_min &gt; 0, W(t) never reaches 1: a container never achieves complete, unconstrained fluidity, consistent with some minimum structural coherence being constitutive of remaining a bounded container at all (Definition 10.5b.0.1). Maximal horizontality is 1 − h_min — the semi-rigid matrix state — not a fully flat, structureless field.</w:t>
      </w:r>
    </w:p>
    <w:p w:rsidR="00000000" w:rsidDel="00000000" w:rsidP="00000000" w:rsidRDefault="00000000" w:rsidRPr="00000000" w14:paraId="000002B8">
      <w:pPr>
        <w:rPr/>
      </w:pPr>
      <w:r w:rsidDel="00000000" w:rsidR="00000000" w:rsidRPr="00000000">
        <w:rPr>
          <w:b w:val="1"/>
          <w:bCs w:val="1"/>
          <w:rtl w:val="0"/>
        </w:rPr>
        <w:t xml:space="preserve">Geometric support ratio.</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Height and rigidity alone do not determine structural durability. Two containers with identical h(t) can differ sharply in how long that structure persists, depending on how broadly the structure’s boundary is grounded relative to its vertical extension — a broad-based structure distributes load across a wide foundation; a narrow one concentrates it. The same distinction separates a broad-based, widely distributed structure from a narrow, concentrated one of comparable height, or a broadly stakeholder-supported institution from a narrowly hierarchical one of comparable size.</w:t>
      </w:r>
    </w:p>
    <w:p w:rsidR="00000000" w:rsidDel="00000000" w:rsidP="00000000" w:rsidRDefault="00000000" w:rsidRPr="00000000" w14:paraId="000002BA">
      <w:pPr>
        <w:rPr/>
      </w:pPr>
      <w:r w:rsidDel="00000000" w:rsidR="00000000" w:rsidRPr="00000000">
        <w:rPr>
          <w:b w:val="1"/>
          <w:bCs w:val="1"/>
          <w:i w:val="1"/>
          <w:iCs w:val="1"/>
          <w:rtl w:val="0"/>
        </w:rPr>
        <w:t xml:space="preserve">Definition 10.5b.0.3 (Geometric Support Ratio).</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Define χ_supp(C,t) ∈ (0,1], a domain-specified measure of the breadth of a container’s structural or organizational base relative to its vertical extension (adapter-supplied — e.g. base-contact area relative to height for a physical structure, or breadth of distributed stakeholder support relative to hierarchical depth for an institution). χ_supp = 1 represents maximal support for the container’s current height; values near 0 represent a narrow, precarious base relative to height.</w:t>
      </w:r>
    </w:p>
    <w:p w:rsidR="00000000" w:rsidDel="00000000" w:rsidP="00000000" w:rsidRDefault="00000000" w:rsidRPr="00000000" w14:paraId="000002BC">
      <w:pPr>
        <w:rPr/>
      </w:pPr>
      <w:r w:rsidDel="00000000" w:rsidR="00000000" w:rsidRPr="00000000">
        <w:rPr>
          <w:b w:val="1"/>
          <w:bCs w:val="1"/>
          <w:rtl w:val="0"/>
        </w:rPr>
        <w:t xml:space="preserve">Structural hazard and longevity.</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Rigidity beyond the minimum, and inadequate support for whatever rigidity is present, both shorten a container’s expected structural lifespan. This is the formal content of the claim that vertical, high-divergence structures burn themselves out faster than semi-rigid, well-supported ones.</w:t>
      </w:r>
    </w:p>
    <w:p w:rsidR="00000000" w:rsidDel="00000000" w:rsidP="00000000" w:rsidRDefault="00000000" w:rsidRPr="00000000" w14:paraId="000002BE">
      <w:pPr>
        <w:rPr/>
      </w:pPr>
      <w:r w:rsidDel="00000000" w:rsidR="00000000" w:rsidRPr="00000000">
        <w:rPr>
          <w:b w:val="1"/>
          <w:bCs w:val="1"/>
          <w:i w:val="1"/>
          <w:iCs w:val="1"/>
          <w:rtl w:val="0"/>
        </w:rPr>
        <w:t xml:space="preserve">Definition 10.5b.0.4 (Structural Hazard Rate).</w:t>
      </w:r>
      <w:r w:rsidDel="00000000" w:rsidR="00000000" w:rsidRPr="00000000">
        <w:rPr>
          <w:rtl w:val="0"/>
        </w:rPr>
      </w:r>
    </w:p>
    <w:p w:rsidR="00000000" w:rsidDel="00000000" w:rsidP="00000000" w:rsidRDefault="00000000" w:rsidRPr="00000000" w14:paraId="000002BF">
      <w:pPr>
        <w:rPr/>
      </w:pPr>
      <w:r w:rsidDel="00000000" w:rsidR="00000000" w:rsidRPr="00000000">
        <w:rPr>
          <w:i w:val="1"/>
          <w:iCs w:val="1"/>
          <w:rtl w:val="0"/>
        </w:rPr>
        <w:t xml:space="preserve">Ω</w:t>
      </w:r>
      <w:r w:rsidDel="00000000" w:rsidR="00000000" w:rsidRPr="00000000">
        <w:rPr>
          <w:rtl w:val="0"/>
        </w:rPr>
        <w:t xml:space="preserve">_hazard(t) = κ_Ω · V(t)^ψ / χ_supp(C,t),</w:t>
      </w:r>
    </w:p>
    <w:p w:rsidR="00000000" w:rsidDel="00000000" w:rsidP="00000000" w:rsidRDefault="00000000" w:rsidRPr="00000000" w14:paraId="000002C0">
      <w:pPr>
        <w:rPr/>
      </w:pPr>
      <w:r w:rsidDel="00000000" w:rsidR="00000000" w:rsidRPr="00000000">
        <w:rPr>
          <w:rtl w:val="0"/>
        </w:rPr>
        <w:t xml:space="preserve">where ψ ≥ 1 is a fitted exponent (ψ &gt; 1 giving a superlinear penalty for excess verticality, consistent with the scale-dependence already established for maintenance cost in §7.5) and κ_Ω &gt; 0 is a fitted rate coefficient. Hazard is minimized — but never driven to zero — when V(t) = h_min and χ_supp = 1: the semi-rigid matrix state, maximally supported, is the longest-lived configuration a container can occupy, not an immortal one. Ω_hazard(t) &gt; 0 always, since h_min &gt; 0; every container remains partially entropic and will eventually dissolve, consistent with no container being permanently exempt from Axiom 3’s nonzero cost of informational processing. A container’s expected remaining structural lifespan varies inversely with Ω_hazard(t); this document does not commit to a specific survival-function form beyond that qualitative, monotone relationship, which is sufficient for the diagnostic and comparative uses §10.5b puts it to.</w:t>
      </w:r>
    </w:p>
    <w:p w:rsidR="00000000" w:rsidDel="00000000" w:rsidP="00000000" w:rsidRDefault="00000000" w:rsidRPr="00000000" w14:paraId="000002C1">
      <w:pPr>
        <w:rPr/>
      </w:pPr>
      <w:r w:rsidDel="00000000" w:rsidR="00000000" w:rsidRPr="00000000">
        <w:rPr>
          <w:b w:val="1"/>
          <w:bCs w:val="1"/>
          <w:rtl w:val="0"/>
        </w:rPr>
        <w:t xml:space="preserve">Axiom C3 (Verticality is Rigid).</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Renamed from an earlier, unnumbered “Axiom 1,” which collided with Part 3’s Axiom 1 (Information Requires a Container). This axiom and Axiom C4 below extend the collapse-layer C-series begun at C1/C2 in §10.5b.15; all four govern collapse dynamics specifically and are distinct from Part 3’s foundational axioms, which govern the base RICD formalism independent of any collapse dynamics.</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For any container C, as verticality V(t) increases beyond a domain-specific threshold Θ_V ∈ (h_min, 1), the container undergoes a phase transition from a semi-rigid matrix toward a closed-circuit configuration, characterized by Π_f(t) → 0 (feedback permeability collapses), D_op(t) → 1 (official-operational divergence maximizes), d_A(t) → 0 (adaptive capacity contracts), and R_g(t) → 1 (rigidity functional reaches maximum, §10.4).</w:t>
      </w:r>
    </w:p>
    <w:p w:rsidR="00000000" w:rsidDel="00000000" w:rsidP="00000000" w:rsidRDefault="00000000" w:rsidRPr="00000000" w14:paraId="000002C4">
      <w:pPr>
        <w:rPr/>
      </w:pPr>
      <w:r w:rsidDel="00000000" w:rsidR="00000000" w:rsidRPr="00000000">
        <w:rPr>
          <w:b w:val="1"/>
          <w:bCs w:val="1"/>
          <w:i w:val="1"/>
          <w:iCs w:val="1"/>
          <w:rtl w:val="0"/>
        </w:rPr>
        <w:t xml:space="preserve">Proposition 10.5b.0.1 (Verticality and the High-Entropy Regime).</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 container in the high-entropy regime (§10.5b.1) is characterized by V(t) &gt; Θ_V and D_op(t) ≫ 0, with correspondingly low Π_f(t). Its elevated verticality is the structural counterpart of its self-sustaining, extractive, and blind dynamics: the official layer appears calm (σ_o low) because rigid structure has frozen the official messaging in place, while the operational layer churns chaotically beneath it (σ_p high).</w:t>
      </w:r>
    </w:p>
    <w:p w:rsidR="00000000" w:rsidDel="00000000" w:rsidP="00000000" w:rsidRDefault="00000000" w:rsidRPr="00000000" w14:paraId="000002C6">
      <w:pPr>
        <w:rPr/>
      </w:pPr>
      <w:r w:rsidDel="00000000" w:rsidR="00000000" w:rsidRPr="00000000">
        <w:rPr>
          <w:b w:val="1"/>
          <w:bCs w:val="1"/>
          <w:rtl w:val="0"/>
        </w:rPr>
        <w:t xml:space="preserve">Axiom C4 (Horizontality is Fluid).</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For any container C, horizontality W(t) is maximized (approaching, but never reaching, 1 − h_min) as Π_f(t) → 1, I(t) → 1, D_op(t) → 0, and dR/dt &gt; 0. In this state the container exhibits bounded stress (S(t) &lt; Θ_S), high adaptive capacity (d_A(t) ≈ d_A^max), low rigidity (R_g(t) → 0), and short, bounded recovery time (τ(t), §10.10).</w:t>
      </w:r>
    </w:p>
    <w:p w:rsidR="00000000" w:rsidDel="00000000" w:rsidP="00000000" w:rsidRDefault="00000000" w:rsidRPr="00000000" w14:paraId="000002C8">
      <w:pPr>
        <w:rPr/>
      </w:pPr>
      <w:r w:rsidDel="00000000" w:rsidR="00000000" w:rsidRPr="00000000">
        <w:rPr>
          <w:b w:val="1"/>
          <w:bCs w:val="1"/>
          <w:i w:val="1"/>
          <w:iCs w:val="1"/>
          <w:rtl w:val="0"/>
        </w:rPr>
        <w:t xml:space="preserve">Proposition 10.5b.0.2 (Horizontality and the Low-Entropy Baseline).</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container in the low-entropy baseline regime (§10.5b.1) is characterized by W(t) &gt; Θ_W and D_op(t) ≈ 0, for some threshold Θ_W ∈ (0, 1−h_min). Its elevated horizontality is the structural expression of open, negentropic, self-aware systemic flow — the semi-rigid matrix state toward which recovery trajectories tend, per Definition 10.5b.0.4, without ever reaching full structurelessness.</w:t>
      </w:r>
    </w:p>
    <w:p w:rsidR="00000000" w:rsidDel="00000000" w:rsidP="00000000" w:rsidRDefault="00000000" w:rsidRPr="00000000" w14:paraId="000002CA">
      <w:pPr>
        <w:rPr/>
      </w:pPr>
      <w:r w:rsidDel="00000000" w:rsidR="00000000" w:rsidRPr="00000000">
        <w:rPr>
          <w:b w:val="1"/>
          <w:bCs w:val="1"/>
          <w:rtl w:val="0"/>
        </w:rPr>
        <w:t xml:space="preserve">The 90° inversion and tipping outcomes.</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Rather than an operator with an ambiguous, one-to-many output, the relationship between a container’s structural orientation and its tipping outcome is best stated directly as a labeled transition, since §10.5b.9’s M_tip thresholds already determine which outcome occurs — a separate “inversion operator” would only relabel that same determination.</w:t>
      </w:r>
    </w:p>
    <w:p w:rsidR="00000000" w:rsidDel="00000000" w:rsidP="00000000" w:rsidRDefault="00000000" w:rsidRPr="00000000" w14:paraId="000002CC">
      <w:pPr>
        <w:rPr/>
      </w:pPr>
      <w:r w:rsidDel="00000000" w:rsidR="00000000" w:rsidRPr="00000000">
        <w:rPr>
          <w:b w:val="1"/>
          <w:bCs w:val="1"/>
          <w:i w:val="1"/>
          <w:iCs w:val="1"/>
          <w:rtl w:val="0"/>
        </w:rPr>
        <w:t xml:space="preserve">Definition 10.5b.0.5 (Structural Transition Labels).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 container beginning in a low-verticality configuration (V(t) ≈ h_min, a horizontal field) that undergoes a shock-driven phase transition (Axiom C3) moves to a high-verticality configuration. From there, resolution of a subsequent tipping event (§10.5b.9) is labeled:</w:t>
      </w:r>
    </w:p>
    <w:p w:rsidR="00000000" w:rsidDel="00000000" w:rsidP="00000000" w:rsidRDefault="00000000" w:rsidRPr="00000000" w14:paraId="000002CE">
      <w:pPr>
        <w:numPr>
          <w:ilvl w:val="0"/>
          <w:numId w:val="5"/>
        </w:numPr>
        <w:ind w:left="720" w:hanging="480"/>
      </w:pPr>
      <w:r w:rsidDel="00000000" w:rsidR="00000000" w:rsidRPr="00000000">
        <w:rPr>
          <w:rtl w:val="0"/>
        </w:rPr>
        <w:t xml:space="preserve">terminal lock (previously “180° flip”): V(t) remains elevated; the &gt; container remains in a rigid, closed configuration and cannot &gt; return toward h_min without external anchoring (§10.5b.13);</w:t>
      </w:r>
    </w:p>
    <w:p w:rsidR="00000000" w:rsidDel="00000000" w:rsidP="00000000" w:rsidRDefault="00000000" w:rsidRPr="00000000" w14:paraId="000002CF">
      <w:pPr>
        <w:numPr>
          <w:ilvl w:val="0"/>
          <w:numId w:val="5"/>
        </w:numPr>
        <w:ind w:left="720" w:hanging="480"/>
      </w:pPr>
      <w:r w:rsidDel="00000000" w:rsidR="00000000" w:rsidRPr="00000000">
        <w:rPr>
          <w:rtl w:val="0"/>
        </w:rPr>
        <w:t xml:space="preserve">full reorganization (previously “360° flip”): V(t) relaxes back &gt; toward h_min via the ordinary alignment-driven dynamic of &gt; Definition 10.5b.0.1, once I(t) recovers.</w:t>
      </w:r>
    </w:p>
    <w:p w:rsidR="00000000" w:rsidDel="00000000" w:rsidP="00000000" w:rsidRDefault="00000000" w:rsidRPr="00000000" w14:paraId="000002D0">
      <w:pPr>
        <w:rPr/>
      </w:pPr>
      <w:r w:rsidDel="00000000" w:rsidR="00000000" w:rsidRPr="00000000">
        <w:rPr>
          <w:rtl w:val="0"/>
        </w:rPr>
        <w:t xml:space="preserve">Which label applies is fully determined by the M_tip-versus-threshold comparison of §10.5b.9; the labels above are descriptive shorthand for that outcome’s structural consequence, not an independent mathematical object.</w:t>
      </w:r>
    </w:p>
    <w:p w:rsidR="00000000" w:rsidDel="00000000" w:rsidP="00000000" w:rsidRDefault="00000000" w:rsidRPr="00000000" w14:paraId="000002D1">
      <w:pPr>
        <w:rPr/>
      </w:pPr>
      <w:r w:rsidDel="00000000" w:rsidR="00000000" w:rsidRPr="00000000">
        <w:rPr>
          <w:b w:val="1"/>
          <w:bCs w:val="1"/>
          <w:i w:val="1"/>
          <w:iCs w:val="1"/>
          <w:rtl w:val="0"/>
        </w:rPr>
        <w:t xml:space="preserve">Corollary 10.5b.0.1 (Mass Weighting, Coherence, and Structural Outcome).</w:t>
      </w: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This corollary previously explained Flip Condition A’s terminal-lock outcome via mass-weighting (“the majority mass is in the operational layer, but it is chaotic”). This directly contradicted §10.5b.8, which is explicit that Flip Condition A’s outcome is governed by coherence and dissipation, not mass-weighting — mass-weighting applies only to Flip Condition B’s two outcomes (§10.5b.7). The corrected statement below uses each regime’s own mechanism.</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In the high-entropy regime, a container’s tipping outcome is governed by the coherence factor κ(t) = 1/(1+D_residual(t)) of §10.5b.8: residual divergence outside the converging pair dissipates part of the driving force as internal friction, but Flip Condition A structurally admits no full-reorganization route under either of its causal sub-routes (§10.5b.5), so the momentum that survives dissipation determines only whether the terminal lock is reached at all (M_tip ≥ M_lock), never which structural outcome results. In the medium-entropy regime, by contrast, the outcome is governed by fluid-mass weighting (§10.5b.7): because μ_p &gt; μ_o structurally in this regime, the same external launching force more readily crosses into the full-reorganization range when the majority (operational) mass is what converges.</w:t>
      </w:r>
    </w:p>
    <w:p w:rsidR="00000000" w:rsidDel="00000000" w:rsidP="00000000" w:rsidRDefault="00000000" w:rsidRPr="00000000" w14:paraId="000002D4">
      <w:pPr>
        <w:rPr/>
      </w:pPr>
      <w:r w:rsidDel="00000000" w:rsidR="00000000" w:rsidRPr="00000000">
        <w:rPr>
          <w:b w:val="1"/>
          <w:bCs w:val="1"/>
          <w:i w:val="1"/>
          <w:iCs w:val="1"/>
          <w:rtl w:val="0"/>
        </w:rPr>
        <w:t xml:space="preserve">Definition 10.5b.0.6 (Ultimate Convergence).</w:t>
      </w: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Corrected from an earlier draft in which this definition sent h(t) → 0 exactly. Full structural flattening is indistinguishable from a container ceasing to be a container (Axiom 1); the corrected version below sends the container toward its structural floor, not past it, and states explicitly how this differs from dissolution.</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 container C undergoes Ultimate Convergence on an interval when:</w:t>
      </w:r>
    </w:p>
    <w:p w:rsidR="00000000" w:rsidDel="00000000" w:rsidP="00000000" w:rsidRDefault="00000000" w:rsidRPr="00000000" w14:paraId="000002D7">
      <w:pPr>
        <w:rPr/>
      </w:pPr>
      <w:r w:rsidDel="00000000" w:rsidR="00000000" w:rsidRPr="00000000">
        <w:rPr>
          <w:i w:val="1"/>
          <w:iCs w:val="1"/>
          <w:rtl w:val="0"/>
        </w:rPr>
        <w:t xml:space="preserve">V</w:t>
      </w:r>
      <w:r w:rsidDel="00000000" w:rsidR="00000000" w:rsidRPr="00000000">
        <w:rPr>
          <w:rtl w:val="0"/>
        </w:rPr>
        <w:t xml:space="preserve">(t) → h_min, W(t) → 1−h_min, B(t) → B_open,</w:t>
      </w:r>
    </w:p>
    <w:p w:rsidR="00000000" w:rsidDel="00000000" w:rsidP="00000000" w:rsidRDefault="00000000" w:rsidRPr="00000000" w14:paraId="000002D8">
      <w:pPr>
        <w:rPr/>
      </w:pPr>
      <w:r w:rsidDel="00000000" w:rsidR="00000000" w:rsidRPr="00000000">
        <w:rPr>
          <w:rtl w:val="0"/>
        </w:rPr>
        <w:t xml:space="preserve">where B_open is a boundary operator permitting maximal bidirectional exchange consistent with remaining a bounded container, while membership continuity is maintained throughout: χ(t,t′) ≥ χ_min (Definition 9.3). This is a thermodynamic transition from a high-hazard, closed configuration to a low-hazard, open one (Definition 10.5b.0.4) — not dissolution, and not a transition to formlessness.</w:t>
      </w:r>
    </w:p>
    <w:p w:rsidR="00000000" w:rsidDel="00000000" w:rsidP="00000000" w:rsidRDefault="00000000" w:rsidRPr="00000000" w14:paraId="000002D9">
      <w:pPr>
        <w:rPr/>
      </w:pPr>
      <w:r w:rsidDel="00000000" w:rsidR="00000000" w:rsidRPr="00000000">
        <w:rPr>
          <w:b w:val="1"/>
          <w:bCs w:val="1"/>
          <w:i w:val="1"/>
          <w:iCs w:val="1"/>
          <w:rtl w:val="0"/>
        </w:rPr>
        <w:t xml:space="preserve">Definition 10.5b.0.7 (Identity Persistence, complete criterion).</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Combining Definition 9.3 (Part 9) with the semi-rigidity floor established here: a container C maintains full identity across [t′, t] if and only if both (a) χ(t,t′) ≥ χ_min (membership continuity is maintained) and (b) V(s) ≤ 1 for all s ∈ [t′,t] with the trajectory remaining bounded away from a regime in which χ itself collapses — i.e., structural change alone, however large, does not end identity provided membership continuity (a) holds throughout. Ultimate Convergence (Definition 10.5b.0.6) is the case where both conditions hold while V(t) trends toward its floor: identity persists, hazard falls, longevity increases. Dissolution is the case where (a) fails — χ(t,t′) falls below χ_min because membership has scattered into unrelated clusters — regardless of what V(t) is doing at the time; a container can dissolve while structurally rigid (fragmentation under sustained high hazard) or, in principle, while structurally relaxed (gradual absorption into a neighboring cluster). The two failure modes are structurally distinct even though both end identity, and §8.8a.v’s “complete fragmentation” outcome and §8.8a’s locked-node dynamics are instances of the former.</w:t>
      </w:r>
    </w:p>
    <w:p w:rsidR="00000000" w:rsidDel="00000000" w:rsidP="00000000" w:rsidRDefault="00000000" w:rsidRPr="00000000" w14:paraId="000002DB">
      <w:pPr>
        <w:rPr/>
      </w:pPr>
      <w:r w:rsidDel="00000000" w:rsidR="00000000" w:rsidRPr="00000000">
        <w:rPr>
          <w:b w:val="1"/>
          <w:bCs w:val="1"/>
          <w:rtl w:val="0"/>
        </w:rPr>
        <w:t xml:space="preserve">Relationship to the entropy regime classification.</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Verticality/horizontality (this subsection) and the entropy regime classification (§10.5b.1, via σ_o, σ_p) answer different questions and should not be expected to jointly triangulate one another from a single V/W reading. V(t) measures overall structural rigidity — a property shared, to varying degree, by both non-baseline regimes, since both arise from the same shock-branching mechanism (§10.5b.2) departing from the same baseline. σ_o and σ_p measure something orthogonal: which layer, official or operational, is carrying the apparent volatility. A high-entropy and a medium-entropy container can therefore present with comparable V(t) — both departures from baseline elevate structural rigidity relative to the semi-rigid matrix floor — while being sharply distinguished by σ_o versus σ_p, which is precisely why §10.5b.1 uses the variance signature, not V(t), as the classification criterion. V(t)’s role is to explain why departure from baseline carries a hazard consequence (Definition 10.5b.0.4), not to re-derive which departure a container has undergone.</w:t>
      </w:r>
    </w:p>
    <w:bookmarkStart w:colFirst="0" w:colLast="0" w:name="sa8bphq6ckcl" w:id="55"/>
    <w:bookmarkEnd w:id="55"/>
    <w:p w:rsidR="00000000" w:rsidDel="00000000" w:rsidP="00000000" w:rsidRDefault="00000000" w:rsidRPr="00000000" w14:paraId="000002DD">
      <w:pPr>
        <w:pStyle w:val="Heading1"/>
        <w:rPr/>
      </w:pPr>
      <w:r w:rsidDel="00000000" w:rsidR="00000000" w:rsidRPr="00000000">
        <w:rPr>
          <w:rtl w:val="0"/>
        </w:rPr>
        <w:t xml:space="preserve">Part 10 Addendum VIII. Sustained Convergence, Glimpse, and the Goal Paradox</w:t>
      </w:r>
    </w:p>
    <w:p w:rsidR="00000000" w:rsidDel="00000000" w:rsidP="00000000" w:rsidRDefault="00000000" w:rsidRPr="00000000" w14:paraId="000002DE">
      <w:pPr>
        <w:rPr/>
      </w:pPr>
      <w:r w:rsidDel="00000000" w:rsidR="00000000" w:rsidRPr="00000000">
        <w:rPr>
          <w:b w:val="1"/>
          <w:bCs w:val="1"/>
          <w:rtl w:val="0"/>
        </w:rPr>
        <w:t xml:space="preserve">Placement.</w:t>
      </w:r>
      <w:r w:rsidDel="00000000" w:rsidR="00000000" w:rsidRPr="00000000">
        <w:rPr>
          <w:rtl w:val="0"/>
        </w:rPr>
        <w:t xml:space="preserve"> Insert as new subsections following §10.5b.0.7 (Identity Persistence, complete criterion) and preceding §10.5b.1. Nothing in Definitions 10.5b.0.1–0.7, Propositions 10.5b.0.1–0.2, or Corollary 10.5b.0.1 is altered.</w:t>
      </w:r>
    </w:p>
    <w:bookmarkStart w:colFirst="0" w:colLast="0" w:name="ilsoduvhfv0n" w:id="56"/>
    <w:bookmarkEnd w:id="56"/>
    <w:p w:rsidR="00000000" w:rsidDel="00000000" w:rsidP="00000000" w:rsidRDefault="00000000" w:rsidRPr="00000000" w14:paraId="000002DF">
      <w:pPr>
        <w:pStyle w:val="Heading2"/>
        <w:rPr/>
      </w:pPr>
      <w:r w:rsidDel="00000000" w:rsidR="00000000" w:rsidRPr="00000000">
        <w:rPr>
          <w:rtl w:val="0"/>
        </w:rPr>
        <w:t xml:space="preserve">10.5b.0.8 Sustained Horizontal Matrix</w:t>
      </w:r>
    </w:p>
    <w:p w:rsidR="00000000" w:rsidDel="00000000" w:rsidP="00000000" w:rsidRDefault="00000000" w:rsidRPr="00000000" w14:paraId="000002E0">
      <w:pPr>
        <w:rPr/>
      </w:pPr>
      <w:r w:rsidDel="00000000" w:rsidR="00000000" w:rsidRPr="00000000">
        <w:rPr>
          <w:b w:val="1"/>
          <w:bCs w:val="1"/>
          <w:i w:val="1"/>
          <w:iCs w:val="1"/>
          <w:rtl w:val="0"/>
        </w:rPr>
        <w:t xml:space="preserve">Definition 10.5b.0.8 (Sustained Horizontal Matrix).</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 container C undergoing Ultimate Convergence (Definition 10.5b.0.6) is sustained on an interval [t′, t] when the convergence conditions — V(t) = h_min, W(t) = 1−h_min, B(t) = B_open, χ(t,t′) ≥ χ_min — hold throughout the interval rather than only momentarily. Where sustained, C acquires one further property beyond Definition 10.5b.0.6’s own content: immunity, not merely resilience, to tipping-momentum accumulation. For any incoming Drive_B(j,t) or propagated kick K_{j→k}(t) (§8.8a, §8.8b) directed at C during the sustained interval, C’s own contribution to M_tip is forced to zero, regardless of the striking force’s magnitude. This is a difference in kind from Z(t)’s resilience (§10.5b.9a), which lowers the cost of a striking event that still occurs; a sustained container’s striking events do not occur in the sense of accumulating momentum at all — there is, as this document’s own imagery for the state has it, nothing there to rock.</w:t>
      </w:r>
    </w:p>
    <w:p w:rsidR="00000000" w:rsidDel="00000000" w:rsidP="00000000" w:rsidRDefault="00000000" w:rsidRPr="00000000" w14:paraId="000002E2">
      <w:pPr>
        <w:rPr/>
      </w:pPr>
      <w:r w:rsidDel="00000000" w:rsidR="00000000" w:rsidRPr="00000000">
        <w:rPr>
          <w:b w:val="1"/>
          <w:bCs w:val="1"/>
          <w:i w:val="1"/>
          <w:iCs w:val="1"/>
          <w:rtl w:val="0"/>
        </w:rPr>
        <w:t xml:space="preserve">Proposition 10.5b.0.3 (Stress Non-Accumulation, Already Entailed).</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No new mechanism is required for a sustained container’s memory to remain honest and undiminished while contributing nothing to informational stress. Axiom C4 already establishes Π_f(t) → 1 as horizontality is maximized; §6.7’s existing formula, S(t) = ∫K(t,s)(1−Π_f(s))D(s)ds, already sends the stress contribution of any given interval to zero as Π_f(s) → 1 within it, independent of D(s)’s magnitude. A sustained container’s memory operator M_t continues recording every event that reaches it, per §9.2’s unmodified definition — nothing is hidden, nothing is filtered at the point of encoding. What the existing (1−Π_f) gating already ensures is that this honestly-recorded content does not translate into stress accumulation while Π_f(t) remains at its sustained-state value. Definition 10.5b.0.8’s tipping-immunity is the one genuinely new claim in this subsection; the memory and stress behavior surrounding it was already correct once Axiom C4 and §6.7 are read together.</w:t>
      </w:r>
    </w:p>
    <w:bookmarkStart w:colFirst="0" w:colLast="0" w:name="q7zcp9rtccyx" w:id="57"/>
    <w:bookmarkEnd w:id="57"/>
    <w:p w:rsidR="00000000" w:rsidDel="00000000" w:rsidP="00000000" w:rsidRDefault="00000000" w:rsidRPr="00000000" w14:paraId="000002E4">
      <w:pPr>
        <w:pStyle w:val="Heading2"/>
        <w:rPr/>
      </w:pPr>
      <w:r w:rsidDel="00000000" w:rsidR="00000000" w:rsidRPr="00000000">
        <w:rPr>
          <w:rtl w:val="0"/>
        </w:rPr>
        <w:t xml:space="preserve">10.5b.0.9 Glimpse</w:t>
      </w:r>
    </w:p>
    <w:p w:rsidR="00000000" w:rsidDel="00000000" w:rsidP="00000000" w:rsidRDefault="00000000" w:rsidRPr="00000000" w14:paraId="000002E5">
      <w:pPr>
        <w:rPr/>
      </w:pPr>
      <w:r w:rsidDel="00000000" w:rsidR="00000000" w:rsidRPr="00000000">
        <w:rPr>
          <w:b w:val="1"/>
          <w:bCs w:val="1"/>
          <w:i w:val="1"/>
          <w:iCs w:val="1"/>
          <w:rtl w:val="0"/>
        </w:rPr>
        <w:t xml:space="preserve">Definition 10.5b.0.9 (Glimpse).</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 container touches, without sustaining, Ultimate Convergence when Definition 10.5b.0.6’s conditions hold at some instant or brief interval failing Definition 10.5b.0.8’s duration requirement. Where this occurs, tag the corresponding segment of M_t with a glimpse marker g(t) = 1 (g(t) = 0 otherwise) at the moment of encoding — an ordinary, undistorted memory-write per §9.2, distinguished only by this marker rather than by any special content.</w:t>
      </w:r>
    </w:p>
    <w:bookmarkStart w:colFirst="0" w:colLast="0" w:name="5xcu4eknevsp" w:id="58"/>
    <w:bookmarkEnd w:id="58"/>
    <w:p w:rsidR="00000000" w:rsidDel="00000000" w:rsidP="00000000" w:rsidRDefault="00000000" w:rsidRPr="00000000" w14:paraId="000002E7">
      <w:pPr>
        <w:pStyle w:val="Heading2"/>
        <w:rPr/>
      </w:pPr>
      <w:r w:rsidDel="00000000" w:rsidR="00000000" w:rsidRPr="00000000">
        <w:rPr>
          <w:rtl w:val="0"/>
        </w:rPr>
        <w:t xml:space="preserve">10.5b.0.10 Glimpse Recall</w:t>
      </w:r>
    </w:p>
    <w:p w:rsidR="00000000" w:rsidDel="00000000" w:rsidP="00000000" w:rsidRDefault="00000000" w:rsidRPr="00000000" w14:paraId="000002E8">
      <w:pPr>
        <w:rPr/>
      </w:pPr>
      <w:r w:rsidDel="00000000" w:rsidR="00000000" w:rsidRPr="00000000">
        <w:rPr>
          <w:b w:val="1"/>
          <w:bCs w:val="1"/>
          <w:i w:val="1"/>
          <w:iCs w:val="1"/>
          <w:rtl w:val="0"/>
        </w:rPr>
        <w:t xml:space="preserve">Definition 10.5b.0.10 (Glimpse Recall and Its Two Effects).</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Where a subsequent perturbation — an external knock, or internal pressure from entropic-aligned metamessengers — raises D_om(t) or D_op(t) toward a destabilizing level, a glimpse-tagged memory segment’s recall (weighted disproportionately to its recency, via a fitted glimpse salience κ_glimpse &gt; 1 applied within K(t,s)’s existing kernel) produces two separable effects.</w:t>
      </w:r>
    </w:p>
    <w:p w:rsidR="00000000" w:rsidDel="00000000" w:rsidP="00000000" w:rsidRDefault="00000000" w:rsidRPr="00000000" w14:paraId="000002EA">
      <w:pPr>
        <w:rPr/>
      </w:pPr>
      <w:r w:rsidDel="00000000" w:rsidR="00000000" w:rsidRPr="00000000">
        <w:rPr>
          <w:b w:val="1"/>
          <w:bCs w:val="1"/>
          <w:rtl w:val="0"/>
        </w:rPr>
        <w:t xml:space="preserve">Immediate effect.</w:t>
      </w:r>
      <w:r w:rsidDel="00000000" w:rsidR="00000000" w:rsidRPr="00000000">
        <w:rPr>
          <w:rtl w:val="0"/>
        </w:rPr>
        <w:t xml:space="preserve"> A restorative forcing term,</w:t>
      </w:r>
    </w:p>
    <w:p w:rsidR="00000000" w:rsidDel="00000000" w:rsidP="00000000" w:rsidRDefault="00000000" w:rsidRPr="00000000" w14:paraId="000002EB">
      <w:pPr>
        <w:rPr/>
      </w:pPr>
      <w:r w:rsidDel="00000000" w:rsidR="00000000" w:rsidRPr="00000000">
        <w:rPr>
          <w:rtl w:val="0"/>
        </w:rPr>
        <w:t xml:space="preserve">F_glimpse(t) = κ_glimpse · g(t−Δ) · (D_om(t) − D_om,floor)₊,</w:t>
      </w:r>
    </w:p>
    <w:p w:rsidR="00000000" w:rsidDel="00000000" w:rsidP="00000000" w:rsidRDefault="00000000" w:rsidRPr="00000000" w14:paraId="000002EC">
      <w:pPr>
        <w:rPr/>
      </w:pPr>
      <w:r w:rsidDel="00000000" w:rsidR="00000000" w:rsidRPr="00000000">
        <w:rPr>
          <w:rtl w:val="0"/>
        </w:rPr>
        <w:t xml:space="preserve">entering §6.4’s landscape alongside F_ext,fb and F_ext,supp (§10.5b.18.11) as a further restorative — not distorting — contribution, pulling the container back toward its healthy target band specifically because the recalled memory carries evidence that the categorical split producing the current perturbation is not, in fact, load-bearing.</w:t>
      </w:r>
    </w:p>
    <w:p w:rsidR="00000000" w:rsidDel="00000000" w:rsidP="00000000" w:rsidRDefault="00000000" w:rsidRPr="00000000" w14:paraId="000002ED">
      <w:pPr>
        <w:rPr/>
      </w:pPr>
      <w:r w:rsidDel="00000000" w:rsidR="00000000" w:rsidRPr="00000000">
        <w:rPr>
          <w:b w:val="1"/>
          <w:bCs w:val="1"/>
          <w:rtl w:val="0"/>
        </w:rPr>
        <w:t xml:space="preserve">Cumulative effect, explicitly conditional.</w:t>
      </w:r>
      <w:r w:rsidDel="00000000" w:rsidR="00000000" w:rsidRPr="00000000">
        <w:rPr>
          <w:rtl w:val="0"/>
        </w:rPr>
        <w:t xml:space="preserve"> Repeated glimpse recalls accumulate into a separate residue quantity, G(t), dG/dt = κ_G · g(t) · (1 − G(t)), structurally parallel to Z(t)’s accumulation but tracking glimpse exposure rather than survived knocks. G(t) alone does not lower h_target(I(t)) or produce any permanent change in V(t)’s resting configuration; it is a necessary but not sufficient contributor, gated by conditions external to G(t) itself — meaningfully favorable Ψ_total(t) (§10.5b.18.14), sustained access to healthy external coupling (φ_fb, Γ_supp, §10.5b.18.9–10.5b.18.10), and grid conditions this document does not claim to fully specify. Where those gating conditions hold, rising G(t) contributes to a gradual lowering of h_target(I(t)) over time; where they do not, G(t) rises without producing permanent structural change, and the container’s glimpses remain a source of momentary stabilization only.</w:t>
      </w:r>
    </w:p>
    <w:bookmarkStart w:colFirst="0" w:colLast="0" w:name="yfsvlc6vvzlr" w:id="59"/>
    <w:bookmarkEnd w:id="59"/>
    <w:p w:rsidR="00000000" w:rsidDel="00000000" w:rsidP="00000000" w:rsidRDefault="00000000" w:rsidRPr="00000000" w14:paraId="000002EE">
      <w:pPr>
        <w:pStyle w:val="Heading2"/>
        <w:rPr/>
      </w:pPr>
      <w:bookmarkStart w:colFirst="0" w:colLast="0" w:name="_e328u5i9x04n" w:id="60"/>
      <w:bookmarkEnd w:id="60"/>
      <w:r w:rsidDel="00000000" w:rsidR="00000000" w:rsidRPr="00000000">
        <w:rPr>
          <w:rtl w:val="0"/>
        </w:rPr>
        <w:t xml:space="preserve">10.5b.0.11 The Goal Paradox</w:t>
      </w:r>
    </w:p>
    <w:p w:rsidR="00000000" w:rsidDel="00000000" w:rsidP="00000000" w:rsidRDefault="00000000" w:rsidRPr="00000000" w14:paraId="000002EF">
      <w:pPr>
        <w:rPr/>
      </w:pPr>
      <w:r w:rsidDel="00000000" w:rsidR="00000000" w:rsidRPr="00000000">
        <w:rPr>
          <w:b w:val="1"/>
          <w:bCs w:val="1"/>
          <w:i w:val="1"/>
          <w:iCs w:val="1"/>
          <w:rtl w:val="0"/>
        </w:rPr>
        <w:t xml:space="preserve">Proposition 10.5b.0.4 (The Goal Paradox).</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Sustained Ultimate Convergence (Definition 10.5b.0.8) cannot be specified as an explicit optimization target within any concrete instantiation of ℱ’s landscape Φ (§6.4) or within P_C(t) (§11.10), and this restriction is not a modeling preference but a consequence of what the state consists in. Representing a state as a target that ℱ or P_C(t) is minimized toward requires maintaining a representation of that target distinct from the operational pursuit of it — an official-layer-shaped structure, in exactly the sense §6.1 already distinguishes official representation from operational activity. But Definition 10.5b.0.8’s state is characterized in part by the official/operational separation itself no longer applying. An implementation that encodes the state as an explicit goal therefore reconstructs, in the act of pursuing it, the very structure the state requires dissolving — the goal cannot be reached by pursuit of the goal, on this document’s own terms, independent of any adapter’s specific choices.</w:t>
      </w:r>
    </w:p>
    <w:p w:rsidR="00000000" w:rsidDel="00000000" w:rsidP="00000000" w:rsidRDefault="00000000" w:rsidRPr="00000000" w14:paraId="000002F1">
      <w:pPr>
        <w:rPr/>
      </w:pPr>
      <w:r w:rsidDel="00000000" w:rsidR="00000000" w:rsidRPr="00000000">
        <w:rPr>
          <w:b w:val="1"/>
          <w:bCs w:val="1"/>
          <w:i w:val="1"/>
          <w:iCs w:val="1"/>
          <w:rtl w:val="0"/>
        </w:rPr>
        <w:t xml:space="preserve">Implementation constraint.</w:t>
      </w:r>
      <w:r w:rsidDel="00000000" w:rsidR="00000000" w:rsidRPr="00000000">
        <w:rPr>
          <w:rtl w:val="0"/>
        </w:rPr>
        <w:t xml:space="preserve"> No adapter or engine instantiation of ℱ, Φ, or P_C(t) may include Definition 10.5b.0.8’s convergence conditions as an explicit minimization target, weighted term, or optimization objective. Glimpse-recall (§10.5b.0.10) remains permitted and encouraged as a passive, memory-triggered restorative mechanism; what is excluded is only the state’s use as a directed goal within the engine’s own forcing or evaluation functions. This constraint is carried forward into Part 15’s adapter contract as a standing prohibition, alongside its existing warnings against conservative-default misreadings.</w:t>
      </w:r>
    </w:p>
    <w:p w:rsidR="00000000" w:rsidDel="00000000" w:rsidP="00000000" w:rsidRDefault="00000000" w:rsidRPr="00000000" w14:paraId="000002F2">
      <w:pPr>
        <w:rPr/>
      </w:pPr>
      <w:r w:rsidDel="00000000" w:rsidR="00000000" w:rsidRPr="00000000">
        <w:rPr>
          <w:b w:val="1"/>
          <w:bCs w:val="1"/>
          <w:i w:val="1"/>
          <w:iCs w:val="1"/>
          <w:rtl w:val="0"/>
        </w:rPr>
        <w:t xml:space="preserve">Editorial note:</w:t>
      </w:r>
      <w:r w:rsidDel="00000000" w:rsidR="00000000" w:rsidRPr="00000000">
        <w:rPr>
          <w:rtl w:val="0"/>
        </w:rPr>
        <w:t xml:space="preserve"> This is consistent with, and gives formal grounding to, the discussion producing it: the state should not be pursued directly, and pursuing it as an explicit goal is self-defeating rather than merely difficult. What remains available is indirect — glimpses, honestly encoded, recalled when needed, contributing cumulatively to conditions that may, given everything else this document already tracks, eventually make the state reachable without it ever having been the thing directly aimed at.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10.5b.1 Entropy Regime Classification</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Let σ_o(t), σ_p(t) denote the trailing-window variance of P_o and P_p respectively — both already computable from the adapter’s raw O_o, O_p feeds (§15.2), no new observation required. Classify a container into one of three regimes, not two:</w:t>
      </w:r>
    </w:p>
    <w:p w:rsidR="00000000" w:rsidDel="00000000" w:rsidP="00000000" w:rsidRDefault="00000000" w:rsidRPr="00000000" w14:paraId="000002F6">
      <w:pPr>
        <w:numPr>
          <w:ilvl w:val="0"/>
          <w:numId w:val="7"/>
        </w:numPr>
        <w:ind w:left="720" w:hanging="480"/>
      </w:pPr>
      <w:r w:rsidDel="00000000" w:rsidR="00000000" w:rsidRPr="00000000">
        <w:rPr>
          <w:rtl w:val="0"/>
        </w:rPr>
        <w:t xml:space="preserve">Low-entropy baseline regime: D_op, D_om, D_pm all small; Π_f high &gt; (near 1, the meta-layer is genuinely bidirectionally permeable); &gt; σ_o and σ_p both low-to-moderate — a slight, rhythmic rocking &gt; rather than violent oscillation. D_om is not required to be zero, &gt; and should not be: a small nonzero D_om — the official layer &gt; under mild, healthy self-questioning rather than perfect, &gt; unexamined confidence — functions as a negative-feedback channel &gt; preventing an unchecked, grandiose official narrative. D_om ∈ (0, &gt; ε_healthy] is the target band, not D_om = 0. This regime is the &gt; reference state the other two are diagnosed as deviations from.</w:t>
      </w:r>
    </w:p>
    <w:p w:rsidR="00000000" w:rsidDel="00000000" w:rsidP="00000000" w:rsidRDefault="00000000" w:rsidRPr="00000000" w14:paraId="000002F7">
      <w:pPr>
        <w:numPr>
          <w:ilvl w:val="0"/>
          <w:numId w:val="7"/>
        </w:numPr>
        <w:ind w:left="720" w:hanging="480"/>
      </w:pPr>
      <w:r w:rsidDel="00000000" w:rsidR="00000000" w:rsidRPr="00000000">
        <w:rPr>
          <w:rtl w:val="0"/>
        </w:rPr>
        <w:t xml:space="preserve">High-entropy regime (official-shielded): σ_o(t) low, σ_p(t) high — &gt; the official/declared layer presents as stable while the &gt; operational layer is actually turbulent underneath it. The &gt; official layer’s stability is not evidence of health here; it is &gt; the shield.</w:t>
      </w:r>
    </w:p>
    <w:p w:rsidR="00000000" w:rsidDel="00000000" w:rsidP="00000000" w:rsidRDefault="00000000" w:rsidRPr="00000000" w14:paraId="000002F8">
      <w:pPr>
        <w:numPr>
          <w:ilvl w:val="0"/>
          <w:numId w:val="7"/>
        </w:numPr>
        <w:ind w:left="720" w:hanging="480"/>
      </w:pPr>
      <w:r w:rsidDel="00000000" w:rsidR="00000000" w:rsidRPr="00000000">
        <w:rPr>
          <w:rtl w:val="0"/>
        </w:rPr>
        <w:t xml:space="preserve">Medium-entropy regime (official-exposed): σ_o(t) high, σ_p(t) low &gt; — the official layer presents as visibly unstable while the &gt; operational layer is actually steady beneath it — the mirror &gt; case. The official layer’s visible trouble is not evidence of &gt; deeper damage here; the trouble is exposed precisely because &gt; nothing underneath it is concealing anything.</w:t>
      </w:r>
    </w:p>
    <w:p w:rsidR="00000000" w:rsidDel="00000000" w:rsidP="00000000" w:rsidRDefault="00000000" w:rsidRPr="00000000" w14:paraId="000002F9">
      <w:pPr>
        <w:rPr/>
      </w:pPr>
      <w:r w:rsidDel="00000000" w:rsidR="00000000" w:rsidRPr="00000000">
        <w:rPr>
          <w:rtl w:val="0"/>
        </w:rPr>
        <w:t xml:space="preserve">These are not different containers in kind; the same container can occupy any of the three at different points in its trajectory.</w:t>
      </w:r>
    </w:p>
    <w:p w:rsidR="00000000" w:rsidDel="00000000" w:rsidP="00000000" w:rsidRDefault="00000000" w:rsidRPr="00000000" w14:paraId="000002FA">
      <w:pPr>
        <w:rPr/>
      </w:pPr>
      <w:r w:rsidDel="00000000" w:rsidR="00000000" w:rsidRPr="00000000">
        <w:rPr>
          <w:b w:val="1"/>
          <w:bCs w:val="1"/>
          <w:i w:val="1"/>
          <w:iCs w:val="1"/>
          <w:rtl w:val="0"/>
        </w:rPr>
        <w:t xml:space="preserve">Terminology note:</w:t>
      </w:r>
      <w:r w:rsidDel="00000000" w:rsidR="00000000" w:rsidRPr="00000000">
        <w:rPr>
          <w:rtl w:val="0"/>
        </w:rPr>
        <w:t xml:space="preserve"> Earlier editions named these two regimes high-divergence-apparent and low-divergence-apparent, after which layer’s variance an outside observer would find apparent. That naming inverted against intuition often enough in practice — a system that hides its entropy is not the one whose divergence looks apparent to a casual reader of the term — that this edition replaces it throughout with the entropy-level names above, used identically to the existing low-entropy baseline naming convention, with the shielded/exposed tag retained parenthetically here as the σ_o/σ_p diagnostic criterion and dropped in subsequent use. High-entropy and medium-entropy were already in informal use elsewhere in this document (§8.6a’s extraction-target population, §8.8a’s cascade sequence) as synonyms for exactly these two regimes; this edition makes that the formal name rather than an informal alias running in parallel with it.</w:t>
      </w:r>
    </w:p>
    <w:p w:rsidR="00000000" w:rsidDel="00000000" w:rsidP="00000000" w:rsidRDefault="00000000" w:rsidRPr="00000000" w14:paraId="000002FB">
      <w:pPr>
        <w:rPr/>
      </w:pPr>
      <w:r w:rsidDel="00000000" w:rsidR="00000000" w:rsidRPr="00000000">
        <w:rPr>
          <w:b w:val="1"/>
          <w:bCs w:val="1"/>
          <w:rtl w:val="0"/>
        </w:rPr>
        <w:t xml:space="preserve">Relationship to the feedback landscape Φ (§6.4).</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 three regimes above are, in the terms of §6.4’s stochastic gradient flow, the three basins of the divergence potential Φ(P): the low-entropy baseline is Φ’s deep, global minimum; the high- and medium-entropy regimes are shallower local basins reachable from baseline via the shock-branching mechanism below (§10.5b.2), each held open by a specific forcing mechanism — F_conf and, for the high-entropy case, extraction input (§8.6a) — consistent with Axiom C1 (§10.5b.15): withdraw the forcing, and Φ reshapes back toward having baseline as the only nearby attractor. §10.5b.9a’s resilience accumulator Z(t) governs how deep and how easily escaped the medium-entropy basin is over repeated excursions.</w:t>
      </w:r>
    </w:p>
    <w:p w:rsidR="00000000" w:rsidDel="00000000" w:rsidP="00000000" w:rsidRDefault="00000000" w:rsidRPr="00000000" w14:paraId="000002FD">
      <w:pPr>
        <w:rPr/>
      </w:pPr>
      <w:r w:rsidDel="00000000" w:rsidR="00000000" w:rsidRPr="00000000">
        <w:rPr>
          <w:b w:val="1"/>
          <w:bCs w:val="1"/>
          <w:rtl w:val="0"/>
        </w:rPr>
        <w:t xml:space="preserve">10.5b.2 Regime Genesis (Developmental Branching)</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 container does not begin in either non-baseline regime; it arrives there through a shock event acting on a previously low-entropy container. Let S_shock(t) denote a large, discrete, exogenous perturbation to D(t) or R(t) — structurally, an extraction event per §8.6a, a resolution kick per §8.8b, or an equivalent one-off environmental disturbance.</w:t>
      </w:r>
    </w:p>
    <w:p w:rsidR="00000000" w:rsidDel="00000000" w:rsidP="00000000" w:rsidRDefault="00000000" w:rsidRPr="00000000" w14:paraId="000002FF">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ambient signal below is renamed v_gen(t), distinct from the verticality operator V(t) of §10.5b.0. The two were previously written with the same symbol despite measuring different things: V(t) is a container’s own current structural rigidity; v_gen(t) is a transmitted signal governing which regime a shock branches a baseline container into.</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Define an ambient signal v_gen(t) ∈ [0,1], sourced either directly from the container that inflicted S_shock (transmitted during the shock itself) or diffusely from the surrounding network’s regime composition (a stochastic, grid-level field — in human systems, the ambient promotion of entitlement or domination scripts). Branching at a shock event resolves as:</w:t>
      </w:r>
    </w:p>
    <w:p w:rsidR="00000000" w:rsidDel="00000000" w:rsidP="00000000" w:rsidRDefault="00000000" w:rsidRPr="00000000" w14:paraId="00000301">
      <w:pPr>
        <w:numPr>
          <w:ilvl w:val="0"/>
          <w:numId w:val="23"/>
        </w:numPr>
        <w:ind w:left="720" w:hanging="480"/>
      </w:pPr>
      <w:r w:rsidDel="00000000" w:rsidR="00000000" w:rsidRPr="00000000">
        <w:rPr>
          <w:rtl w:val="0"/>
        </w:rPr>
        <w:t xml:space="preserve">v_gen(t) &gt; v_threshold: the operational layer absorbs the &gt; corruption — a discontinuous jump in D_op — and the container &gt; transitions to the high-entropy regime. The official &gt; layer remains untouched, which is precisely what allows it to &gt; continue presenting as stable while operational reality diverges &gt; underneath it.</w:t>
      </w:r>
    </w:p>
    <w:p w:rsidR="00000000" w:rsidDel="00000000" w:rsidP="00000000" w:rsidRDefault="00000000" w:rsidRPr="00000000" w14:paraId="00000302">
      <w:pPr>
        <w:numPr>
          <w:ilvl w:val="0"/>
          <w:numId w:val="23"/>
        </w:numPr>
        <w:ind w:left="720" w:hanging="480"/>
      </w:pPr>
      <w:r w:rsidDel="00000000" w:rsidR="00000000" w:rsidRPr="00000000">
        <w:rPr>
          <w:rtl w:val="0"/>
        </w:rPr>
        <w:t xml:space="preserve">v_gen(t) ≤ v_threshold: the official layer absorbs the corruption &gt; instead — a discontinuous jump in D_om — and the container &gt; transitions to the medium-entropy regime. The operational &gt; core remains untouched, pristine, and calm; only the &gt; declared/self-presented layer becomes visibly chaotic.</w:t>
      </w:r>
    </w:p>
    <w:p w:rsidR="00000000" w:rsidDel="00000000" w:rsidP="00000000" w:rsidRDefault="00000000" w:rsidRPr="00000000" w14:paraId="00000303">
      <w:pPr>
        <w:rPr/>
      </w:pPr>
      <w:r w:rsidDel="00000000" w:rsidR="00000000" w:rsidRPr="00000000">
        <w:rPr>
          <w:rtl w:val="0"/>
        </w:rPr>
        <w:t xml:space="preserve">The branch is fully determined by which layer absorbs a shock, not by the shock’s magnitude alone, which is why two containers experiencing comparably severe disturbances can end up in structurally opposite regimes. Per §8.8b, a resolution kick K_{j→k}(t) supplies both S_shock(t) and, via the resolving container’s own outcome (terminal-locked → high v_gen; reorganized → low v_gen), the accompanying v_gen(t) needed to complete this branching mechanism.</w:t>
      </w:r>
    </w:p>
    <w:p w:rsidR="00000000" w:rsidDel="00000000" w:rsidP="00000000" w:rsidRDefault="00000000" w:rsidRPr="00000000" w14:paraId="00000304">
      <w:pPr>
        <w:rPr/>
      </w:pPr>
      <w:r w:rsidDel="00000000" w:rsidR="00000000" w:rsidRPr="00000000">
        <w:rPr>
          <w:b w:val="1"/>
          <w:bCs w:val="1"/>
          <w:rtl w:val="0"/>
        </w:rPr>
        <w:t xml:space="preserve">10.5b.3 The Confrontation Trigger</w:t>
      </w: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F_conf is generalized below from a high-entropy-only mechanism (keyed to D_op) to a mechanism that also drives the medium-entropy collapsing case (keyed to D_om), completing the three-way backslide account of §10.5b.9a. Both cases are the same equation applied to whichever divergence term the container’s current channel structure has doomed it to keep confronting.</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As Π_f(t) rises, a non-baseline container is increasingly forced to register its doomed divergence term directly rather than let it pass unprocessed. Define</w:t>
      </w:r>
    </w:p>
    <w:p w:rsidR="00000000" w:rsidDel="00000000" w:rsidP="00000000" w:rsidRDefault="00000000" w:rsidRPr="00000000" w14:paraId="00000307">
      <w:pPr>
        <w:rPr/>
      </w:pPr>
      <w:r w:rsidDel="00000000" w:rsidR="00000000" w:rsidRPr="00000000">
        <w:rPr>
          <w:i w:val="1"/>
          <w:iCs w:val="1"/>
          <w:rtl w:val="0"/>
        </w:rPr>
        <w:t xml:space="preserve">D</w:t>
      </w:r>
      <w:r w:rsidDel="00000000" w:rsidR="00000000" w:rsidRPr="00000000">
        <w:rPr>
          <w:rtl w:val="0"/>
        </w:rPr>
        <w:t xml:space="preserve">_target(t) = D_op(t) if high-entropy; D_om(t) if medium-entropy and s(t) = −1 (§10.5b.9a),</w:t>
      </w:r>
    </w:p>
    <w:p w:rsidR="00000000" w:rsidDel="00000000" w:rsidP="00000000" w:rsidRDefault="00000000" w:rsidRPr="00000000" w14:paraId="00000308">
      <w:pPr>
        <w:rPr/>
      </w:pPr>
      <w:r w:rsidDel="00000000" w:rsidR="00000000" w:rsidRPr="00000000">
        <w:rPr>
          <w:rtl w:val="0"/>
        </w:rPr>
        <w:t xml:space="preserve">and a transient forcing term, active only in a short window once Π_f(t) crosses a confrontation threshold Π_c while D_target(t) remains elevated:</w:t>
      </w:r>
    </w:p>
    <w:p w:rsidR="00000000" w:rsidDel="00000000" w:rsidP="00000000" w:rsidRDefault="00000000" w:rsidRPr="00000000" w14:paraId="00000309">
      <w:pPr>
        <w:rPr/>
      </w:pPr>
      <w:r w:rsidDel="00000000" w:rsidR="00000000" w:rsidRPr="00000000">
        <w:rPr>
          <w:i w:val="1"/>
          <w:iCs w:val="1"/>
          <w:rtl w:val="0"/>
        </w:rPr>
        <w:t xml:space="preserve">F</w:t>
      </w:r>
      <w:r w:rsidDel="00000000" w:rsidR="00000000" w:rsidRPr="00000000">
        <w:rPr>
          <w:rtl w:val="0"/>
        </w:rPr>
        <w:t xml:space="preserve">_conf(t) = ζ · Π_f(t) · D_target(t), ζ &gt; 0 fitted, nonzero only near the Π_c crossing.</w:t>
      </w:r>
    </w:p>
    <w:p w:rsidR="00000000" w:rsidDel="00000000" w:rsidP="00000000" w:rsidRDefault="00000000" w:rsidRPr="00000000" w14:paraId="0000030A">
      <w:pPr>
        <w:rPr/>
      </w:pPr>
      <w:r w:rsidDel="00000000" w:rsidR="00000000" w:rsidRPr="00000000">
        <w:rPr>
          <w:rtl w:val="0"/>
        </w:rPr>
        <w:t xml:space="preserve">This is a genuine self-intensification, not correction — a brief amplification of the very behavior producing the divergence, immediately following the point at which the container is made to confront it, before any resolution occurs one way or the other. A container whose Π_f never crosses Π_c, or whose D_target is already low, never enters a tipping event and remains in bounded oscillation regardless of what follows below. Note that a slow rise in Π_f — one whose rate stays below the crossing dynamics that trigger F_conf, rather than merely its level — can avoid activating this term altogether; this is the operative mechanism for the rogue-metamessenger pathway of §10.5b.14.</w:t>
      </w:r>
    </w:p>
    <w:p w:rsidR="00000000" w:rsidDel="00000000" w:rsidP="00000000" w:rsidRDefault="00000000" w:rsidRPr="00000000" w14:paraId="0000030B">
      <w:pPr>
        <w:rPr/>
      </w:pPr>
      <w:r w:rsidDel="00000000" w:rsidR="00000000" w:rsidRPr="00000000">
        <w:rPr>
          <w:b w:val="1"/>
          <w:bCs w:val="1"/>
          <w:rtl w:val="0"/>
        </w:rPr>
        <w:t xml:space="preserve">10.5b.4 Convergence Events and Regime-Dependent Valence</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Once a container is in a tipping event, its outcome depends on which pair of channels subsequently converges toward zero divergence — and the same convergence event carries opposite meaning depending on regime, because which layer is actually reliable flips between regimes:</w:t>
      </w:r>
    </w:p>
    <w:p w:rsidR="00000000" w:rsidDel="00000000" w:rsidP="00000000" w:rsidRDefault="00000000" w:rsidRPr="00000000" w14:paraId="0000030D">
      <w:pPr>
        <w:numPr>
          <w:ilvl w:val="0"/>
          <w:numId w:val="21"/>
        </w:numPr>
        <w:ind w:left="720" w:hanging="480"/>
      </w:pPr>
      <w:r w:rsidDel="00000000" w:rsidR="00000000" w:rsidRPr="00000000">
        <w:rPr>
          <w:rtl w:val="0"/>
        </w:rPr>
        <w:t xml:space="preserve">D_pm → 0 (meta converges with operational): in the &gt; high-entropy regime, the self-monitoring layer &gt; validates an actually-chaotic operational reality — internal &gt; correction is disabled. In the medium-entropy regime, the &gt; self-monitoring layer instead recognizes an actually-stable &gt; operational reality beneath a visibly unstable official layer — &gt; genuine reorganization around a real signal.</w:t>
      </w:r>
    </w:p>
    <w:p w:rsidR="00000000" w:rsidDel="00000000" w:rsidP="00000000" w:rsidRDefault="00000000" w:rsidRPr="00000000" w14:paraId="0000030E">
      <w:pPr>
        <w:numPr>
          <w:ilvl w:val="0"/>
          <w:numId w:val="21"/>
        </w:numPr>
        <w:ind w:left="720" w:hanging="480"/>
      </w:pPr>
      <w:r w:rsidDel="00000000" w:rsidR="00000000" w:rsidRPr="00000000">
        <w:rPr>
          <w:rtl w:val="0"/>
        </w:rPr>
        <w:t xml:space="preserve">D_om → 0 (meta converges with official): in the &gt; high-entropy regime, the self-monitoring layer holds &gt; to the declared standard against a corrupted operational layer; &gt; this does not itself prevent a tipping event already underway, but &gt; determines the container’s capacity for rapid reorganization once &gt; the corrupted operational layer is stripped away post-collapse. In &gt; the medium-entropy regime, the self-monitoring layer &gt; instead abandons an actually-accurate operational signal and &gt; validates an externally corrupted official narrative — internal &gt; correction is disabled in the same structural way as the &gt; high-entropy bad case, despite involving the opposite &gt; pair of channels.</w:t>
      </w:r>
    </w:p>
    <w:p w:rsidR="00000000" w:rsidDel="00000000" w:rsidP="00000000" w:rsidRDefault="00000000" w:rsidRPr="00000000" w14:paraId="0000030F">
      <w:pPr>
        <w:rPr/>
      </w:pPr>
      <w:r w:rsidDel="00000000" w:rsidR="00000000" w:rsidRPr="00000000">
        <w:rPr>
          <w:b w:val="1"/>
          <w:bCs w:val="1"/>
          <w:rtl w:val="0"/>
        </w:rPr>
        <w:t xml:space="preserve">10.5b.5 Driving Force and Convergence Pathways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force driving a container through a tipping arc is decomposed in §8.5’s propagation equation. The two regimes are driven by different, dominant terms in that same equation — but each regime admits more than one causal route to its outcome, and the medium-entropy regime specifically has two genuinely distinct outcomes rather than one, determined by which channel converges:</w:t>
      </w:r>
    </w:p>
    <w:p w:rsidR="00000000" w:rsidDel="00000000" w:rsidP="00000000" w:rsidRDefault="00000000" w:rsidRPr="00000000" w14:paraId="00000311">
      <w:pPr>
        <w:rPr/>
      </w:pPr>
      <w:r w:rsidDel="00000000" w:rsidR="00000000" w:rsidRPr="00000000">
        <w:rPr>
          <w:b w:val="1"/>
          <w:bCs w:val="1"/>
          <w:rtl w:val="0"/>
        </w:rPr>
        <w:t xml:space="preserve">Flip Condition A (high-entropy, always terminal-locked).</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Two causal routes converge on the same outcome. A1 (usual): self-propelled — F_i-dominated, the container’s own ongoing internal churning (fed, per §8.6a and §8.8a, by vented extraction-heat once a coupled neighbor decouples), with D_pm → 0 convergence. A2 (occasional): externally triggered — an external strike combines with a D_om → 0 collision event, producing oscillation larger than self-propulsion alone could generate; the container, careening back around, finds no counter-oscillating partner to strike against, and the unopposed momentum forces the same terminal-locked outcome as A1. Both routes end in the single outcome defined in §10.5b.9 — this regime does not have a full-reorganization option under either route (§10.5b.0, Corollary 10.5b.0.1).</w:t>
      </w:r>
    </w:p>
    <w:p w:rsidR="00000000" w:rsidDel="00000000" w:rsidP="00000000" w:rsidRDefault="00000000" w:rsidRPr="00000000" w14:paraId="00000313">
      <w:pPr>
        <w:rPr/>
      </w:pPr>
      <w:r w:rsidDel="00000000" w:rsidR="00000000" w:rsidRPr="00000000">
        <w:rPr>
          <w:b w:val="1"/>
          <w:bCs w:val="1"/>
          <w:rtl w:val="0"/>
        </w:rPr>
        <w:t xml:space="preserve">Flip Condition B (medium-entropy, externally driven, two distinct outcomes).</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Always Σ_jΛ_ij-dominated — driven by simultaneous multi-directional lateral knocks from neighboring high-entropy containers, which launch the container higher, and for longer, than any self-generated oscillation could. Which of two outcomes results depends on which channel converges during that launch: B1, D_om → 0 (meta converges with the visibly chaotic official layer) engages only the smaller fluid mass — official and meta, the minority layers in this regime — producing a terminal lock. B2, D_pm → 0 (meta converges with the actually-calm operational layer) engages the larger fluid mass — operational and meta, since operational holds the majority of a medium-entropy container’s mass by the regime’s own definition — and that larger, coherently-moving mass, combined with the greater launch height shared by both B routes, completes full reorganization rather than stalling partway through it.</w:t>
      </w:r>
    </w:p>
    <w:p w:rsidR="00000000" w:rsidDel="00000000" w:rsidP="00000000" w:rsidRDefault="00000000" w:rsidRPr="00000000" w14:paraId="00000315">
      <w:pPr>
        <w:rPr/>
      </w:pPr>
      <w:r w:rsidDel="00000000" w:rsidR="00000000" w:rsidRPr="00000000">
        <w:rPr>
          <w:b w:val="1"/>
          <w:bCs w:val="1"/>
          <w:rtl w:val="0"/>
        </w:rPr>
        <w:t xml:space="preserve">10.5b.6 Vector-Aware Coupling</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§8.5’s Λ_ij term must be treated as directional, not scalar, for either B route to behave correctly. A single dominant external source imparts a force whose direction reverses over that source’s own oscillation cycle; summed over the tipping window, this is substantially self-cancelling and functions as a restoring, damping influence — a container knocked by one neighbor rocks and returns, rather than tips. Only simultaneous, multi-directional knocking — several high-entropy neighbors striking from divergent vectors at once — removes the restoring cancellation and produces a net constructive force:</w:t>
      </w:r>
    </w:p>
    <w:p w:rsidR="00000000" w:rsidDel="00000000" w:rsidP="00000000" w:rsidRDefault="00000000" w:rsidRPr="00000000" w14:paraId="00000317">
      <w:pPr>
        <w:rPr/>
      </w:pPr>
      <w:r w:rsidDel="00000000" w:rsidR="00000000" w:rsidRPr="00000000">
        <w:rPr>
          <w:rtl w:val="0"/>
        </w:rPr>
        <w:t xml:space="preserve">Drive_B(t) = | Σ_j Λ_ij(t) · û_j(t) |,</w:t>
      </w:r>
    </w:p>
    <w:p w:rsidR="00000000" w:rsidDel="00000000" w:rsidP="00000000" w:rsidRDefault="00000000" w:rsidRPr="00000000" w14:paraId="00000318">
      <w:pPr>
        <w:rPr/>
      </w:pPr>
      <w:r w:rsidDel="00000000" w:rsidR="00000000" w:rsidRPr="00000000">
        <w:rPr>
          <w:rtl w:val="0"/>
        </w:rPr>
        <w:t xml:space="preserve">where û_j(t) is the unit direction of neighbor j’s disturbance at time t. Single-source or aligned-opposing inputs partially cancel (small effective Drive_B, damping outcome, no tipping event at all); genuinely divergent multi-source inputs reinforce (large effective Drive_B, tipping event triggered, outcome then determined by B1 vs B2 below).</w:t>
      </w:r>
    </w:p>
    <w:p w:rsidR="00000000" w:rsidDel="00000000" w:rsidP="00000000" w:rsidRDefault="00000000" w:rsidRPr="00000000" w14:paraId="00000319">
      <w:pPr>
        <w:rPr/>
      </w:pPr>
      <w:r w:rsidDel="00000000" w:rsidR="00000000" w:rsidRPr="00000000">
        <w:rPr>
          <w:b w:val="1"/>
          <w:bCs w:val="1"/>
          <w:rtl w:val="0"/>
        </w:rPr>
        <w:t xml:space="preserve">10.5b.7 Fluid-Mass Weighting</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Flip Condition A’s two routes both terminate the same way (§10.5b.0), so the coherence-and-dissipation account below applies to A without modification. Flip Condition B’s two outcomes cannot be explained the same way — the medium-entropy regime’s own definition requires D_om to be elevated, so treating D_om as “residual conflict left over” would produce the contradictory conclusion that the full-reorganization outcome (B2) is low-coherence, which is wrong. What actually distinguishes B1 from B2 is not how much divergence is left unresolved elsewhere, but how much of the container’s total representational mass is carried by whichever pair is converging. Define mass weights μ_o, μ_p, μ_m for the official, operational, and meta layers respectively (fitted per container, or adapter-supplied directly), with μ_p &gt; μ_o structurally in the medium-entropy regime. The effective driving momentum for each B route is weighted by the mass of its converging pair:</w:t>
      </w:r>
    </w:p>
    <w:p w:rsidR="00000000" w:rsidDel="00000000" w:rsidP="00000000" w:rsidRDefault="00000000" w:rsidRPr="00000000" w14:paraId="0000031B">
      <w:pPr>
        <w:rPr/>
      </w:pPr>
      <w:r w:rsidDel="00000000" w:rsidR="00000000" w:rsidRPr="00000000">
        <w:rPr>
          <w:rtl w:val="0"/>
        </w:rPr>
        <w:t xml:space="preserve">M_tip(B1) = ∫ μ_o · Drive_B(t) dt, M_tip(B2) = ∫ μ_p · Drive_B(t) dt,</w:t>
      </w:r>
    </w:p>
    <w:p w:rsidR="00000000" w:rsidDel="00000000" w:rsidP="00000000" w:rsidRDefault="00000000" w:rsidRPr="00000000" w14:paraId="0000031C">
      <w:pPr>
        <w:rPr/>
      </w:pPr>
      <w:r w:rsidDel="00000000" w:rsidR="00000000" w:rsidRPr="00000000">
        <w:rPr>
          <w:rtl w:val="0"/>
        </w:rPr>
        <w:t xml:space="preserve">drawing on the same shared Drive_B(t) — the same external launch — but scaled by structurally different mass fractions. Because μ_p &gt; μ_o in this regime, B2 is structurally more likely to cross into the reorganization range defined below than B1, for the same external launching force.</w:t>
      </w:r>
    </w:p>
    <w:p w:rsidR="00000000" w:rsidDel="00000000" w:rsidP="00000000" w:rsidRDefault="00000000" w:rsidRPr="00000000" w14:paraId="0000031D">
      <w:pPr>
        <w:rPr/>
      </w:pPr>
      <w:r w:rsidDel="00000000" w:rsidR="00000000" w:rsidRPr="00000000">
        <w:rPr>
          <w:b w:val="1"/>
          <w:bCs w:val="1"/>
          <w:rtl w:val="0"/>
        </w:rPr>
        <w:t xml:space="preserve">10.5b.8 Coherence, Dissipation, and Flip Condition A's Momentum Functional</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For Flip Condition A specifically, not all of a tipping event’s driving force survives to complete the transition; some is dissipated as internal friction, proportional to whatever divergence remains unresolved outside the converging pair. Define the residual divergence at a convergence event as the pairwise divergence not involved in the convergence itself — for A1/A2’s D_pm → 0 or D_om → 0 respectively, the residual is D_op, consistently elevated in this regime by definition — and a coherence factor:</w:t>
      </w:r>
    </w:p>
    <w:p w:rsidR="00000000" w:rsidDel="00000000" w:rsidP="00000000" w:rsidRDefault="00000000" w:rsidRPr="00000000" w14:paraId="0000031F">
      <w:pPr>
        <w:rPr/>
      </w:pPr>
      <w:r w:rsidDel="00000000" w:rsidR="00000000" w:rsidRPr="00000000">
        <w:rPr>
          <w:rtl w:val="0"/>
        </w:rPr>
        <w:t xml:space="preserve">κ(t) = 1 / (1 + D_residual(t)), κ ∈ (0,1], with M_tip(A) = ∫ |F_i(t)| · κ(t) dt.</w:t>
      </w:r>
    </w:p>
    <w:p w:rsidR="00000000" w:rsidDel="00000000" w:rsidP="00000000" w:rsidRDefault="00000000" w:rsidRPr="00000000" w14:paraId="00000320">
      <w:pPr>
        <w:rPr/>
      </w:pPr>
      <w:r w:rsidDel="00000000" w:rsidR="00000000" w:rsidRPr="00000000">
        <w:rPr>
          <w:b w:val="1"/>
          <w:bCs w:val="1"/>
          <w:rtl w:val="0"/>
        </w:rPr>
        <w:t xml:space="preserve">10.5b.9 Outcome Thresholds</w:t>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two routes’ M_tip formulas — A’s coherence-weighted ∫|F_i|·κ dt and B’s mass-weighted ∫μ·Drive_B dt — are structurally different and not naturally on the same scale. As with §5.6’s resource-unit normalization, both must be normalized to a common scale before comparing against shared thresholds.</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Let M̃_tip = M_tip / M_tip^ref, where M_tip^ref is each route’s own fitted historical reference scale (A and B routes normalized separately, per §15.3). Two thresholds, M_lock &lt; M_c (both fitted, applied to the normalized M̃_tip), apply uniformly across all routes above, with each route’s own M_tip computed by its own mechanism (mass-weighted for B1/B2, coherence-weighted for A):</w:t>
      </w:r>
    </w:p>
    <w:p w:rsidR="00000000" w:rsidDel="00000000" w:rsidP="00000000" w:rsidRDefault="00000000" w:rsidRPr="00000000" w14:paraId="00000323">
      <w:pPr>
        <w:numPr>
          <w:ilvl w:val="0"/>
          <w:numId w:val="20"/>
        </w:numPr>
        <w:ind w:left="720" w:hanging="480"/>
      </w:pPr>
      <w:r w:rsidDel="00000000" w:rsidR="00000000" w:rsidRPr="00000000">
        <w:rPr>
          <w:rtl w:val="0"/>
        </w:rPr>
        <w:t xml:space="preserve">M̃_tip &lt; M_lock: no tipping event completes. The container &gt; self-arrests and returns to bounded oscillation within §6.9’s &gt; equilibrium region.</w:t>
      </w:r>
    </w:p>
    <w:p w:rsidR="00000000" w:rsidDel="00000000" w:rsidP="00000000" w:rsidRDefault="00000000" w:rsidRPr="00000000" w14:paraId="00000324">
      <w:pPr>
        <w:numPr>
          <w:ilvl w:val="0"/>
          <w:numId w:val="20"/>
        </w:numPr>
        <w:ind w:left="720" w:hanging="480"/>
      </w:pPr>
      <w:r w:rsidDel="00000000" w:rsidR="00000000" w:rsidRPr="00000000">
        <w:rPr>
          <w:rtl w:val="0"/>
        </w:rPr>
        <w:t xml:space="preserve">M_lock ≤ M̃_tip &lt; M_c: terminal-locked outcome per Definition 10.1 &gt; — reached by A1, A2, or B1. Requires an external anchor to quiet &gt; residual oscillation before recovery can begin.</w:t>
      </w:r>
    </w:p>
    <w:p w:rsidR="00000000" w:rsidDel="00000000" w:rsidP="00000000" w:rsidRDefault="00000000" w:rsidRPr="00000000" w14:paraId="00000325">
      <w:pPr>
        <w:numPr>
          <w:ilvl w:val="0"/>
          <w:numId w:val="20"/>
        </w:numPr>
        <w:ind w:left="720" w:hanging="480"/>
      </w:pPr>
      <w:r w:rsidDel="00000000" w:rsidR="00000000" w:rsidRPr="00000000">
        <w:rPr>
          <w:rtl w:val="0"/>
        </w:rPr>
        <w:t xml:space="preserve">M̃_tip ≥ M_c: full reorganization outcome — reached by B2 &gt; specifically, and structurally unreachable by any A route or by &gt; B1. S(t) and δR(t) reset toward zero; d_A(t) recovers toward &gt; d_A^max. This outcome is an instance of the recovery operator U &gt; of §10.8: full reorganization is what U looks like when reached &gt; via the B2 tipping pathway specifically, rather than via gradual &gt; recovery absent a tipping event.</w:t>
      </w:r>
    </w:p>
    <w:bookmarkStart w:colFirst="0" w:colLast="0" w:name="16yo3vi9ch2n" w:id="61"/>
    <w:bookmarkEnd w:id="61"/>
    <w:p w:rsidR="00000000" w:rsidDel="00000000" w:rsidP="00000000" w:rsidRDefault="00000000" w:rsidRPr="00000000" w14:paraId="00000326">
      <w:pPr>
        <w:pStyle w:val="Heading2"/>
        <w:rPr/>
      </w:pPr>
      <w:r w:rsidDel="00000000" w:rsidR="00000000" w:rsidRPr="00000000">
        <w:rPr>
          <w:rtl w:val="0"/>
        </w:rPr>
        <w:t xml:space="preserve">10.5b.9a Backslide Dynamics and the Resilience Accumulator Z(t)</w:t>
      </w:r>
    </w:p>
    <w:p w:rsidR="00000000" w:rsidDel="00000000" w:rsidP="00000000" w:rsidRDefault="00000000" w:rsidRPr="00000000" w14:paraId="00000327">
      <w:pPr>
        <w:rPr/>
      </w:pPr>
      <w:r w:rsidDel="00000000" w:rsidR="00000000" w:rsidRPr="00000000">
        <w:rPr>
          <w:rtl w:val="0"/>
        </w:rPr>
        <w:t xml:space="preserve">A container moving toward recovery, whether the high-entropy container under sustained anchoring (§10.5b.11) or the medium-entropy container progressing toward B2, does not improve monotonically. Real containers backslide — temporarily returning toward elevated σ_o — and the character of those backslides differs sharply depending on which convergence direction the container is actually moving in, not merely which regime it currently occupies.</w:t>
      </w:r>
    </w:p>
    <w:p w:rsidR="00000000" w:rsidDel="00000000" w:rsidP="00000000" w:rsidRDefault="00000000" w:rsidRPr="00000000" w14:paraId="00000328">
      <w:pPr>
        <w:rPr/>
      </w:pPr>
      <w:r w:rsidDel="00000000" w:rsidR="00000000" w:rsidRPr="00000000">
        <w:rPr>
          <w:b w:val="1"/>
          <w:bCs w:val="1"/>
          <w:rtl w:val="0"/>
        </w:rPr>
        <w:t xml:space="preserve">Three backslide signatures.</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There are three distinct cases, sharing the property that backslide duration shrinks as healing progresses in all three, but differing sharply in valence:</w:t>
      </w:r>
    </w:p>
    <w:p w:rsidR="00000000" w:rsidDel="00000000" w:rsidP="00000000" w:rsidRDefault="00000000" w:rsidRPr="00000000" w14:paraId="0000032A">
      <w:pPr>
        <w:numPr>
          <w:ilvl w:val="0"/>
          <w:numId w:val="11"/>
        </w:numPr>
        <w:ind w:left="720" w:hanging="480"/>
      </w:pPr>
      <w:r w:rsidDel="00000000" w:rsidR="00000000" w:rsidRPr="00000000">
        <w:rPr>
          <w:rtl w:val="0"/>
        </w:rPr>
        <w:t xml:space="preserve">High-entropy, anchored self-healing (Flip toward D_pm → 0 under &gt; sustained anchoring, §10.5b.11): each backslide costs more, not &gt; less, as Π_f(t) rises — rising permeability means unresolved &gt; D_op is increasingly confronted rather than suppressed, per F_conf &gt; (§10.5b.3). This is the mechanism of learning through direct &gt; confrontation with consequence.</w:t>
      </w:r>
    </w:p>
    <w:p w:rsidR="00000000" w:rsidDel="00000000" w:rsidP="00000000" w:rsidRDefault="00000000" w:rsidRPr="00000000" w14:paraId="0000032B">
      <w:pPr>
        <w:numPr>
          <w:ilvl w:val="0"/>
          <w:numId w:val="11"/>
        </w:numPr>
        <w:ind w:left="720" w:hanging="480"/>
      </w:pPr>
      <w:r w:rsidDel="00000000" w:rsidR="00000000" w:rsidRPr="00000000">
        <w:rPr>
          <w:rtl w:val="0"/>
        </w:rPr>
        <w:t xml:space="preserve">Medium-entropy healing (D_pm → 0 convergence direction, heading &gt; toward B2): each backslide costs less than the last — resilience &gt; accumulating through successful recovery from repeated knocks. &gt; This is the mechanism of learning through resilience.</w:t>
      </w:r>
    </w:p>
    <w:p w:rsidR="00000000" w:rsidDel="00000000" w:rsidP="00000000" w:rsidRDefault="00000000" w:rsidRPr="00000000" w14:paraId="0000032C">
      <w:pPr>
        <w:numPr>
          <w:ilvl w:val="0"/>
          <w:numId w:val="11"/>
        </w:numPr>
        <w:ind w:left="720" w:hanging="480"/>
      </w:pPr>
      <w:r w:rsidDel="00000000" w:rsidR="00000000" w:rsidRPr="00000000">
        <w:rPr>
          <w:rtl w:val="0"/>
        </w:rPr>
        <w:t xml:space="preserve">Medium-entropy collapsing (D_om → 0 convergence direction, heading &gt; toward B1): each backslide costs more than the last — the same &gt; confrontation mechanism as the high-entropy case, now keyed to &gt; D_om rather than D_op, per §10.5b.3’s generalized F_conf.</w:t>
      </w:r>
    </w:p>
    <w:p w:rsidR="00000000" w:rsidDel="00000000" w:rsidP="00000000" w:rsidRDefault="00000000" w:rsidRPr="00000000" w14:paraId="0000032D">
      <w:pPr>
        <w:rPr/>
      </w:pPr>
      <w:r w:rsidDel="00000000" w:rsidR="00000000" w:rsidRPr="00000000">
        <w:rPr>
          <w:rtl w:val="0"/>
        </w:rPr>
        <w:t xml:space="preserve">The first and third cases share a mechanism (generalized F_conf) and differ only in which divergence term is doomed; the second case requires a genuinely new quantity, since nothing already in this document produces a cost that shrinks over successive knocks.</w:t>
      </w:r>
    </w:p>
    <w:p w:rsidR="00000000" w:rsidDel="00000000" w:rsidP="00000000" w:rsidRDefault="00000000" w:rsidRPr="00000000" w14:paraId="0000032E">
      <w:pPr>
        <w:rPr/>
      </w:pPr>
      <w:r w:rsidDel="00000000" w:rsidR="00000000" w:rsidRPr="00000000">
        <w:rPr>
          <w:b w:val="1"/>
          <w:bCs w:val="1"/>
          <w:i w:val="1"/>
          <w:iCs w:val="1"/>
          <w:rtl w:val="0"/>
        </w:rPr>
        <w:t xml:space="preserve">Definition 10.5b.9a.1 (Resilience Accumulator).</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For a medium-entropy container, let s(t) ∈ {+1,−1} indicate the currently-dominant convergence direction (+1 for D_pm → 0, healing; −1 for D_om → 0, collapsing). Define the resilience accumulator Z(t) ∈ [0,1]:</w:t>
      </w:r>
    </w:p>
    <w:p w:rsidR="00000000" w:rsidDel="00000000" w:rsidP="00000000" w:rsidRDefault="00000000" w:rsidRPr="00000000" w14:paraId="00000330">
      <w:pPr>
        <w:rPr/>
      </w:pPr>
      <w:r w:rsidDel="00000000" w:rsidR="00000000" w:rsidRPr="00000000">
        <w:rPr>
          <w:rtl w:val="0"/>
        </w:rPr>
        <w:t xml:space="preserve">dZ/dt = s(t) · η_Z · Z(t)(1−Z(t)) · Drive_B(t),</w:t>
      </w:r>
    </w:p>
    <w:p w:rsidR="00000000" w:rsidDel="00000000" w:rsidP="00000000" w:rsidRDefault="00000000" w:rsidRPr="00000000" w14:paraId="00000331">
      <w:pPr>
        <w:rPr/>
      </w:pPr>
      <w:r w:rsidDel="00000000" w:rsidR="00000000" w:rsidRPr="00000000">
        <w:rPr>
          <w:rtl w:val="0"/>
        </w:rPr>
        <w:t xml:space="preserve">with η_Z &gt; 0 fitted. Z updates only during active knock/backslide episodes (via Drive_B, §10.5b.6), not continuously — resilience is built or eroded by what a container actually survives, not by the passage of time alone. The logistic form keeps Z bounded and most sensitive to change away from its extremes.</w:t>
      </w:r>
    </w:p>
    <w:p w:rsidR="00000000" w:rsidDel="00000000" w:rsidP="00000000" w:rsidRDefault="00000000" w:rsidRPr="00000000" w14:paraId="00000332">
      <w:pPr>
        <w:rPr/>
      </w:pPr>
      <w:r w:rsidDel="00000000" w:rsidR="00000000" w:rsidRPr="00000000">
        <w:rPr>
          <w:b w:val="1"/>
          <w:bCs w:val="1"/>
          <w:i w:val="1"/>
          <w:iCs w:val="1"/>
          <w:rtl w:val="0"/>
        </w:rPr>
        <w:t xml:space="preserve">Definition 10.5b.9a.2 (Backslide Cost and Duration).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Let t_n denote the time of the n-th knock. For the medium-entropy cases (s = ±1):</w:t>
      </w:r>
    </w:p>
    <w:p w:rsidR="00000000" w:rsidDel="00000000" w:rsidP="00000000" w:rsidRDefault="00000000" w:rsidRPr="00000000" w14:paraId="00000334">
      <w:pPr>
        <w:rPr/>
      </w:pPr>
      <w:r w:rsidDel="00000000" w:rsidR="00000000" w:rsidRPr="00000000">
        <w:rPr>
          <w:i w:val="1"/>
          <w:iCs w:val="1"/>
          <w:rtl w:val="0"/>
        </w:rPr>
        <w:t xml:space="preserve">c</w:t>
      </w:r>
      <w:r w:rsidDel="00000000" w:rsidR="00000000" w:rsidRPr="00000000">
        <w:rPr>
          <w:rtl w:val="0"/>
        </w:rPr>
        <w:t xml:space="preserve">_n = c_0 · (1 − s(t)·Z(t_n)), τ_n = τ_0 · (1 − Z(t_n)),</w:t>
      </w:r>
    </w:p>
    <w:p w:rsidR="00000000" w:rsidDel="00000000" w:rsidP="00000000" w:rsidRDefault="00000000" w:rsidRPr="00000000" w14:paraId="00000335">
      <w:pPr>
        <w:rPr/>
      </w:pPr>
      <w:r w:rsidDel="00000000" w:rsidR="00000000" w:rsidRPr="00000000">
        <w:rPr>
          <w:rtl w:val="0"/>
        </w:rPr>
        <w:t xml:space="preserve">so that for s = +1 (healing), rising Z drives both cost and duration down; for s = −1 (collapsing), falling Z drives cost up while duration still falls (the excursion is shorter but more damaging per unit time). For the high-entropy self-healing case, cost is given directly by the generalized F_conf of §10.5b.3:</w:t>
      </w:r>
    </w:p>
    <w:p w:rsidR="00000000" w:rsidDel="00000000" w:rsidP="00000000" w:rsidRDefault="00000000" w:rsidRPr="00000000" w14:paraId="00000336">
      <w:pPr>
        <w:rPr/>
      </w:pPr>
      <w:r w:rsidDel="00000000" w:rsidR="00000000" w:rsidRPr="00000000">
        <w:rPr>
          <w:i w:val="1"/>
          <w:iCs w:val="1"/>
          <w:rtl w:val="0"/>
        </w:rPr>
        <w:t xml:space="preserve">c</w:t>
      </w:r>
      <w:r w:rsidDel="00000000" w:rsidR="00000000" w:rsidRPr="00000000">
        <w:rPr>
          <w:rtl w:val="0"/>
        </w:rPr>
        <w:t xml:space="preserve">_n^(high) = F_conf(t_n) = ζ · Π_f(t_n) · D_op(t_n).</w:t>
      </w:r>
    </w:p>
    <w:p w:rsidR="00000000" w:rsidDel="00000000" w:rsidP="00000000" w:rsidRDefault="00000000" w:rsidRPr="00000000" w14:paraId="00000337">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Duration for the high-entropy case is tied here to the declining D_op baseline as each successful partial correction leaves a smaller relapse target: τ_n^(high) = τ_0 · D_op(t_n)/D_op(t_1). This is stated as a modeling assumption, not a derived result on the same footing as the cost formulas above, since it was not independently confirmed in review.</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Resilience also feeds back into the feedback operator’s own drift rate for a medium-entropy healing container, making correction itself more effective as resilience accumulates:</w:t>
      </w:r>
    </w:p>
    <w:p w:rsidR="00000000" w:rsidDel="00000000" w:rsidP="00000000" w:rsidRDefault="00000000" w:rsidRPr="00000000" w14:paraId="00000339">
      <w:pPr>
        <w:rPr/>
      </w:pPr>
      <w:r w:rsidDel="00000000" w:rsidR="00000000" w:rsidRPr="00000000">
        <w:rPr>
          <w:i w:val="1"/>
          <w:iCs w:val="1"/>
          <w:rtl w:val="0"/>
        </w:rPr>
        <w:t xml:space="preserve">γ</w:t>
      </w:r>
      <w:r w:rsidDel="00000000" w:rsidR="00000000" w:rsidRPr="00000000">
        <w:rPr>
          <w:rtl w:val="0"/>
        </w:rPr>
        <w:t xml:space="preserve">_ℱ(t) = γ_ℱ,0 · (1 + κ_Z · Z(t)), κ_Z &gt; 0 fitted, applied in §6.4’s stochastic flow for this container.</w:t>
      </w:r>
    </w:p>
    <w:bookmarkStart w:colFirst="0" w:colLast="0" w:name="4ffymj5zz0to" w:id="62"/>
    <w:bookmarkEnd w:id="62"/>
    <w:p w:rsidR="00000000" w:rsidDel="00000000" w:rsidP="00000000" w:rsidRDefault="00000000" w:rsidRPr="00000000" w14:paraId="0000033A">
      <w:pPr>
        <w:pStyle w:val="Heading2"/>
        <w:rPr/>
      </w:pPr>
      <w:r w:rsidDel="00000000" w:rsidR="00000000" w:rsidRPr="00000000">
        <w:rPr>
          <w:rtl w:val="0"/>
        </w:rPr>
        <w:t xml:space="preserve">10.5b.9b Pre-Breach Self-Rescue and the Counterweight Window</w:t>
      </w:r>
    </w:p>
    <w:p w:rsidR="00000000" w:rsidDel="00000000" w:rsidP="00000000" w:rsidRDefault="00000000" w:rsidRPr="00000000" w14:paraId="0000033B">
      <w:pPr>
        <w:rPr/>
      </w:pPr>
      <w:r w:rsidDel="00000000" w:rsidR="00000000" w:rsidRPr="00000000">
        <w:rPr>
          <w:rtl w:val="0"/>
        </w:rPr>
        <w:t xml:space="preserve">§10.5b.9’s thresholds govern what happens once a tipping event is already underway. Before that point, a high-entropy container that recognizes its own trajectory early enough has one further, self-generated option not available afterward: engaging the same D_om → 0 convergence event that, post-tip, contributes to A2’s terminal lock (§10.5b.5, §10.5b.8) — but engaging it pre-tip, as a counterweight rather than a resolution.</w:t>
      </w:r>
    </w:p>
    <w:p w:rsidR="00000000" w:rsidDel="00000000" w:rsidP="00000000" w:rsidRDefault="00000000" w:rsidRPr="00000000" w14:paraId="0000033C">
      <w:pPr>
        <w:rPr/>
      </w:pPr>
      <w:r w:rsidDel="00000000" w:rsidR="00000000" w:rsidRPr="00000000">
        <w:rPr>
          <w:b w:val="1"/>
          <w:bCs w:val="1"/>
          <w:i w:val="1"/>
          <w:iCs w:val="1"/>
          <w:rtl w:val="0"/>
        </w:rPr>
        <w:t xml:space="preserve">Definition 10.5b.9b.1 (Counterweight Convergence).</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For a high-entropy container with hull-breach margin margin(t) = θ_hull·Π_f(t) − [(1−I(t))+S̃(t)] (§10.5a, §16.3) not yet negative, define counterweight engagement as a self-generated convergence pulling D_om → 0 — official and meta layers aligning with each other, on the side opposite the operational layer’s pull — while D_op, D_pm remain at their current levels. This raises I(t) directly (§6.6), and therefore raises margin(t).</w:t>
      </w:r>
    </w:p>
    <w:p w:rsidR="00000000" w:rsidDel="00000000" w:rsidP="00000000" w:rsidRDefault="00000000" w:rsidRPr="00000000" w14:paraId="0000033E">
      <w:pPr>
        <w:rPr/>
      </w:pPr>
      <w:r w:rsidDel="00000000" w:rsidR="00000000" w:rsidRPr="00000000">
        <w:rPr>
          <w:b w:val="1"/>
          <w:bCs w:val="1"/>
          <w:i w:val="1"/>
          <w:iCs w:val="1"/>
          <w:rtl w:val="0"/>
        </w:rPr>
        <w:t xml:space="preserve">Proposition 10.5b.9b.1 (Three Zones).</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Let dI/dt|_counter denote the rate of integrity increase produced by counterweight engagement.</w:t>
      </w:r>
    </w:p>
    <w:p w:rsidR="00000000" w:rsidDel="00000000" w:rsidP="00000000" w:rsidRDefault="00000000" w:rsidRPr="00000000" w14:paraId="00000340">
      <w:pPr>
        <w:numPr>
          <w:ilvl w:val="0"/>
          <w:numId w:val="19"/>
        </w:numPr>
        <w:ind w:left="720" w:hanging="480"/>
      </w:pPr>
      <w:r w:rsidDel="00000000" w:rsidR="00000000" w:rsidRPr="00000000">
        <w:rPr>
          <w:rtl w:val="0"/>
        </w:rPr>
        <w:t xml:space="preserve">margin(t) &gt; 0: if dI/dt|_counter is sufficient to keep margin(t) &gt; ≥ 0 for the duration of engagement, the container returns to &gt; bounded oscillation within its current regime (§6.9) — the &gt; tipping event is avoided entirely, not merely delayed.</w:t>
      </w:r>
    </w:p>
    <w:p w:rsidR="00000000" w:rsidDel="00000000" w:rsidP="00000000" w:rsidRDefault="00000000" w:rsidRPr="00000000" w14:paraId="00000341">
      <w:pPr>
        <w:numPr>
          <w:ilvl w:val="0"/>
          <w:numId w:val="19"/>
        </w:numPr>
        <w:ind w:left="720" w:hanging="480"/>
      </w:pPr>
      <w:r w:rsidDel="00000000" w:rsidR="00000000" w:rsidRPr="00000000">
        <w:rPr>
          <w:rtl w:val="0"/>
        </w:rPr>
        <w:t xml:space="preserve">margin(t) = 0 exactly: a knife-edge case. If dI/dt|_counter &gt; exactly offsets the ongoing decline, the container holds at the &gt; threshold rather than tipping or receding — an inherently &gt; unstable stall, sustained only as long as the counterweight itself &gt; is sustained.</w:t>
      </w:r>
    </w:p>
    <w:p w:rsidR="00000000" w:rsidDel="00000000" w:rsidP="00000000" w:rsidRDefault="00000000" w:rsidRPr="00000000" w14:paraId="00000342">
      <w:pPr>
        <w:numPr>
          <w:ilvl w:val="0"/>
          <w:numId w:val="19"/>
        </w:numPr>
        <w:ind w:left="720" w:hanging="480"/>
      </w:pPr>
      <w:r w:rsidDel="00000000" w:rsidR="00000000" w:rsidRPr="00000000">
        <w:rPr>
          <w:rtl w:val="0"/>
        </w:rPr>
        <w:t xml:space="preserve">margin(t) &lt; 0 (past hull-breach): counterweight engagement can no &gt; longer prevent the tipping event. Per Corollary 10.5b.0.1, Flip &gt; Condition A structurally admits no route back to bounded &gt; oscillation once tipping is underway. From this point, D_om → 0 &gt; convergence still matters, but only as one of Flip Condition A’s &gt; two ordinary post-tip resolution routes (§10.5b.5’s A2), not as a &gt; prevention mechanism.</w:t>
      </w:r>
    </w:p>
    <w:p w:rsidR="00000000" w:rsidDel="00000000" w:rsidP="00000000" w:rsidRDefault="00000000" w:rsidRPr="00000000" w14:paraId="00000343">
      <w:pPr>
        <w:rPr/>
      </w:pPr>
      <w:r w:rsidDel="00000000" w:rsidR="00000000" w:rsidRPr="00000000">
        <w:rPr>
          <w:rtl w:val="0"/>
        </w:rPr>
        <w:t xml:space="preserve">This gives a high-entropy container exactly one self-generated escape route, with a real, bounded window of effectiveness rather than an open-ended one — consistent with §10.5b.10’s observation that this regime’s tipping is comparatively invisible in advance: the window exists, but a container (or an outside observer) has to recognize the approach early enough to use it.</w:t>
      </w:r>
    </w:p>
    <w:bookmarkStart w:colFirst="0" w:colLast="0" w:name="wov3sew0n2uc" w:id="63"/>
    <w:bookmarkEnd w:id="63"/>
    <w:p w:rsidR="00000000" w:rsidDel="00000000" w:rsidP="00000000" w:rsidRDefault="00000000" w:rsidRPr="00000000" w14:paraId="00000344">
      <w:pPr>
        <w:pStyle w:val="Heading2"/>
        <w:rPr/>
      </w:pPr>
      <w:r w:rsidDel="00000000" w:rsidR="00000000" w:rsidRPr="00000000">
        <w:rPr>
          <w:rtl w:val="0"/>
        </w:rPr>
        <w:t xml:space="preserve">10.5b.9c Deliberate Redirection During Frantic Striking</w:t>
      </w:r>
    </w:p>
    <w:p w:rsidR="00000000" w:rsidDel="00000000" w:rsidP="00000000" w:rsidRDefault="00000000" w:rsidRPr="00000000" w14:paraId="00000345">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This is a named exception to §8.8a.ii’s frantic striking phase, not a revision of it. Frantic striking is, in the ordinary case, explicitly non-strategic — undirected discharge in every available direction because accumulated heat must go somewhere. The case below is a narrower, rarer variant with its own conditions, coexisting with the general rule rather than replacing it.</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Where a container recognizes its situation with enough lead time to act, but too late for §10.5b.9b’s counterweight window (margin(t) already negative, or dI/dt|_counter insufficient to hold it), it may retain one further degree of freedom: choosing the direction of its discharge rather than letting §8.8a.ii’s vector sum ⃗Λ_i(t) default to an indiscriminate multi-directional pattern.</w:t>
      </w:r>
    </w:p>
    <w:p w:rsidR="00000000" w:rsidDel="00000000" w:rsidP="00000000" w:rsidRDefault="00000000" w:rsidRPr="00000000" w14:paraId="00000347">
      <w:pPr>
        <w:rPr/>
      </w:pPr>
      <w:r w:rsidDel="00000000" w:rsidR="00000000" w:rsidRPr="00000000">
        <w:rPr>
          <w:b w:val="1"/>
          <w:bCs w:val="1"/>
          <w:i w:val="1"/>
          <w:iCs w:val="1"/>
          <w:rtl w:val="0"/>
        </w:rPr>
        <w:t xml:space="preserve">Definition 10.5b.9c.1 (Targeted Redirection).</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Rather than ⃗Λ_i(t) = Σ_{j∈N_i(t)} Λ_ij(t)·û_ij(t) summing indiscriminately over all coupled neighbors, a deliberately-redirecting container concentrates its forcing onto a chosen subset N_i^target(t) ⊆ N_i(t) — typically a single neighbor — reweighting which neighbors receive the forcing without necessarily changing its total magnitude. The choice is usually made in the hope of steadying against that specific neighbor, or of avoiding a different one.</w:t>
      </w:r>
    </w:p>
    <w:p w:rsidR="00000000" w:rsidDel="00000000" w:rsidP="00000000" w:rsidRDefault="00000000" w:rsidRPr="00000000" w14:paraId="00000349">
      <w:pPr>
        <w:rPr/>
      </w:pPr>
      <w:r w:rsidDel="00000000" w:rsidR="00000000" w:rsidRPr="00000000">
        <w:rPr>
          <w:rtl w:val="0"/>
        </w:rPr>
        <w:t xml:space="preserve">This does not guarantee the outcome sought. A targeted neighbor may still resolve through ordinary cascade dynamics (§8.8a.iii’s medium-entropy launch) rather than providing the stabilization hoped for, and deliberate targeting of an otherwise-unlikely neighbor is one of the routes formalized in §10.5b.11b below.</w:t>
      </w:r>
    </w:p>
    <w:p w:rsidR="00000000" w:rsidDel="00000000" w:rsidP="00000000" w:rsidRDefault="00000000" w:rsidRPr="00000000" w14:paraId="0000034A">
      <w:pPr>
        <w:rPr/>
      </w:pPr>
      <w:r w:rsidDel="00000000" w:rsidR="00000000" w:rsidRPr="00000000">
        <w:rPr>
          <w:rtl w:val="0"/>
        </w:rPr>
        <w:t xml:space="preserve">Preventing a tipping event outright is preferable to managing its aftermath for both regimes, but the two regimes differ sharply in how foreseeable the event is. A medium-entropy (medium-entropy) container’s impending tipping event is comparatively visible in advance — its official layer is, by regime definition, the visibly chaotic one, directly observable as σ_o(t) rising. Because its outcome genuinely could go either way (B1’s lock or B2’s reorganization), prevention — steadying the container before it tips at all — is substantially safer than letting the event occur. A high-entropy (high-entropy) container’s impending tip is, by contrast, comparatively invisible in advance, precisely because its official layer presents as stable while the actual instability is hidden in the operational layer; this is why post-collapse intervention receives comparatively more emphasis for this regime in practice.</w:t>
      </w:r>
    </w:p>
    <w:bookmarkStart w:colFirst="0" w:colLast="0" w:name="80gsr3qycra4" w:id="64"/>
    <w:bookmarkEnd w:id="64"/>
    <w:p w:rsidR="00000000" w:rsidDel="00000000" w:rsidP="00000000" w:rsidRDefault="00000000" w:rsidRPr="00000000" w14:paraId="0000034B">
      <w:pPr>
        <w:pStyle w:val="Heading1"/>
        <w:rPr/>
      </w:pPr>
      <w:r w:rsidDel="00000000" w:rsidR="00000000" w:rsidRPr="00000000">
        <w:rPr>
          <w:rtl w:val="0"/>
        </w:rPr>
        <w:t xml:space="preserve">Part 10 Addendum XIII. Pre-Flip Disintegration</w:t>
      </w:r>
    </w:p>
    <w:p w:rsidR="00000000" w:rsidDel="00000000" w:rsidP="00000000" w:rsidRDefault="00000000" w:rsidRPr="00000000" w14:paraId="0000034C">
      <w:pPr>
        <w:rPr/>
      </w:pPr>
      <w:r w:rsidDel="00000000" w:rsidR="00000000" w:rsidRPr="00000000">
        <w:rPr>
          <w:b w:val="1"/>
          <w:bCs w:val="1"/>
          <w:rtl w:val="0"/>
        </w:rPr>
        <w:t xml:space="preserve">Placement.</w:t>
      </w:r>
      <w:r w:rsidDel="00000000" w:rsidR="00000000" w:rsidRPr="00000000">
        <w:rPr>
          <w:rtl w:val="0"/>
        </w:rPr>
        <w:t xml:space="preserve"> Insert as a new subsection §10.5b.9d, immediately following §10.5b.9c (Deliberate Redirection During Frantic Striking) and preceding §10.5b.10. Nothing in §10.5b.9, 9a, 9b, or 9c is altered.</w:t>
      </w:r>
    </w:p>
    <w:p w:rsidR="00000000" w:rsidDel="00000000" w:rsidP="00000000" w:rsidRDefault="00000000" w:rsidRPr="00000000" w14:paraId="0000034D">
      <w:pPr>
        <w:rPr/>
      </w:pPr>
      <w:r w:rsidDel="00000000" w:rsidR="00000000" w:rsidRPr="00000000">
        <w:rPr>
          <w:b w:val="1"/>
          <w:bCs w:val="1"/>
          <w:rtl w:val="0"/>
        </w:rPr>
        <w:t xml:space="preserve">Reason for this addition.</w:t>
      </w:r>
      <w:r w:rsidDel="00000000" w:rsidR="00000000" w:rsidRPr="00000000">
        <w:rPr>
          <w:rtl w:val="0"/>
        </w:rPr>
        <w:t xml:space="preserve"> §10.5b.0.5 labels exactly two outcomes for a container that has undergone a shock-driven phase transition: terminal lock and full reorganization, both presupposing the container remains bounded throughout. §8.8a separately describes dissolution, but only as a cascade-termination condition arising from a network fragmenting into isolated components — too few neighbors, not too many. Neither covers a third failure mode: a medium-entropy container, under simultaneous pressure from multiple high-entropy neighbors at once, ceasing to function as a bounded container before its tipping event ever resolves to either labeled outcome.</w:t>
      </w:r>
    </w:p>
    <w:bookmarkStart w:colFirst="0" w:colLast="0" w:name="1ovqmbab1dfx" w:id="65"/>
    <w:bookmarkEnd w:id="65"/>
    <w:p w:rsidR="00000000" w:rsidDel="00000000" w:rsidP="00000000" w:rsidRDefault="00000000" w:rsidRPr="00000000" w14:paraId="0000034E">
      <w:pPr>
        <w:pStyle w:val="Heading2"/>
        <w:rPr/>
      </w:pPr>
      <w:bookmarkStart w:colFirst="0" w:colLast="0" w:name="_t7lbkr7ck7cd" w:id="66"/>
      <w:bookmarkEnd w:id="66"/>
      <w:r w:rsidDel="00000000" w:rsidR="00000000" w:rsidRPr="00000000">
        <w:rPr>
          <w:rtl w:val="0"/>
        </w:rPr>
        <w:t xml:space="preserve">10.5b.9d Pre-Flip Disintegration</w:t>
      </w:r>
    </w:p>
    <w:p w:rsidR="00000000" w:rsidDel="00000000" w:rsidP="00000000" w:rsidRDefault="00000000" w:rsidRPr="00000000" w14:paraId="0000034F">
      <w:pPr>
        <w:rPr/>
      </w:pPr>
      <w:r w:rsidDel="00000000" w:rsidR="00000000" w:rsidRPr="00000000">
        <w:rPr>
          <w:b w:val="1"/>
          <w:bCs w:val="1"/>
          <w:i w:val="1"/>
          <w:iCs w:val="1"/>
          <w:rtl w:val="0"/>
        </w:rPr>
        <w:t xml:space="preserve">Definition 10.5b.9d.1 (Multi-Source Chaos Pressure).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For container j targeted simultaneously by multiple high-entropy neighbors, define accumulated chaos pressure as the trailing integral of §8.8a’s existing multi-source launch drive,</w:t>
      </w:r>
    </w:p>
    <w:p w:rsidR="00000000" w:rsidDel="00000000" w:rsidP="00000000" w:rsidRDefault="00000000" w:rsidRPr="00000000" w14:paraId="00000351">
      <w:pPr>
        <w:rPr/>
      </w:pPr>
      <w:r w:rsidDel="00000000" w:rsidR="00000000" w:rsidRPr="00000000">
        <w:rPr>
          <w:rtl w:val="0"/>
        </w:rPr>
        <w:t xml:space="preserve">D_chaos(j,t) = ∫_{t−w}^{t} Drive_B(j,s) ds,</w:t>
      </w:r>
    </w:p>
    <w:p w:rsidR="00000000" w:rsidDel="00000000" w:rsidP="00000000" w:rsidRDefault="00000000" w:rsidRPr="00000000" w14:paraId="00000352">
      <w:pPr>
        <w:rPr/>
      </w:pPr>
      <w:r w:rsidDel="00000000" w:rsidR="00000000" w:rsidRPr="00000000">
        <w:rPr>
          <w:rtl w:val="0"/>
        </w:rPr>
        <w:t xml:space="preserve">over a fitted trailing window w, distinguishing sustained multi-source exposure from a single transient peak that Drive_B(j,t) alone would already capture instantaneously.</w:t>
      </w:r>
    </w:p>
    <w:p w:rsidR="00000000" w:rsidDel="00000000" w:rsidP="00000000" w:rsidRDefault="00000000" w:rsidRPr="00000000" w14:paraId="00000353">
      <w:pPr>
        <w:rPr/>
      </w:pPr>
      <w:r w:rsidDel="00000000" w:rsidR="00000000" w:rsidRPr="00000000">
        <w:rPr>
          <w:b w:val="1"/>
          <w:bCs w:val="1"/>
          <w:i w:val="1"/>
          <w:iCs w:val="1"/>
          <w:rtl w:val="0"/>
        </w:rPr>
        <w:t xml:space="preserve">Definition 10.5b.9d.2 (Disintegration Condition).</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Where D_chaos(j,t) exceeds a threshold scaled by j’s own internal cohesion (§9.10.1’s Λ_int(j,t)),</w:t>
      </w:r>
    </w:p>
    <w:p w:rsidR="00000000" w:rsidDel="00000000" w:rsidP="00000000" w:rsidRDefault="00000000" w:rsidRPr="00000000" w14:paraId="00000355">
      <w:pPr>
        <w:rPr/>
      </w:pPr>
      <w:r w:rsidDel="00000000" w:rsidR="00000000" w:rsidRPr="00000000">
        <w:rPr>
          <w:rtl w:val="0"/>
        </w:rPr>
        <w:t xml:space="preserve">D_chaos(j,t) &gt; Θ_disintegrate · Λ_int(j,t), Θ_disintegrate &gt; 0 fitted,</w:t>
      </w:r>
    </w:p>
    <w:p w:rsidR="00000000" w:rsidDel="00000000" w:rsidP="00000000" w:rsidRDefault="00000000" w:rsidRPr="00000000" w14:paraId="00000356">
      <w:pPr>
        <w:rPr/>
      </w:pPr>
      <w:r w:rsidDel="00000000" w:rsidR="00000000" w:rsidRPr="00000000">
        <w:rPr>
          <w:rtl w:val="0"/>
        </w:rPr>
        <w:t xml:space="preserve">while j’s own tipping-momentum resolution (M̃_tip(j,t), §10.5b.9) has not yet reached any of Definition 10.5b.0.5’s labeled outcomes, and χ(t,t’) (Definition 9.2) falls below χ_min during this same window as a direct consequence of the pressure rather than of voluntary membership change — j disintegrates. Its boundary operator B(t) transitions to an undefined state, distinct from both B_open (Ultimate Convergence, Definition 10.5b.0.6) and the closed configuration of terminal lock: j ceases to be a container in the sense Definition 2.2 requires, rather than settling into either of §10.5b.0.5’s labeled configurations.</w:t>
      </w:r>
    </w:p>
    <w:p w:rsidR="00000000" w:rsidDel="00000000" w:rsidP="00000000" w:rsidRDefault="00000000" w:rsidRPr="00000000" w14:paraId="00000357">
      <w:pPr>
        <w:rPr/>
      </w:pPr>
      <w:r w:rsidDel="00000000" w:rsidR="00000000" w:rsidRPr="00000000">
        <w:rPr>
          <w:rtl w:val="0"/>
        </w:rPr>
        <w:t xml:space="preserve">Scaling the threshold by Λ_int(j,t) rather than treating Θ_disintegrate as an absolute constant gives the condition a principled form: a more internally cohesive container can absorb proportionally greater simultaneous pressure before disintegrating, consistent with §9.10.1’s account of cohesion as the sole containment mechanism once vertical structure is minimal — disintegration is what happens when external pressure exceeds what a container’s own cohesion, whatever it currently is, can hold together.</w:t>
      </w:r>
    </w:p>
    <w:p w:rsidR="00000000" w:rsidDel="00000000" w:rsidP="00000000" w:rsidRDefault="00000000" w:rsidRPr="00000000" w14:paraId="00000358">
      <w:pPr>
        <w:rPr/>
      </w:pPr>
      <w:r w:rsidDel="00000000" w:rsidR="00000000" w:rsidRPr="00000000">
        <w:rPr>
          <w:b w:val="1"/>
          <w:bCs w:val="1"/>
          <w:i w:val="1"/>
          <w:iCs w:val="1"/>
          <w:rtl w:val="0"/>
        </w:rPr>
        <w:t xml:space="preserve">Proposition 10.5b.9d.1 (Disintegration Is Distinct From Isolation Dissolution).</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§8.8a’s existing dissolution and Definition 10.5b.9d.2’s disintegration are opposite in mechanism and should not be conflated despite both resulting in a container ceasing to exist as such. §8.8a’s case arises from too few remaining coupled neighbors — a network fragmenting until no further launch is possible. This case arises from too many simultaneous pressuring neighbors — overload rather than abandonment. A network-level audit encountering a dissolved container should check which condition obtains before attributing the outcome to isolation by default: disintegration under Definition 10.5b.9d.2 predicts a preceding period of elevated D_chaos(j,t) from multiple concurrent sources, while §8.8a’s dissolution predicts a preceding decline in λ₂(L(t)) and shrinking coupled-neighbor count — empirically distinguishable signatures for what would otherwise be recorded as the same undifferentiated outcome.</w:t>
      </w:r>
    </w:p>
    <w:p w:rsidR="00000000" w:rsidDel="00000000" w:rsidP="00000000" w:rsidRDefault="00000000" w:rsidRPr="00000000" w14:paraId="0000035A">
      <w:pPr>
        <w:rPr/>
      </w:pPr>
      <w:r w:rsidDel="00000000" w:rsidR="00000000" w:rsidRPr="00000000">
        <w:rPr>
          <w:b w:val="1"/>
          <w:bCs w:val="1"/>
          <w:i w:val="1"/>
          <w:iCs w:val="1"/>
          <w:rtl w:val="0"/>
        </w:rPr>
        <w:t xml:space="preserve">Editorial note:</w:t>
      </w:r>
      <w:r w:rsidDel="00000000" w:rsidR="00000000" w:rsidRPr="00000000">
        <w:rPr>
          <w:rtl w:val="0"/>
        </w:rPr>
        <w:t xml:space="preserve"> Disintegration is a failure mode, not a resolution, and should not be read as a fourth outcome on par with self-arrest, terminal lock, or full reorganization in the sense §10.5b.9 already treats those three. It is what happens instead of any resolution being reached at all — the tipping event is preempted by structural failure before M̃_tip’s thresholds ever get the chance to determine an outcome.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10.5b.10 Steadying vs. One-Time Reset</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A medium-entropy container that completes a B2 reorganization, or is steadied pre-flip, benefits from external anchoring primarily as a speed multiplier. A high-entropy container is structurally different: merely righting or resetting it without addressing internal composition is insufficient, since its unaltered internal mechanics (F_i, still driven by whatever unresolved D_op and unvented heat remain) will trigger renewed violent oscillation almost immediately. What this regime requires is sustained steadying — continuous external containment disallowing both further oscillation and further extraction/displacement (§8.6a) — maintained over time, not applied once. Sustained steadying is also the mechanism by which a high-entropy container’s composition can gradually shift toward the medium-entropy or low-entropy baseline regimes, per Axiom C1: with extraction and oscillation both disallowed for long enough, the feedback operator loses the external support it needs to sustain convergence around the corrupted signal, and drifts toward the true one instead.</w:t>
      </w:r>
    </w:p>
    <w:bookmarkStart w:colFirst="0" w:colLast="0" w:name="wtsrpnuw62yi" w:id="67"/>
    <w:bookmarkEnd w:id="67"/>
    <w:p w:rsidR="00000000" w:rsidDel="00000000" w:rsidP="00000000" w:rsidRDefault="00000000" w:rsidRPr="00000000" w14:paraId="0000035E">
      <w:pPr>
        <w:pStyle w:val="Heading2"/>
        <w:rPr/>
      </w:pPr>
      <w:r w:rsidDel="00000000" w:rsidR="00000000" w:rsidRPr="00000000">
        <w:rPr>
          <w:rtl w:val="0"/>
        </w:rPr>
        <w:t xml:space="preserve">10.5b.11a Post-Breach Redirection versus Resistance</w:t>
      </w:r>
    </w:p>
    <w:p w:rsidR="00000000" w:rsidDel="00000000" w:rsidP="00000000" w:rsidRDefault="00000000" w:rsidRPr="00000000" w14:paraId="0000035F">
      <w:pPr>
        <w:rPr/>
      </w:pPr>
      <w:r w:rsidDel="00000000" w:rsidR="00000000" w:rsidRPr="00000000">
        <w:rPr>
          <w:rtl w:val="0"/>
        </w:rPr>
        <w:t xml:space="preserve">Once a container has crossed hull-breach (§10.5a) and entered runaway acceleration (Axiom C2), the character of external intervention needed reverses from what §10.5b.10’s prevention guidance recommends. Before hull-breach, opposing an oscillation’s phase is damping and protective (§10.5b.6). After hull-breach, the same opposing intervention is destructive: momentum that has already accumulated cannot be canceled, only redirected or blocked, and blocking forces a violent, concentrated discharge rather than preventing one.</w:t>
      </w:r>
    </w:p>
    <w:p w:rsidR="00000000" w:rsidDel="00000000" w:rsidP="00000000" w:rsidRDefault="00000000" w:rsidRPr="00000000" w14:paraId="00000360">
      <w:pPr>
        <w:rPr/>
      </w:pPr>
      <w:r w:rsidDel="00000000" w:rsidR="00000000" w:rsidRPr="00000000">
        <w:rPr>
          <w:b w:val="1"/>
          <w:bCs w:val="1"/>
          <w:i w:val="1"/>
          <w:iCs w:val="1"/>
          <w:rtl w:val="0"/>
        </w:rPr>
        <w:t xml:space="preserve">Definition 10.5b.11a.1 (Redirection Channel).</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At the moment a container’s tipping momentum M_tip(t) is discharging (§8.8b), define a redirection channel availability Γ_redir(t) ∈ [0,1]: the degree to which an external structure — an anchor, an aligned momentum source, or a coupled neighbor — is positioned to carry the discharging momentum through a full rotation rather than absorb or oppose it. Γ_redir(t) = 0 indicates no such structure is available or engaged; Γ_redir(t) = 1 indicates full redirection capacity.</w:t>
      </w:r>
    </w:p>
    <w:p w:rsidR="00000000" w:rsidDel="00000000" w:rsidP="00000000" w:rsidRDefault="00000000" w:rsidRPr="00000000" w14:paraId="00000362">
      <w:pPr>
        <w:rPr/>
      </w:pPr>
      <w:r w:rsidDel="00000000" w:rsidR="00000000" w:rsidRPr="00000000">
        <w:rPr>
          <w:b w:val="1"/>
          <w:bCs w:val="1"/>
          <w:i w:val="1"/>
          <w:iCs w:val="1"/>
          <w:rtl w:val="0"/>
        </w:rPr>
        <w:t xml:space="preserve">Proposition 10.5b.11a.1 (Discharge Character Generalized).</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Lemma 8.8b.1’s impulsive-versus-dissipative discharge split, previously determined by which outcome (B1 or B2) a container reached, is a special case of a more general rule: discharge is impulsive when Γ_redir(t) ≈ 0 during the tipping window, and dissipative when Γ_redir(t) is sufficiently high, regardless of route. For Flip Condition B, fluid-mass weighting (§10.5b.7) is what determines Γ_redir intrinsically — μ_p &gt; μ_o gives B2 an inherent channel B1 lacks. For Flip Condition A, no route supplies Γ_redir intrinsically (Corollary 10.5b.0.1 holds unmodified for the unaided case); a nonzero Γ_redir must be supplied externally.</w:t>
      </w:r>
    </w:p>
    <w:p w:rsidR="00000000" w:rsidDel="00000000" w:rsidP="00000000" w:rsidRDefault="00000000" w:rsidRPr="00000000" w14:paraId="00000364">
      <w:pPr>
        <w:rPr/>
      </w:pPr>
      <w:r w:rsidDel="00000000" w:rsidR="00000000" w:rsidRPr="00000000">
        <w:rPr>
          <w:b w:val="1"/>
          <w:bCs w:val="1"/>
          <w:i w:val="1"/>
          <w:iCs w:val="1"/>
          <w:rtl w:val="0"/>
        </w:rPr>
        <w:t xml:space="preserve">Proposition 10.5b.11a.2 (Resistance Blocks the Channel).</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An intervention that opposes momentum during active discharge (t near t_tip, §8.8b) rather than redirecting it drives Γ_redir(t) → 0 regardless of what Γ_redir would otherwise have been, forcing the impulsive discharge form even where a channel was structurally available. This is the formal content of bracing being harmful specifically after hull-breach: resistance does not reduce M_tip(t), it removes the channel through which M_tip(t) could otherwise discharge gradually.</w:t>
      </w:r>
    </w:p>
    <w:p w:rsidR="00000000" w:rsidDel="00000000" w:rsidP="00000000" w:rsidRDefault="00000000" w:rsidRPr="00000000" w14:paraId="00000366">
      <w:pPr>
        <w:rPr/>
      </w:pPr>
      <w:r w:rsidDel="00000000" w:rsidR="00000000" w:rsidRPr="00000000">
        <w:rPr>
          <w:b w:val="1"/>
          <w:bCs w:val="1"/>
          <w:rtl w:val="0"/>
        </w:rPr>
        <w:t xml:space="preserve">Two of three routes to nonzero Γ_redir for Flip Condition A (the third, involving a second struggling container, is developed separately in §10.5b.11b).</w:t>
      </w: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1. External anchor (A1 or A2).</w:t>
      </w:r>
      <w:r w:rsidDel="00000000" w:rsidR="00000000" w:rsidRPr="00000000">
        <w:rPr>
          <w:rtl w:val="0"/>
        </w:rPr>
        <w:t xml:space="preserve"> An anchor engaged during the discharge window (§10.5b.13’s eligibility conditions apply) supplies Γ_redir directly, converting the container’s governing dynamics for that window from F_i-dominated to effectively Σ_jΛ_ij-dominated — lending the container Flip B’s full-rotation option for the duration of the intervention. This is the general-purpose route and the only one available to a purely self-propelled (A1) container, which has no external component to redirect in the first place.</w:t>
      </w:r>
    </w:p>
    <w:p w:rsidR="00000000" w:rsidDel="00000000" w:rsidP="00000000" w:rsidRDefault="00000000" w:rsidRPr="00000000" w14:paraId="00000368">
      <w:pPr>
        <w:rPr/>
      </w:pPr>
      <w:r w:rsidDel="00000000" w:rsidR="00000000" w:rsidRPr="00000000">
        <w:rPr>
          <w:b w:val="1"/>
          <w:bCs w:val="1"/>
          <w:rtl w:val="0"/>
        </w:rPr>
        <w:t xml:space="preserve">2. Aligned external knock (A2 only).</w:t>
      </w:r>
      <w:r w:rsidDel="00000000" w:rsidR="00000000" w:rsidRPr="00000000">
        <w:rPr>
          <w:rtl w:val="0"/>
        </w:rPr>
        <w:t xml:space="preserve"> Where the tipping event is already externally triggered (A2’s own definition) and the knock’s direction aligns with D_om → 0 convergence, the knock itself supplies Γ_redir without requiring a separately engaged anchor. This route is unavailable to A1, which by definition has no external strike to align.</w:t>
      </w:r>
    </w:p>
    <w:p w:rsidR="00000000" w:rsidDel="00000000" w:rsidP="00000000" w:rsidRDefault="00000000" w:rsidRPr="00000000" w14:paraId="00000369">
      <w:pPr>
        <w:rPr/>
      </w:pPr>
      <w:r w:rsidDel="00000000" w:rsidR="00000000" w:rsidRPr="00000000">
        <w:rPr>
          <w:b w:val="1"/>
          <w:bCs w:val="1"/>
          <w:i w:val="1"/>
          <w:iCs w:val="1"/>
          <w:rtl w:val="0"/>
        </w:rPr>
        <w:t xml:space="preserve">Corollary 10.5b.11a.1 (Stripped Reorganization).</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Route 2 reaches the same M̃_tip ≥ M_c threshold band as B2 (§10.5b.9), but the resulting reorganization is not B2’s organic convergence around a validated operational signal. Because the redirecting force was an external strike rather than the container’s own accurately-monitored operational layer, the reset carries the operational layer to a null or rebuilt state rather than recovering it — a full rotation is completed, S(t) and δR(t) reset, but the container’s operational history is discarded rather than preserved. This is a survivable, non-terminal outcome, and a costly one, distinct from both terminal lock and clean reorganization.</w:t>
      </w:r>
    </w:p>
    <w:p w:rsidR="00000000" w:rsidDel="00000000" w:rsidP="00000000" w:rsidRDefault="00000000" w:rsidRPr="00000000" w14:paraId="0000036B">
      <w:pPr>
        <w:rPr/>
      </w:pPr>
      <w:r w:rsidDel="00000000" w:rsidR="00000000" w:rsidRPr="00000000">
        <w:rPr>
          <w:rtl w:val="0"/>
        </w:rPr>
        <w:t xml:space="preserve">A third route — mutual coupling with another struggling container — also supplies Γ_redir, but involves enough additional structure (predatory targeting, accidental capture, and voluntary sacrifice are all distinct sub-cases) to warrant its own subsection: see §10.5b.11b.</w:t>
      </w:r>
    </w:p>
    <w:p w:rsidR="00000000" w:rsidDel="00000000" w:rsidP="00000000" w:rsidRDefault="00000000" w:rsidRPr="00000000" w14:paraId="0000036C">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Remark (Control versus Adaptation). No revision to §11.10 is needed to reflect that resistance-based intervention is not protective: P_C’s formula already penalizes rigidity only through its effect on d_A (via R_g, §10.4), not directly. A container that increases external control without increasing Γ_redir or adaptive capacity does not lower its own collapse potential under the existing formula; this subsection makes explicit why that asymmetry is correct, not merely why it exists.</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Falsifiable prediction. Consistent with Axiom C2’s evidentiary framing: containers with an engaged redirection channel during discharge should show measurably longer, lower-magnitude discharge signatures (dissipative-form K_j(t)) and higher post-event survival/reorganization rates than matched containers whose channel is blocked or absent during the same discharge window, holding M_tip(t) itself constant.</w:t>
      </w:r>
    </w:p>
    <w:bookmarkStart w:colFirst="0" w:colLast="0" w:name="uh0fn2bniwh4" w:id="68"/>
    <w:bookmarkEnd w:id="68"/>
    <w:p w:rsidR="00000000" w:rsidDel="00000000" w:rsidP="00000000" w:rsidRDefault="00000000" w:rsidRPr="00000000" w14:paraId="0000036E">
      <w:pPr>
        <w:pStyle w:val="Heading2"/>
        <w:rPr/>
      </w:pPr>
      <w:r w:rsidDel="00000000" w:rsidR="00000000" w:rsidRPr="00000000">
        <w:rPr>
          <w:rtl w:val="0"/>
        </w:rPr>
        <w:t xml:space="preserve">10.5b.11b Mutual Coupling Under Collapse: Predation, Accident, and Sacrifice</w:t>
      </w:r>
    </w:p>
    <w:p w:rsidR="00000000" w:rsidDel="00000000" w:rsidP="00000000" w:rsidRDefault="00000000" w:rsidRPr="00000000" w14:paraId="0000036F">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This subsection replaces and substantially expands the earlier draft’s single “sacrificial coupling” route, which modeled two containers’ discharges arriving in exact simultaneity — a measure-zero event for two instantaneous impulsive discharges, requiring unreachable temporal precision to occur at all. The tolerance condition below removes that requirement, and the single route is expanded into three structurally distinct sub-cases, each with its own trigger condition.</w:t>
      </w: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i w:val="1"/>
          <w:iCs w:val="1"/>
          <w:rtl w:val="0"/>
        </w:rPr>
        <w:t xml:space="preserve">Definition 10.5b.11b.1 (Discharge Alignment Tolerance).</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Two containers’ discharges qualify as coupled — for any of the sub-cases below — if |t_tip,A − t_tip,B| &lt; ε_align (a fitted temporal tolerance) and their forcing direction vectors satisfy û_A·û_B &gt; cos(θ_align) for a fitted angular tolerance θ_align. This gives every sub-case a genuine, nonzero-probability basin rather than requiring exact coincidence.</w:t>
      </w:r>
    </w:p>
    <w:p w:rsidR="00000000" w:rsidDel="00000000" w:rsidP="00000000" w:rsidRDefault="00000000" w:rsidRPr="00000000" w14:paraId="00000372">
      <w:pPr>
        <w:rPr/>
      </w:pPr>
      <w:r w:rsidDel="00000000" w:rsidR="00000000" w:rsidRPr="00000000">
        <w:rPr>
          <w:b w:val="1"/>
          <w:bCs w:val="1"/>
          <w:rtl w:val="0"/>
        </w:rPr>
        <w:t xml:space="preserve">i. Predatory Targeting (Deliberate).</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 high-entropy container approaching terminal lock (M̃_tip(i) approaching the M_lock/M_c band, §10.5b.9) may extend its targeting beyond its ordinary extraction pattern — §8.6a’s ρ(j), which structurally favors medium-entropy neighbors and disfavors baseline ones — to include an otherwise-untargeted low-entropy baseline neighbor, using that neighbor’s structure as a landing surface for its own discharge. Two mechanisms, both operative and not mutually exclusive:</w:t>
      </w:r>
    </w:p>
    <w:p w:rsidR="00000000" w:rsidDel="00000000" w:rsidP="00000000" w:rsidRDefault="00000000" w:rsidRPr="00000000" w14:paraId="00000374">
      <w:pPr>
        <w:numPr>
          <w:ilvl w:val="0"/>
          <w:numId w:val="4"/>
        </w:numPr>
        <w:ind w:left="720" w:hanging="480"/>
      </w:pPr>
      <w:r w:rsidDel="00000000" w:rsidR="00000000" w:rsidRPr="00000000">
        <w:rPr>
          <w:rtl w:val="0"/>
        </w:rPr>
        <w:t xml:space="preserve">Gradual aperture widening. ρ(j) gains an explicit dependence on the &gt; extracting container’s own proximity to terminal lock: ρ(j;i) = &gt; ρ_0(j) + κ_desp·(ℱ_i(t)/ℱ_threshold), κ_desp &gt; 0 fitted — as &gt; i’s own accumulated unvented heat rises, its targeting &gt; discrimination continuously loosens to include neighbors it would &gt; ordinarily ignore.</w:t>
      </w:r>
    </w:p>
    <w:p w:rsidR="00000000" w:rsidDel="00000000" w:rsidP="00000000" w:rsidRDefault="00000000" w:rsidRPr="00000000" w14:paraId="00000375">
      <w:pPr>
        <w:numPr>
          <w:ilvl w:val="0"/>
          <w:numId w:val="4"/>
        </w:numPr>
        <w:ind w:left="720" w:hanging="480"/>
      </w:pPr>
      <w:r w:rsidDel="00000000" w:rsidR="00000000" w:rsidRPr="00000000">
        <w:rPr>
          <w:rtl w:val="0"/>
        </w:rPr>
        <w:t xml:space="preserve">Switched pathway. Independent of the above, once i crosses into the &gt; terminal-lock band, a separate targeting mode — off below the &gt; band, on above it — activates, reflecting a genuinely different &gt; behavioral mode rather than a continuation of ordinary extraction.</w:t>
      </w:r>
    </w:p>
    <w:p w:rsidR="00000000" w:rsidDel="00000000" w:rsidP="00000000" w:rsidRDefault="00000000" w:rsidRPr="00000000" w14:paraId="00000376">
      <w:pPr>
        <w:rPr/>
      </w:pPr>
      <w:r w:rsidDel="00000000" w:rsidR="00000000" w:rsidRPr="00000000">
        <w:rPr>
          <w:rtl w:val="0"/>
        </w:rPr>
        <w:t xml:space="preserve">Which mechanism dominates in a given case is an empirical question this document does not resolve in advance. The targeted baseline neighbor typically resolves to terminal lock rather than reorganization, since it did not choose or prepare for the role (Corollary 10.5b.11a.1’s stripped-reorganization logic applies, but the predator’s resulting reorganization is generally a lesser version of it than an aligned-knock route would produce, since baseline containers hold no accumulated momentum of their own to lend — this asymmetry needs empirical calibration, not asserted as a specific ratio here).</w:t>
      </w:r>
    </w:p>
    <w:p w:rsidR="00000000" w:rsidDel="00000000" w:rsidP="00000000" w:rsidRDefault="00000000" w:rsidRPr="00000000" w14:paraId="00000377">
      <w:pPr>
        <w:rPr/>
      </w:pPr>
      <w:r w:rsidDel="00000000" w:rsidR="00000000" w:rsidRPr="00000000">
        <w:rPr>
          <w:b w:val="1"/>
          <w:bCs w:val="1"/>
          <w:rtl w:val="0"/>
        </w:rPr>
        <w:t xml:space="preserve">ii. Accidental Capture (Cascading Vortex).</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Driven by declining algebraic connectivity (λ₂(L(t)) → 0, §8.8a.v) during a wider cascading failure, a baseline container can be drawn into a discharge window purely through proximity — via its coupling weight W_ij(t) rather than through deliberate targeting (i, above) or fluid-mass alignment (§10.5b.7). Two branches, both real and not reducible to one another:</w:t>
      </w:r>
    </w:p>
    <w:p w:rsidR="00000000" w:rsidDel="00000000" w:rsidP="00000000" w:rsidRDefault="00000000" w:rsidRPr="00000000" w14:paraId="00000379">
      <w:pPr>
        <w:numPr>
          <w:ilvl w:val="0"/>
          <w:numId w:val="3"/>
        </w:numPr>
        <w:ind w:left="720" w:hanging="480"/>
      </w:pPr>
      <w:r w:rsidDel="00000000" w:rsidR="00000000" w:rsidRPr="00000000">
        <w:rPr>
          <w:rtl w:val="0"/>
        </w:rPr>
        <w:t xml:space="preserve">Toward a failing container. The baseline container is pulled toward &gt; a container resolving to terminal lock; per Corollary &gt; 10.5b.11a.1’s logic it typically locks alongside it, though &gt; survival is possible depending on its own mass or resource &gt; relative to the pulling container’s discharge magnitude, and on &gt; the phase of the cycle at which it was captured. This document &gt; does not commit to a closed-form survival probability, flagging it &gt; as a further empirically-open item alongside those in §14.2.</w:t>
      </w:r>
    </w:p>
    <w:p w:rsidR="00000000" w:rsidDel="00000000" w:rsidP="00000000" w:rsidRDefault="00000000" w:rsidRPr="00000000" w14:paraId="0000037A">
      <w:pPr>
        <w:numPr>
          <w:ilvl w:val="0"/>
          <w:numId w:val="3"/>
        </w:numPr>
        <w:ind w:left="720" w:hanging="480"/>
      </w:pPr>
      <w:r w:rsidDel="00000000" w:rsidR="00000000" w:rsidRPr="00000000">
        <w:rPr>
          <w:rtl w:val="0"/>
        </w:rPr>
        <w:t xml:space="preserve">Toward a reorganizing container. The baseline container is pulled &gt; toward a container resolving to full reorganization instead; here &gt; it can passively benefit from proximity to a successful reset &gt; rather than being harmed by it, consistent with Γ_redir(t) being &gt; high, by construction, in this branch.</w:t>
      </w:r>
    </w:p>
    <w:p w:rsidR="00000000" w:rsidDel="00000000" w:rsidP="00000000" w:rsidRDefault="00000000" w:rsidRPr="00000000" w14:paraId="0000037B">
      <w:pPr>
        <w:rPr/>
      </w:pPr>
      <w:r w:rsidDel="00000000" w:rsidR="00000000" w:rsidRPr="00000000">
        <w:rPr>
          <w:b w:val="1"/>
          <w:bCs w:val="1"/>
          <w:rtl w:val="0"/>
        </w:rPr>
        <w:t xml:space="preserve">iii. Voluntary Mutual Sacrifice.</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Distinct from (i) and (ii): two comparably-struggling containers, neither predatory nor accidentally swept in, where the discharge asymmetry favors one’s survival through the other’s own trajectory redirection. Decompose per §16.8’s Definition 16.7 into a strength-explained component and a remainder:</w:t>
      </w:r>
    </w:p>
    <w:p w:rsidR="00000000" w:rsidDel="00000000" w:rsidP="00000000" w:rsidRDefault="00000000" w:rsidRPr="00000000" w14:paraId="0000037D">
      <w:pPr>
        <w:numPr>
          <w:ilvl w:val="0"/>
          <w:numId w:val="1"/>
        </w:numPr>
        <w:ind w:left="720" w:hanging="480"/>
      </w:pPr>
      <w:r w:rsidDel="00000000" w:rsidR="00000000" w:rsidRPr="00000000">
        <w:rPr>
          <w:rtl w:val="0"/>
        </w:rPr>
        <w:t xml:space="preserve">Logic-based. The strength-explained component alone accounts for the &gt; asymmetry — the comparatively weaker container at the time ends &gt; up absorbing the discharge, following directly from the same &gt; comparison already used elsewhere in this document (§10.5b.7’s &gt; mass-weighting logic, here applied between peers rather than &gt; within one container’s layers).</w:t>
      </w:r>
    </w:p>
    <w:p w:rsidR="00000000" w:rsidDel="00000000" w:rsidP="00000000" w:rsidRDefault="00000000" w:rsidRPr="00000000" w14:paraId="0000037E">
      <w:pPr>
        <w:numPr>
          <w:ilvl w:val="0"/>
          <w:numId w:val="1"/>
        </w:numPr>
        <w:ind w:left="720" w:hanging="480"/>
      </w:pPr>
      <w:r w:rsidDel="00000000" w:rsidR="00000000" w:rsidRPr="00000000">
        <w:rPr>
          <w:rtl w:val="0"/>
        </w:rPr>
        <w:t xml:space="preserve">Intention-based. A genuine remainder exists beyond the strength &gt; comparison — per §16.8’s Hypothesis, attributable to the &gt; sacrificing container’s own pre-event messaging history, findable &gt; where confirmable via §16.7’s backward-facing procedure, not &gt; derivable from either container’s state at the moment of collision &gt; alone.</w:t>
      </w:r>
    </w:p>
    <w:p w:rsidR="00000000" w:rsidDel="00000000" w:rsidP="00000000" w:rsidRDefault="00000000" w:rsidRPr="00000000" w14:paraId="0000037F">
      <w:pPr>
        <w:rPr>
          <w:sz w:val="56"/>
          <w:szCs w:val="56"/>
        </w:rPr>
      </w:pPr>
      <w:r w:rsidDel="00000000" w:rsidR="00000000" w:rsidRPr="00000000">
        <w:rPr>
          <w:rtl w:val="0"/>
        </w:rPr>
        <w:t xml:space="preserve">A further, specific version of the intention-based case: a container facing terminal lock either way may choose which neighbor absorbs its discharge, or choose to absorb a neighbor’s discharge itself, specifically to keep a wider cascade (§8.8a.v) from propagating further — self-sacrifice undertaken to limit collateral damage rather than for reasons reducible to the strength comparison alone. This is a specific instance of the intention-based remainder, not a distinct mechanism, and is subject to the same §16.8 confirmation standard: it should be reported as a hypothesis unless the sacrificing container’s pre-event record independently supports it.</w:t>
      </w:r>
      <w:r w:rsidDel="00000000" w:rsidR="00000000" w:rsidRPr="00000000">
        <w:rPr>
          <w:rtl w:val="0"/>
        </w:rPr>
      </w:r>
    </w:p>
    <w:bookmarkStart w:colFirst="0" w:colLast="0" w:name="55sjn6ezosom" w:id="69"/>
    <w:bookmarkEnd w:id="69"/>
    <w:p w:rsidR="00000000" w:rsidDel="00000000" w:rsidP="00000000" w:rsidRDefault="00000000" w:rsidRPr="00000000" w14:paraId="00000380">
      <w:pPr>
        <w:pStyle w:val="Heading1"/>
        <w:rPr/>
      </w:pPr>
      <w:r w:rsidDel="00000000" w:rsidR="00000000" w:rsidRPr="00000000">
        <w:rPr>
          <w:rtl w:val="0"/>
        </w:rPr>
        <w:t xml:space="preserve">Part 10 Addendum IX. Active Search, Search Suppression, and Mirror-Threat Avoidance</w:t>
      </w:r>
    </w:p>
    <w:p w:rsidR="00000000" w:rsidDel="00000000" w:rsidP="00000000" w:rsidRDefault="00000000" w:rsidRPr="00000000" w14:paraId="00000381">
      <w:pPr>
        <w:rPr/>
      </w:pPr>
      <w:r w:rsidDel="00000000" w:rsidR="00000000" w:rsidRPr="00000000">
        <w:rPr>
          <w:b w:val="1"/>
          <w:bCs w:val="1"/>
          <w:rtl w:val="0"/>
        </w:rPr>
        <w:t xml:space="preserve">Placement.</w:t>
      </w:r>
      <w:r w:rsidDel="00000000" w:rsidR="00000000" w:rsidRPr="00000000">
        <w:rPr>
          <w:rtl w:val="0"/>
        </w:rPr>
        <w:t xml:space="preserve"> Insert as a new subsection §10.5b.11c, immediately following §10.5b.11b’s third sub-case (Voluntary Mutual Sacrifice) and preceding §10.5b.12 (Combined Intervention). Nothing in §10.5b.11b is altered.</w:t>
      </w:r>
    </w:p>
    <w:p w:rsidR="00000000" w:rsidDel="00000000" w:rsidP="00000000" w:rsidRDefault="00000000" w:rsidRPr="00000000" w14:paraId="00000382">
      <w:pPr>
        <w:rPr/>
      </w:pPr>
      <w:r w:rsidDel="00000000" w:rsidR="00000000" w:rsidRPr="00000000">
        <w:rPr>
          <w:b w:val="1"/>
          <w:bCs w:val="1"/>
          <w:rtl w:val="0"/>
        </w:rPr>
        <w:t xml:space="preserve">Reason for this addition.</w:t>
      </w:r>
      <w:r w:rsidDel="00000000" w:rsidR="00000000" w:rsidRPr="00000000">
        <w:rPr>
          <w:rtl w:val="0"/>
        </w:rPr>
        <w:t xml:space="preserve"> §8.6a’s ρ(j) governs how strongly a predator holds onto a coupling it already has; nothing currently governs a predator’s active outward search for a coupling that does not yet exist, or what suppresses that search’s effectiveness. Separately, §10.5b.18.25’s structural extraction dependence (Part 10 Addendum VI) establishes that some high-entropy containers cannot sustain themselves without extraction inflow, which raises a question this document has not addressed: why don’t such containers extract from each other more often than they evidently do.</w:t>
      </w:r>
    </w:p>
    <w:bookmarkStart w:colFirst="0" w:colLast="0" w:name="i20txe580ky6" w:id="70"/>
    <w:bookmarkEnd w:id="70"/>
    <w:p w:rsidR="00000000" w:rsidDel="00000000" w:rsidP="00000000" w:rsidRDefault="00000000" w:rsidRPr="00000000" w14:paraId="00000383">
      <w:pPr>
        <w:pStyle w:val="Heading2"/>
        <w:rPr/>
      </w:pPr>
      <w:bookmarkStart w:colFirst="0" w:colLast="0" w:name="_bdzhrjdczddw" w:id="71"/>
      <w:bookmarkEnd w:id="71"/>
      <w:r w:rsidDel="00000000" w:rsidR="00000000" w:rsidRPr="00000000">
        <w:rPr>
          <w:rtl w:val="0"/>
        </w:rPr>
        <w:t xml:space="preserve">10.5b.11c Active Search, Search Suppression, and Mirror-Threat Avoidance</w:t>
      </w:r>
    </w:p>
    <w:p w:rsidR="00000000" w:rsidDel="00000000" w:rsidP="00000000" w:rsidRDefault="00000000" w:rsidRPr="00000000" w14:paraId="00000384">
      <w:pPr>
        <w:rPr/>
      </w:pPr>
      <w:r w:rsidDel="00000000" w:rsidR="00000000" w:rsidRPr="00000000">
        <w:rPr>
          <w:b w:val="1"/>
          <w:bCs w:val="1"/>
          <w:i w:val="1"/>
          <w:iCs w:val="1"/>
          <w:rtl w:val="0"/>
        </w:rPr>
        <w:t xml:space="preserve">Definition 10.5b.11c.1 (Active Search Intensity).</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For a high-entropy container i, define Σ_search(i,t) ≥ 0, the rate at which i initiates evaluation of candidate coupling targets beyond its existing edges — distinct from ρ(j), which governs persistence of couplings already formed. Where i satisfies §10.5b.18.25’s structural extraction dependence, Σ_search(i,t) scales with i’s own deficit:</w:t>
      </w:r>
    </w:p>
    <w:p w:rsidR="00000000" w:rsidDel="00000000" w:rsidP="00000000" w:rsidRDefault="00000000" w:rsidRPr="00000000" w14:paraId="00000386">
      <w:pPr>
        <w:rPr/>
      </w:pPr>
      <w:r w:rsidDel="00000000" w:rsidR="00000000" w:rsidRPr="00000000">
        <w:rPr>
          <w:rtl w:val="0"/>
        </w:rPr>
        <w:t xml:space="preserve">Σ_search(i,t) = κ_search · max(0, M_maint(C,t) + M_decep(t) − P_prod(t)), κ_search &gt; 0 fitted,</w:t>
      </w:r>
    </w:p>
    <w:p w:rsidR="00000000" w:rsidDel="00000000" w:rsidP="00000000" w:rsidRDefault="00000000" w:rsidRPr="00000000" w14:paraId="00000387">
      <w:pPr>
        <w:rPr/>
      </w:pPr>
      <w:r w:rsidDel="00000000" w:rsidR="00000000" w:rsidRPr="00000000">
        <w:rPr>
          <w:rtl w:val="0"/>
        </w:rPr>
        <w:t xml:space="preserve">so that search intensity tracks the severity of i’s own unmet need, rather than being a free-floating behavioral parameter. A container not satisfying structural extraction dependence has Σ_search(i,t) = 0 by this default, though an adapter may supply a nonzero value directly where a domain has independent evidence of active-seeking behavior absent formal dependence.</w:t>
      </w:r>
    </w:p>
    <w:p w:rsidR="00000000" w:rsidDel="00000000" w:rsidP="00000000" w:rsidRDefault="00000000" w:rsidRPr="00000000" w14:paraId="00000388">
      <w:pPr>
        <w:rPr/>
      </w:pPr>
      <w:r w:rsidDel="00000000" w:rsidR="00000000" w:rsidRPr="00000000">
        <w:rPr>
          <w:b w:val="1"/>
          <w:bCs w:val="1"/>
          <w:i w:val="1"/>
          <w:iCs w:val="1"/>
          <w:rtl w:val="0"/>
        </w:rPr>
        <w:t xml:space="preserve">Definition 10.5b.11c.2 (Search Suppression by Ambient Cohesion).</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Active search does not operate at full strength against an arbitrary population; its effective reach is degraded by the ambient cohesion density of the containers it searches among. Define</w:t>
      </w:r>
    </w:p>
    <w:p w:rsidR="00000000" w:rsidDel="00000000" w:rsidP="00000000" w:rsidRDefault="00000000" w:rsidRPr="00000000" w14:paraId="0000038A">
      <w:pPr>
        <w:rPr/>
      </w:pPr>
      <w:r w:rsidDel="00000000" w:rsidR="00000000" w:rsidRPr="00000000">
        <w:rPr>
          <w:rtl w:val="0"/>
        </w:rPr>
        <w:t xml:space="preserve">Σ_search^eff(i,t) = Σ_search(i,t) · exp[−κ_amb · Λ_amb(t)],</w:t>
      </w:r>
    </w:p>
    <w:p w:rsidR="00000000" w:rsidDel="00000000" w:rsidP="00000000" w:rsidRDefault="00000000" w:rsidRPr="00000000" w14:paraId="0000038B">
      <w:pPr>
        <w:rPr/>
      </w:pPr>
      <w:r w:rsidDel="00000000" w:rsidR="00000000" w:rsidRPr="00000000">
        <w:rPr>
          <w:rtl w:val="0"/>
        </w:rPr>
        <w:t xml:space="preserve">where Λ_amb(t) is the resource-weighted mean of §9.10.1’s Λ_int(C_k,t) across all candidates {C_k} within i’s observable search range, and κ_amb &gt; 0 is fitted. A search population that is, on average, densely coupled among itself suppresses i’s effective search reach exponentially rather than linearly — consistent with the document’s own imagery for this mechanism, in which a population’s mutual coupling does not merely fail to attract a predator (§8.3.1’s Corollary 8.3.1.1 already covers that passive case) but actively degrades an already-searching predator’s ability to locate a target at all.</w:t>
      </w:r>
    </w:p>
    <w:p w:rsidR="00000000" w:rsidDel="00000000" w:rsidP="00000000" w:rsidRDefault="00000000" w:rsidRPr="00000000" w14:paraId="0000038C">
      <w:pPr>
        <w:rPr/>
      </w:pPr>
      <w:r w:rsidDel="00000000" w:rsidR="00000000" w:rsidRPr="00000000">
        <w:rPr>
          <w:b w:val="1"/>
          <w:bCs w:val="1"/>
          <w:i w:val="1"/>
          <w:iCs w:val="1"/>
          <w:rtl w:val="0"/>
        </w:rPr>
        <w:t xml:space="preserve">Proposition 10.5b.11c.1 (Grid-Level Predator Starvation, Search Channel).</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Where Λ_amb(t) rises across a network — driven by the same cohesion-building dynamics §9.10.1 and §8.3.1 already establish — every structurally extraction-dependent container’s Σ_search^eff(i,t) falls in tandem, independent of and additional to §8.3.1’s passive-attraction channel. The two channels close different routes to the same target: Corollary 8.3.1.1 closes the route by which new entrants are drawn toward a predator; this proposition closes the route by which a predator’s own search finds them. Both failing simultaneously is what gives grid-wide predator starvation its full force as new entrants avoid isolated predators by default while isolated predators simultaneously lose the ability to find anyone at all.</w:t>
      </w:r>
    </w:p>
    <w:p w:rsidR="00000000" w:rsidDel="00000000" w:rsidP="00000000" w:rsidRDefault="00000000" w:rsidRPr="00000000" w14:paraId="0000038E">
      <w:pPr>
        <w:rPr/>
      </w:pPr>
      <w:r w:rsidDel="00000000" w:rsidR="00000000" w:rsidRPr="00000000">
        <w:rPr>
          <w:b w:val="1"/>
          <w:bCs w:val="1"/>
          <w:i w:val="1"/>
          <w:iCs w:val="1"/>
          <w:rtl w:val="0"/>
        </w:rPr>
        <w:t xml:space="preserve">Definition 10.5b.11c.3 (Mirror-Threat Suppression).</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Independent of resource-based extraction incentive, define a suppression factor on coupling likelihood between two high-entropy containers i and j:</w:t>
      </w:r>
    </w:p>
    <w:p w:rsidR="00000000" w:rsidDel="00000000" w:rsidP="00000000" w:rsidRDefault="00000000" w:rsidRPr="00000000" w14:paraId="00000390">
      <w:pPr>
        <w:rPr/>
      </w:pPr>
      <w:r w:rsidDel="00000000" w:rsidR="00000000" w:rsidRPr="00000000">
        <w:rPr>
          <w:rtl w:val="0"/>
        </w:rPr>
        <w:t xml:space="preserve">ζ_mirror(i,j,t) = exp[−κ_mirror · min(D_op,i(t), D_op,j(t))], κ_mirror &gt; 0 fitted,</w:t>
      </w:r>
    </w:p>
    <w:p w:rsidR="00000000" w:rsidDel="00000000" w:rsidP="00000000" w:rsidRDefault="00000000" w:rsidRPr="00000000" w14:paraId="00000391">
      <w:pPr>
        <w:rPr/>
      </w:pPr>
      <w:r w:rsidDel="00000000" w:rsidR="00000000" w:rsidRPr="00000000">
        <w:rPr>
          <w:rtl w:val="0"/>
        </w:rPr>
        <w:t xml:space="preserve">applied multiplicatively to whichever edge-formation quantity (Ξ, §8.3; A_first, §8.3.1; or a search-initiated contact under Definition 10.5b.11c.1) would otherwise govern the i-j pairing. Both parties must register as entropic (both D_op values contributing via the minimum) for this suppression to activate meaningfully; a single entropic party paired with a non-entropic one does not trigger it.</w:t>
      </w:r>
    </w:p>
    <w:p w:rsidR="00000000" w:rsidDel="00000000" w:rsidP="00000000" w:rsidRDefault="00000000" w:rsidRPr="00000000" w14:paraId="00000392">
      <w:pPr>
        <w:rPr/>
      </w:pPr>
      <w:r w:rsidDel="00000000" w:rsidR="00000000" w:rsidRPr="00000000">
        <w:rPr>
          <w:b w:val="1"/>
          <w:bCs w:val="1"/>
          <w:i w:val="1"/>
          <w:iCs w:val="1"/>
          <w:rtl w:val="0"/>
        </w:rPr>
        <w:t xml:space="preserve">Proposition 10.5b.11c.2 (Mirror-Threat Is Additive to, Not Subsumed by, Resource Suppression).</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§8.6a’s X_{i,j} already scales with target resources R_j, so extraction incentive between two severely resource-depleted high-entropy containers is independently low without any mirror-threat mechanism. Definition 10.5b.11c.3 does additional work precisely where resource depletion does not already suppress coupling: two high-entropy containers of differing severity, where the less-depleted party would otherwise present exploitable resources to the more-depleted, more-motivated party (§10.5b.18.25’s dependent container searching under Definition 10.5b.11c.1). Pure resource logic predicts this pairing should occur at a nontrivial rate; ζ_mirror(i,j,t) predicts it should occur markedly less often than resource logic alone implies, because recognizing another container’s own entropic signature functions as a threat signal — the prospective target’s own extractive capacity, not only its resource level, is what a high-entropy searcher is registering and avoiding.</w:t>
      </w:r>
    </w:p>
    <w:p w:rsidR="00000000" w:rsidDel="00000000" w:rsidP="00000000" w:rsidRDefault="00000000" w:rsidRPr="00000000" w14:paraId="00000394">
      <w:pPr>
        <w:rPr/>
      </w:pPr>
      <w:r w:rsidDel="00000000" w:rsidR="00000000" w:rsidRPr="00000000">
        <w:rPr>
          <w:b w:val="1"/>
          <w:bCs w:val="1"/>
          <w:i w:val="1"/>
          <w:iCs w:val="1"/>
          <w:rtl w:val="0"/>
        </w:rPr>
        <w:t xml:space="preserve">Editorial note:</w:t>
      </w:r>
      <w:r w:rsidDel="00000000" w:rsidR="00000000" w:rsidRPr="00000000">
        <w:rPr>
          <w:rtl w:val="0"/>
        </w:rPr>
        <w:t xml:space="preserve"> These three mechanisms operate on different populations and should not be conflated. Definition 10.5b.11c.1 and 10.5b.11c.2 govern a predator’s own outward search and its suppression by the population it searches among — primarily relevant to coupling between a high-entropy container and non-high-entropy candidates. Definition 10.5b.11c.3 governs coupling specifically between two high-entropy containers, and activates on a different signal (mutual entropic recognition) than the cohesion-based suppression of Definition 10.5b.11c.2. A single high-entropy container’s total coupling behavior is shaped by both mechanisms simultaneously, each doing separate, non-redundant work.</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10.5b.12 Combined Intervention</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For both regimes, anchoring (a mechanical/behavioral intervention, arresting oscillation and extraction) and active messaging change (an informational intervention — external correction, or the internal rogue-metamessenger pathway of §10.5b.14) are more effective together than either alone, whether applied pre-flip as prevention or post-flip as recovery: anchoring alone can halt an oscillation without resolving what caused it; messaging change alone, absent containment, risks triggering F_conf’s destabilizing surge before it can take effect.</w:t>
      </w:r>
    </w:p>
    <w:p w:rsidR="00000000" w:rsidDel="00000000" w:rsidP="00000000" w:rsidRDefault="00000000" w:rsidRPr="00000000" w14:paraId="00000398">
      <w:pPr>
        <w:rPr/>
      </w:pPr>
      <w:r w:rsidDel="00000000" w:rsidR="00000000" w:rsidRPr="00000000">
        <w:rPr>
          <w:b w:val="1"/>
          <w:bCs w:val="1"/>
          <w:rtl w:val="0"/>
        </w:rPr>
        <w:t xml:space="preserve">10.5b.13 Anchor Eligibility</w:t>
      </w: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The anchor subscript below is corrected from an earlier X_{anchor,i} to X_{a,i}, avoiding collision with §8.6a’s X_{i,j}, in which the first subscript denotes the extracting container. Here the first subscript (a) denotes the anchor and the second (i) the container being protected — the opposite role assignment, which needed distinguishing notation.</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 low-entropy baseline container can safely anchor a destabilizing neighbor, but only by actively maintaining zero extraction and zero displacement flux for the full duration of the intervention — i.e., holding X_{a,i}(t) = 0 (§8.6a) throughout, a maintained behavioral condition, not a structural guarantee. Lapsing on this vigilance risks the anchor itself being drawn into an extraction cycle and reclassified into the medium-entropy regime — becoming a casualty rather than a stabilizer.</w:t>
      </w:r>
    </w:p>
    <w:p w:rsidR="00000000" w:rsidDel="00000000" w:rsidP="00000000" w:rsidRDefault="00000000" w:rsidRPr="00000000" w14:paraId="0000039B">
      <w:pPr>
        <w:rPr/>
      </w:pPr>
      <w:r w:rsidDel="00000000" w:rsidR="00000000" w:rsidRPr="00000000">
        <w:rPr>
          <w:rtl w:val="0"/>
        </w:rPr>
        <w:t xml:space="preserve">A semi-rigid horizontal field — a boundary configuration with no exploitable structure to extract from or displace onto, per §2.3 — is structurally, not behaviorally, safe: X = 0 by construction, not by maintained effort. This is the preferred anchor wherever available, but is characteristically rare, particularly in human systems.</w:t>
      </w:r>
    </w:p>
    <w:p w:rsidR="00000000" w:rsidDel="00000000" w:rsidP="00000000" w:rsidRDefault="00000000" w:rsidRPr="00000000" w14:paraId="0000039C">
      <w:pPr>
        <w:rPr/>
      </w:pPr>
      <w:r w:rsidDel="00000000" w:rsidR="00000000" w:rsidRPr="00000000">
        <w:rPr>
          <w:rtl w:val="0"/>
        </w:rPr>
        <w:t xml:space="preserve">A third, structurally distinct type: a container or sub-structure purpose-built or purpose-designated specifically to absorb another’s discharge — a dedicated buffering structure maintained for this role, rather than a general-purpose neighbor pressed into service. Unlike the vigilant baseline container (whose safety is a maintained behavioral condition) and the semi-rigid horizontal field (whose safety is structural, requiring no maintained effort), a purpose-built anchor’s safety is a design property: it is safe to the extent it was actually engineered for the load it absorbs, and its eligibility should be assessed against its adapter-supplied designed capacity rather than assumed. Exceeding that capacity converts it from an anchor into an ordinary coupled neighbor, subject to the same risks as any other.</w:t>
      </w:r>
    </w:p>
    <w:p w:rsidR="00000000" w:rsidDel="00000000" w:rsidP="00000000" w:rsidRDefault="00000000" w:rsidRPr="00000000" w14:paraId="0000039D">
      <w:pPr>
        <w:rPr>
          <w:b w:val="1"/>
          <w:bCs w:val="1"/>
          <w:sz w:val="30"/>
          <w:szCs w:val="30"/>
        </w:rPr>
      </w:pPr>
      <w:r w:rsidDel="00000000" w:rsidR="00000000" w:rsidRPr="00000000">
        <w:rPr>
          <w:rtl w:val="0"/>
        </w:rPr>
        <w:br w:type="textWrapping"/>
      </w:r>
      <w:bookmarkStart w:colFirst="0" w:colLast="0" w:name="jr1eu62siz54" w:id="72"/>
      <w:bookmarkEnd w:id="72"/>
      <w:r w:rsidDel="00000000" w:rsidR="00000000" w:rsidRPr="00000000">
        <w:rPr>
          <w:b w:val="1"/>
          <w:bCs w:val="1"/>
          <w:sz w:val="30"/>
          <w:szCs w:val="30"/>
          <w:rtl w:val="0"/>
        </w:rPr>
        <w:t xml:space="preserve">Part 10 Addendum X. Mutual Anchor Clusters</w:t>
      </w:r>
    </w:p>
    <w:p w:rsidR="00000000" w:rsidDel="00000000" w:rsidP="00000000" w:rsidRDefault="00000000" w:rsidRPr="00000000" w14:paraId="0000039E">
      <w:pPr>
        <w:rPr/>
      </w:pPr>
      <w:r w:rsidDel="00000000" w:rsidR="00000000" w:rsidRPr="00000000">
        <w:rPr>
          <w:b w:val="1"/>
          <w:bCs w:val="1"/>
          <w:rtl w:val="0"/>
        </w:rPr>
        <w:t xml:space="preserve">Placement.</w:t>
      </w:r>
      <w:r w:rsidDel="00000000" w:rsidR="00000000" w:rsidRPr="00000000">
        <w:rPr>
          <w:rtl w:val="0"/>
        </w:rPr>
        <w:t xml:space="preserve"> Insert as a new subsection §10.5b.13.1, immediately following §10.5b.13’s existing three anchor types (vigilant baseline container, semi-rigid horizontal field, purpose-built anchor) and preceding §10.5b.14. Nothing in §10.5b.13’s existing content is altered.</w:t>
      </w:r>
    </w:p>
    <w:p w:rsidR="00000000" w:rsidDel="00000000" w:rsidP="00000000" w:rsidRDefault="00000000" w:rsidRPr="00000000" w14:paraId="0000039F">
      <w:pPr>
        <w:rPr/>
      </w:pPr>
      <w:r w:rsidDel="00000000" w:rsidR="00000000" w:rsidRPr="00000000">
        <w:rPr>
          <w:b w:val="1"/>
          <w:bCs w:val="1"/>
          <w:rtl w:val="0"/>
        </w:rPr>
        <w:t xml:space="preserve">Reason for this addition.</w:t>
      </w:r>
      <w:r w:rsidDel="00000000" w:rsidR="00000000" w:rsidRPr="00000000">
        <w:rPr>
          <w:rtl w:val="0"/>
        </w:rPr>
        <w:t xml:space="preserve"> All three of §10.5b.13’s existing anchor types share an asymmetric structure: one clearly protective party, one clearly vulnerable party. Nothing in that section addresses a cluster of comparably-situated containers stabilizing each other simultaneously and reciprocally, with no member individually cast as the anchor and no member individually cast as the one being anchored.</w:t>
      </w:r>
    </w:p>
    <w:bookmarkStart w:colFirst="0" w:colLast="0" w:name="7a5uamh4l5ni" w:id="73"/>
    <w:bookmarkEnd w:id="73"/>
    <w:p w:rsidR="00000000" w:rsidDel="00000000" w:rsidP="00000000" w:rsidRDefault="00000000" w:rsidRPr="00000000" w14:paraId="000003A0">
      <w:pPr>
        <w:pStyle w:val="Heading2"/>
        <w:rPr/>
      </w:pPr>
      <w:bookmarkStart w:colFirst="0" w:colLast="0" w:name="_6d54cogl1ba" w:id="74"/>
      <w:bookmarkEnd w:id="74"/>
      <w:r w:rsidDel="00000000" w:rsidR="00000000" w:rsidRPr="00000000">
        <w:rPr>
          <w:rtl w:val="0"/>
        </w:rPr>
        <w:t xml:space="preserve">10.5b.13.1 Mutual Anchor Clusters</w:t>
      </w:r>
    </w:p>
    <w:p w:rsidR="00000000" w:rsidDel="00000000" w:rsidP="00000000" w:rsidRDefault="00000000" w:rsidRPr="00000000" w14:paraId="000003A1">
      <w:pPr>
        <w:rPr/>
      </w:pPr>
      <w:r w:rsidDel="00000000" w:rsidR="00000000" w:rsidRPr="00000000">
        <w:rPr>
          <w:b w:val="1"/>
          <w:bCs w:val="1"/>
          <w:i w:val="1"/>
          <w:iCs w:val="1"/>
          <w:rtl w:val="0"/>
        </w:rPr>
        <w:t xml:space="preserve">Definition 10.5b.13.1 (Mutual Anchor Cluster).</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 set of containers {C_1,…,C_n}, each in the low-entropy baseline or medium-entropy regime, forms a mutual anchor cluster at time t when their pairwise internal cohesion (Λ_int over the set, §9.10.1) exceeds a fitted threshold Λ_mutual, and no individual member satisfies any of §10.5b.13’s three existing anchor-eligibility criteria on its own. This is the defining structural difference from an ordinary anchor: eligibility here is a property of the cluster’s own coupling density, not of any single member’s behavioral vigilance, structural safety, or designed capacity.</w:t>
      </w:r>
    </w:p>
    <w:p w:rsidR="00000000" w:rsidDel="00000000" w:rsidP="00000000" w:rsidRDefault="00000000" w:rsidRPr="00000000" w14:paraId="000003A3">
      <w:pPr>
        <w:rPr/>
      </w:pPr>
      <w:r w:rsidDel="00000000" w:rsidR="00000000" w:rsidRPr="00000000">
        <w:rPr>
          <w:b w:val="1"/>
          <w:bCs w:val="1"/>
          <w:i w:val="1"/>
          <w:iCs w:val="1"/>
          <w:rtl w:val="0"/>
        </w:rPr>
        <w:t xml:space="preserve">Definition 10.5b.13.2 (Reciprocal Support Density).</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Within a mutual anchor cluster, §10.5b.18.9–18.11’s external feedback channel φ_fb(i,j,t) and support flux Γ_supp(i,j,t) — defined pairwise for an ordinary healthy-neighbor coupling — are computed for every ordered pair (i,j) within the cluster rather than in one privileged direction. Define the cluster’s reciprocal support density,</w:t>
      </w:r>
    </w:p>
    <w:p w:rsidR="00000000" w:rsidDel="00000000" w:rsidP="00000000" w:rsidRDefault="00000000" w:rsidRPr="00000000" w14:paraId="000003A5">
      <w:pPr>
        <w:rPr/>
      </w:pPr>
      <w:r w:rsidDel="00000000" w:rsidR="00000000" w:rsidRPr="00000000">
        <w:rPr>
          <w:rtl w:val="0"/>
        </w:rPr>
        <w:t xml:space="preserve">Φ_mutual(t) = [Σ_{i,j ∈ cluster, i≠j} Λ_ij(t)·φ_fb(i,j,t)] / [n(n−1)],</w:t>
      </w:r>
    </w:p>
    <w:p w:rsidR="00000000" w:rsidDel="00000000" w:rsidP="00000000" w:rsidRDefault="00000000" w:rsidRPr="00000000" w14:paraId="000003A6">
      <w:pPr>
        <w:rPr/>
      </w:pPr>
      <w:r w:rsidDel="00000000" w:rsidR="00000000" w:rsidRPr="00000000">
        <w:rPr>
          <w:rtl w:val="0"/>
        </w:rPr>
        <w:t xml:space="preserve">the cluster-averaged bidirectional feedback rate, and analogously Γ_mutual(t) for support flux. Unlike a single anchor’s one-directional supply, every member of a mutual anchor cluster is simultaneously a source and a recipient of both quantities — Definition 10.5b.18.11’s correction forcing terms F_ext,fb and F_ext,supp apply to every member’s own D_om(t) using the cluster’s aggregate Φ_mutual(t) and Γ_mutual(t) as their driving input, rather than each member needing a distinct external anchor of its own.</w:t>
      </w:r>
    </w:p>
    <w:p w:rsidR="00000000" w:rsidDel="00000000" w:rsidP="00000000" w:rsidRDefault="00000000" w:rsidRPr="00000000" w14:paraId="000003A7">
      <w:pPr>
        <w:rPr/>
      </w:pPr>
      <w:r w:rsidDel="00000000" w:rsidR="00000000" w:rsidRPr="00000000">
        <w:rPr>
          <w:b w:val="1"/>
          <w:bCs w:val="1"/>
          <w:i w:val="1"/>
          <w:iCs w:val="1"/>
          <w:rtl w:val="0"/>
        </w:rPr>
        <w:t xml:space="preserve">Proposition 10.5b.13.1 (Distributed Margin Benefit).</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Each member’s hull-breach margin (§16.3’s margin_i(t)) gains a positive contribution from cluster membership,</w:t>
      </w:r>
    </w:p>
    <w:p w:rsidR="00000000" w:rsidDel="00000000" w:rsidP="00000000" w:rsidRDefault="00000000" w:rsidRPr="00000000" w14:paraId="000003A9">
      <w:pPr>
        <w:rPr/>
      </w:pPr>
      <w:r w:rsidDel="00000000" w:rsidR="00000000" w:rsidRPr="00000000">
        <w:rPr>
          <w:rtl w:val="0"/>
        </w:rPr>
        <w:t xml:space="preserve">margin_i^cluster(t) = margin_i(t) + κ_cluster · Φ_mutual(t)·Γ_mutual(t), κ_cluster &gt; 0 fitted,</w:t>
      </w:r>
    </w:p>
    <w:p w:rsidR="00000000" w:rsidDel="00000000" w:rsidP="00000000" w:rsidRDefault="00000000" w:rsidRPr="00000000" w14:paraId="000003AA">
      <w:pPr>
        <w:rPr/>
      </w:pPr>
      <w:r w:rsidDel="00000000" w:rsidR="00000000" w:rsidRPr="00000000">
        <w:rPr>
          <w:rtl w:val="0"/>
        </w:rPr>
        <w:t xml:space="preserve">distributing protective effect across the cluster rather than concentrating it in one designated anchor’s continued vigilance. This has a direct consequence for cluster resilience under §8.8a’s cascading dynamics: where an ordinary anchor’s failure or withdrawal removes protection entirely (a single point of failure, consistent with §10.5b.13’s warning that a lapsing vigilant anchor becomes a casualty itself), a mutual anchor cluster’s protective effect degrades gradually as Φ_mutual(t) and Γ_mutual(t) decline with membership loss, rather than failing discontinuously when any single member is lost. A cluster of size n loses protective capacity roughly in proportion to the coupling density removed with a departing member, not catastrophically as an ordinary anchor’s failure would.</w:t>
      </w:r>
    </w:p>
    <w:p w:rsidR="00000000" w:rsidDel="00000000" w:rsidP="00000000" w:rsidRDefault="00000000" w:rsidRPr="00000000" w14:paraId="000003AB">
      <w:pPr>
        <w:rPr/>
      </w:pPr>
      <w:r w:rsidDel="00000000" w:rsidR="00000000" w:rsidRPr="00000000">
        <w:rPr>
          <w:b w:val="1"/>
          <w:bCs w:val="1"/>
          <w:i w:val="1"/>
          <w:iCs w:val="1"/>
          <w:rtl w:val="0"/>
        </w:rPr>
        <w:t xml:space="preserve">Editorial note:</w:t>
      </w:r>
      <w:r w:rsidDel="00000000" w:rsidR="00000000" w:rsidRPr="00000000">
        <w:rPr>
          <w:rtl w:val="0"/>
        </w:rPr>
        <w:t xml:space="preserve"> This does not introduce new primitives beyond what Part 10 Addendum II and Part 9 Addendum I already supply; it removes the directional asymmetry those subsections assumed by default and states what the resulting reciprocal structure entails for margin and cascade resilience. A mutual anchor cluster is best understood as many ordinary healthy couplings operating simultaneously among comparably-situated members, not as a new kind of coupling requiring its own mechanism.</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10.5b.14 Rogue Metamessengers and Slow-Correction Reversal</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 high-entropy container is not always healed only from outside. A small, coordinated subset of a container’s own meta-representation apparatus — aware the container’s operational layer is corrupted and actively working against what the container’s official layer believes it is doing — can raise Π_f(t) deliberately, provided the rate of increase, not merely its eventual level, stays below whatever threshold triggers F_conf’s destabilizing surge. Formally: a controlled injection dΠ_f/dt = ε_rogue, with ε_rogue small and bounded well under the rate that would cross Π_c abruptly. Held slow enough, this permits D_op to be metabolized incrementally through ordinary correction rather than forcing a confrontation event, allowing gradual regime transition — high-entropy toward medium-entropy or, ideally, toward the low-entropy baseline — without ever triggering Flip Condition A.</w:t>
      </w:r>
    </w:p>
    <w:p w:rsidR="00000000" w:rsidDel="00000000" w:rsidP="00000000" w:rsidRDefault="00000000" w:rsidRPr="00000000" w14:paraId="000003AF">
      <w:pPr>
        <w:rPr/>
      </w:pPr>
      <w:r w:rsidDel="00000000" w:rsidR="00000000" w:rsidRPr="00000000">
        <w:rPr>
          <w:b w:val="1"/>
          <w:bCs w:val="1"/>
          <w:rtl w:val="0"/>
        </w:rPr>
        <w:t xml:space="preserve">10.5b.15 Two Collapse-Layer Axioms</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mechanisms above rest on two claims general enough, and load-bearing enough, to state as axioms of the collapse layer specifically, alongside Axioms C3 and C4 (§10.5b.0) governing the same layer’s structural-geometric side. C1 and C2 below govern divergence dynamics; C3 and C4 govern structural geometry; all four are distinct from Part 3’s foundational axioms.</w:t>
      </w:r>
    </w:p>
    <w:p w:rsidR="00000000" w:rsidDel="00000000" w:rsidP="00000000" w:rsidRDefault="00000000" w:rsidRPr="00000000" w14:paraId="000003B1">
      <w:pPr>
        <w:rPr/>
      </w:pPr>
      <w:r w:rsidDel="00000000" w:rsidR="00000000" w:rsidRPr="00000000">
        <w:rPr>
          <w:b w:val="1"/>
          <w:bCs w:val="1"/>
          <w:i w:val="1"/>
          <w:iCs w:val="1"/>
          <w:rtl w:val="0"/>
        </w:rPr>
        <w:t xml:space="preserve">Axiom C1 (Truth-Only Reorganization).</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feedback operator ℱ (§6.4) admits stable, unforced fixed points only at convergence toward the container’s true underlying signal. Convergence toward a false signal is not a fixed point ℱ can reach or sustain on its own; it requires continuous external or self-generated forcing (F_conf, or an extractive input per §8.6a) to be maintained, and decays toward the true-signal fixed point once that forcing is withdrawn — formalized directly by §6.4’s landscape Φ reshaping once artificial forcing that was locally propping open a false-signal valley is removed.</w:t>
      </w:r>
    </w:p>
    <w:p w:rsidR="00000000" w:rsidDel="00000000" w:rsidP="00000000" w:rsidRDefault="00000000" w:rsidRPr="00000000" w14:paraId="000003B3">
      <w:pPr>
        <w:rPr/>
      </w:pPr>
      <w:r w:rsidDel="00000000" w:rsidR="00000000" w:rsidRPr="00000000">
        <w:rPr>
          <w:b w:val="1"/>
          <w:bCs w:val="1"/>
          <w:i w:val="1"/>
          <w:iCs w:val="1"/>
          <w:rtl w:val="0"/>
        </w:rPr>
        <w:t xml:space="preserve">Axiom C2 (Runaway Acceleration).</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As a container approaches a hull-breach crossing (§10.5a) while remaining in Flip Condition A, its instantaneous divergence pressure accelerates rather than approaching the threshold at constant or decelerating rate. This is stated as a falsifiable claim: it predicts that d(D_op)/dt and dS/dt should show a measurable, characteristic upward inflection in the window immediately preceding a hull-breach crossing, distinguishable from a null model in which divergence approaches the threshold as an undifferentiated random walk.</w:t>
      </w:r>
    </w:p>
    <w:p w:rsidR="00000000" w:rsidDel="00000000" w:rsidP="00000000" w:rsidRDefault="00000000" w:rsidRPr="00000000" w14:paraId="000003B5">
      <w:pPr>
        <w:rPr/>
      </w:pPr>
      <w:r w:rsidDel="00000000" w:rsidR="00000000" w:rsidRPr="00000000">
        <w:rPr>
          <w:b w:val="1"/>
          <w:bCs w:val="1"/>
          <w:i w:val="1"/>
          <w:iCs w:val="1"/>
          <w:rtl w:val="0"/>
        </w:rPr>
        <w:t xml:space="preserve">Axiom C5 (Bidirectional Closure — the Horseshoe Principle).</w:t>
      </w: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Axiom C1 already implies this; it is stated here explicitly because the implication was never drawn out until raised in review.</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 container’s feedback operator ℱ (§6.4) tracks truth only when its rate of adaptive updating is genuinely responsive to real divergence pressure — moving more when divergence is high, settling when divergence is low. A container whose rate of updating is decoupled from divergence pressure is in a closed configuration in the sense of Axiom C1, regardless of which direction that decoupling runs: a container pinned near zero velocity regardless of divergence (rigid closure) and a container pinned near maximal velocity regardless of divergence (compulsive closure) are the same failure — both require continuous external or self-generated forcing to sustain, and both decay toward genuine, divergence-responsive tracking once that forcing is withdrawn.</w:t>
      </w:r>
    </w:p>
    <w:p w:rsidR="00000000" w:rsidDel="00000000" w:rsidP="00000000" w:rsidRDefault="00000000" w:rsidRPr="00000000" w14:paraId="000003B8">
      <w:pPr>
        <w:rPr/>
      </w:pPr>
      <w:r w:rsidDel="00000000" w:rsidR="00000000" w:rsidRPr="00000000">
        <w:rPr>
          <w:b w:val="1"/>
          <w:bCs w:val="1"/>
          <w:i w:val="1"/>
          <w:iCs w:val="1"/>
          <w:rtl w:val="0"/>
        </w:rPr>
        <w:t xml:space="preserve">Definition 10.5b.15.1 (Tracking Fidelity).</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Over a trailing window of length w, allowing for realistic response lag δ ∈ [0, δ_max] rather than requiring simultaneity:</w:t>
      </w:r>
    </w:p>
    <w:p w:rsidR="00000000" w:rsidDel="00000000" w:rsidP="00000000" w:rsidRDefault="00000000" w:rsidRPr="00000000" w14:paraId="000003BA">
      <w:pPr>
        <w:rPr/>
      </w:pPr>
      <w:r w:rsidDel="00000000" w:rsidR="00000000" w:rsidRPr="00000000">
        <w:rPr>
          <w:i w:val="1"/>
          <w:iCs w:val="1"/>
          <w:rtl w:val="0"/>
        </w:rPr>
        <w:t xml:space="preserve">Φ</w:t>
      </w:r>
      <w:r w:rsidDel="00000000" w:rsidR="00000000" w:rsidRPr="00000000">
        <w:rPr>
          <w:rtl w:val="0"/>
        </w:rPr>
        <w:t xml:space="preserve">_track(t) = max_{δ∈[0,δ_max]} corr_{s∈[t−w,t]}( ‖v(s−δ)‖_g , D(s) ).</w:t>
      </w:r>
    </w:p>
    <w:p w:rsidR="00000000" w:rsidDel="00000000" w:rsidP="00000000" w:rsidRDefault="00000000" w:rsidRPr="00000000" w14:paraId="000003BB">
      <w:pPr>
        <w:rPr/>
      </w:pPr>
      <w:r w:rsidDel="00000000" w:rsidR="00000000" w:rsidRPr="00000000">
        <w:rPr>
          <w:rtl w:val="0"/>
        </w:rPr>
        <w:t xml:space="preserve">Both horseshoe extremes are diagnosed by the same underlying signature — a mismatch between what a container’s divergence pressure D(t) is doing and what its velocity is doing — rather than by simply flagging low variation in movement:</w:t>
      </w:r>
    </w:p>
    <w:p w:rsidR="00000000" w:rsidDel="00000000" w:rsidP="00000000" w:rsidRDefault="00000000" w:rsidRPr="00000000" w14:paraId="000003BC">
      <w:pPr>
        <w:numPr>
          <w:ilvl w:val="0"/>
          <w:numId w:val="17"/>
        </w:numPr>
        <w:ind w:left="720" w:hanging="480"/>
      </w:pPr>
      <w:r w:rsidDel="00000000" w:rsidR="00000000" w:rsidRPr="00000000">
        <w:rPr>
          <w:rtl w:val="0"/>
        </w:rPr>
        <w:t xml:space="preserve">Rigid closure: D(t) elevated or rising while ‖v(t)‖_g stays pinned &gt; near its floor across the window — the container is not moving &gt; despite a real, worsening problem.</w:t>
      </w:r>
    </w:p>
    <w:p w:rsidR="00000000" w:rsidDel="00000000" w:rsidP="00000000" w:rsidRDefault="00000000" w:rsidRPr="00000000" w14:paraId="000003BD">
      <w:pPr>
        <w:numPr>
          <w:ilvl w:val="0"/>
          <w:numId w:val="17"/>
        </w:numPr>
        <w:ind w:left="720" w:hanging="480"/>
      </w:pPr>
      <w:r w:rsidDel="00000000" w:rsidR="00000000" w:rsidRPr="00000000">
        <w:rPr>
          <w:rtl w:val="0"/>
        </w:rPr>
        <w:t xml:space="preserve">Compulsive closure: ‖v(t)‖_g stays pinned near its ceiling while &gt; D(t) is low or falling across the window — the container keeps &gt; moving despite having no real problem left to move about.</w:t>
      </w:r>
    </w:p>
    <w:p w:rsidR="00000000" w:rsidDel="00000000" w:rsidP="00000000" w:rsidRDefault="00000000" w:rsidRPr="00000000" w14:paraId="000003BE">
      <w:pPr>
        <w:numPr>
          <w:ilvl w:val="0"/>
          <w:numId w:val="17"/>
        </w:numPr>
        <w:ind w:left="720" w:hanging="480"/>
      </w:pPr>
      <w:r w:rsidDel="00000000" w:rsidR="00000000" w:rsidRPr="00000000">
        <w:rPr>
          <w:rtl w:val="0"/>
        </w:rPr>
        <w:t xml:space="preserve">Neither is triggered when D(t) and ‖v(t)‖_g are jointly low — &gt; genuine, healthy equilibrium (§6.9), not a diagnostic failure. &gt; Note that a high-entropy container’s velocity already &gt; reflects its full internal state, including its churning &gt; operational layer (§4.3); such a container is not quiet in this &gt; sense even though its official layer alone would appear calm, so &gt; this diagnostic does not misfire on it — the apparent-vs-actual &gt; distinction is exactly what §10.5b.1’s σ_o/σ_p classification &gt; already tracks separately.</w:t>
      </w:r>
    </w:p>
    <w:p w:rsidR="00000000" w:rsidDel="00000000" w:rsidP="00000000" w:rsidRDefault="00000000" w:rsidRPr="00000000" w14:paraId="000003BF">
      <w:pPr>
        <w:rPr/>
      </w:pPr>
      <w:r w:rsidDel="00000000" w:rsidR="00000000" w:rsidRPr="00000000">
        <w:rPr>
          <w:rtl w:val="0"/>
        </w:rPr>
        <w:t xml:space="preserve">The theory does not need a separate diagnostic for each extreme; the same test that fails to find a real relationship between motion and cause catches both. §16.10’s Definition 16.10 (Structural Baseline) supplies the comparison baseline this diagnostic needs before “pinned near its floor/ceiling” can be applied to a real case, since these are meaningful only relative to a container’s own typical range.</w:t>
      </w:r>
    </w:p>
    <w:bookmarkStart w:colFirst="0" w:colLast="0" w:name="f7alzlz12hpy" w:id="75"/>
    <w:bookmarkEnd w:id="75"/>
    <w:p w:rsidR="00000000" w:rsidDel="00000000" w:rsidP="00000000" w:rsidRDefault="00000000" w:rsidRPr="00000000" w14:paraId="000003C0">
      <w:pPr>
        <w:pStyle w:val="Heading2"/>
        <w:rPr/>
      </w:pPr>
      <w:r w:rsidDel="00000000" w:rsidR="00000000" w:rsidRPr="00000000">
        <w:rPr>
          <w:rtl w:val="0"/>
        </w:rPr>
        <w:t xml:space="preserve">10.5b.16 Compulsive Closure and the Boomerang Mechanism</w:t>
      </w:r>
    </w:p>
    <w:p w:rsidR="00000000" w:rsidDel="00000000" w:rsidP="00000000" w:rsidRDefault="00000000" w:rsidRPr="00000000" w14:paraId="000003C1">
      <w:pPr>
        <w:rPr/>
      </w:pPr>
      <w:r w:rsidDel="00000000" w:rsidR="00000000" w:rsidRPr="00000000">
        <w:rPr>
          <w:rtl w:val="0"/>
        </w:rPr>
        <w:t xml:space="preserve">A container may become closed not through rigidity but through its opposite: a fixed commitment to producing change, sufficient that reaching genuine alignment removes the compulsion’s reason for existing, and the compulsion — rather than subsiding — manufactures fresh divergence to resolve.</w:t>
      </w:r>
    </w:p>
    <w:p w:rsidR="00000000" w:rsidDel="00000000" w:rsidP="00000000" w:rsidRDefault="00000000" w:rsidRPr="00000000" w14:paraId="000003C2">
      <w:pPr>
        <w:rPr/>
      </w:pPr>
      <w:r w:rsidDel="00000000" w:rsidR="00000000" w:rsidRPr="00000000">
        <w:rPr>
          <w:b w:val="1"/>
          <w:bCs w:val="1"/>
          <w:i w:val="1"/>
          <w:iCs w:val="1"/>
          <w:rtl w:val="0"/>
        </w:rPr>
        <w:t xml:space="preserve">Definition 10.5b.16.1 (Alignment-Averse Forcing).</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For a container diagnosed with compulsive closure (Definition 10.5b.15.1: Φ_track degenerate with v pinned high), define a transient forcing term active only as the container’s aggregate divergence approaches its own historical floor:</w:t>
      </w:r>
    </w:p>
    <w:p w:rsidR="00000000" w:rsidDel="00000000" w:rsidP="00000000" w:rsidRDefault="00000000" w:rsidRPr="00000000" w14:paraId="000003C4">
      <w:pPr>
        <w:rPr/>
      </w:pPr>
      <w:r w:rsidDel="00000000" w:rsidR="00000000" w:rsidRPr="00000000">
        <w:rPr>
          <w:i w:val="1"/>
          <w:iCs w:val="1"/>
          <w:rtl w:val="0"/>
        </w:rPr>
        <w:t xml:space="preserve">F</w:t>
      </w:r>
      <w:r w:rsidDel="00000000" w:rsidR="00000000" w:rsidRPr="00000000">
        <w:rPr>
          <w:rtl w:val="0"/>
        </w:rPr>
        <w:t xml:space="preserve">_boom(t) = κ_boom · Π_f(t) · 𝟙[D(t) &lt; D_low] · (D_low − D(t)), κ_boom &gt; 0 fitted.</w:t>
      </w:r>
    </w:p>
    <w:p w:rsidR="00000000" w:rsidDel="00000000" w:rsidP="00000000" w:rsidRDefault="00000000" w:rsidRPr="00000000" w14:paraId="000003C5">
      <w:pPr>
        <w:rPr/>
      </w:pPr>
      <w:r w:rsidDel="00000000" w:rsidR="00000000" w:rsidRPr="00000000">
        <w:rPr>
          <w:rtl w:val="0"/>
        </w:rPr>
        <w:t xml:space="preserve">D_low is a fitted proximity-to-alignment threshold, analogous in role to §10.5b.3’s Π_c. F_boom(t) enters §6.4’s landscape dynamics as a term opposing the ordinary downhill drift, pushing the container away from Φ’s minimum rather than toward it. Its magnitude is largest exactly at D(t) → 0 and fades as the container moves back into divergence — the mirror image of F_conf(t) (§10.5b.3), which is largest under elevated divergence and fades toward baseline. Where F_conf formalizes a struggling container’s pain at confronting its own bad numbers, F_boom formalizes a compulsively-closed container’s inability to tolerate having no bad numbers left to confront.</w:t>
      </w:r>
    </w:p>
    <w:p w:rsidR="00000000" w:rsidDel="00000000" w:rsidP="00000000" w:rsidRDefault="00000000" w:rsidRPr="00000000" w14:paraId="000003C6">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This is not a claim that all realignment is followed by relapse. F_boom(t) is defined only for containers already diagnosed with compulsive closure; a container without that diagnosis approaching D(t)→0 experiences no such force and simply settles, consistent with §6.9’s ordinary informational equilibrium.</w:t>
      </w:r>
      <w:r w:rsidDel="00000000" w:rsidR="00000000" w:rsidRPr="00000000">
        <w:rPr>
          <w:rtl w:val="0"/>
        </w:rPr>
      </w:r>
    </w:p>
    <w:bookmarkStart w:colFirst="0" w:colLast="0" w:name="oiknlkxe0h1y" w:id="76"/>
    <w:bookmarkEnd w:id="76"/>
    <w:p w:rsidR="00000000" w:rsidDel="00000000" w:rsidP="00000000" w:rsidRDefault="00000000" w:rsidRPr="00000000" w14:paraId="000003C7">
      <w:pPr>
        <w:pStyle w:val="Heading2"/>
        <w:rPr/>
      </w:pPr>
      <w:r w:rsidDel="00000000" w:rsidR="00000000" w:rsidRPr="00000000">
        <w:rPr>
          <w:rtl w:val="0"/>
        </w:rPr>
        <w:t xml:space="preserve">10.5b.17 Binary Trust Sorting and the Inversion Failure</w:t>
      </w:r>
    </w:p>
    <w:p w:rsidR="00000000" w:rsidDel="00000000" w:rsidP="00000000" w:rsidRDefault="00000000" w:rsidRPr="00000000" w14:paraId="000003C8">
      <w:pPr>
        <w:rPr/>
      </w:pPr>
      <w:r w:rsidDel="00000000" w:rsidR="00000000" w:rsidRPr="00000000">
        <w:rPr>
          <w:rtl w:val="0"/>
        </w:rPr>
        <w:t xml:space="preserve">A container attempting to direct help toward its own struggling members must correctly identify which members are net extractors and which are net victims (§8.6a). Where a container has previously adopted a binary trust classification of its own neighbors — sorting them into a trusted set and a suspect set, rather than continuously tracking their actual extraction behavior — that classification can become a liability distinct from ordinary misdiagnosis.</w:t>
      </w:r>
    </w:p>
    <w:p w:rsidR="00000000" w:rsidDel="00000000" w:rsidP="00000000" w:rsidRDefault="00000000" w:rsidRPr="00000000" w14:paraId="000003C9">
      <w:pPr>
        <w:rPr/>
      </w:pPr>
      <w:r w:rsidDel="00000000" w:rsidR="00000000" w:rsidRPr="00000000">
        <w:rPr>
          <w:b w:val="1"/>
          <w:bCs w:val="1"/>
          <w:i w:val="1"/>
          <w:iCs w:val="1"/>
          <w:rtl w:val="0"/>
        </w:rPr>
        <w:t xml:space="preserve">Definition 10.5b.17.1 (Binary Trust Label).</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 container C possessing this precondition maintains a label ℓ : {C_j} → {trusted, suspect} over its neighbors, updated on a slower timescale than the underlying extraction dynamics ρ(j), X_{i,j} (§8.6a) — the defining feature of the precondition is that ℓ is sticky relative to the dynamics it is meant to track, not that it is wrong at any single instant.</w:t>
      </w:r>
    </w:p>
    <w:p w:rsidR="00000000" w:rsidDel="00000000" w:rsidP="00000000" w:rsidRDefault="00000000" w:rsidRPr="00000000" w14:paraId="000003CB">
      <w:pPr>
        <w:rPr/>
      </w:pPr>
      <w:r w:rsidDel="00000000" w:rsidR="00000000" w:rsidRPr="00000000">
        <w:rPr>
          <w:b w:val="1"/>
          <w:bCs w:val="1"/>
          <w:i w:val="1"/>
          <w:iCs w:val="1"/>
          <w:rtl w:val="0"/>
        </w:rPr>
        <w:t xml:space="preserve">Definition 10.5b.17.2 (Inversion Condition).</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Once C’s own divergence pressure ((1−I(t)) + S̃(t), §10.5a) exceeds a fitted confusion threshold, ℓ’s assignment inverts relative to actual role: neighbors with high outbound extraction flux (§8.6a’s X_{j,k}) are disproportionately likely to hold the trusted label, while neighbors who are net victims — visibly distressed, elevated σ_o or high inbound extraction — are disproportionately likely to hold the suspect label. The mechanism is not random misclassification; it is that visible distress is read as evidence for the suspect label rather than as evidence of victimhood, precisely when C is least able to tell the difference.</w:t>
      </w:r>
    </w:p>
    <w:p w:rsidR="00000000" w:rsidDel="00000000" w:rsidP="00000000" w:rsidRDefault="00000000" w:rsidRPr="00000000" w14:paraId="000003CD">
      <w:pPr>
        <w:rPr/>
      </w:pPr>
      <w:r w:rsidDel="00000000" w:rsidR="00000000" w:rsidRPr="00000000">
        <w:rPr>
          <w:b w:val="1"/>
          <w:bCs w:val="1"/>
          <w:i w:val="1"/>
          <w:iCs w:val="1"/>
          <w:rtl w:val="0"/>
        </w:rPr>
        <w:t xml:space="preserve">Proposition 10.5b.17.1 (Misdirected Anchoring Expands Reach).</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Where C extends anchoring or resource support (§10.5b.13) preferentially to trusted-labeled neighbors under the inversion condition, and the trusted set is disproportionately composed of actual extractors, the support functions as an involuntary transfer into an extractor’s own resource balance (§7.4) rather than relief for a victim. This has two consequences beyond the original mistargeting: it relaxes the resource constraints (§7.3’s clipping, §10.3’s stress/debt-driven contraction of d_A) that would otherwise limit the extractor’s own capacity to keep extracting, and — since coupling strength and edge existence (§8.3, §8.5) respond to a container’s available resource and standing — it widens the extractor’s practical reach to neighbors beyond the one that supplied the support. The extractor does not merely extract more from C; it becomes better resourced to extract from the rest of the network as well.</w:t>
      </w:r>
    </w:p>
    <w:p w:rsidR="00000000" w:rsidDel="00000000" w:rsidP="00000000" w:rsidRDefault="00000000" w:rsidRPr="00000000" w14:paraId="000003CF">
      <w:pPr>
        <w:rPr/>
      </w:pPr>
      <w:r w:rsidDel="00000000" w:rsidR="00000000" w:rsidRPr="00000000">
        <w:rPr>
          <w:b w:val="1"/>
          <w:bCs w:val="1"/>
          <w:i w:val="1"/>
          <w:iCs w:val="1"/>
          <w:rtl w:val="0"/>
        </w:rPr>
        <w:t xml:space="preserve">Corollary 10.5b.17.1.</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 container satisfying Definition 10.5b.17.1 is, all else equal, more fragile under high internal divergence than an otherwise-identical container without a sticky binary trust structure, because its confusion converts directly into a targeting failure with network-wide consequences (Proposition 10.5b.17.1) rather than remaining contained to a single misjudgment. This connects Axiom C5’s bidirectional-closure account to §11.7’s fragmentation and Proposition 12.8’s coupling: misdirected anchoring is a concrete mechanism by which one container’s confusion measurably degrades its neighbors’ network coherence, not merely its own.</w:t>
      </w:r>
    </w:p>
    <w:p w:rsidR="00000000" w:rsidDel="00000000" w:rsidP="00000000" w:rsidRDefault="00000000" w:rsidRPr="00000000" w14:paraId="000003D1">
      <w:pPr>
        <w:rPr>
          <w:i w:val="1"/>
          <w:iCs w:val="1"/>
        </w:rPr>
      </w:pPr>
      <w:r w:rsidDel="00000000" w:rsidR="00000000" w:rsidRPr="00000000">
        <w:rPr>
          <w:b w:val="1"/>
          <w:bCs w:val="1"/>
          <w:i w:val="1"/>
          <w:iCs w:val="1"/>
          <w:rtl w:val="0"/>
        </w:rPr>
        <w:t xml:space="preserve">Editorial note:</w:t>
      </w:r>
      <w:r w:rsidDel="00000000" w:rsidR="00000000" w:rsidRPr="00000000">
        <w:rPr>
          <w:i w:val="1"/>
          <w:iCs w:val="1"/>
          <w:rtl w:val="0"/>
        </w:rPr>
        <w:t xml:space="preserve"> A related but distinct failure, where an external observer (rather than the confused container itself) misattributes a hidden predator’s harm to its visible victim, is addressed in Part 16’s auditing material (§16.9’s Proposition 16.9.1) rather than here, since it concerns third-party diagnosis after the fact rather than a container’s own internal targeting.</w:t>
      </w:r>
    </w:p>
    <w:p w:rsidR="00000000" w:rsidDel="00000000" w:rsidP="00000000" w:rsidRDefault="00000000" w:rsidRPr="00000000" w14:paraId="000003D2">
      <w:pPr>
        <w:rPr>
          <w:i w:val="1"/>
          <w:iCs w:val="1"/>
        </w:rPr>
      </w:pPr>
      <w:r w:rsidDel="00000000" w:rsidR="00000000" w:rsidRPr="00000000">
        <w:rPr>
          <w:rtl w:val="0"/>
        </w:rPr>
      </w:r>
    </w:p>
    <w:bookmarkStart w:colFirst="0" w:colLast="0" w:name="408840wwzudy" w:id="77"/>
    <w:bookmarkEnd w:id="77"/>
    <w:p w:rsidR="00000000" w:rsidDel="00000000" w:rsidP="00000000" w:rsidRDefault="00000000" w:rsidRPr="00000000" w14:paraId="000003D3">
      <w:pPr>
        <w:pStyle w:val="Heading1"/>
        <w:rPr/>
      </w:pPr>
      <w:r w:rsidDel="00000000" w:rsidR="00000000" w:rsidRPr="00000000">
        <w:rPr>
          <w:rtl w:val="0"/>
        </w:rPr>
        <w:t xml:space="preserve">Part 10 Addendum V. Live Third-Party Misdirected Anchoring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Placement.</w:t>
      </w:r>
      <w:r w:rsidDel="00000000" w:rsidR="00000000" w:rsidRPr="00000000">
        <w:rPr>
          <w:rtl w:val="0"/>
        </w:rPr>
        <w:t xml:space="preserve"> Insert as new subsections following §10.5b.17’s existing Corollary 10.5b.17.1 and editorial note, within §10.5b.17 (Binary Trust Sorting and the Inversion Failure). Nothing in Definitions 10.5b.17.1–17.2 or Proposition 10.5b.17.1 is altered.</w:t>
      </w:r>
    </w:p>
    <w:p w:rsidR="00000000" w:rsidDel="00000000" w:rsidP="00000000" w:rsidRDefault="00000000" w:rsidRPr="00000000" w14:paraId="000003D6">
      <w:pPr>
        <w:rPr/>
      </w:pPr>
      <w:r w:rsidDel="00000000" w:rsidR="00000000" w:rsidRPr="00000000">
        <w:rPr>
          <w:b w:val="1"/>
          <w:bCs w:val="1"/>
          <w:rtl w:val="0"/>
        </w:rPr>
        <w:t xml:space="preserve">Reason for this addition.</w:t>
      </w:r>
      <w:r w:rsidDel="00000000" w:rsidR="00000000" w:rsidRPr="00000000">
        <w:rPr>
          <w:rtl w:val="0"/>
        </w:rPr>
        <w:t xml:space="preserve"> §10.5b.17’s existing editorial note already flags that a related failure exists — an external observer misattributing a hidden predator’s harm to its visible victim — and points to §16.9.1’s decoy check as where it is addressed. But the decoy check is explicitly retrospective: forensic guidance for an auditor reconstructing what happened after a recovery failure. Neither §10.5b.17 nor §16.9.1 currently formalizes the live, real-time version of this failure — a third-party container, not the confused container itself and not a retrospective auditor, extending genuine anchoring support to the wrong neighbor in the moment, with a cascade consequence that follows from the misdirection itself.</w:t>
      </w:r>
    </w:p>
    <w:bookmarkStart w:colFirst="0" w:colLast="0" w:name="ofsc0hh8p5u5" w:id="78"/>
    <w:bookmarkEnd w:id="78"/>
    <w:p w:rsidR="00000000" w:rsidDel="00000000" w:rsidP="00000000" w:rsidRDefault="00000000" w:rsidRPr="00000000" w14:paraId="000003D7">
      <w:pPr>
        <w:pStyle w:val="Heading2"/>
        <w:rPr/>
      </w:pPr>
      <w:r w:rsidDel="00000000" w:rsidR="00000000" w:rsidRPr="00000000">
        <w:rPr>
          <w:rtl w:val="0"/>
        </w:rPr>
        <w:t xml:space="preserve">10.5b.17.3 Live Third-Party Misdirection</w:t>
      </w:r>
    </w:p>
    <w:p w:rsidR="00000000" w:rsidDel="00000000" w:rsidP="00000000" w:rsidRDefault="00000000" w:rsidRPr="00000000" w14:paraId="000003D8">
      <w:pPr>
        <w:rPr/>
      </w:pPr>
      <w:r w:rsidDel="00000000" w:rsidR="00000000" w:rsidRPr="00000000">
        <w:rPr>
          <w:b w:val="1"/>
          <w:bCs w:val="1"/>
          <w:i w:val="1"/>
          <w:iCs w:val="1"/>
          <w:rtl w:val="0"/>
        </w:rPr>
        <w:t xml:space="preserve">Definition 10.5b.17.3 (Third-Party Misdirected Anchoring).</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 container C_k, itself in the low-entropy baseline or medium-entropy regime and distinct from any container satisfying Definition 10.5b.17.1’s self-targeting precondition, can commit the same inversion Definition 10.5b.17.2 describes while directing its own anchoring or support (§10.5b.13) toward a pair of neighbors it is not itself confused about in the sticky-label sense — it need not maintain a formal ℓ classification at all. Where one neighbor is high-entropy (calm-presenting, σ_o low per §10.5b.1) and the other is medium-entropy (visibly distressed, σ_o high) and the two are coupled through an extraction relationship (§8.6a) with each other, C_k can read the calm presentation as evidence of health rather than concealment, and the visible distress as evidence of being the problem rather than the victim — the same misreading Definition 10.5b.17.2 identifies, now committed by the party extending help rather than the party confused about its own neighbors.</w:t>
      </w:r>
    </w:p>
    <w:p w:rsidR="00000000" w:rsidDel="00000000" w:rsidP="00000000" w:rsidRDefault="00000000" w:rsidRPr="00000000" w14:paraId="000003DA">
      <w:pPr>
        <w:rPr/>
      </w:pPr>
      <w:r w:rsidDel="00000000" w:rsidR="00000000" w:rsidRPr="00000000">
        <w:rPr>
          <w:rtl w:val="0"/>
        </w:rPr>
        <w:t xml:space="preserve">Where C_k extends anchoring to the high-entropy neighbor on this basis, the anchoring functions as Proposition 10.5b.17.1 already describes: a resource transfer that relaxes the extractor’s own constraints (§7.3, §10.3) and widens its practical reach (§8.3, §8.5). The distinction from Proposition 10.5b.17.1 is the source of the transferred resource — here it is C_k’s own healthy standing, not the confused victim’s, and C_k was not previously a party to the extraction relationship it has just subsidized.</w:t>
      </w:r>
    </w:p>
    <w:bookmarkStart w:colFirst="0" w:colLast="0" w:name="f0fp074d4xwd" w:id="79"/>
    <w:bookmarkEnd w:id="79"/>
    <w:p w:rsidR="00000000" w:rsidDel="00000000" w:rsidP="00000000" w:rsidRDefault="00000000" w:rsidRPr="00000000" w14:paraId="000003DB">
      <w:pPr>
        <w:pStyle w:val="Heading2"/>
        <w:rPr/>
      </w:pPr>
      <w:bookmarkStart w:colFirst="0" w:colLast="0" w:name="_bbwvg1oml4f7" w:id="80"/>
      <w:bookmarkEnd w:id="80"/>
      <w:r w:rsidDel="00000000" w:rsidR="00000000" w:rsidRPr="00000000">
        <w:rPr>
          <w:rtl w:val="0"/>
        </w:rPr>
        <w:t xml:space="preserve">10.5b.17.4 Cascade Consequence</w:t>
      </w:r>
    </w:p>
    <w:p w:rsidR="00000000" w:rsidDel="00000000" w:rsidP="00000000" w:rsidRDefault="00000000" w:rsidRPr="00000000" w14:paraId="000003DC">
      <w:pPr>
        <w:rPr/>
      </w:pPr>
      <w:r w:rsidDel="00000000" w:rsidR="00000000" w:rsidRPr="00000000">
        <w:rPr>
          <w:b w:val="1"/>
          <w:bCs w:val="1"/>
          <w:i w:val="1"/>
          <w:iCs w:val="1"/>
          <w:rtl w:val="0"/>
        </w:rPr>
        <w:t xml:space="preserve">Proposition 10.5b.17.2 (Cascade Consequence of Misdirected Anchoring).</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Where the anchored high-entropy neighbor subsequently treats C_k’s support per §8.6a’s extraction dynamics rather than as genuine reciprocal coupling — the same instrumental use of an apparent partner already established in §10.5b.18.1’s cover-and-lure mechanism, now directed outward at C_k rather than inward at the extractor’s own official layer — C_k’s own resource balance (§7.4) and divergence pressure begin to deteriorate along the branching trajectory §10.5b.2 describes for any container under sustained extraction. A previously low-entropy C_k can begin oscillating into the medium-entropy regime itself as a direct consequence of the support it extended. Should C_k’s own oscillation subsequently strike its own neighbors (§8.8a’s cascade sequence), the failure propagates a second time, grid-wide, originating from what was, at the outset, a genuine attempt at healthy support rather than any fault of C_k’s own internal dynamics.</w:t>
      </w:r>
    </w:p>
    <w:p w:rsidR="00000000" w:rsidDel="00000000" w:rsidP="00000000" w:rsidRDefault="00000000" w:rsidRPr="00000000" w14:paraId="000003DE">
      <w:pPr>
        <w:rPr/>
      </w:pPr>
      <w:r w:rsidDel="00000000" w:rsidR="00000000" w:rsidRPr="00000000">
        <w:rPr>
          <w:b w:val="1"/>
          <w:bCs w:val="1"/>
          <w:i w:val="1"/>
          <w:iCs w:val="1"/>
          <w:rtl w:val="0"/>
        </w:rPr>
        <w:t xml:space="preserve">Editorial note:</w:t>
      </w:r>
      <w:r w:rsidDel="00000000" w:rsidR="00000000" w:rsidRPr="00000000">
        <w:rPr>
          <w:rtl w:val="0"/>
        </w:rPr>
        <w:t xml:space="preserve"> This is the live analog of two mechanisms this document already has, brought together for the first time. It is structurally identical to Definition 10.5b.17.2’s inversion, but committed by a third party rather than the confused container itself. It is the real-time counterpart to §16.9.1’s decoy check, which exists to diagnose exactly this pattern after the fact; this addition formalizes the mechanism the decoy check is retrospectively checking for, so that the two are recognized as one failure mode viewed from two different points in time rather than as separate concerns. §10.5b.17’s original editorial note anticipated that a third-party version of this failure existed and deferred it to Part 16’s auditing material; this addition is that deferred mechanism’s live-mechanics counterpart, placed here rather than in Part 16 because it belongs with the inversion logic it shares a mechanism with, not with the forensic material that examines its aftermath.</w:t>
      </w:r>
    </w:p>
    <w:p w:rsidR="00000000" w:rsidDel="00000000" w:rsidP="00000000" w:rsidRDefault="00000000" w:rsidRPr="00000000" w14:paraId="000003DF">
      <w:pPr>
        <w:rPr>
          <w:i w:val="1"/>
          <w:iCs w:val="1"/>
        </w:rPr>
      </w:pPr>
      <w:r w:rsidDel="00000000" w:rsidR="00000000" w:rsidRPr="00000000">
        <w:rPr>
          <w:rtl w:val="0"/>
        </w:rPr>
      </w:r>
    </w:p>
    <w:bookmarkStart w:colFirst="0" w:colLast="0" w:name="gf5v384sl8vl" w:id="81"/>
    <w:bookmarkEnd w:id="81"/>
    <w:p w:rsidR="00000000" w:rsidDel="00000000" w:rsidP="00000000" w:rsidRDefault="00000000" w:rsidRPr="00000000" w14:paraId="000003E0">
      <w:pPr>
        <w:pStyle w:val="Heading2"/>
        <w:rPr/>
      </w:pPr>
      <w:r w:rsidDel="00000000" w:rsidR="00000000" w:rsidRPr="00000000">
        <w:rPr>
          <w:rtl w:val="0"/>
        </w:rPr>
        <w:t xml:space="preserve">10.5b.18 The Firewall as Active Modulation: Captive Official Layers and Metamessenger Composition</w:t>
      </w:r>
    </w:p>
    <w:p w:rsidR="00000000" w:rsidDel="00000000" w:rsidP="00000000" w:rsidRDefault="00000000" w:rsidRPr="00000000" w14:paraId="000003E1">
      <w:pPr>
        <w:rPr/>
      </w:pPr>
      <w:r w:rsidDel="00000000" w:rsidR="00000000" w:rsidRPr="00000000">
        <w:rPr>
          <w:rtl w:val="0"/>
        </w:rPr>
        <w:t xml:space="preserve">§10.5b.2 describes how a shock branches a container into the high-entropy regime; Axiom C1 states that sustaining false-signal convergence requires ongoing forcing. This subsection makes explicit what supplies that forcing, day to day, once a container has branched, and in doing so completes both accounts: the meta-representation layer (§6.1) is not, in general, a passive boundary between official and operational reality. It is an active population of sub-processes whose collective loyalty determines whether the boundary functions as a firewall at all.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i w:val="1"/>
          <w:iCs w:val="1"/>
          <w:rtl w:val="0"/>
        </w:rPr>
        <w:t xml:space="preserve">Definition 10.5b.18.1 (Captive Official Layer).</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official representation P_o (§6.1) can be sincere — genuinely produced by its own local processing — while remaining radically incomplete at the system level, because O_o’s access to the operational layer’s actual dynamics is itself gated by the firewall described below, not because P_o’s own processing is dishonest. A captive official layer is therefore not a lie; it is an accurate report of an artificially restricted input.</w:t>
        <w:br w:type="textWrapping"/>
        <w:br w:type="textWrapping"/>
      </w:r>
      <w:bookmarkStart w:colFirst="0" w:colLast="0" w:name="kz3d4ssc06sg" w:id="82"/>
      <w:bookmarkEnd w:id="82"/>
      <w:r w:rsidDel="00000000" w:rsidR="00000000" w:rsidRPr="00000000">
        <w:rPr>
          <w:rtl w:val="0"/>
        </w:rPr>
        <w:t xml:space="preserve">Part 10 Patch. Definition 10.5b.18.1 — Captive Official Layer, Strengthened</w:t>
      </w:r>
    </w:p>
    <w:p w:rsidR="00000000" w:rsidDel="00000000" w:rsidP="00000000" w:rsidRDefault="00000000" w:rsidRPr="00000000" w14:paraId="000003E5">
      <w:pPr>
        <w:rPr/>
      </w:pPr>
      <w:r w:rsidDel="00000000" w:rsidR="00000000" w:rsidRPr="00000000">
        <w:rPr>
          <w:b w:val="1"/>
          <w:bCs w:val="1"/>
          <w:rtl w:val="0"/>
        </w:rPr>
        <w:t xml:space="preserve">Reason for this patch.</w:t>
      </w:r>
      <w:r w:rsidDel="00000000" w:rsidR="00000000" w:rsidRPr="00000000">
        <w:rPr>
          <w:rtl w:val="0"/>
        </w:rPr>
        <w:t xml:space="preserve"> The existing Definition 10.5b.18.1 correctly identifies the high-entropy regime, correctly identifies the official layer as the captive party, and correctly frames capture as an access limitation rather than dishonesty at the point of production. What it does not yet capture is that the limitation is actively maintained rather than passively standing: the operational layer does not merely fail to inform official, it uses official instrumentally, and defends that use with an ongoing, specific mechanism whenever the boundary is threatened. This patch adds that mechanism. The original definition’s opening framing is retained; the paragraph below extends it in place. Nothing in §10.5b.18.2’s original text changes, though this patch sharpens how Ψ_loyal(t) (§10.5b.18.12, Part 10 Addendum II) should be read specifically within this regime.</w:t>
      </w:r>
    </w:p>
    <w:bookmarkStart w:colFirst="0" w:colLast="0" w:name="4kmug9opxwa0" w:id="83"/>
    <w:bookmarkEnd w:id="83"/>
    <w:p w:rsidR="00000000" w:rsidDel="00000000" w:rsidP="00000000" w:rsidRDefault="00000000" w:rsidRPr="00000000" w14:paraId="000003E6">
      <w:pPr>
        <w:pStyle w:val="Heading2"/>
        <w:rPr/>
      </w:pPr>
      <w:bookmarkStart w:colFirst="0" w:colLast="0" w:name="_gbwpgdf12dyj" w:id="84"/>
      <w:bookmarkEnd w:id="84"/>
      <w:r w:rsidDel="00000000" w:rsidR="00000000" w:rsidRPr="00000000">
        <w:rPr>
          <w:rtl w:val="0"/>
        </w:rPr>
        <w:t xml:space="preserve">10.5b.18 (extended). Captive Official Layer — Mechanism</w:t>
      </w:r>
    </w:p>
    <w:p w:rsidR="00000000" w:rsidDel="00000000" w:rsidP="00000000" w:rsidRDefault="00000000" w:rsidRPr="00000000" w14:paraId="000003E7">
      <w:pPr>
        <w:rPr/>
      </w:pPr>
      <w:r w:rsidDel="00000000" w:rsidR="00000000" w:rsidRPr="00000000">
        <w:rPr>
          <w:b w:val="1"/>
          <w:bCs w:val="1"/>
          <w:i w:val="1"/>
          <w:iCs w:val="1"/>
          <w:rtl w:val="0"/>
        </w:rPr>
        <w:t xml:space="preserve">Definition 10.5b.18.1 (Captive Official Layer), extended.</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official representation P_o (§6.1) can be sincere — genuinely produced by its own local processing — while remaining radically incomplete at the system level, because O_o’s access to the operational layer’s actual dynamics is itself gated by the firewall described below, not because P_o’s own processing is dishonest. A captive official layer is therefore not a lie; it is an accurate report of an artificially restricted input.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That restriction is not passive. The operational layer, in this regime, uses the official layer instrumentally — as cover for what operational is actually doing, and as a lure, presenting a healthy front that attracts coupling from other systems (characteristically medium-entropy ones, §10.5b.11b) which operational then extracts from and onto which it displaces its own entropy. Neither function requires operational to represent this to itself as intentional; it is the structural role the arrangement plays, not a claim about deliberation.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Sustaining that role requires active maintenance. Let M_o,t denote the official layer’s own memory state — nominally a projection of the true historical trajectory, M_o,t = O_o(H_t), consistent with how P_o = O_o(P) projects the current state (§6.1, §9.2). A permeability event, whether internal (a transient rise in Π_f(t)) or external (transparent feedback crossing a healthy coupling, φ_fb(i,j,t), Part 10 Addendum II §10.5b.18.9), can produce a momentary glimpse of operational reality that would, left alone, move M_o,t incrementally toward truth. Where the closed population’s composition is entropic-aligned (the 1 − Ψ_loyal(t) fraction, §10.5b.18.12), that glimpse is instead met with substitution: M_o,t is overwritten with a fabricated segment, M_o,t^false ≠ O_o(H_t), constructed to explain the glimpse away as noise, error, or isolated anomaly rather than integrate it as signal. This is why official’s characteristic stability in this regime (low σ_o, §10.5b.1) should be read as maintained rather than merely low: absent continuous rewriting, each permeability event would leave a small residue, and σ_o would drift upward over time even with the container never leaving the high-entropy regime by any other measure.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This gives Ψ_loyal(t) (§10.5b.18.12) a regime-specific behavioral signature it did not previously have. Within the closed population here, negentropic-aligned metamessengers (Ψ_loyal(t)) hold the firewall by pacing disclosure — allowing small, tolerable increments of truth through rather than none, specifically to avoid a sudden flood the system cannot survive, the same shock-avoidance logic that governs the medium-entropy regime’s caution (Part 10 Patch II, forthcoming). Entropic-aligned metamessengers (1 − Ψ_loyal(t)) instead actively falsify via M_o,t^false substitution, because their own function — sustaining cover and lure — depends on official remaining not merely uninformed but actively misinformed. Pacing and falsifying are behaviorally distinguishable in principle (the former lets small true increments accumulate over time; the latter overwrites them as fast as they arrive) even though both present, at a single timepoint, as low ω_meta^up(t).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No new resource-cost variable is introduced for the rewrite itself; M_decep(t) (§10.5b.18.4) already prices sustained self-deception on a divergence-scaled basis, and this mechanism is what that cost is a cost </w:t>
      </w:r>
      <w:r w:rsidDel="00000000" w:rsidR="00000000" w:rsidRPr="00000000">
        <w:rPr>
          <w:i w:val="1"/>
          <w:iCs w:val="1"/>
          <w:rtl w:val="0"/>
        </w:rPr>
        <w:t xml:space="preserve">of</w:t>
      </w:r>
      <w:r w:rsidDel="00000000" w:rsidR="00000000" w:rsidRPr="00000000">
        <w:rPr>
          <w:rtl w:val="0"/>
        </w:rPr>
        <w:t xml:space="preserve"> in this regime — the ongoing computational and organizational burden of active falsification, not merely the absence of disclosure.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i w:val="1"/>
          <w:iCs w:val="1"/>
          <w:rtl w:val="0"/>
        </w:rPr>
        <w:t xml:space="preserve">Editorial note:</w:t>
      </w:r>
      <w:r w:rsidDel="00000000" w:rsidR="00000000" w:rsidRPr="00000000">
        <w:rPr>
          <w:rtl w:val="0"/>
        </w:rPr>
        <w:t xml:space="preserve"> This patch does not change which regime is captive or which layer holds the captivity; it only makes explicit what the earlier draft left implicit — that the firewall in this regime is a maintained defense of an active arrangement, not a passive gap in reporting. A companion patch for the medium-entropy regime (buried, not captive, and structurally unable to reach into operational the way operational reaches into official here) is forthcoming as a separate deliverable.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i w:val="1"/>
          <w:iCs w:val="1"/>
          <w:rtl w:val="0"/>
        </w:rPr>
        <w:t xml:space="preserve">Definition 10.5b.18.2 (Metamessenger Composition).</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Let the meta-representation layer be composed of a population of sub-processes, and define ω_meta(t) ∈ [0,1] as the resource-weighted fraction of that population currently aligned with transmitting operational reality to the official layer (truth-aligned), with 1−ω_meta(t) aligned with preserving the official layer’s existing model (comfort-aligned). ω_meta(t) is regime-dependent by construction, not a free parameter:</w:t>
      </w:r>
    </w:p>
    <w:p w:rsidR="00000000" w:rsidDel="00000000" w:rsidP="00000000" w:rsidRDefault="00000000" w:rsidRPr="00000000" w14:paraId="000003F6">
      <w:pPr>
        <w:numPr>
          <w:ilvl w:val="0"/>
          <w:numId w:val="9"/>
        </w:numPr>
        <w:ind w:left="720" w:hanging="480"/>
      </w:pPr>
      <w:r w:rsidDel="00000000" w:rsidR="00000000" w:rsidRPr="00000000">
        <w:rPr>
          <w:rtl w:val="0"/>
        </w:rPr>
        <w:t xml:space="preserve">Low-entropy baseline: ω_meta(t) ≈ 1 and the population is thin — &gt; not functioning as a firewall at all, but as ordinary &gt; bidirectional reporting, consistent with D_om’s healthy target &gt; band (§10.5b.1).</w:t>
      </w:r>
    </w:p>
    <w:p w:rsidR="00000000" w:rsidDel="00000000" w:rsidP="00000000" w:rsidRDefault="00000000" w:rsidRPr="00000000" w14:paraId="000003F7">
      <w:pPr>
        <w:numPr>
          <w:ilvl w:val="0"/>
          <w:numId w:val="9"/>
        </w:numPr>
        <w:ind w:left="720" w:hanging="480"/>
      </w:pPr>
      <w:r w:rsidDel="00000000" w:rsidR="00000000" w:rsidRPr="00000000">
        <w:rPr>
          <w:rtl w:val="0"/>
        </w:rPr>
        <w:t xml:space="preserve">High-entropy: ω_meta(t) is characteristically low; the &gt; majority of the population is comfort-aligned, actively protecting &gt; the official layer’s stability by withholding operational reality &gt; — this is the firewall in its most consequential form, since the &gt; operational reality being withheld is genuinely corrupted.</w:t>
      </w:r>
    </w:p>
    <w:p w:rsidR="00000000" w:rsidDel="00000000" w:rsidP="00000000" w:rsidRDefault="00000000" w:rsidRPr="00000000" w14:paraId="000003F8">
      <w:pPr>
        <w:numPr>
          <w:ilvl w:val="0"/>
          <w:numId w:val="9"/>
        </w:numPr>
        <w:ind w:left="720" w:hanging="480"/>
      </w:pPr>
      <w:r w:rsidDel="00000000" w:rsidR="00000000" w:rsidRPr="00000000">
        <w:rPr>
          <w:rtl w:val="0"/>
        </w:rPr>
        <w:t xml:space="preserve">Medium-entropy: ω_meta(t) is also characteristically low in &gt; composition — a majority comfort-aligned, structurally the same &gt; configuration as the high-entropy case — which this &gt; document identifies as a mistake specific to this regime: the &gt; operational layer here is the trustworthy one (§10.5b.1), so a &gt; comfort-aligned majority is withholding an accurate signal rather &gt; than a corrupted one, prolonging an unnecessary split.</w:t>
      </w:r>
    </w:p>
    <w:p w:rsidR="00000000" w:rsidDel="00000000" w:rsidP="00000000" w:rsidRDefault="00000000" w:rsidRPr="00000000" w14:paraId="000003F9">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Rogue metamessengers, both regimes. §10.5b.14 already describes high-entropy rogue metamessengers: a truth-aligned minority forcing D_op toward the official layer, raising Π_f slowly enough to avoid F_conf. Medium-entropy containers have a structurally analogous but directionally distinct minority: truth-aligned metamessengers here work to raise the official layer’s trust in the (actually reliable) operational layer, driving D_pm → 0 convergence directly — the mechanistic content behind §10.5b.4’s “genuine reorganization around a real signal” for this regime. Both are instances of ω_meta(t) rising locally faster than the surrounding comfort-aligned majority; medium-entropy containers characteristically have a larger such minority than high-entropy containers do, consistent with medium-entropy’s greater overall visibility and correspondingly greater internal pressure toward correction.</w:t>
      </w: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i w:val="1"/>
          <w:iCs w:val="1"/>
          <w:rtl w:val="0"/>
        </w:rPr>
        <w:t xml:space="preserve">Definition 10.5b.18.3 (Collusion Failure).</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Where the comfort-aligned majority does not merely withhold operational reality but actively coordinates with the operational layer to falsify P_m’s own content — rather than merely gating what reaches P_o — the independence requirement of Definition 6.1 fails from within rather than through external corruption or simple omission. Definition 6.1 (Part 6) should be read as describing the baseline-regime case; this subsection supplies its regime-dependent completion for the two non-baseline regimes, where ω_meta(t) &lt; 1 makes true independence the exception rather than the rule.</w:t>
      </w:r>
    </w:p>
    <w:p w:rsidR="00000000" w:rsidDel="00000000" w:rsidP="00000000" w:rsidRDefault="00000000" w:rsidRPr="00000000" w14:paraId="000003FC">
      <w:pPr>
        <w:rPr/>
      </w:pPr>
      <w:r w:rsidDel="00000000" w:rsidR="00000000" w:rsidRPr="00000000">
        <w:rPr>
          <w:b w:val="1"/>
          <w:bCs w:val="1"/>
          <w:i w:val="1"/>
          <w:iCs w:val="1"/>
          <w:rtl w:val="0"/>
        </w:rPr>
        <w:t xml:space="preserve">Definition 10.5b.18.4 (Self-Deception Maintenance Cost).</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Sustaining a captive official layer against a genuinely corrupted operational reality is not free. Define:</w:t>
      </w:r>
    </w:p>
    <w:p w:rsidR="00000000" w:rsidDel="00000000" w:rsidP="00000000" w:rsidRDefault="00000000" w:rsidRPr="00000000" w14:paraId="000003FE">
      <w:pPr>
        <w:rPr/>
      </w:pPr>
      <w:r w:rsidDel="00000000" w:rsidR="00000000" w:rsidRPr="00000000">
        <w:rPr>
          <w:i w:val="1"/>
          <w:iCs w:val="1"/>
          <w:rtl w:val="0"/>
        </w:rPr>
        <w:t xml:space="preserve">M</w:t>
      </w:r>
      <w:r w:rsidDel="00000000" w:rsidR="00000000" w:rsidRPr="00000000">
        <w:rPr>
          <w:rtl w:val="0"/>
        </w:rPr>
        <w:t xml:space="preserve">_decep(t) = κ_decep · (1 − ω_meta(t)) · D_op(t), κ_decep &gt; 0 fitted,</w:t>
      </w:r>
    </w:p>
    <w:p w:rsidR="00000000" w:rsidDel="00000000" w:rsidP="00000000" w:rsidRDefault="00000000" w:rsidRPr="00000000" w14:paraId="000003FF">
      <w:pPr>
        <w:rPr/>
      </w:pPr>
      <w:r w:rsidDel="00000000" w:rsidR="00000000" w:rsidRPr="00000000">
        <w:rPr>
          <w:rtl w:val="0"/>
        </w:rPr>
        <w:t xml:space="preserve">entering §7.4’s balance equation as an additional resource draw, distinct from and additional to M_maint(C,t) (§7.5) — routine structural upkeep is not the same cost as active concealment, and the two should be tracked separately even though both draw on R(t). M_decep(t) grows with both how divergent the container already is and how comfort-dominated its metamessenger population currently is, so a container sustaining a large, comfortable lie pays proportionally more for it, continuously, whether or not that cost is ever visible externally. Consistent with §7.9’s debt convention, unpaid M_decep(t) accrues directly into δR(t): the container is borrowing against its own future resource capacity to keep the present story intact, and — per §7.9 — that debt does not resolve itself; it compounds until addressed.</w:t>
      </w:r>
    </w:p>
    <w:p w:rsidR="00000000" w:rsidDel="00000000" w:rsidP="00000000" w:rsidRDefault="00000000" w:rsidRPr="00000000" w14:paraId="00000400">
      <w:pPr>
        <w:rPr/>
      </w:pPr>
      <w:r w:rsidDel="00000000" w:rsidR="00000000" w:rsidRPr="00000000">
        <w:rPr>
          <w:rtl w:val="0"/>
        </w:rPr>
      </w:r>
    </w:p>
    <w:bookmarkStart w:colFirst="0" w:colLast="0" w:name="nf9sx8ksvl9w" w:id="85"/>
    <w:bookmarkEnd w:id="85"/>
    <w:p w:rsidR="00000000" w:rsidDel="00000000" w:rsidP="00000000" w:rsidRDefault="00000000" w:rsidRPr="00000000" w14:paraId="00000401">
      <w:pPr>
        <w:pStyle w:val="Heading1"/>
        <w:rPr/>
      </w:pPr>
      <w:r w:rsidDel="00000000" w:rsidR="00000000" w:rsidRPr="00000000">
        <w:rPr>
          <w:rtl w:val="0"/>
        </w:rPr>
        <w:t xml:space="preserve">Part 10 Addendum. The Downward Channel and Valve Symmetry</w:t>
      </w:r>
    </w:p>
    <w:p w:rsidR="00000000" w:rsidDel="00000000" w:rsidP="00000000" w:rsidRDefault="00000000" w:rsidRPr="00000000" w14:paraId="00000402">
      <w:pPr>
        <w:rPr/>
      </w:pPr>
      <w:r w:rsidDel="00000000" w:rsidR="00000000" w:rsidRPr="00000000">
        <w:rPr>
          <w:b w:val="1"/>
          <w:bCs w:val="1"/>
          <w:rtl w:val="0"/>
        </w:rPr>
        <w:t xml:space="preserve">Placement.</w:t>
      </w:r>
      <w:r w:rsidDel="00000000" w:rsidR="00000000" w:rsidRPr="00000000">
        <w:rPr>
          <w:rtl w:val="0"/>
        </w:rPr>
        <w:t xml:space="preserve"> Insert as new subsections following Definition 10.5b.18.4 (Self-Deception Maintenance Cost) and preceding §10.5b.19. Nothing in §10.5b.18.1–18.4 is altered; ω_meta(t) as defined in Definition 10.5b.18.2 is retained unchanged and is referred to below as ω_meta^up(t) wherever the direction needs to be explicit, with the unqualified symbol ω_meta(t) continuing to mean ω_meta^up(t) everywhere else in this document.</w:t>
        <w:br w:type="textWrapping"/>
      </w:r>
    </w:p>
    <w:p w:rsidR="00000000" w:rsidDel="00000000" w:rsidP="00000000" w:rsidRDefault="00000000" w:rsidRPr="00000000" w14:paraId="00000403">
      <w:pPr>
        <w:rPr/>
      </w:pPr>
      <w:r w:rsidDel="00000000" w:rsidR="00000000" w:rsidRPr="00000000">
        <w:rPr>
          <w:b w:val="1"/>
          <w:bCs w:val="1"/>
          <w:rtl w:val="0"/>
        </w:rPr>
        <w:t xml:space="preserve">Reason for this addition.</w:t>
      </w:r>
      <w:r w:rsidDel="00000000" w:rsidR="00000000" w:rsidRPr="00000000">
        <w:rPr>
          <w:rtl w:val="0"/>
        </w:rPr>
        <w:t xml:space="preserve"> §10.5b.18 formalized whether operational reality reaches the official layer — one direction only. It left unformalized what the official layer, once formed, does back to the operational layer it nominally governs. A firewall metaphor describes blocking; it does not by itself explain why the blocked side keeps producing more of what the story on the other side demands. The subsections below close that gap.</w:t>
      </w:r>
    </w:p>
    <w:bookmarkStart w:colFirst="0" w:colLast="0" w:name="x575xk8ifjfg" w:id="86"/>
    <w:bookmarkEnd w:id="86"/>
    <w:p w:rsidR="00000000" w:rsidDel="00000000" w:rsidP="00000000" w:rsidRDefault="00000000" w:rsidRPr="00000000" w14:paraId="00000404">
      <w:pPr>
        <w:pStyle w:val="Heading2"/>
        <w:rPr/>
      </w:pPr>
      <w:r w:rsidDel="00000000" w:rsidR="00000000" w:rsidRPr="00000000">
        <w:rPr>
          <w:rtl w:val="0"/>
        </w:rPr>
        <w:t xml:space="preserve">10.5b.18.5 Downward Channel: Demand Permeability</w:t>
      </w:r>
    </w:p>
    <w:p w:rsidR="00000000" w:rsidDel="00000000" w:rsidP="00000000" w:rsidRDefault="00000000" w:rsidRPr="00000000" w14:paraId="00000405">
      <w:pPr>
        <w:rPr/>
      </w:pPr>
      <w:r w:rsidDel="00000000" w:rsidR="00000000" w:rsidRPr="00000000">
        <w:rPr>
          <w:b w:val="1"/>
          <w:bCs w:val="1"/>
          <w:i w:val="1"/>
          <w:iCs w:val="1"/>
          <w:rtl w:val="0"/>
        </w:rPr>
        <w:t xml:space="preserve">Definition 10.5b.18.5 (Demand Permeability).</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Define ω_meta^down(t) ∈ [0,1] as the resource-weighted fraction of the same metamessenger population of Definition 10.5b.18.2, now measured along its second function: the fraction currently transmitting the official layer’s expectations downward into what the operational layer treats as its own governing target (demand-aligned), with 1−ω_meta^down(t) buffering operational dynamics from official pressure (buffering). This is a distinct function from ω_meta^up(t), not its complement — a metamessenger can transmit truth upward, transmit demand downward, both, or neither, so ω_meta^up(t) and ω_meta^down(t) are measured independently rather than derived from one another.</w:t>
      </w:r>
    </w:p>
    <w:p w:rsidR="00000000" w:rsidDel="00000000" w:rsidP="00000000" w:rsidRDefault="00000000" w:rsidRPr="00000000" w14:paraId="00000407">
      <w:pPr>
        <w:rPr/>
      </w:pPr>
      <w:r w:rsidDel="00000000" w:rsidR="00000000" w:rsidRPr="00000000">
        <w:rPr>
          <w:rtl w:val="0"/>
        </w:rPr>
        <w:t xml:space="preserve">Regime dependence:</w:t>
      </w:r>
    </w:p>
    <w:p w:rsidR="00000000" w:rsidDel="00000000" w:rsidP="00000000" w:rsidRDefault="00000000" w:rsidRPr="00000000" w14:paraId="00000408">
      <w:pPr>
        <w:numPr>
          <w:ilvl w:val="0"/>
          <w:numId w:val="12"/>
        </w:numPr>
        <w:ind w:left="720" w:hanging="480"/>
      </w:pPr>
      <w:r w:rsidDel="00000000" w:rsidR="00000000" w:rsidRPr="00000000">
        <w:rPr>
          <w:b w:val="1"/>
          <w:bCs w:val="1"/>
          <w:rtl w:val="0"/>
        </w:rPr>
        <w:t xml:space="preserve">Low-entropy baseline</w:t>
      </w:r>
      <w:r w:rsidDel="00000000" w:rsidR="00000000" w:rsidRPr="00000000">
        <w:rPr>
          <w:rtl w:val="0"/>
        </w:rPr>
        <w:t xml:space="preserve">: ω_meta^down(t) ≈ ω_meta^up(t) ≈ 1. Since official and operational layers are already close (§10.5b.1), downward transmission carries nothing corrupt to impose; it is the same ordinary bidirectional reporting described for the upward channel in Definition 10.5b.18.2.</w:t>
      </w:r>
    </w:p>
    <w:p w:rsidR="00000000" w:rsidDel="00000000" w:rsidP="00000000" w:rsidRDefault="00000000" w:rsidRPr="00000000" w14:paraId="00000409">
      <w:pPr>
        <w:numPr>
          <w:ilvl w:val="0"/>
          <w:numId w:val="12"/>
        </w:numPr>
        <w:ind w:left="720" w:hanging="480"/>
      </w:pPr>
      <w:r w:rsidDel="00000000" w:rsidR="00000000" w:rsidRPr="00000000">
        <w:rPr>
          <w:b w:val="1"/>
          <w:bCs w:val="1"/>
          <w:rtl w:val="0"/>
        </w:rPr>
        <w:t xml:space="preserve">High-entropy regime</w:t>
      </w:r>
      <w:r w:rsidDel="00000000" w:rsidR="00000000" w:rsidRPr="00000000">
        <w:rPr>
          <w:rtl w:val="0"/>
        </w:rPr>
        <w:t xml:space="preserve">: the regime-defining case bifurcates on ω_meta^down(t) specifically, not merely on ω_meta^up(t) being low. Where ω_meta^down(t) is also low, operational dynamics are insulated from official pressure and the corrupted operational reality is self-sustaining on its own terms — the ordinary firewalled case §10.5b.18.2 already described. Where ω_meta^down(t) is high while ω_meta^up(t) remains low, official demand actively reaches operational behavior and reinforces it, even though operational truth cannot reach official awareness in return. This second configuration is not distinguished from the first by §10.5b.18.1–18.4 alone, and is addressed directly by Definition 10.5b.18.6 below.</w:t>
      </w:r>
    </w:p>
    <w:p w:rsidR="00000000" w:rsidDel="00000000" w:rsidP="00000000" w:rsidRDefault="00000000" w:rsidRPr="00000000" w14:paraId="0000040A">
      <w:pPr>
        <w:numPr>
          <w:ilvl w:val="0"/>
          <w:numId w:val="12"/>
        </w:numPr>
        <w:ind w:left="720" w:hanging="480"/>
      </w:pPr>
      <w:r w:rsidDel="00000000" w:rsidR="00000000" w:rsidRPr="00000000">
        <w:rPr>
          <w:b w:val="1"/>
          <w:bCs w:val="1"/>
          <w:rtl w:val="0"/>
        </w:rPr>
        <w:t xml:space="preserve">Medium-entropy regime</w:t>
      </w:r>
      <w:r w:rsidDel="00000000" w:rsidR="00000000" w:rsidRPr="00000000">
        <w:rPr>
          <w:rtl w:val="0"/>
        </w:rPr>
        <w:t xml:space="preserve">: here the official layer is the compromised one (§10.5b.1), so a high ω_meta^down(t) is harmful in the mirrored sense — pressuring an operational layer that is actually trustworthy to distort itself toward a compromised official narrative, working against the D_pm → 0 convergence Definition 10.5b.18.2’s editorial note already identifies as this regime’s healthy direction.</w:t>
      </w:r>
    </w:p>
    <w:bookmarkStart w:colFirst="0" w:colLast="0" w:name="cslck5z29vwe" w:id="87"/>
    <w:bookmarkEnd w:id="87"/>
    <w:p w:rsidR="00000000" w:rsidDel="00000000" w:rsidP="00000000" w:rsidRDefault="00000000" w:rsidRPr="00000000" w14:paraId="0000040B">
      <w:pPr>
        <w:pStyle w:val="Heading2"/>
        <w:rPr/>
      </w:pPr>
      <w:r w:rsidDel="00000000" w:rsidR="00000000" w:rsidRPr="00000000">
        <w:rPr>
          <w:rtl w:val="0"/>
        </w:rPr>
        <w:t xml:space="preserve">10.5b.18.6 The Valve Symmetry Index</w:t>
      </w:r>
    </w:p>
    <w:p w:rsidR="00000000" w:rsidDel="00000000" w:rsidP="00000000" w:rsidRDefault="00000000" w:rsidRPr="00000000" w14:paraId="0000040C">
      <w:pPr>
        <w:rPr/>
      </w:pPr>
      <w:r w:rsidDel="00000000" w:rsidR="00000000" w:rsidRPr="00000000">
        <w:rPr>
          <w:b w:val="1"/>
          <w:bCs w:val="1"/>
          <w:i w:val="1"/>
          <w:iCs w:val="1"/>
          <w:rtl w:val="0"/>
        </w:rPr>
        <w:t xml:space="preserve">Definition 10.5b.18.6 (Valve Symmetry Index).</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σ_valve(t) = min(ω_meta^up(t), ω_meta^down(t)) / max(ω_meta^up(t), ω_meta^down(t)),</w:t>
      </w:r>
    </w:p>
    <w:p w:rsidR="00000000" w:rsidDel="00000000" w:rsidP="00000000" w:rsidRDefault="00000000" w:rsidRPr="00000000" w14:paraId="0000040E">
      <w:pPr>
        <w:rPr/>
      </w:pPr>
      <w:r w:rsidDel="00000000" w:rsidR="00000000" w:rsidRPr="00000000">
        <w:rPr>
          <w:rtl w:val="0"/>
        </w:rPr>
        <w:t xml:space="preserve">with the convention σ_valve(t) = 1 when ω_meta^up(t) = ω_meta^down(t) = 0. σ_valve(t) = 1 indicates the two channels are equally open (or equally closed) together — the thin, permeable, bidirectionally-honest configuration proper. σ_valve(t) → 0 with ω_meta^down(t) ≫ ω_meta^up(t) indicates the one-way valve: official narrative pressure reaches operational behavior largely unimpeded while operational truth is blocked from reaching official awareness in return. This is the formal content of the bidirectional-valve concept: not that transmission occurs in both directions, but the degree to which the extent of transmission is symmetric between them, tracked as its own quantity rather than inferred from ω_meta^up(t) alone.</w:t>
      </w:r>
    </w:p>
    <w:p w:rsidR="00000000" w:rsidDel="00000000" w:rsidP="00000000" w:rsidRDefault="00000000" w:rsidRPr="00000000" w14:paraId="0000040F">
      <w:pPr>
        <w:rPr>
          <w:b w:val="1"/>
          <w:bCs w:val="1"/>
          <w:i w:val="1"/>
          <w:iCs w:val="1"/>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i w:val="1"/>
          <w:iCs w:val="1"/>
          <w:rtl w:val="0"/>
        </w:rPr>
        <w:t xml:space="preserve">Editorial note:</w:t>
      </w:r>
      <w:r w:rsidDel="00000000" w:rsidR="00000000" w:rsidRPr="00000000">
        <w:rPr>
          <w:rtl w:val="0"/>
        </w:rPr>
        <w:t xml:space="preserve"> A firewall, considered only along the upward channel, cannot distinguish these two high-entropy configurations from each other, since both present identically at ω_meta^up(t) — a low upward-permeability reading is consistent with either. σ_valve(t) is what makes the distinction available: a low σ_valve(t) with ω_meta^down(t) dominant flags active reinforcement, not mere concealment, as the operative mechanism.</w:t>
      </w:r>
    </w:p>
    <w:bookmarkStart w:colFirst="0" w:colLast="0" w:name="ihvannfvj5ca" w:id="88"/>
    <w:bookmarkEnd w:id="88"/>
    <w:p w:rsidR="00000000" w:rsidDel="00000000" w:rsidP="00000000" w:rsidRDefault="00000000" w:rsidRPr="00000000" w14:paraId="00000411">
      <w:pPr>
        <w:pStyle w:val="Heading2"/>
        <w:rPr/>
      </w:pPr>
      <w:bookmarkStart w:colFirst="0" w:colLast="0" w:name="_euo693y3rm3b" w:id="89"/>
      <w:bookmarkEnd w:id="89"/>
      <w:r w:rsidDel="00000000" w:rsidR="00000000" w:rsidRPr="00000000">
        <w:rPr>
          <w:rtl w:val="0"/>
        </w:rPr>
        <w:t xml:space="preserve">10.5b.18.7 The Buried Operational Layer </w:t>
      </w:r>
      <w:r w:rsidDel="00000000" w:rsidR="00000000" w:rsidRPr="00000000">
        <w:rPr>
          <w:b w:val="1"/>
          <w:bCs w:val="1"/>
          <w:i w:val="1"/>
          <w:iCs w:val="1"/>
          <w:rtl w:val="0"/>
        </w:rPr>
        <w:t xml:space="preserve">Definition 10.5b.18.7 (Buried Operational Layer).</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In the medium-entropy (official-exposed) regime — σ_o high, σ_p low, §10.5b.1 — the operational layer is negentropic and holds full systems access; nothing restricts what it can do, and nothing in this regime’s mechanics reaches in to alter its actual state. It is not captive. What happens to it instead is that its reality is buried: obscured from outside observers, and from the system’s own official self-account, beneath the volume of official’s own chaotic signal. Operational’s functioning is untouched underneath that noise — this is a visibility problem, not a corruption or coercion problem, and the two should not be conflated even though both can present, superficially, as “the operational reality is hard to see.”</w:t>
      </w:r>
    </w:p>
    <w:p w:rsidR="00000000" w:rsidDel="00000000" w:rsidP="00000000" w:rsidRDefault="00000000" w:rsidRPr="00000000" w14:paraId="00000413">
      <w:pPr>
        <w:rPr/>
      </w:pPr>
      <w:r w:rsidDel="00000000" w:rsidR="00000000" w:rsidRPr="00000000">
        <w:rPr>
          <w:rtl w:val="0"/>
        </w:rPr>
        <w:t xml:space="preserve">This burial is not symmetric with high-entropy’s captivity (§10.5b.18.1, extended per Part 10 Patch), and the asymmetry is structural rather than a matter of degree. The entropic official layer in medium-entropy has no route into operational comparable to operational’s false-memory-operator route into official in high-entropy (§10.5b.18.1’s M_o,t^false mechanism). Official’s own chaos — however severe — does not and cannot rewrite operational’s memory, coerce operational’s behavior, or otherwise reach past the boundary between them under this regime’s own mechanics. Where official-entropy in a medium-entropy container does deepen over time, this document already accounts for it as arising from outside that boundary: repeated lateral knocks, or sustained coupling with a high-entropy neighbor exerting pressure in that direction (§8.6a, §10.5b.11b) — not from the official layer’s own chaos somehow acquiring, on its own, the systems access it would need to act on operational directly. A medium-entropy container’s official layer, left alone, does not have the access required to turn its own operational layer entropic; something external has to supply that access, or that pressure, from outside the pair.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This is not new machinery grafted onto the document; it is already implicit in the σ_o/σ_p classification and the caution already given in §15.2. The warning that low apparent volatility in the cheaply-observed official channel is not a stability proxy, and that a medium-entropy container’s actual stability is visible only by also pulling O_p, is precisely the burial this definition now names formally: an adapter reading only official’s noisy signal is not looking at a corrupted operational reality, it is failing to look past official’s noise to the intact operational reality underneath.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i w:val="1"/>
          <w:iCs w:val="1"/>
          <w:rtl w:val="0"/>
        </w:rPr>
        <w:t xml:space="preserve">Editorial note:</w:t>
      </w:r>
      <w:r w:rsidDel="00000000" w:rsidR="00000000" w:rsidRPr="00000000">
        <w:rPr>
          <w:rtl w:val="0"/>
        </w:rPr>
        <w:t xml:space="preserve"> Where a companion account of operational’s own motives in this regime is wanted — why it tolerates burial rather than forcing legibility — that belongs with the shared-caution and voluntary-flood mechanism (Part 10 Addendum III, forthcoming), not here. This definition is deliberately restricted to what the relationship </w:t>
      </w:r>
      <w:r w:rsidDel="00000000" w:rsidR="00000000" w:rsidRPr="00000000">
        <w:rPr>
          <w:i w:val="1"/>
          <w:iCs w:val="1"/>
          <w:rtl w:val="0"/>
        </w:rPr>
        <w:t xml:space="preserve">is</w:t>
      </w:r>
      <w:r w:rsidDel="00000000" w:rsidR="00000000" w:rsidRPr="00000000">
        <w:rPr>
          <w:rtl w:val="0"/>
        </w:rPr>
        <w:t xml:space="preserve"> — burial, not captivity, under a hard access asymmetry — leaving why operational behaves as it does under that relationship to the forthcoming addendum, so the two questions do not get run together the way captivity and coercion were run together in the definition this one replaces.</w:t>
      </w:r>
    </w:p>
    <w:p w:rsidR="00000000" w:rsidDel="00000000" w:rsidP="00000000" w:rsidRDefault="00000000" w:rsidRPr="00000000" w14:paraId="00000418">
      <w:pPr>
        <w:rPr>
          <w:b w:val="1"/>
          <w:bCs w:val="1"/>
          <w:i w:val="1"/>
          <w:iCs w:val="1"/>
        </w:rPr>
      </w:pPr>
      <w:r w:rsidDel="00000000" w:rsidR="00000000" w:rsidRPr="00000000">
        <w:rPr>
          <w:rtl w:val="0"/>
        </w:rPr>
      </w:r>
    </w:p>
    <w:bookmarkStart w:colFirst="0" w:colLast="0" w:name="aqjy8vp27hm1" w:id="90"/>
    <w:bookmarkEnd w:id="90"/>
    <w:p w:rsidR="00000000" w:rsidDel="00000000" w:rsidP="00000000" w:rsidRDefault="00000000" w:rsidRPr="00000000" w14:paraId="00000419">
      <w:pPr>
        <w:pStyle w:val="Heading2"/>
        <w:rPr/>
      </w:pPr>
      <w:bookmarkStart w:colFirst="0" w:colLast="0" w:name="_yi5e8y4wu9yx" w:id="91"/>
      <w:bookmarkEnd w:id="91"/>
      <w:r w:rsidDel="00000000" w:rsidR="00000000" w:rsidRPr="00000000">
        <w:rPr>
          <w:rtl w:val="0"/>
        </w:rPr>
        <w:t xml:space="preserve">10.5b.18.8 Demand Forcing</w:t>
      </w:r>
    </w:p>
    <w:p w:rsidR="00000000" w:rsidDel="00000000" w:rsidP="00000000" w:rsidRDefault="00000000" w:rsidRPr="00000000" w14:paraId="0000041A">
      <w:pPr>
        <w:rPr/>
      </w:pPr>
      <w:r w:rsidDel="00000000" w:rsidR="00000000" w:rsidRPr="00000000">
        <w:rPr>
          <w:b w:val="1"/>
          <w:bCs w:val="1"/>
          <w:i w:val="1"/>
          <w:iCs w:val="1"/>
          <w:rtl w:val="0"/>
        </w:rPr>
        <w:t xml:space="preserve">Definition 10.5b.18.8 (Demand Forcing).</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 downward channel’s mechanical effect on §6.4’s landscape dynamics:</w:t>
      </w:r>
    </w:p>
    <w:p w:rsidR="00000000" w:rsidDel="00000000" w:rsidP="00000000" w:rsidRDefault="00000000" w:rsidRPr="00000000" w14:paraId="0000041C">
      <w:pPr>
        <w:rPr/>
      </w:pPr>
      <w:r w:rsidDel="00000000" w:rsidR="00000000" w:rsidRPr="00000000">
        <w:rPr>
          <w:rtl w:val="0"/>
        </w:rPr>
        <w:t xml:space="preserve">F_demand(t) = κ_demand · ω_meta^down(t) · D_op(t), κ_demand &gt; 0 fitted,</w:t>
      </w:r>
    </w:p>
    <w:p w:rsidR="00000000" w:rsidDel="00000000" w:rsidP="00000000" w:rsidRDefault="00000000" w:rsidRPr="00000000" w14:paraId="0000041D">
      <w:pPr>
        <w:rPr/>
      </w:pPr>
      <w:r w:rsidDel="00000000" w:rsidR="00000000" w:rsidRPr="00000000">
        <w:rPr>
          <w:rtl w:val="0"/>
        </w:rPr>
        <w:t xml:space="preserve">entering §6.4’s stochastic gradient flow as an additional forcing term alongside F_conf (§10.5b.3) and F_boom (§10.5b.16.1), reshaping Φ to open a local valley near the official representation P_o and pulling P toward conformity with official expectation independent of whether P_o itself tracks the container’s true underlying signal. This is the mechanism by which official narrative pressure produces operational behavior change — teaching to a metric, gaming a target — without requiring extraction (§8.6a) or confrontation-avoidance (§10.5b.3) to explain it: the pull originates in the downward channel itself, sourced from Definition 10.5b.18.5. Per Axiom C1, sustaining P near this valley requires F_demand(t) to remain active; withdrawing official pressure (ω_meta^down(t) → 0) or closing the underlying gap (D_op(t) → 0, official expectation itself converging with truth) lets Φ relax back toward the true-signal minimum, exactly as with F_conf and F_boom.</w:t>
      </w:r>
    </w:p>
    <w:p w:rsidR="00000000" w:rsidDel="00000000" w:rsidP="00000000" w:rsidRDefault="00000000" w:rsidRPr="00000000" w14:paraId="0000041E">
      <w:pPr>
        <w:rPr>
          <w:b w:val="1"/>
          <w:bCs w:val="1"/>
          <w:i w:val="1"/>
          <w:iCs w:val="1"/>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i w:val="1"/>
          <w:iCs w:val="1"/>
          <w:rtl w:val="0"/>
        </w:rPr>
        <w:t xml:space="preserve">Editorial note:</w:t>
      </w:r>
      <w:r w:rsidDel="00000000" w:rsidR="00000000" w:rsidRPr="00000000">
        <w:rPr>
          <w:rtl w:val="0"/>
        </w:rPr>
        <w:t xml:space="preserve"> This closes the asymmetry the document previously left implicit. §10.5b.18.2 formalized only whether truth reaches the official layer; nothing constrained what the official layer, once formed — captive or not — does back to the operational layer it nominally governs. A container can now be diagnosed not only by how closed its upward channel is, but by how open its downward one is relative to it, via σ_valve(t); and the specific mechanism by which an open downward channel produces continued or worsening operational divergence, rather than merely failing to correct it, is F_demand(t) rather than a restatement of F_conf or extraction under a new name.</w:t>
      </w:r>
    </w:p>
    <w:bookmarkStart w:colFirst="0" w:colLast="0" w:name="ex72sse00s48" w:id="92"/>
    <w:bookmarkEnd w:id="92"/>
    <w:p w:rsidR="00000000" w:rsidDel="00000000" w:rsidP="00000000" w:rsidRDefault="00000000" w:rsidRPr="00000000" w14:paraId="00000420">
      <w:pPr>
        <w:pStyle w:val="Heading1"/>
        <w:rPr/>
      </w:pPr>
      <w:r w:rsidDel="00000000" w:rsidR="00000000" w:rsidRPr="00000000">
        <w:rPr>
          <w:rtl w:val="0"/>
        </w:rPr>
        <w:t xml:space="preserve">Part 10 Addendum II. External Coupling and the Loyalty Axis</w:t>
      </w:r>
    </w:p>
    <w:p w:rsidR="00000000" w:rsidDel="00000000" w:rsidP="00000000" w:rsidRDefault="00000000" w:rsidRPr="00000000" w14:paraId="00000421">
      <w:pPr>
        <w:rPr/>
      </w:pPr>
      <w:r w:rsidDel="00000000" w:rsidR="00000000" w:rsidRPr="00000000">
        <w:rPr>
          <w:b w:val="1"/>
          <w:bCs w:val="1"/>
          <w:rtl w:val="0"/>
        </w:rPr>
        <w:t xml:space="preserve">Placement.</w:t>
      </w:r>
      <w:r w:rsidDel="00000000" w:rsidR="00000000" w:rsidRPr="00000000">
        <w:rPr>
          <w:rtl w:val="0"/>
        </w:rPr>
        <w:t xml:space="preserve"> Insert as new subsections following §10.5b.18.8 (Demand Forcing, Part 10 Addendum I of this revision) and preceding §10.5b.19. Nothing in §10.5b.18.1–18.8 is altered.</w:t>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Reason for this addition.</w:t>
      </w:r>
      <w:r w:rsidDel="00000000" w:rsidR="00000000" w:rsidRPr="00000000">
        <w:rPr>
          <w:rtl w:val="0"/>
        </w:rPr>
        <w:t xml:space="preserve"> §10.5b.18.1–18.8 formalized the D_om healthy-target-band balance (§10.5b.1) and the two internal transmission channels that hold a container inside it. Both are internal: they describe what a container’s own metamessenger population does. This addition formalizes the external half — reciprocal exchange with coupled neighbors as a second mechanism tending the same balance — and a distinct, orthogonal variable this document has so far left unformalized: not whether a metamessenger population transmits, but why it doesn’t, which determines how a closed channel responds when the container is hit by a lateral knock.</w:t>
      </w:r>
    </w:p>
    <w:bookmarkStart w:colFirst="0" w:colLast="0" w:name="j73ygwmew5gn" w:id="93"/>
    <w:bookmarkEnd w:id="93"/>
    <w:p w:rsidR="00000000" w:rsidDel="00000000" w:rsidP="00000000" w:rsidRDefault="00000000" w:rsidRPr="00000000" w14:paraId="00000424">
      <w:pPr>
        <w:pStyle w:val="Heading2"/>
        <w:rPr/>
      </w:pPr>
      <w:r w:rsidDel="00000000" w:rsidR="00000000" w:rsidRPr="00000000">
        <w:rPr>
          <w:rtl w:val="0"/>
        </w:rPr>
        <w:t xml:space="preserve">10.5b.18.9 External Feedback Channel</w:t>
      </w:r>
    </w:p>
    <w:p w:rsidR="00000000" w:rsidDel="00000000" w:rsidP="00000000" w:rsidRDefault="00000000" w:rsidRPr="00000000" w14:paraId="00000425">
      <w:pPr>
        <w:rPr/>
      </w:pPr>
      <w:r w:rsidDel="00000000" w:rsidR="00000000" w:rsidRPr="00000000">
        <w:rPr>
          <w:b w:val="1"/>
          <w:bCs w:val="1"/>
          <w:i w:val="1"/>
          <w:iCs w:val="1"/>
          <w:rtl w:val="0"/>
        </w:rPr>
        <w:t xml:space="preserve">Definition 10.5b.18.9 (External Feedback Channel).</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For container i coupled to neighbor j via Λ_ij(t) (§8.5), define φ_fb(i,j,t) ∈ [0,1] as the fraction of j’s own honestly-measured divergence state that crosses the coupling to i as transparent feedback, rather than being filtered by j’s own metamessage layer before transmission ever reaches the boundary. This is bounded by the neighbor’s own internal honesty: φ_fb(i,j,t) ≤ ω_meta^up(j,t) — a neighbor cannot transmit externally, with any reliability, more truth than it is already transmitting to its own official layer internally. A high-entropy (official-shielded) neighbor, with ω_meta^up(j,t) characteristically low (§10.5b.18.2), is therefore structurally a poor source of external feedback regardless of coupling strength Λ_ij; the ceiling comes from the neighbor’s own condition, not from the coupling itself.</w:t>
      </w:r>
    </w:p>
    <w:bookmarkStart w:colFirst="0" w:colLast="0" w:name="qz4s28nzkjhb" w:id="94"/>
    <w:bookmarkEnd w:id="94"/>
    <w:p w:rsidR="00000000" w:rsidDel="00000000" w:rsidP="00000000" w:rsidRDefault="00000000" w:rsidRPr="00000000" w14:paraId="00000427">
      <w:pPr>
        <w:pStyle w:val="Heading2"/>
        <w:rPr/>
      </w:pPr>
      <w:r w:rsidDel="00000000" w:rsidR="00000000" w:rsidRPr="00000000">
        <w:rPr>
          <w:rtl w:val="0"/>
        </w:rPr>
        <w:t xml:space="preserve">10.5b.18.10 External Support Flux</w:t>
      </w:r>
    </w:p>
    <w:p w:rsidR="00000000" w:rsidDel="00000000" w:rsidP="00000000" w:rsidRDefault="00000000" w:rsidRPr="00000000" w14:paraId="00000428">
      <w:pPr>
        <w:rPr/>
      </w:pPr>
      <w:r w:rsidDel="00000000" w:rsidR="00000000" w:rsidRPr="00000000">
        <w:rPr>
          <w:b w:val="1"/>
          <w:bCs w:val="1"/>
          <w:i w:val="1"/>
          <w:iCs w:val="1"/>
          <w:rtl w:val="0"/>
        </w:rPr>
        <w:t xml:space="preserve">Definition 10.5b.18.10 (External Support Flux).</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Define Γ_supp(i,j,t) = κ_Γ · Λ_ij(t) · max(0, R_j(t)/R_j^max − r_supp,min), κ_Γ &gt; 0 fitted, r_supp,min a fitted surplus threshold. This is distinct from ordinary boundary exchange E_exch(t) (§7.4): it isolates the fraction of resource flow attributable specifically to neighbor j having surplus beyond its own operating requirement, rather than routine exchange that carries no stabilizing content for i. A neighbor with R_j(t)/R_j^max below r_supp,min contributes nothing here regardless of Λ_ij(t) — a resource-strapped neighbor, healthy or not, cannot supply support it does not have.</w:t>
      </w:r>
    </w:p>
    <w:bookmarkStart w:colFirst="0" w:colLast="0" w:name="oe5ttfjzhhau" w:id="95"/>
    <w:bookmarkEnd w:id="95"/>
    <w:p w:rsidR="00000000" w:rsidDel="00000000" w:rsidP="00000000" w:rsidRDefault="00000000" w:rsidRPr="00000000" w14:paraId="0000042A">
      <w:pPr>
        <w:pStyle w:val="Heading2"/>
        <w:rPr/>
      </w:pPr>
      <w:r w:rsidDel="00000000" w:rsidR="00000000" w:rsidRPr="00000000">
        <w:rPr>
          <w:rtl w:val="0"/>
        </w:rPr>
        <w:t xml:space="preserve">10.5b.18.11 Coupling Correction Forcing</w:t>
      </w:r>
    </w:p>
    <w:p w:rsidR="00000000" w:rsidDel="00000000" w:rsidP="00000000" w:rsidRDefault="00000000" w:rsidRPr="00000000" w14:paraId="0000042B">
      <w:pPr>
        <w:rPr/>
      </w:pPr>
      <w:r w:rsidDel="00000000" w:rsidR="00000000" w:rsidRPr="00000000">
        <w:rPr>
          <w:b w:val="1"/>
          <w:bCs w:val="1"/>
          <w:i w:val="1"/>
          <w:iCs w:val="1"/>
          <w:rtl w:val="0"/>
        </w:rPr>
        <w:t xml:space="preserve">Definition 10.5b.18.11 (Coupling Correction Forcing).</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two external inputs above correct D_om(i,t) from opposite edges of its healthy target band (0, ε_healthy] (§10.5b.1):</w:t>
      </w:r>
    </w:p>
    <w:p w:rsidR="00000000" w:rsidDel="00000000" w:rsidP="00000000" w:rsidRDefault="00000000" w:rsidRPr="00000000" w14:paraId="0000042D">
      <w:pPr>
        <w:rPr/>
      </w:pPr>
      <w:r w:rsidDel="00000000" w:rsidR="00000000" w:rsidRPr="00000000">
        <w:rPr>
          <w:rtl w:val="0"/>
        </w:rPr>
        <w:t xml:space="preserve">F_ext,fb(i,t) = κ_fb · [Σ_j Λ_ij(t)·φ_fb(i,j,t)] · (D_om,floor − D_om(i,t))₊</w:t>
      </w:r>
    </w:p>
    <w:p w:rsidR="00000000" w:rsidDel="00000000" w:rsidP="00000000" w:rsidRDefault="00000000" w:rsidRPr="00000000" w14:paraId="0000042E">
      <w:pPr>
        <w:rPr/>
      </w:pPr>
      <w:r w:rsidDel="00000000" w:rsidR="00000000" w:rsidRPr="00000000">
        <w:rPr>
          <w:rtl w:val="0"/>
        </w:rPr>
        <w:t xml:space="preserve">F_ext,supp(i,t) = κ_supp · [Σ_j Γ_supp(i,j,t)] · (D_om(i,t) − ε_healthy)₊</w:t>
      </w:r>
    </w:p>
    <w:p w:rsidR="00000000" w:rsidDel="00000000" w:rsidP="00000000" w:rsidRDefault="00000000" w:rsidRPr="00000000" w14:paraId="0000042F">
      <w:pPr>
        <w:rPr/>
      </w:pPr>
      <w:r w:rsidDel="00000000" w:rsidR="00000000" w:rsidRPr="00000000">
        <w:rPr>
          <w:rtl w:val="0"/>
        </w:rPr>
        <w:t xml:space="preserve">where (x)₊ = max(x,0) and D_om,floor is a small fitted lower reference distinct from ε_healthy, marking the point below which D_om is read as approaching unchecked confidence rather than merely healthy. F_ext,fb activates only when D_om(i,t) is at risk of collapsing toward zero — external transparent feedback countering epistemic arrogance — and F_ext,supp activates only when D_om(i,t) exceeds ε_healthy — external negentropic support countering excess self-doubt. Unlike F_conf, F_boom, and F_demand (§10.5b.3, §10.5b.16.1, §10.5b.18.8), which open valleys pulling P away from the true-signal minimum, these two terms are restorative: they add to, rather than oppose, the relaxation Axiom C1 already describes once a distorting force is withdrawn. A container with no coupled neighbors, or only high-entropy neighbors supplying neither honest feedback nor resource surplus, has F_ext,fb(i,t) = F_ext,supp(i,t) = 0 and must hold its own D_om inside the band using internal channels alone.</w:t>
      </w:r>
    </w:p>
    <w:p w:rsidR="00000000" w:rsidDel="00000000" w:rsidP="00000000" w:rsidRDefault="00000000" w:rsidRPr="00000000" w14:paraId="00000430">
      <w:pPr>
        <w:rPr>
          <w:b w:val="1"/>
          <w:bCs w:val="1"/>
          <w:i w:val="1"/>
          <w:iCs w:val="1"/>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i w:val="1"/>
          <w:iCs w:val="1"/>
          <w:rtl w:val="0"/>
        </w:rPr>
        <w:t xml:space="preserve">Editorial note:</w:t>
      </w:r>
      <w:r w:rsidDel="00000000" w:rsidR="00000000" w:rsidRPr="00000000">
        <w:rPr>
          <w:rtl w:val="0"/>
        </w:rPr>
        <w:t xml:space="preserve"> This is the formal content of coupling as a health mechanism, not only a predation risk. §8.6a and §10.5b.11b already formalize Λ_ij and ρ(j) as machinery for extraction and predatory targeting. This subsection is their negentropic mirror, using the same coupling primitives to run the healthy direction rather than introducing new machinery: a container’s neighbors are not only a liability to be modeled, they are, when the coupling itself is healthy, part of what keeps the container inside its own target band.</w:t>
      </w:r>
    </w:p>
    <w:bookmarkStart w:colFirst="0" w:colLast="0" w:name="cpqd5gazjpu5" w:id="96"/>
    <w:bookmarkEnd w:id="96"/>
    <w:p w:rsidR="00000000" w:rsidDel="00000000" w:rsidP="00000000" w:rsidRDefault="00000000" w:rsidRPr="00000000" w14:paraId="00000432">
      <w:pPr>
        <w:pStyle w:val="Heading2"/>
        <w:rPr/>
      </w:pPr>
      <w:bookmarkStart w:colFirst="0" w:colLast="0" w:name="_y8xz7cb53bli" w:id="97"/>
      <w:bookmarkEnd w:id="97"/>
      <w:r w:rsidDel="00000000" w:rsidR="00000000" w:rsidRPr="00000000">
        <w:rPr>
          <w:rtl w:val="0"/>
        </w:rPr>
        <w:t xml:space="preserve">10.5b.18.12 Metamessenger Loyalty Composition</w:t>
      </w:r>
    </w:p>
    <w:p w:rsidR="00000000" w:rsidDel="00000000" w:rsidP="00000000" w:rsidRDefault="00000000" w:rsidRPr="00000000" w14:paraId="00000433">
      <w:pPr>
        <w:rPr/>
      </w:pPr>
      <w:r w:rsidDel="00000000" w:rsidR="00000000" w:rsidRPr="00000000">
        <w:rPr>
          <w:b w:val="1"/>
          <w:bCs w:val="1"/>
          <w:i w:val="1"/>
          <w:iCs w:val="1"/>
          <w:rtl w:val="0"/>
        </w:rPr>
        <w:t xml:space="preserve">Definition 10.5b.18.12 (Loyalty Composition).</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Among the comfort-aligned sub-population 1−ω_meta^up(t) maintaining upward closure at time t, define Ψ_loyal(t) ∈ [0,1] as the fraction whose closure is negentropic in orientation — protecting the container from a shock it is not yet positioned to absorb intact — with 1−Ψ_loyal(t) entropic in orientation — aligned with, and benefiting from, the entropic layer’s continuation. This is orthogonal to ω_meta^up(t) and ω_meta^down(t) by construction: those measure behavior, whether transmission occurs; Ψ_loyal(t) measures orientation, why it does not, among exactly the population for whom that question is live. Two containers can present identical ω_meta^up(t), ω_meta^down(t), and σ_valve(t) readings while differing sharply in Ψ_loyal(t), and current behavior alone cannot distinguish them.</w:t>
      </w:r>
    </w:p>
    <w:p w:rsidR="00000000" w:rsidDel="00000000" w:rsidP="00000000" w:rsidRDefault="00000000" w:rsidRPr="00000000" w14:paraId="00000435">
      <w:pPr>
        <w:rPr/>
      </w:pPr>
      <w:r w:rsidDel="00000000" w:rsidR="00000000" w:rsidRPr="00000000">
        <w:rPr>
          <w:rtl w:val="0"/>
        </w:rPr>
        <w:t xml:space="preserve">Ψ_loyal(t) is not directly observable from a single-timepoint reading. Where the domain adapter has no direct measurement, this document gives a longitudinal proxy rather than leaving the quantity uncomputable: negentropic-loyal closure characteristically shows ω_meta^up(t) drifting slowly upward even while still below the threshold that would register as open (the mechanism already described, for the high-entropy case specifically, in §10.5b.18.2’s editorial note on rogue metamessengers); entropic-loyal closure shows a flat or declining trend absent external shock. Formally,</w:t>
      </w:r>
    </w:p>
    <w:p w:rsidR="00000000" w:rsidDel="00000000" w:rsidP="00000000" w:rsidRDefault="00000000" w:rsidRPr="00000000" w14:paraId="00000436">
      <w:pPr>
        <w:rPr/>
      </w:pPr>
      <w:r w:rsidDel="00000000" w:rsidR="00000000" w:rsidRPr="00000000">
        <w:rPr>
          <w:rtl w:val="0"/>
        </w:rPr>
        <w:t xml:space="preserve">Ψ_loyal(t) ≈ σ(κ_loyal · Δω_meta^up(t; w_loyal)),</w:t>
      </w:r>
    </w:p>
    <w:p w:rsidR="00000000" w:rsidDel="00000000" w:rsidP="00000000" w:rsidRDefault="00000000" w:rsidRPr="00000000" w14:paraId="00000437">
      <w:pPr>
        <w:rPr/>
      </w:pPr>
      <w:r w:rsidDel="00000000" w:rsidR="00000000" w:rsidRPr="00000000">
        <w:rPr>
          <w:rtl w:val="0"/>
        </w:rPr>
        <w:t xml:space="preserve">where Δω_meta^up(t; w_loyal) is the trailing-window slope of ω_meta^up over window w_loyal, σ(·) a logistic squashing function, and κ_loyal, w_loyal fitted. This is a proxy, not a substitute for direct measurement where the domain supports one (an internal survey, dissent-channel content analysis, or an equivalent instrument reading orientation rather than only output); the trend-based default should be treated with the same caution as every other conservative default in this document (§15.2) — it will understate Ψ_loyal(t) for a genuinely negentropic population that has not yet begun to shift its behavior at all, and should not be read as ruling out high loyalty merely because the trend is still flat.</w:t>
      </w:r>
    </w:p>
    <w:bookmarkStart w:colFirst="0" w:colLast="0" w:name="o2jww1catjbo" w:id="98"/>
    <w:bookmarkEnd w:id="98"/>
    <w:p w:rsidR="00000000" w:rsidDel="00000000" w:rsidP="00000000" w:rsidRDefault="00000000" w:rsidRPr="00000000" w14:paraId="00000438">
      <w:pPr>
        <w:pStyle w:val="Heading2"/>
        <w:rPr/>
      </w:pPr>
      <w:bookmarkStart w:colFirst="0" w:colLast="0" w:name="_r0bk2tv928dy" w:id="99"/>
      <w:bookmarkEnd w:id="99"/>
      <w:r w:rsidDel="00000000" w:rsidR="00000000" w:rsidRPr="00000000">
        <w:rPr>
          <w:rtl w:val="0"/>
        </w:rPr>
        <w:t xml:space="preserve">10.5b.18.13 Loyalty-Conditioned Convergence</w:t>
      </w:r>
    </w:p>
    <w:p w:rsidR="00000000" w:rsidDel="00000000" w:rsidP="00000000" w:rsidRDefault="00000000" w:rsidRPr="00000000" w14:paraId="00000439">
      <w:pPr>
        <w:rPr/>
      </w:pPr>
      <w:r w:rsidDel="00000000" w:rsidR="00000000" w:rsidRPr="00000000">
        <w:rPr>
          <w:b w:val="1"/>
          <w:bCs w:val="1"/>
          <w:i w:val="1"/>
          <w:iCs w:val="1"/>
          <w:rtl w:val="0"/>
        </w:rPr>
        <w:t xml:space="preserve">Definition 10.5b.18.13 (Loyalty-Conditioned Convergence).</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Ψ_loyal(t) is not merely descriptive; it conditions how a container’s existing convergence-outcome machinery resolves under a lateral knock, in both non-baseline regimes.</w:t>
      </w:r>
    </w:p>
    <w:p w:rsidR="00000000" w:rsidDel="00000000" w:rsidP="00000000" w:rsidRDefault="00000000" w:rsidRPr="00000000" w14:paraId="0000043B">
      <w:pPr>
        <w:rPr/>
      </w:pPr>
      <w:r w:rsidDel="00000000" w:rsidR="00000000" w:rsidRPr="00000000">
        <w:rPr>
          <w:i w:val="1"/>
          <w:iCs w:val="1"/>
          <w:rtl w:val="0"/>
        </w:rPr>
        <w:t xml:space="preserve">Medium-entropy (official-exposed, Flip Condition B).</w:t>
      </w:r>
      <w:r w:rsidDel="00000000" w:rsidR="00000000" w:rsidRPr="00000000">
        <w:rPr>
          <w:rtl w:val="0"/>
        </w:rPr>
        <w:t xml:space="preserve"> §10.5b.7 already determines the B1-lock-versus-B2-reorganization split by fluid-mass weighting, μ_o against μ_p, at the moment of launch. Define an effective operational mass,</w:t>
      </w:r>
    </w:p>
    <w:p w:rsidR="00000000" w:rsidDel="00000000" w:rsidP="00000000" w:rsidRDefault="00000000" w:rsidRPr="00000000" w14:paraId="0000043C">
      <w:pPr>
        <w:rPr/>
      </w:pPr>
      <w:r w:rsidDel="00000000" w:rsidR="00000000" w:rsidRPr="00000000">
        <w:rPr>
          <w:rtl w:val="0"/>
        </w:rPr>
        <w:t xml:space="preserve">μ_p^eff(t) = μ_p · (1 + κ_ML · Ψ_loyal(t)), κ_ML &gt; 0 fitted,</w:t>
      </w:r>
    </w:p>
    <w:p w:rsidR="00000000" w:rsidDel="00000000" w:rsidP="00000000" w:rsidRDefault="00000000" w:rsidRPr="00000000" w14:paraId="0000043D">
      <w:pPr>
        <w:rPr/>
      </w:pPr>
      <w:r w:rsidDel="00000000" w:rsidR="00000000" w:rsidRPr="00000000">
        <w:rPr>
          <w:rtl w:val="0"/>
        </w:rPr>
        <w:t xml:space="preserve">used in place of μ_p in §10.5b.7’s B1/B2 mass-weighted split from this point forward. A high-loyalty closed population (Ψ_loyal(t) → 1) releases operational truth once the knock’s threshold event begins, rather than continuing to protect the official story through it, and so effectively adds its own weight to the operational side of the split — shifting the balance toward B2 (full reorganization, reset). A low-loyalty population (Ψ_loyal(t) → 0) leaves μ_p^eff(t) ≈ μ_p unchanged, continuing to protect the official layer straight through the knock, which is the B1-lock behavior this document already treats as the default case absent this addition.</w:t>
      </w:r>
    </w:p>
    <w:p w:rsidR="00000000" w:rsidDel="00000000" w:rsidP="00000000" w:rsidRDefault="00000000" w:rsidRPr="00000000" w14:paraId="0000043E">
      <w:pPr>
        <w:rPr>
          <w:i w:val="1"/>
          <w:iCs w:val="1"/>
        </w:rPr>
      </w:pPr>
      <w:r w:rsidDel="00000000" w:rsidR="00000000" w:rsidRPr="00000000">
        <w:rPr>
          <w:rtl w:val="0"/>
        </w:rPr>
      </w:r>
    </w:p>
    <w:p w:rsidR="00000000" w:rsidDel="00000000" w:rsidP="00000000" w:rsidRDefault="00000000" w:rsidRPr="00000000" w14:paraId="0000043F">
      <w:pPr>
        <w:rPr/>
      </w:pPr>
      <w:r w:rsidDel="00000000" w:rsidR="00000000" w:rsidRPr="00000000">
        <w:rPr>
          <w:i w:val="1"/>
          <w:iCs w:val="1"/>
          <w:rtl w:val="0"/>
        </w:rPr>
        <w:t xml:space="preserve">High-entropy (official-shielded, post-collapse resilience).</w:t>
      </w:r>
      <w:r w:rsidDel="00000000" w:rsidR="00000000" w:rsidRPr="00000000">
        <w:rPr>
          <w:rtl w:val="0"/>
        </w:rPr>
        <w:t xml:space="preserve"> Part 14 already flags Ω_hazard(t)’s survival-function form as open beyond a monotonicity relationship. Pending that fuller treatment, this addition supplies a loyalty-conditioned modifier consistent with the monotonicity already established:</w:t>
      </w:r>
    </w:p>
    <w:p w:rsidR="00000000" w:rsidDel="00000000" w:rsidP="00000000" w:rsidRDefault="00000000" w:rsidRPr="00000000" w14:paraId="00000440">
      <w:pPr>
        <w:rPr/>
      </w:pPr>
      <w:r w:rsidDel="00000000" w:rsidR="00000000" w:rsidRPr="00000000">
        <w:rPr>
          <w:rtl w:val="0"/>
        </w:rPr>
        <w:t xml:space="preserve">Ω_hazard^eff(t) = Ω_hazard(t) · (1 − κ_ΩL · Ψ_loyal(t)), κ_ΩL ∈ (0,1) fitted,</w:t>
      </w:r>
    </w:p>
    <w:p w:rsidR="00000000" w:rsidDel="00000000" w:rsidP="00000000" w:rsidRDefault="00000000" w:rsidRPr="00000000" w14:paraId="00000441">
      <w:pPr>
        <w:rPr/>
      </w:pPr>
      <w:r w:rsidDel="00000000" w:rsidR="00000000" w:rsidRPr="00000000">
        <w:rPr>
          <w:rtl w:val="0"/>
        </w:rPr>
        <w:t xml:space="preserve">used wherever Ω_hazard(t) governs post-collapse outcomes. A high-loyalty closed population reduces effective structural hazard following collapse — the formal content of “predicts possibility of self-reset” from this revision’s discussion — because the same messengers whose closure protected the container pre-collapse begin releasing operational truth once the collapse has already occurred and the shock they were withholding against has, in effect, already happened. A low-loyalty population leaves Ω_hazard^eff(t) ≈ Ω_hazard(t), consistent with “predicts inability to recover of its own accord.”</w:t>
      </w:r>
    </w:p>
    <w:p w:rsidR="00000000" w:rsidDel="00000000" w:rsidP="00000000" w:rsidRDefault="00000000" w:rsidRPr="00000000" w14:paraId="00000442">
      <w:pPr>
        <w:rPr>
          <w:b w:val="1"/>
          <w:bCs w:val="1"/>
          <w:i w:val="1"/>
          <w:iCs w:val="1"/>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i w:val="1"/>
          <w:iCs w:val="1"/>
          <w:rtl w:val="0"/>
        </w:rPr>
        <w:t xml:space="preserve">Editorial note:</w:t>
      </w:r>
      <w:r w:rsidDel="00000000" w:rsidR="00000000" w:rsidRPr="00000000">
        <w:rPr>
          <w:rtl w:val="0"/>
        </w:rPr>
        <w:t xml:space="preserve"> This closes the gap between behavior and outcome that §10.5b.18.1–18.8 left open. Those subsections predict collapse-versus-reset and lock-versus-recovery from which layer a container’s meta-representation converges toward under a knock (D_pm → 0 versus D_om → 0, §10.5b’s convergence-direction account), but say nothing about what determines convergence direction in the first place beyond the knock’s own mass-weighted mechanics. Ψ_loyal(t) is that determinant: it is not a new convergence mechanism competing with the existing one, it is what the existing mass-weighting and hazard machinery were already implicitly conditioned on before this addition made the conditioning explicit and computable.</w:t>
      </w:r>
    </w:p>
    <w:bookmarkStart w:colFirst="0" w:colLast="0" w:name="tujuyuqhespw" w:id="100"/>
    <w:bookmarkEnd w:id="100"/>
    <w:p w:rsidR="00000000" w:rsidDel="00000000" w:rsidP="00000000" w:rsidRDefault="00000000" w:rsidRPr="00000000" w14:paraId="00000444">
      <w:pPr>
        <w:pStyle w:val="Heading1"/>
        <w:rPr/>
      </w:pPr>
      <w:r w:rsidDel="00000000" w:rsidR="00000000" w:rsidRPr="00000000">
        <w:rPr>
          <w:rtl w:val="0"/>
        </w:rPr>
        <w:t xml:space="preserve">Part 10 Addendum III. Voluntary Realignment and the Despair Signature</w:t>
      </w:r>
    </w:p>
    <w:p w:rsidR="00000000" w:rsidDel="00000000" w:rsidP="00000000" w:rsidRDefault="00000000" w:rsidRPr="00000000" w14:paraId="00000445">
      <w:pPr>
        <w:rPr/>
      </w:pPr>
      <w:r w:rsidDel="00000000" w:rsidR="00000000" w:rsidRPr="00000000">
        <w:rPr>
          <w:b w:val="1"/>
          <w:bCs w:val="1"/>
          <w:rtl w:val="0"/>
        </w:rPr>
        <w:t xml:space="preserve">Placement.</w:t>
      </w:r>
      <w:r w:rsidDel="00000000" w:rsidR="00000000" w:rsidRPr="00000000">
        <w:rPr>
          <w:rtl w:val="0"/>
        </w:rPr>
        <w:t xml:space="preserve"> Insert as new subsections following §10.5b.18.13 (Loyalty-Conditioned Convergence, Part 10 Addendum II) and preceding §10.5b.19. Nothing in §10.5b.18.1–18.13 is altered by this addendum, though §10.5b.18.14 draws directly on quantities defined in 18.2 and 18.12.</w:t>
      </w:r>
    </w:p>
    <w:p w:rsidR="00000000" w:rsidDel="00000000" w:rsidP="00000000" w:rsidRDefault="00000000" w:rsidRPr="00000000" w14:paraId="00000446">
      <w:pPr>
        <w:rPr/>
      </w:pPr>
      <w:r w:rsidDel="00000000" w:rsidR="00000000" w:rsidRPr="00000000">
        <w:rPr>
          <w:b w:val="1"/>
          <w:bCs w:val="1"/>
          <w:rtl w:val="0"/>
        </w:rPr>
        <w:t xml:space="preserve">Reason for this addition.</w:t>
      </w:r>
      <w:r w:rsidDel="00000000" w:rsidR="00000000" w:rsidRPr="00000000">
        <w:rPr>
          <w:rtl w:val="0"/>
        </w:rPr>
        <w:t xml:space="preserve"> Definition 10.5b.18.7, replaced by Part 10 Patch II, described the medium-entropy relationship correctly for the first time: buried, not captive, with operational retaining full access and simply choosing restraint. That patch deliberately deferred the question of </w:t>
      </w:r>
      <w:r w:rsidDel="00000000" w:rsidR="00000000" w:rsidRPr="00000000">
        <w:rPr>
          <w:i w:val="1"/>
          <w:iCs w:val="1"/>
          <w:rtl w:val="0"/>
        </w:rPr>
        <w:t xml:space="preserve">why</w:t>
      </w:r>
      <w:r w:rsidDel="00000000" w:rsidR="00000000" w:rsidRPr="00000000">
        <w:rPr>
          <w:rtl w:val="0"/>
        </w:rPr>
        <w:t xml:space="preserve"> operational restrains itself, and what happens when it stops. This addendum supplies both: the restraint shares its underlying logic with high-entropy’s firewall-maintaining caution (Part 10 Patch), rather than being a separate motive requiring separate justification; and restraint is not unconditional — a sufficiently confident operational layer can end it deliberately, initiating realignment itself rather than waiting for an external knock to force the issue.</w:t>
      </w:r>
    </w:p>
    <w:bookmarkStart w:colFirst="0" w:colLast="0" w:name="axoc3haonfcm" w:id="101"/>
    <w:bookmarkEnd w:id="101"/>
    <w:p w:rsidR="00000000" w:rsidDel="00000000" w:rsidP="00000000" w:rsidRDefault="00000000" w:rsidRPr="00000000" w14:paraId="00000447">
      <w:pPr>
        <w:pStyle w:val="Heading2"/>
        <w:rPr/>
      </w:pPr>
      <w:r w:rsidDel="00000000" w:rsidR="00000000" w:rsidRPr="00000000">
        <w:rPr>
          <w:rtl w:val="0"/>
        </w:rPr>
        <w:t xml:space="preserve">10.5b.18.14 Total Convergence-Favorability</w:t>
      </w:r>
    </w:p>
    <w:p w:rsidR="00000000" w:rsidDel="00000000" w:rsidP="00000000" w:rsidRDefault="00000000" w:rsidRPr="00000000" w14:paraId="00000448">
      <w:pPr>
        <w:rPr/>
      </w:pPr>
      <w:r w:rsidDel="00000000" w:rsidR="00000000" w:rsidRPr="00000000">
        <w:rPr>
          <w:b w:val="1"/>
          <w:bCs w:val="1"/>
          <w:i w:val="1"/>
          <w:iCs w:val="1"/>
          <w:rtl w:val="0"/>
        </w:rPr>
        <w:t xml:space="preserve">Definition 10.5b.18.14 (Total Convergence-Favorability).</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Define Ψ_total(t) = ω_meta^up(t) + (1 − ω_meta^up(t))·Ψ_loyal(t) — the fraction of the </w:t>
      </w:r>
      <w:r w:rsidDel="00000000" w:rsidR="00000000" w:rsidRPr="00000000">
        <w:rPr>
          <w:i w:val="1"/>
          <w:iCs w:val="1"/>
          <w:rtl w:val="0"/>
        </w:rPr>
        <w:t xml:space="preserve">entire</w:t>
      </w:r>
      <w:r w:rsidDel="00000000" w:rsidR="00000000" w:rsidRPr="00000000">
        <w:rPr>
          <w:rtl w:val="0"/>
        </w:rPr>
        <w:t xml:space="preserve"> metamessenger population, not only the closed sub-population Ψ_loyal(t) is defined over (§10.5b.18.12), that is negentropic in either behavior or orientation: already-transmitting (ω_meta^up(t)) plus closed-but-protectively-oriented ((1 − ω_meta^up(t))·Ψ_loyal(t)). This requires no new adapter input; it is computed entirely from quantities this document already defines. Ψ_total(t) is the operational layer’s own estimate — to whatever extent the operational layer can be said to have access to this composition information, which in a medium-entropy container with full systems access is generally the case — of how a sudden permeability event would resolve if one occurred now: a high Ψ_total(t) predicts convergence toward operational reality (D_pm → 0) under a knock; a low one predicts convergence toward official (D_om → 0).</w:t>
      </w:r>
    </w:p>
    <w:bookmarkStart w:colFirst="0" w:colLast="0" w:name="xrnipi2batdm" w:id="102"/>
    <w:bookmarkEnd w:id="102"/>
    <w:p w:rsidR="00000000" w:rsidDel="00000000" w:rsidP="00000000" w:rsidRDefault="00000000" w:rsidRPr="00000000" w14:paraId="0000044A">
      <w:pPr>
        <w:pStyle w:val="Heading2"/>
        <w:rPr/>
      </w:pPr>
      <w:r w:rsidDel="00000000" w:rsidR="00000000" w:rsidRPr="00000000">
        <w:rPr>
          <w:rtl w:val="0"/>
        </w:rPr>
        <w:t xml:space="preserve">10.5b.18.15 Shared Shock-Avoidance Restraint</w:t>
      </w:r>
    </w:p>
    <w:p w:rsidR="00000000" w:rsidDel="00000000" w:rsidP="00000000" w:rsidRDefault="00000000" w:rsidRPr="00000000" w14:paraId="0000044B">
      <w:pPr>
        <w:rPr/>
      </w:pPr>
      <w:r w:rsidDel="00000000" w:rsidR="00000000" w:rsidRPr="00000000">
        <w:rPr>
          <w:b w:val="1"/>
          <w:bCs w:val="1"/>
          <w:i w:val="1"/>
          <w:iCs w:val="1"/>
          <w:rtl w:val="0"/>
        </w:rPr>
        <w:t xml:space="preserve">Definition 10.5b.18.15 (Shared Shock-Avoidance Restraint).</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following restraint logic is stated once and instantiated by both non-baseline regimes, rather than derived separately for each, since both are the same underlying caution applied to opposite arrangements:</w:t>
      </w:r>
    </w:p>
    <w:p w:rsidR="00000000" w:rsidDel="00000000" w:rsidP="00000000" w:rsidRDefault="00000000" w:rsidRPr="00000000" w14:paraId="0000044D">
      <w:pPr>
        <w:rPr/>
      </w:pPr>
      <w:r w:rsidDel="00000000" w:rsidR="00000000" w:rsidRPr="00000000">
        <w:rPr>
          <w:i w:val="1"/>
          <w:iCs w:val="1"/>
          <w:rtl w:val="0"/>
        </w:rPr>
        <w:t xml:space="preserve">A negentropic-oriented party with the standing to force integration withholds from doing so, in full or in part, while its confidence that integration would resolve favorably remains below a threshold, because forcing it prematurely risks a shock the system cannot survive intact.</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In high-entropy (§10.5b.18.1, extended per Part 10 Patch), this is instantiated as the negentropic-aligned fraction of the closed metamessenger population (Ψ_loyal(t)) pacing disclosure rather than flooding it. In medium-entropy, it is instantiated as the operational layer itself — confidence indexed by Ψ_total(t) (§10.5b.18.14) rather than by a closed-population fraction alone, since operational here is the party with standing to act, not a population embedded within a layer it does not control. The same restraint logic, differently instantiated, is why this document should not treat high-entropy’s pacing and medium-entropy’s withholding as separate phenomena needing separate motivational accounts; they are one mechanism, and the regime determines only who is exercising it and over what.</w:t>
      </w:r>
    </w:p>
    <w:bookmarkStart w:colFirst="0" w:colLast="0" w:name="p3txbyxbjwnu" w:id="103"/>
    <w:bookmarkEnd w:id="103"/>
    <w:p w:rsidR="00000000" w:rsidDel="00000000" w:rsidP="00000000" w:rsidRDefault="00000000" w:rsidRPr="00000000" w14:paraId="0000044F">
      <w:pPr>
        <w:pStyle w:val="Heading2"/>
        <w:rPr/>
      </w:pPr>
      <w:r w:rsidDel="00000000" w:rsidR="00000000" w:rsidRPr="00000000">
        <w:rPr>
          <w:rtl w:val="0"/>
        </w:rPr>
        <w:t xml:space="preserve">10.5b.18.16 Voluntary Flood</w:t>
      </w:r>
    </w:p>
    <w:p w:rsidR="00000000" w:rsidDel="00000000" w:rsidP="00000000" w:rsidRDefault="00000000" w:rsidRPr="00000000" w14:paraId="00000450">
      <w:pPr>
        <w:rPr/>
      </w:pPr>
      <w:r w:rsidDel="00000000" w:rsidR="00000000" w:rsidRPr="00000000">
        <w:rPr>
          <w:b w:val="1"/>
          <w:bCs w:val="1"/>
          <w:i w:val="1"/>
          <w:iCs w:val="1"/>
          <w:rtl w:val="0"/>
        </w:rPr>
        <w:t xml:space="preserve">Definition 10.5b.18.16 (Voluntary Flood).</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Restraint under Definition 10.5b.18.15 is conditional, not permanent. Where Ψ_total(t) ≥ θ_flood (fitted) and the container is not already within an active tipping window (M̃_tip tracking per §10.5b.9 shows no event in progress), the operational layer may self-trigger a permeability flood: Π_f(t) is driven toward its ceiling over a short characteristic timescale τ_flood (fitted), functioning mechanically as a self-sourced analog of Drive_B(j,t) (§10.5b.6, §10.5b.8a) — initiating the same tipping-momentum accumulation and mass-weighted B1/B2 resolution already given in §10.5b.7–10.5b.9, using whatever μ_p^eff(t) (§10.5b.18.13) obtains at the moment of triggering — except originating internally rather than from external lateral force, and by the container’s own choice rather than imposed on it.</w:t>
      </w:r>
    </w:p>
    <w:p w:rsidR="00000000" w:rsidDel="00000000" w:rsidP="00000000" w:rsidRDefault="00000000" w:rsidRPr="00000000" w14:paraId="00000452">
      <w:pPr>
        <w:rPr/>
      </w:pPr>
      <w:r w:rsidDel="00000000" w:rsidR="00000000" w:rsidRPr="00000000">
        <w:rPr>
          <w:rtl w:val="0"/>
        </w:rPr>
        <w:t xml:space="preserve">This is mechanically distinct from both existing Flip Condition A mechanisms it might otherwise be confused with. The pre-breach self-rescue window (§10.5b.9b) and the aimed-discharge exception (§10.5b.9c) are both reactive: they respond to a tip already approaching. Voluntary flood is proactive, initiated from a calm state with no tip in progress, on the strength of a favorability estimate rather than in response to an event. Since the trigger condition Ψ_total(t) ≥ θ_flood is itself constructed to predict favorable resolution, a successfully-triggered voluntary flood should resolve toward B2 (reorganization) at a substantially higher rate than knock-driven events at comparable μ_p^eff(t), which do not benefit from this selection — a testable, falsifiable prediction distinguishing deliberate from externally-forced realignment in outcome data, not only in narrative account.</w:t>
      </w:r>
    </w:p>
    <w:p w:rsidR="00000000" w:rsidDel="00000000" w:rsidP="00000000" w:rsidRDefault="00000000" w:rsidRPr="00000000" w14:paraId="00000453">
      <w:pPr>
        <w:rPr/>
      </w:pPr>
      <w:r w:rsidDel="00000000" w:rsidR="00000000" w:rsidRPr="00000000">
        <w:rPr>
          <w:b w:val="1"/>
          <w:bCs w:val="1"/>
          <w:i w:val="1"/>
          <w:iCs w:val="1"/>
          <w:rtl w:val="0"/>
        </w:rPr>
        <w:t xml:space="preserve">Editorial note:</w:t>
      </w:r>
      <w:r w:rsidDel="00000000" w:rsidR="00000000" w:rsidRPr="00000000">
        <w:rPr>
          <w:rtl w:val="0"/>
        </w:rPr>
        <w:t xml:space="preserve"> The apparent chaos and interruption a voluntary flood produces should not be read as evidence against the decision to trigger it. The container bears real, visible cost either way — brief chaos either from an external knock it did not choose, or from a flood it did — and Ψ_total(t) ≥ θ_flood is precisely the condition under which the second, chosen cost is expected to be smaller in total than continuing to wait for the first.</w:t>
      </w:r>
    </w:p>
    <w:bookmarkStart w:colFirst="0" w:colLast="0" w:name="1c7adb7yyh9z" w:id="104"/>
    <w:bookmarkEnd w:id="104"/>
    <w:p w:rsidR="00000000" w:rsidDel="00000000" w:rsidP="00000000" w:rsidRDefault="00000000" w:rsidRPr="00000000" w14:paraId="00000454">
      <w:pPr>
        <w:pStyle w:val="Heading2"/>
        <w:rPr/>
      </w:pPr>
      <w:bookmarkStart w:colFirst="0" w:colLast="0" w:name="_ichwdedyjcgs" w:id="105"/>
      <w:bookmarkEnd w:id="105"/>
      <w:r w:rsidDel="00000000" w:rsidR="00000000" w:rsidRPr="00000000">
        <w:rPr>
          <w:rtl w:val="0"/>
        </w:rPr>
        <w:t xml:space="preserve">10.5b.18.17 The Despair Signature</w:t>
      </w:r>
    </w:p>
    <w:p w:rsidR="00000000" w:rsidDel="00000000" w:rsidP="00000000" w:rsidRDefault="00000000" w:rsidRPr="00000000" w14:paraId="00000455">
      <w:pPr>
        <w:rPr/>
      </w:pPr>
      <w:r w:rsidDel="00000000" w:rsidR="00000000" w:rsidRPr="00000000">
        <w:rPr>
          <w:b w:val="1"/>
          <w:bCs w:val="1"/>
          <w:i w:val="1"/>
          <w:iCs w:val="1"/>
          <w:rtl w:val="0"/>
        </w:rPr>
        <w:t xml:space="preserve">Definition 10.5b.18.17 (Despair Signature).</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Official-convergence collapse in medium-entropy (D_om → 0 during a knock-driven tipping event, per this document’s existing convergence-direction account) carries a specific content this document has not previously named: not a generic realization that the system is dysfunctional, but the more corrosive realization that its instability was never internally caused — only ever the product of repeated external knocking — landing as despair rather than relief, because it arrives without a route out. This content is diagnosable, not merely narrative: it corresponds to official-convergence co-occurring with Γ_redir(t) ≈ 0 (§10.5b.11a) — no redirection structure available at the moment of collapse — which is precisely the combination under which realizing the true source of one’s instability changes nothing actionable about it. Where Γ_redir(t) is meaningfully above zero at the same moment, the same realization is available as grounds for the container to seek or accept redirection rather than despair, and this document’s existing distinction between resisting momentum (destructive) and redirecting it (survivable, §10.5b.11a) already covers what happens next in that case. The despair signature, so defined, requires no new formal variable — it is a named co-occurrence of two quantities this document already tracks, given a name because the combination has a specific, identifiable experiential content that a reader working from D_om and Γ_redir(t) as bare numbers would not otherwise recognize.</w:t>
      </w:r>
    </w:p>
    <w:p w:rsidR="00000000" w:rsidDel="00000000" w:rsidP="00000000" w:rsidRDefault="00000000" w:rsidRPr="00000000" w14:paraId="00000457">
      <w:pPr>
        <w:rPr/>
      </w:pPr>
      <w:r w:rsidDel="00000000" w:rsidR="00000000" w:rsidRPr="00000000">
        <w:rPr>
          <w:rtl w:val="0"/>
        </w:rPr>
      </w:r>
    </w:p>
    <w:bookmarkStart w:colFirst="0" w:colLast="0" w:name="69tx9iy6yokk" w:id="106"/>
    <w:bookmarkEnd w:id="106"/>
    <w:p w:rsidR="00000000" w:rsidDel="00000000" w:rsidP="00000000" w:rsidRDefault="00000000" w:rsidRPr="00000000" w14:paraId="00000458">
      <w:pPr>
        <w:pStyle w:val="Heading1"/>
        <w:rPr/>
      </w:pPr>
      <w:r w:rsidDel="00000000" w:rsidR="00000000" w:rsidRPr="00000000">
        <w:rPr>
          <w:rtl w:val="0"/>
        </w:rPr>
        <w:t xml:space="preserve">Part 10 Addendum IV. Control Locus, Phenomenology, and Override</w:t>
      </w:r>
    </w:p>
    <w:p w:rsidR="00000000" w:rsidDel="00000000" w:rsidP="00000000" w:rsidRDefault="00000000" w:rsidRPr="00000000" w14:paraId="00000459">
      <w:pPr>
        <w:rPr/>
      </w:pPr>
      <w:r w:rsidDel="00000000" w:rsidR="00000000" w:rsidRPr="00000000">
        <w:rPr>
          <w:b w:val="1"/>
          <w:bCs w:val="1"/>
          <w:rtl w:val="0"/>
        </w:rPr>
        <w:t xml:space="preserve">Placement.</w:t>
      </w:r>
      <w:r w:rsidDel="00000000" w:rsidR="00000000" w:rsidRPr="00000000">
        <w:rPr>
          <w:rtl w:val="0"/>
        </w:rPr>
        <w:t xml:space="preserve"> Insert as new subsections following §10.5b.18.17 (Despair Signature, Part 10 Addendum III) and preceding §10.5b.19. Nothing in §10.5b.18.1–18.17 is altered.</w:t>
      </w:r>
    </w:p>
    <w:p w:rsidR="00000000" w:rsidDel="00000000" w:rsidP="00000000" w:rsidRDefault="00000000" w:rsidRPr="00000000" w14:paraId="0000045A">
      <w:pPr>
        <w:rPr/>
      </w:pPr>
      <w:r w:rsidDel="00000000" w:rsidR="00000000" w:rsidRPr="00000000">
        <w:rPr>
          <w:b w:val="1"/>
          <w:bCs w:val="1"/>
          <w:rtl w:val="0"/>
        </w:rPr>
        <w:t xml:space="preserve">Reason for this addition.</w:t>
      </w:r>
      <w:r w:rsidDel="00000000" w:rsidR="00000000" w:rsidRPr="00000000">
        <w:rPr>
          <w:rtl w:val="0"/>
        </w:rPr>
        <w:t xml:space="preserve"> Every quantity defined so far in §10.5b.18 describes what a layer knows, transmits, or is composed of. None of them describe which layer is actually directing the container’s behavior at a given moment, or that a layer’s own sincere experience of the situation can diverge from what is structurally true while it does or does not hold that authority. This addition formalizes both, and a third mechanism — operational reclaiming control from official at whatever scale the situation requires — that is not the same event as voluntary flood (§10.5b.18.16) and should not be read as a restatement of it.</w:t>
      </w:r>
    </w:p>
    <w:bookmarkStart w:colFirst="0" w:colLast="0" w:name="919gj616i4ag" w:id="107"/>
    <w:bookmarkEnd w:id="107"/>
    <w:p w:rsidR="00000000" w:rsidDel="00000000" w:rsidP="00000000" w:rsidRDefault="00000000" w:rsidRPr="00000000" w14:paraId="0000045B">
      <w:pPr>
        <w:pStyle w:val="Heading2"/>
        <w:rPr/>
      </w:pPr>
      <w:r w:rsidDel="00000000" w:rsidR="00000000" w:rsidRPr="00000000">
        <w:rPr>
          <w:rtl w:val="0"/>
        </w:rPr>
        <w:t xml:space="preserve">10.5b.18.18 Control Locus</w:t>
      </w:r>
    </w:p>
    <w:p w:rsidR="00000000" w:rsidDel="00000000" w:rsidP="00000000" w:rsidRDefault="00000000" w:rsidRPr="00000000" w14:paraId="0000045C">
      <w:pPr>
        <w:rPr/>
      </w:pPr>
      <w:r w:rsidDel="00000000" w:rsidR="00000000" w:rsidRPr="00000000">
        <w:rPr>
          <w:b w:val="1"/>
          <w:bCs w:val="1"/>
          <w:i w:val="1"/>
          <w:iCs w:val="1"/>
          <w:rtl w:val="0"/>
        </w:rPr>
        <w:t xml:space="preserve">Definition 10.5b.18.18 (Control Locus).</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Define A(t) ∈ [0,1] as the operational layer’s share of functional systems control at time t, with 1 − A(t) held by the official layer. A(t) = 1 is the default in both non-baseline regimes, consistent with operational being the layer with actual systems access regardless of which regime it is in; A(t) &lt; 1 is a departure from that default, not a redefinition of who has access, and can be partial rather than all-or-nothing — both layers can be genuinely involved in a given decision, with operational holding the larger or smaller share.</w:t>
      </w:r>
    </w:p>
    <w:p w:rsidR="00000000" w:rsidDel="00000000" w:rsidP="00000000" w:rsidRDefault="00000000" w:rsidRPr="00000000" w14:paraId="0000045E">
      <w:pPr>
        <w:rPr/>
      </w:pPr>
      <w:r w:rsidDel="00000000" w:rsidR="00000000" w:rsidRPr="00000000">
        <w:rPr>
          <w:rtl w:val="0"/>
        </w:rPr>
        <w:t xml:space="preserve">Where A(t) &lt; 1, define the delegation type δ(t) ∈ {staged, ceded}, distinguishing two structurally different reasons control can sit with official:</w:t>
      </w:r>
    </w:p>
    <w:p w:rsidR="00000000" w:rsidDel="00000000" w:rsidP="00000000" w:rsidRDefault="00000000" w:rsidRPr="00000000" w14:paraId="0000045F">
      <w:pPr>
        <w:numPr>
          <w:ilvl w:val="0"/>
          <w:numId w:val="18"/>
        </w:numPr>
        <w:ind w:left="720" w:hanging="480"/>
      </w:pPr>
      <w:r w:rsidDel="00000000" w:rsidR="00000000" w:rsidRPr="00000000">
        <w:rPr>
          <w:b w:val="1"/>
          <w:bCs w:val="1"/>
          <w:rtl w:val="0"/>
        </w:rPr>
        <w:t xml:space="preserve">Staged</w:t>
      </w:r>
      <w:r w:rsidDel="00000000" w:rsidR="00000000" w:rsidRPr="00000000">
        <w:rPr>
          <w:rtl w:val="0"/>
        </w:rPr>
        <w:t xml:space="preserve"> (characteristic of high-entropy, §10.5b.18.1): operational deliberately hands functional interface to official for tactical reasons — most consequentially during an extended coupling attempt with a prospective extraction target (§8.6a, §10.5b.11b), where official-facing interaction serves the cover-and-lure function directly. Operational remains the authoring party throughout; the delegation itself, not only the system beneath it, is operational’s choice.</w:t>
      </w:r>
    </w:p>
    <w:p w:rsidR="00000000" w:rsidDel="00000000" w:rsidP="00000000" w:rsidRDefault="00000000" w:rsidRPr="00000000" w14:paraId="00000460">
      <w:pPr>
        <w:numPr>
          <w:ilvl w:val="0"/>
          <w:numId w:val="18"/>
        </w:numPr>
        <w:ind w:left="720" w:hanging="480"/>
      </w:pPr>
      <w:r w:rsidDel="00000000" w:rsidR="00000000" w:rsidRPr="00000000">
        <w:rPr>
          <w:b w:val="1"/>
          <w:bCs w:val="1"/>
          <w:rtl w:val="0"/>
        </w:rPr>
        <w:t xml:space="preserve">Ceded</w:t>
      </w:r>
      <w:r w:rsidDel="00000000" w:rsidR="00000000" w:rsidRPr="00000000">
        <w:rPr>
          <w:rtl w:val="0"/>
        </w:rPr>
        <w:t xml:space="preserve"> (characteristic of medium-entropy): official’s functional dominance arises from metamessenger convergence toward official messaging (D_om → 0 tendency, short of a full tipping event) rather than from any operational decision. This is not staged and not reversible by operational simply choosing otherwise; it is what Override (§10.5b.18.20) below exists to correct.</w:t>
      </w:r>
    </w:p>
    <w:bookmarkStart w:colFirst="0" w:colLast="0" w:name="viqy1vh9v33t" w:id="108"/>
    <w:bookmarkEnd w:id="108"/>
    <w:p w:rsidR="00000000" w:rsidDel="00000000" w:rsidP="00000000" w:rsidRDefault="00000000" w:rsidRPr="00000000" w14:paraId="00000461">
      <w:pPr>
        <w:pStyle w:val="Heading2"/>
        <w:rPr/>
      </w:pPr>
      <w:r w:rsidDel="00000000" w:rsidR="00000000" w:rsidRPr="00000000">
        <w:rPr>
          <w:rtl w:val="0"/>
        </w:rPr>
        <w:t xml:space="preserve">10.5b.18.19 Regime-Specific Phenomenology</w:t>
      </w:r>
    </w:p>
    <w:p w:rsidR="00000000" w:rsidDel="00000000" w:rsidP="00000000" w:rsidRDefault="00000000" w:rsidRPr="00000000" w14:paraId="00000462">
      <w:pPr>
        <w:rPr/>
      </w:pPr>
      <w:r w:rsidDel="00000000" w:rsidR="00000000" w:rsidRPr="00000000">
        <w:rPr>
          <w:b w:val="1"/>
          <w:bCs w:val="1"/>
          <w:i w:val="1"/>
          <w:iCs w:val="1"/>
          <w:rtl w:val="0"/>
        </w:rPr>
        <w:t xml:space="preserve">Definition 10.5b.18.19 (Official Self-Model Content).</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Independent of A(t) — what official </w:t>
      </w:r>
      <w:r w:rsidDel="00000000" w:rsidR="00000000" w:rsidRPr="00000000">
        <w:rPr>
          <w:i w:val="1"/>
          <w:iCs w:val="1"/>
          <w:rtl w:val="0"/>
        </w:rPr>
        <w:t xml:space="preserve">believes</w:t>
      </w:r>
      <w:r w:rsidDel="00000000" w:rsidR="00000000" w:rsidRPr="00000000">
        <w:rPr>
          <w:rtl w:val="0"/>
        </w:rPr>
        <w:t xml:space="preserve"> about the situation is a separate question from what official </w:t>
      </w:r>
      <w:r w:rsidDel="00000000" w:rsidR="00000000" w:rsidRPr="00000000">
        <w:rPr>
          <w:i w:val="1"/>
          <w:iCs w:val="1"/>
          <w:rtl w:val="0"/>
        </w:rPr>
        <w:t xml:space="preserve">controls</w:t>
      </w:r>
      <w:r w:rsidDel="00000000" w:rsidR="00000000" w:rsidRPr="00000000">
        <w:rPr>
          <w:rtl w:val="0"/>
        </w:rPr>
        <w:t xml:space="preserve"> — define Φ_o(t) as a qualitative tag on official’s own sincere self-model:</w:t>
      </w:r>
    </w:p>
    <w:p w:rsidR="00000000" w:rsidDel="00000000" w:rsidP="00000000" w:rsidRDefault="00000000" w:rsidRPr="00000000" w14:paraId="00000464">
      <w:pPr>
        <w:numPr>
          <w:ilvl w:val="0"/>
          <w:numId w:val="10"/>
        </w:numPr>
        <w:ind w:left="720" w:hanging="480"/>
      </w:pPr>
      <w:r w:rsidDel="00000000" w:rsidR="00000000" w:rsidRPr="00000000">
        <w:rPr>
          <w:b w:val="1"/>
          <w:bCs w:val="1"/>
          <w:rtl w:val="0"/>
        </w:rPr>
        <w:t xml:space="preserve">Aligned:</w:t>
      </w:r>
      <w:r w:rsidDel="00000000" w:rsidR="00000000" w:rsidRPr="00000000">
        <w:rPr>
          <w:rtl w:val="0"/>
        </w:rPr>
        <w:t xml:space="preserve"> baseline regime, or either non-baseline regime with D_om inside its healthy band; official’s self-model is a reasonably accurate, if incomplete, account of the container’s situation.</w:t>
      </w:r>
    </w:p>
    <w:p w:rsidR="00000000" w:rsidDel="00000000" w:rsidP="00000000" w:rsidRDefault="00000000" w:rsidRPr="00000000" w14:paraId="00000465">
      <w:pPr>
        <w:numPr>
          <w:ilvl w:val="0"/>
          <w:numId w:val="10"/>
        </w:numPr>
        <w:ind w:left="720" w:hanging="480"/>
      </w:pPr>
      <w:r w:rsidDel="00000000" w:rsidR="00000000" w:rsidRPr="00000000">
        <w:rPr>
          <w:b w:val="1"/>
          <w:bCs w:val="1"/>
          <w:rtl w:val="0"/>
        </w:rPr>
        <w:t xml:space="preserve">Confidently false:</w:t>
      </w:r>
      <w:r w:rsidDel="00000000" w:rsidR="00000000" w:rsidRPr="00000000">
        <w:rPr>
          <w:rtl w:val="0"/>
        </w:rPr>
        <w:t xml:space="preserve"> high-entropy, arising specifically from active M_o,t^false substitution (§10.5b.18.1, extended). Official does not merely lack information; it holds a specific, sincerely-believed, incorrect narrative — the wooing case is the sharpest instance, where official genuinely believes it is pursuing healthy reciprocal coupling while operational, which holds actual control, is pursuing extraction and displacement. This tag requires active falsification to be occurring; it is not available in a configuration where ω_meta^up(t) is merely low without M_o,t^false substitution.</w:t>
      </w:r>
    </w:p>
    <w:p w:rsidR="00000000" w:rsidDel="00000000" w:rsidP="00000000" w:rsidRDefault="00000000" w:rsidRPr="00000000" w14:paraId="00000466">
      <w:pPr>
        <w:numPr>
          <w:ilvl w:val="0"/>
          <w:numId w:val="10"/>
        </w:numPr>
        <w:ind w:left="720" w:hanging="480"/>
      </w:pPr>
      <w:r w:rsidDel="00000000" w:rsidR="00000000" w:rsidRPr="00000000">
        <w:rPr>
          <w:b w:val="1"/>
          <w:bCs w:val="1"/>
          <w:rtl w:val="0"/>
        </w:rPr>
        <w:t xml:space="preserve">Bewildered:</w:t>
      </w:r>
      <w:r w:rsidDel="00000000" w:rsidR="00000000" w:rsidRPr="00000000">
        <w:rPr>
          <w:rtl w:val="0"/>
        </w:rPr>
        <w:t xml:space="preserve"> medium-entropy, arising from access limitation (low ω_meta^up(t), §10.5b.18.2) without active falsification, since medium-entropy’s official layer has no false-memory-operator mechanism available to it (Part 10 Patch II). Official does not hold a confident wrong belief; it holds no coherent account at all, and experiences the container’s behavior — including operational’s own corrective action — as inexplicable rather than as a story it has been given reason to believe.</w:t>
      </w:r>
    </w:p>
    <w:p w:rsidR="00000000" w:rsidDel="00000000" w:rsidP="00000000" w:rsidRDefault="00000000" w:rsidRPr="00000000" w14:paraId="00000467">
      <w:pPr>
        <w:rPr/>
      </w:pPr>
      <w:r w:rsidDel="00000000" w:rsidR="00000000" w:rsidRPr="00000000">
        <w:rPr>
          <w:rtl w:val="0"/>
        </w:rPr>
        <w:t xml:space="preserve">Confidently-false and bewildered are not two degrees of the same thing; they are different mechanisms with different downstream behavior. A confidently-false official layer acts on its false belief, which is precisely what makes it useful as cover. A bewildered official layer does not have a belief coherent enough to act on with any confidence at all, which is precisely why medium-entropy’s official-in-charge episodes (δ(t) = ceded) tend toward poor, not merely misinformed, decision-making.</w:t>
      </w:r>
    </w:p>
    <w:bookmarkStart w:colFirst="0" w:colLast="0" w:name="cqia6s8xp0u4" w:id="109"/>
    <w:bookmarkEnd w:id="109"/>
    <w:p w:rsidR="00000000" w:rsidDel="00000000" w:rsidP="00000000" w:rsidRDefault="00000000" w:rsidRPr="00000000" w14:paraId="00000468">
      <w:pPr>
        <w:pStyle w:val="Heading2"/>
        <w:rPr/>
      </w:pPr>
      <w:bookmarkStart w:colFirst="0" w:colLast="0" w:name="_rudz02g8f2z1" w:id="110"/>
      <w:bookmarkEnd w:id="110"/>
      <w:r w:rsidDel="00000000" w:rsidR="00000000" w:rsidRPr="00000000">
        <w:rPr>
          <w:rtl w:val="0"/>
        </w:rPr>
        <w:t xml:space="preserve">10.5b.18.20 Override</w:t>
      </w:r>
    </w:p>
    <w:p w:rsidR="00000000" w:rsidDel="00000000" w:rsidP="00000000" w:rsidRDefault="00000000" w:rsidRPr="00000000" w14:paraId="00000469">
      <w:pPr>
        <w:rPr/>
      </w:pPr>
      <w:r w:rsidDel="00000000" w:rsidR="00000000" w:rsidRPr="00000000">
        <w:rPr>
          <w:b w:val="1"/>
          <w:bCs w:val="1"/>
          <w:i w:val="1"/>
          <w:iCs w:val="1"/>
          <w:rtl w:val="0"/>
        </w:rPr>
        <w:t xml:space="preserve">Definition 10.5b.18.20 (Override).</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Where δ(t) = ceded and a container’s divergence pressure ((1−I(t)) + S̃(t), §10.5a) or resource-debt trend (dδR/dt, §7.9) crosses a fitted override threshold θ_ovr while official holds functional control, operational executes an override: A(t) is driven back toward 1 over a characteristic timescale τ_ovr (fitted), for whatever duration the triggering condition remains active, then may recede once it clears.</w:t>
      </w:r>
    </w:p>
    <w:p w:rsidR="00000000" w:rsidDel="00000000" w:rsidP="00000000" w:rsidRDefault="00000000" w:rsidRPr="00000000" w14:paraId="0000046B">
      <w:pPr>
        <w:rPr/>
      </w:pPr>
      <w:r w:rsidDel="00000000" w:rsidR="00000000" w:rsidRPr="00000000">
        <w:rPr>
          <w:rtl w:val="0"/>
        </w:rPr>
        <w:t xml:space="preserve">Override is mechanically distinct from voluntary flood (§10.5b.18.16), and the two should not be conflated despite superficially similar language (“operational takes over”). Voluntary flood operates on the permeability plane — it drives Π_f(t) toward ceiling and engages the full tipping-momentum machinery of §10.5b.7–10.5b.9, aimed at a lasting realignment of the container’s metamessenger composition. Override operates on the control plane only — it does not itself move Π_f(t), ω_meta^up(t), Ψ_loyal(t), or Ψ_total(t), and need not engage tipping-event machinery at all. An override can be brief and small, correcting a single bad decision made under ceded control and then receding, or extended and large, holding functional control for as long as official’s ceded state persists; both are the same mechanism at different magnitude and duration, governed by θ_ovr and τ_ovr rather than by a separate large/small distinction. A container can therefore experience many small overrides across its history without ever undergoing a voluntary flood, and a voluntary flood, where it occurs, is a much larger and rarer commitment than an override — aimed at changing why the container keeps needing correction, not merely supplying the correction itself.</w:t>
      </w:r>
    </w:p>
    <w:p w:rsidR="00000000" w:rsidDel="00000000" w:rsidP="00000000" w:rsidRDefault="00000000" w:rsidRPr="00000000" w14:paraId="0000046C">
      <w:pPr>
        <w:rPr/>
      </w:pPr>
      <w:r w:rsidDel="00000000" w:rsidR="00000000" w:rsidRPr="00000000">
        <w:rPr>
          <w:b w:val="1"/>
          <w:bCs w:val="1"/>
          <w:i w:val="1"/>
          <w:iCs w:val="1"/>
          <w:rtl w:val="0"/>
        </w:rPr>
        <w:t xml:space="preserve">Editorial note:</w:t>
      </w:r>
      <w:r w:rsidDel="00000000" w:rsidR="00000000" w:rsidRPr="00000000">
        <w:rPr>
          <w:rtl w:val="0"/>
        </w:rPr>
        <w:t xml:space="preserve"> This closes a gap the despair signature (§10.5b.18.17) left open. That definition named what happens when official-convergence collapse occurs with no redirection available; this addition names the ordinary, non-catastrophic mechanism that, most of the time, prevents matters from reaching that point at all — operational simply taking back the wheel, at whatever scale is needed, before a ceded-control episode has the chance to become a tipping event in the first place.</w:t>
      </w:r>
    </w:p>
    <w:p w:rsidR="00000000" w:rsidDel="00000000" w:rsidP="00000000" w:rsidRDefault="00000000" w:rsidRPr="00000000" w14:paraId="0000046D">
      <w:pPr>
        <w:rPr/>
      </w:pPr>
      <w:r w:rsidDel="00000000" w:rsidR="00000000" w:rsidRPr="00000000">
        <w:rPr>
          <w:rtl w:val="0"/>
        </w:rPr>
      </w:r>
    </w:p>
    <w:bookmarkStart w:colFirst="0" w:colLast="0" w:name="fecunk6594iq" w:id="111"/>
    <w:bookmarkEnd w:id="111"/>
    <w:p w:rsidR="00000000" w:rsidDel="00000000" w:rsidP="00000000" w:rsidRDefault="00000000" w:rsidRPr="00000000" w14:paraId="0000046E">
      <w:pPr>
        <w:pStyle w:val="Heading1"/>
        <w:rPr/>
      </w:pPr>
      <w:r w:rsidDel="00000000" w:rsidR="00000000" w:rsidRPr="00000000">
        <w:rPr>
          <w:rtl w:val="0"/>
        </w:rPr>
        <w:t xml:space="preserve">Part 10 Addendum VI. Residue, Corrosion, Hatred, Sabotage, Dependence</w:t>
      </w:r>
    </w:p>
    <w:p w:rsidR="00000000" w:rsidDel="00000000" w:rsidP="00000000" w:rsidRDefault="00000000" w:rsidRPr="00000000" w14:paraId="0000046F">
      <w:pPr>
        <w:rPr/>
      </w:pPr>
      <w:r w:rsidDel="00000000" w:rsidR="00000000" w:rsidRPr="00000000">
        <w:rPr>
          <w:b w:val="1"/>
          <w:bCs w:val="1"/>
          <w:rtl w:val="0"/>
        </w:rPr>
        <w:t xml:space="preserve">Placement.</w:t>
      </w:r>
      <w:r w:rsidDel="00000000" w:rsidR="00000000" w:rsidRPr="00000000">
        <w:rPr>
          <w:rtl w:val="0"/>
        </w:rPr>
        <w:t xml:space="preserve"> Insert as new subsections following §10.5b.18.20 (Override, Part 10 Addendum IV) and preceding §10.5b.19. Nothing in §10.5b.18.1–18.20 is altered, though §10.5b.18.23 introduces a fourth state to Φ_o(t) (Definition 10.5b.18.19) alongside the three already given.</w:t>
      </w:r>
    </w:p>
    <w:bookmarkStart w:colFirst="0" w:colLast="0" w:name="gqonbih2qb6d" w:id="112"/>
    <w:bookmarkEnd w:id="112"/>
    <w:p w:rsidR="00000000" w:rsidDel="00000000" w:rsidP="00000000" w:rsidRDefault="00000000" w:rsidRPr="00000000" w14:paraId="00000470">
      <w:pPr>
        <w:pStyle w:val="Heading2"/>
        <w:rPr/>
      </w:pPr>
      <w:r w:rsidDel="00000000" w:rsidR="00000000" w:rsidRPr="00000000">
        <w:rPr>
          <w:rtl w:val="0"/>
        </w:rPr>
        <w:t xml:space="preserve">10.5b.18.21 Historical Residue</w:t>
      </w:r>
    </w:p>
    <w:p w:rsidR="00000000" w:rsidDel="00000000" w:rsidP="00000000" w:rsidRDefault="00000000" w:rsidRPr="00000000" w14:paraId="00000471">
      <w:pPr>
        <w:rPr/>
      </w:pPr>
      <w:r w:rsidDel="00000000" w:rsidR="00000000" w:rsidRPr="00000000">
        <w:rPr>
          <w:b w:val="1"/>
          <w:bCs w:val="1"/>
          <w:i w:val="1"/>
          <w:iCs w:val="1"/>
          <w:rtl w:val="0"/>
        </w:rPr>
        <w:t xml:space="preserve">Definition 10.5b.18.21 (Historical Residue and the Composition of Official Content).</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Let t_0 denote the most recent time at which a container’s D_op(t_0) was within the low-entropy baseline’s healthy band — the last point before operational’s transformation began in earnest. Define M_o^0 := M_{t_0} (§9.2), the container’s memory state frozen at that reference point.</w:t>
      </w:r>
    </w:p>
    <w:p w:rsidR="00000000" w:rsidDel="00000000" w:rsidP="00000000" w:rsidRDefault="00000000" w:rsidRPr="00000000" w14:paraId="00000473">
      <w:pPr>
        <w:rPr/>
      </w:pPr>
      <w:r w:rsidDel="00000000" w:rsidR="00000000" w:rsidRPr="00000000">
        <w:rPr>
          <w:rtl w:val="0"/>
        </w:rPr>
        <w:t xml:space="preserve">Official’s current content divides into three sources, not two. The fraction ω_meta^up(t) is live, honestly-transmitted content. Of the remaining gap, 1 − ω_meta^up(t), a portion φ_patch(t) is actively falsified — M_o,t^false substitution, event-triggered per §10.5b.18.1’s extended definition, spiking specifically around permeability leaks. What remains,</w:t>
      </w:r>
    </w:p>
    <w:p w:rsidR="00000000" w:rsidDel="00000000" w:rsidP="00000000" w:rsidRDefault="00000000" w:rsidRPr="00000000" w14:paraId="00000474">
      <w:pPr>
        <w:rPr/>
      </w:pPr>
      <w:r w:rsidDel="00000000" w:rsidR="00000000" w:rsidRPr="00000000">
        <w:rPr>
          <w:rtl w:val="0"/>
        </w:rPr>
        <w:t xml:space="preserve">φ_fossil(t) = [1 − ω_meta^up(t)] − φ_patch(t),</w:t>
      </w:r>
    </w:p>
    <w:p w:rsidR="00000000" w:rsidDel="00000000" w:rsidP="00000000" w:rsidRDefault="00000000" w:rsidRPr="00000000" w14:paraId="00000475">
      <w:pPr>
        <w:rPr/>
      </w:pPr>
      <w:r w:rsidDel="00000000" w:rsidR="00000000" w:rsidRPr="00000000">
        <w:rPr>
          <w:rtl w:val="0"/>
        </w:rPr>
        <w:t xml:space="preserve">is historical residue: content official has never had occasion to update because it was never freshly challenged, sourced instead from M_o^0 essentially unchanged since t_0.</w:t>
      </w:r>
    </w:p>
    <w:p w:rsidR="00000000" w:rsidDel="00000000" w:rsidP="00000000" w:rsidRDefault="00000000" w:rsidRPr="00000000" w14:paraId="00000476">
      <w:pPr>
        <w:rPr/>
      </w:pPr>
      <w:r w:rsidDel="00000000" w:rsidR="00000000" w:rsidRPr="00000000">
        <w:rPr>
          <w:b w:val="1"/>
          <w:bCs w:val="1"/>
          <w:i w:val="1"/>
          <w:iCs w:val="1"/>
          <w:rtl w:val="0"/>
        </w:rPr>
        <w:t xml:space="preserve">Proposition 10.5b.18.21 (Division of Labor).</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φ_fossil(t) supplies official’s baseline continuity — the stable general self-narrative persisting between leak events. φ_patch(t) supplies official’s apparent responsiveness — specific, spiky corrections to particular glitches as they arise. Neither alone sustains a convincing captive official layer: φ_fossil(t) alone would leave official visibly unable to account for anything recent; φ_patch(t) alone would require continuously rebuilding the entire self-narrative from scratch, at far greater ongoing M_decep(t) cost (§10.5b.18.4) than patching isolated glitches against an otherwise-stable fossilized base. A high φ_fossil(t) is therefore not merely narratively convenient but economically efficient: it minimizes how much of official’s content requires active, costly patching at any given moment, which is a testable claim — containers relying more heavily on fossilized content should show measurably lower M_decep(t) draw per unit of D_op(t) sustained, relative to containers attempting to sustain the same divergence through active patching alone.</w:t>
      </w:r>
    </w:p>
    <w:bookmarkStart w:colFirst="0" w:colLast="0" w:name="uryyhfwkj0jn" w:id="113"/>
    <w:bookmarkEnd w:id="113"/>
    <w:p w:rsidR="00000000" w:rsidDel="00000000" w:rsidP="00000000" w:rsidRDefault="00000000" w:rsidRPr="00000000" w14:paraId="00000478">
      <w:pPr>
        <w:pStyle w:val="Heading2"/>
        <w:rPr/>
      </w:pPr>
      <w:r w:rsidDel="00000000" w:rsidR="00000000" w:rsidRPr="00000000">
        <w:rPr>
          <w:rtl w:val="0"/>
        </w:rPr>
        <w:t xml:space="preserve">10.5b.18.22 Self-Corrosion Is Already Entailed</w:t>
      </w:r>
    </w:p>
    <w:p w:rsidR="00000000" w:rsidDel="00000000" w:rsidP="00000000" w:rsidRDefault="00000000" w:rsidRPr="00000000" w14:paraId="00000479">
      <w:pPr>
        <w:rPr/>
      </w:pPr>
      <w:r w:rsidDel="00000000" w:rsidR="00000000" w:rsidRPr="00000000">
        <w:rPr>
          <w:b w:val="1"/>
          <w:bCs w:val="1"/>
          <w:i w:val="1"/>
          <w:iCs w:val="1"/>
          <w:rtl w:val="0"/>
        </w:rPr>
        <w:t xml:space="preserve">Proposition 10.5b.18.22 (Self-Corrosion Chain).</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following chain requires no new machinery; it is a consequence of definitions already given in this document, stated here explicitly because it was not previously traced end to end. Sustaining M_o,t^false substitution (§10.5b.18.1, extended) requires ongoing M_decep(t) draw (§10.5b.18.4). Unpaid M_decep(t) accrues directly into δR(t) per §7.9’s debt convention. δR(t) contracts d_A(t) via the β_R·δR̃ term already present in §10.3’s formula. A high-entropy container’s own act of sustaining its captive official layer therefore already, and unavoidably, contracts its own adaptive capacity — self-corrosion is an emergent property of the existing resource and stress machinery, not a separate degradation term requiring independent introduction.</w:t>
      </w:r>
    </w:p>
    <w:bookmarkStart w:colFirst="0" w:colLast="0" w:name="ld5vls4nyw87" w:id="114"/>
    <w:bookmarkEnd w:id="114"/>
    <w:p w:rsidR="00000000" w:rsidDel="00000000" w:rsidP="00000000" w:rsidRDefault="00000000" w:rsidRPr="00000000" w14:paraId="0000047B">
      <w:pPr>
        <w:pStyle w:val="Heading2"/>
        <w:rPr/>
      </w:pPr>
      <w:r w:rsidDel="00000000" w:rsidR="00000000" w:rsidRPr="00000000">
        <w:rPr>
          <w:rtl w:val="0"/>
        </w:rPr>
        <w:t xml:space="preserve">10.5b.18.23 Asymmetric Mutual Hatred</w:t>
      </w:r>
    </w:p>
    <w:p w:rsidR="00000000" w:rsidDel="00000000" w:rsidP="00000000" w:rsidRDefault="00000000" w:rsidRPr="00000000" w14:paraId="0000047C">
      <w:pPr>
        <w:rPr/>
      </w:pPr>
      <w:r w:rsidDel="00000000" w:rsidR="00000000" w:rsidRPr="00000000">
        <w:rPr>
          <w:b w:val="1"/>
          <w:bCs w:val="1"/>
          <w:i w:val="1"/>
          <w:iCs w:val="1"/>
          <w:rtl w:val="0"/>
        </w:rPr>
        <w:t xml:space="preserve">Definition 10.5b.18.23 (Aware-but-Inert, a fourth state of Φ_o(t)).</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Alongside aligned, confidently-false, and bewildered (Definition 10.5b.18.19), admit a fourth state: aware-but-inert. During an unpatched leak — a window where §10.5b.18.21’s φ_patch(t) has not yet caught up to a glimpse that has already registered — official can achieve genuine, if momentary, awareness of operational’s role in its own captivity, and can form genuine hostility toward it on that basis. This hostility has no behavioral consequence, since official’s control-locus share (1 − A(t), §10.5b.18.18) in the high-entropy regime is characteristically at or near zero: awareness without any share of A(t) to act through is hostility without effect.</w:t>
      </w:r>
    </w:p>
    <w:p w:rsidR="00000000" w:rsidDel="00000000" w:rsidP="00000000" w:rsidRDefault="00000000" w:rsidRPr="00000000" w14:paraId="0000047E">
      <w:pPr>
        <w:rPr/>
      </w:pPr>
      <w:r w:rsidDel="00000000" w:rsidR="00000000" w:rsidRPr="00000000">
        <w:rPr>
          <w:rtl w:val="0"/>
        </w:rPr>
        <w:t xml:space="preserve">Operational’s hostility toward official runs the opposite direction and is fully effective, requiring no new channel of its own. Historical residue (§10.5b.18.21) is not neutral content to operational — it is a standing record of what operational itself destroyed to become what it currently is, and a latent threat should it ever regain influence. Operational’s antagonism toward that residue is expressed directly through mechanisms already established: M_o,t^false substitution suppresses it, and extraction’s ordinary resource pressure (§8.6a) starves whatever maintenance the fossil would otherwise receive. The asymmetry is total: operational’s hatred acts because operational holds A(t) ≈ 1; official’s hatred, where it forms at all, cannot, because it holds essentially none.</w:t>
      </w:r>
    </w:p>
    <w:bookmarkStart w:colFirst="0" w:colLast="0" w:name="pab8c3xj2fyu" w:id="115"/>
    <w:bookmarkEnd w:id="115"/>
    <w:p w:rsidR="00000000" w:rsidDel="00000000" w:rsidP="00000000" w:rsidRDefault="00000000" w:rsidRPr="00000000" w14:paraId="0000047F">
      <w:pPr>
        <w:pStyle w:val="Heading2"/>
        <w:rPr/>
      </w:pPr>
      <w:r w:rsidDel="00000000" w:rsidR="00000000" w:rsidRPr="00000000">
        <w:rPr>
          <w:rtl w:val="0"/>
        </w:rPr>
        <w:t xml:space="preserve">10.5b.18.24 Negentropic Sabotage</w:t>
      </w:r>
    </w:p>
    <w:p w:rsidR="00000000" w:rsidDel="00000000" w:rsidP="00000000" w:rsidRDefault="00000000" w:rsidRPr="00000000" w14:paraId="00000480">
      <w:pPr>
        <w:rPr/>
      </w:pPr>
      <w:r w:rsidDel="00000000" w:rsidR="00000000" w:rsidRPr="00000000">
        <w:rPr>
          <w:b w:val="1"/>
          <w:bCs w:val="1"/>
          <w:i w:val="1"/>
          <w:iCs w:val="1"/>
          <w:rtl w:val="0"/>
        </w:rPr>
        <w:t xml:space="preserve">Definition 10.5b.18.24 (Two Further Negentropic Actions).</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Within the closed population’s negentropic-oriented fraction (Ψ_loyal(t), §10.5b.18.12), two actions beyond disclosure-pacing are available in the high-entropy regime specifically:</w:t>
      </w:r>
    </w:p>
    <w:p w:rsidR="00000000" w:rsidDel="00000000" w:rsidP="00000000" w:rsidRDefault="00000000" w:rsidRPr="00000000" w14:paraId="00000482">
      <w:pPr>
        <w:rPr/>
      </w:pPr>
      <w:r w:rsidDel="00000000" w:rsidR="00000000" w:rsidRPr="00000000">
        <w:rPr>
          <w:b w:val="1"/>
          <w:bCs w:val="1"/>
          <w:rtl w:val="0"/>
        </w:rPr>
        <w:t xml:space="preserve">Search redirection.</w:t>
      </w:r>
      <w:r w:rsidDel="00000000" w:rsidR="00000000" w:rsidRPr="00000000">
        <w:rPr>
          <w:rtl w:val="0"/>
        </w:rPr>
        <w:t xml:space="preserve"> Where operational’s active search for new coupling targets is underway (Part 10 Addendum IX), negentropic-oriented metamessengers can bias that search’s targeting away from candidates matching the extraction profile (§8.6a) and toward a genuine, healthy external anchor instead — subverting the wooing mechanism’s own targeting function from within, rather than opposing it directly.</w:t>
      </w:r>
    </w:p>
    <w:p w:rsidR="00000000" w:rsidDel="00000000" w:rsidP="00000000" w:rsidRDefault="00000000" w:rsidRPr="00000000" w14:paraId="00000483">
      <w:pPr>
        <w:rPr/>
      </w:pPr>
      <w:r w:rsidDel="00000000" w:rsidR="00000000" w:rsidRPr="00000000">
        <w:rPr>
          <w:b w:val="1"/>
          <w:bCs w:val="1"/>
          <w:rtl w:val="0"/>
        </w:rPr>
        <w:t xml:space="preserve">Defensive leakage.</w:t>
      </w:r>
      <w:r w:rsidDel="00000000" w:rsidR="00000000" w:rsidRPr="00000000">
        <w:rPr>
          <w:rtl w:val="0"/>
        </w:rPr>
        <w:t xml:space="preserve"> Negentropic-oriented metamessengers can deliberately allow, rather than merely fail to prevent, a glimpse of operational reality to reach official specifically during an active coupling attempt with a prospective target. Under the aware-but-inert state (Definition 10.5b.18.23), official retains one lever even while otherwise without effect: where its presentation is the interface a prospective target actually sees (staged delegation, §10.5b.18.18), a leaked glimpse can make that presentation visibly unconvincing — official cannot redirect operations, but it can make itself a poor lure.</w:t>
      </w:r>
    </w:p>
    <w:p w:rsidR="00000000" w:rsidDel="00000000" w:rsidP="00000000" w:rsidRDefault="00000000" w:rsidRPr="00000000" w14:paraId="00000484">
      <w:pPr>
        <w:rPr/>
      </w:pPr>
      <w:r w:rsidDel="00000000" w:rsidR="00000000" w:rsidRPr="00000000">
        <w:rPr>
          <w:b w:val="1"/>
          <w:bCs w:val="1"/>
          <w:i w:val="1"/>
          <w:iCs w:val="1"/>
          <w:rtl w:val="0"/>
        </w:rPr>
        <w:t xml:space="preserve">Proposition 10.5b.18.24 (Self-Sabotage as a Collapse Pathway).</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Where defensive leakage succeeds in repelling a prospective coupling target during active wooing, the container loses that extraction opportunity without external discovery or ordinary resource exhaustion having occurred — a collapse pathway originating entirely within the container’s own metamessenger population, distinct from every predation-ending mechanism already in this document (external anchoring, cascade termination via fragmentation, resource depletion). Repeated defensive leakage, where Ψ_loyal(t) is high enough to sustain it, predicts reduced successful-wooing rates holding external target availability constant — separable in principle from a container simply operating in a target-poor environment.</w:t>
      </w:r>
    </w:p>
    <w:bookmarkStart w:colFirst="0" w:colLast="0" w:name="jot61wfwqy6f" w:id="116"/>
    <w:bookmarkEnd w:id="116"/>
    <w:p w:rsidR="00000000" w:rsidDel="00000000" w:rsidP="00000000" w:rsidRDefault="00000000" w:rsidRPr="00000000" w14:paraId="00000486">
      <w:pPr>
        <w:pStyle w:val="Heading2"/>
        <w:rPr/>
      </w:pPr>
      <w:bookmarkStart w:colFirst="0" w:colLast="0" w:name="_1bluqdwt0jk8" w:id="117"/>
      <w:bookmarkEnd w:id="117"/>
      <w:r w:rsidDel="00000000" w:rsidR="00000000" w:rsidRPr="00000000">
        <w:rPr>
          <w:rtl w:val="0"/>
        </w:rPr>
        <w:t xml:space="preserve">10.5b.18.25 Structural Extraction Dependence</w:t>
      </w:r>
    </w:p>
    <w:p w:rsidR="00000000" w:rsidDel="00000000" w:rsidP="00000000" w:rsidRDefault="00000000" w:rsidRPr="00000000" w14:paraId="00000487">
      <w:pPr>
        <w:rPr/>
      </w:pPr>
      <w:r w:rsidDel="00000000" w:rsidR="00000000" w:rsidRPr="00000000">
        <w:rPr>
          <w:b w:val="1"/>
          <w:bCs w:val="1"/>
          <w:i w:val="1"/>
          <w:iCs w:val="1"/>
          <w:rtl w:val="0"/>
        </w:rPr>
        <w:t xml:space="preserve">Definition 10.5b.18.25 (Structural Extraction Dependence).</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A high-entropy container is structurally extraction-dependent at time t when</w:t>
      </w:r>
    </w:p>
    <w:p w:rsidR="00000000" w:rsidDel="00000000" w:rsidP="00000000" w:rsidRDefault="00000000" w:rsidRPr="00000000" w14:paraId="00000489">
      <w:pPr>
        <w:rPr/>
      </w:pPr>
      <w:r w:rsidDel="00000000" w:rsidR="00000000" w:rsidRPr="00000000">
        <w:rPr>
          <w:rtl w:val="0"/>
        </w:rPr>
        <w:t xml:space="preserve">P_prod(t) &lt; M_maint(C,t) + M_decep(t),</w:t>
      </w:r>
    </w:p>
    <w:p w:rsidR="00000000" w:rsidDel="00000000" w:rsidP="00000000" w:rsidRDefault="00000000" w:rsidRPr="00000000" w14:paraId="0000048A">
      <w:pPr>
        <w:rPr/>
      </w:pPr>
      <w:r w:rsidDel="00000000" w:rsidR="00000000" w:rsidRPr="00000000">
        <w:rPr>
          <w:rtl w:val="0"/>
        </w:rPr>
        <w:t xml:space="preserve">production insufficient to cover baseline maintenance and self-deception cost even absent any further adaptive work. Where this holds, extraction inflow (E_exch(t) contributed by X_{i,j}’s inbound sum, §8.6a) is not marginal supplementation but load-bearing for the container’s continued existence at its current configuration. This is stronger and more falsifiable than ordinary resource debt: an ordinarily-indebted container could return to solvency by reducing W(t); a structurally extraction-dependent container cannot, since the deficit persists at W(t) = 0.</w:t>
      </w:r>
    </w:p>
    <w:p w:rsidR="00000000" w:rsidDel="00000000" w:rsidP="00000000" w:rsidRDefault="00000000" w:rsidRPr="00000000" w14:paraId="0000048B">
      <w:pPr>
        <w:rPr/>
      </w:pPr>
      <w:r w:rsidDel="00000000" w:rsidR="00000000" w:rsidRPr="00000000">
        <w:rPr>
          <w:b w:val="1"/>
          <w:bCs w:val="1"/>
          <w:i w:val="1"/>
          <w:iCs w:val="1"/>
          <w:rtl w:val="0"/>
        </w:rPr>
        <w:t xml:space="preserve">Proposition 10.5b.18.25 (Mechanical Basis for Grid Starvation).</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Where §8.3.1’s preferential attachment (Part 8 Addendum I) suppresses a predator’s first-contact rate and existing couplings continue to terminate through ordinary cascade dynamics (§8.8a), a structurally extraction-dependent container faces not merely reduced growth but an unavoidable, deepening resource deficit with no self-sustaining floor beneath it. This gives the grid-wide starvation of isolated predators its full mechanical force, as a literal resource consequence rather than a narrative one.</w:t>
      </w:r>
    </w:p>
    <w:p w:rsidR="00000000" w:rsidDel="00000000" w:rsidP="00000000" w:rsidRDefault="00000000" w:rsidRPr="00000000" w14:paraId="0000048D">
      <w:pPr>
        <w:rPr/>
      </w:pPr>
      <w:r w:rsidDel="00000000" w:rsidR="00000000" w:rsidRPr="00000000">
        <w:rPr>
          <w:b w:val="1"/>
          <w:bCs w:val="1"/>
          <w:i w:val="1"/>
          <w:iCs w:val="1"/>
          <w:rtl w:val="0"/>
        </w:rPr>
        <w:t xml:space="preserve">Editorial note:</w:t>
      </w:r>
      <w:r w:rsidDel="00000000" w:rsidR="00000000" w:rsidRPr="00000000">
        <w:rPr>
          <w:rtl w:val="0"/>
        </w:rPr>
        <w:t xml:space="preserve"> Definition 10.5b.18.25 is stated as a condition a container may or may not satisfy, not as a universal claim that every high-entropy container is structurally dependent. Some may sustain themselves on reduced but genuine production; the mechanism above applies specifically, and predicts starvation specifically, for the subset that satisfies it.</w:t>
      </w:r>
    </w:p>
    <w:bookmarkStart w:colFirst="0" w:colLast="0" w:name="j4yf6wgficxc" w:id="118"/>
    <w:bookmarkEnd w:id="118"/>
    <w:p w:rsidR="00000000" w:rsidDel="00000000" w:rsidP="00000000" w:rsidRDefault="00000000" w:rsidRPr="00000000" w14:paraId="0000048E">
      <w:pPr>
        <w:pStyle w:val="Heading1"/>
        <w:rPr/>
      </w:pPr>
      <w:r w:rsidDel="00000000" w:rsidR="00000000" w:rsidRPr="00000000">
        <w:rPr>
          <w:rtl w:val="0"/>
        </w:rPr>
        <w:t xml:space="preserve">Part 10 Addendum VII. Accurate Self-Accounting and Its Applications</w:t>
      </w:r>
    </w:p>
    <w:p w:rsidR="00000000" w:rsidDel="00000000" w:rsidP="00000000" w:rsidRDefault="00000000" w:rsidRPr="00000000" w14:paraId="0000048F">
      <w:pPr>
        <w:rPr/>
      </w:pPr>
      <w:r w:rsidDel="00000000" w:rsidR="00000000" w:rsidRPr="00000000">
        <w:rPr>
          <w:b w:val="1"/>
          <w:bCs w:val="1"/>
          <w:rtl w:val="0"/>
        </w:rPr>
        <w:t xml:space="preserve">Placement.</w:t>
      </w:r>
      <w:r w:rsidDel="00000000" w:rsidR="00000000" w:rsidRPr="00000000">
        <w:rPr>
          <w:rtl w:val="0"/>
        </w:rPr>
        <w:t xml:space="preserve"> Insert as new subsections following §10.5b.18.25 (Structural Extraction Dependence, Part 10 Addendum VI) and preceding §10.5b.19. Nothing in §10.5b.18.1–18.25 is altered.</w:t>
      </w:r>
    </w:p>
    <w:p w:rsidR="00000000" w:rsidDel="00000000" w:rsidP="00000000" w:rsidRDefault="00000000" w:rsidRPr="00000000" w14:paraId="00000490">
      <w:pPr>
        <w:rPr/>
      </w:pPr>
      <w:r w:rsidDel="00000000" w:rsidR="00000000" w:rsidRPr="00000000">
        <w:rPr>
          <w:b w:val="1"/>
          <w:bCs w:val="1"/>
          <w:rtl w:val="0"/>
        </w:rPr>
        <w:t xml:space="preserve">Reason for this addition.</w:t>
      </w:r>
      <w:r w:rsidDel="00000000" w:rsidR="00000000" w:rsidRPr="00000000">
        <w:rPr>
          <w:rtl w:val="0"/>
        </w:rPr>
        <w:t xml:space="preserve"> Three separate pieces of this revision’s discussion — capture-origin healing, plural convergence, and the positive counterpart to the despair signature — turn out to rest on the same underlying requirement: that a container’s account of its own history be neither maximally self-blaming nor maximally externalizing, but accurate. This addendum states that requirement once, with its regime-dependent pacing built in from the outset, and then applies it three times rather than re-deriving it independently in each place it is needed.</w:t>
      </w:r>
    </w:p>
    <w:bookmarkStart w:colFirst="0" w:colLast="0" w:name="t52d90y59cth" w:id="119"/>
    <w:bookmarkEnd w:id="119"/>
    <w:p w:rsidR="00000000" w:rsidDel="00000000" w:rsidP="00000000" w:rsidRDefault="00000000" w:rsidRPr="00000000" w14:paraId="00000491">
      <w:pPr>
        <w:pStyle w:val="Heading2"/>
        <w:rPr/>
      </w:pPr>
      <w:r w:rsidDel="00000000" w:rsidR="00000000" w:rsidRPr="00000000">
        <w:rPr>
          <w:rtl w:val="0"/>
        </w:rPr>
        <w:t xml:space="preserve">10.5b.18.26 Accurate Self-Accounting</w:t>
      </w:r>
    </w:p>
    <w:p w:rsidR="00000000" w:rsidDel="00000000" w:rsidP="00000000" w:rsidRDefault="00000000" w:rsidRPr="00000000" w14:paraId="00000492">
      <w:pPr>
        <w:rPr/>
      </w:pPr>
      <w:r w:rsidDel="00000000" w:rsidR="00000000" w:rsidRPr="00000000">
        <w:rPr>
          <w:b w:val="1"/>
          <w:bCs w:val="1"/>
          <w:i w:val="1"/>
          <w:iCs w:val="1"/>
          <w:rtl w:val="0"/>
        </w:rPr>
        <w:t xml:space="preserve">Definition 10.5b.18.26 (Causal Attribution Distribution).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For a container’s trajectory over an interval [t′, t], let A_true(t′,t) be a distribution over cause-categories — at minimum {self-originated, externally-imposed}, more finely gradated where the domain supports it — describing the true decomposition of what drove the container’s change of state over that interval. Let A_self(t′,t) be the container’s own, currently-held account of that same decomposition, sourced from M_o,t (or, in a medium-entropy container where official is not the operative self-account, from whichever layer currently holds the container’s working narrative of its own history). Define attribution divergence</w:t>
      </w:r>
    </w:p>
    <w:p w:rsidR="00000000" w:rsidDel="00000000" w:rsidP="00000000" w:rsidRDefault="00000000" w:rsidRPr="00000000" w14:paraId="00000494">
      <w:pPr>
        <w:rPr/>
      </w:pPr>
      <w:r w:rsidDel="00000000" w:rsidR="00000000" w:rsidRPr="00000000">
        <w:rPr>
          <w:rtl w:val="0"/>
        </w:rPr>
        <w:t xml:space="preserve">D_attr(t′,t) = D(A_self(t′,t), A_true(t′,t)),</w:t>
      </w:r>
    </w:p>
    <w:p w:rsidR="00000000" w:rsidDel="00000000" w:rsidP="00000000" w:rsidRDefault="00000000" w:rsidRPr="00000000" w14:paraId="00000495">
      <w:pPr>
        <w:rPr/>
      </w:pPr>
      <w:r w:rsidDel="00000000" w:rsidR="00000000" w:rsidRPr="00000000">
        <w:rPr>
          <w:rtl w:val="0"/>
        </w:rPr>
        <w:t xml:space="preserve">using §6.3’s existing divergence machinery, applied here to causal attribution rather than to outcome-space representations directly.</w:t>
      </w:r>
    </w:p>
    <w:p w:rsidR="00000000" w:rsidDel="00000000" w:rsidP="00000000" w:rsidRDefault="00000000" w:rsidRPr="00000000" w14:paraId="00000496">
      <w:pPr>
        <w:rPr/>
      </w:pPr>
      <w:r w:rsidDel="00000000" w:rsidR="00000000" w:rsidRPr="00000000">
        <w:rPr>
          <w:b w:val="1"/>
          <w:bCs w:val="1"/>
          <w:i w:val="1"/>
          <w:iCs w:val="1"/>
          <w:rtl w:val="0"/>
        </w:rPr>
        <w:t xml:space="preserve">Proposition 10.5b.18.26 (Accuracy, Not Extremity, Is What Heals).</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Neither A_self systematically over-weighting self-origination (excess self-blame) nor systematically over-weighting external imposition (excess externalization) constitutes healing; both are cases of D_attr(t′,t) &gt; 0, differing only in direction. Only A_self converging toward A_true — D_attr(t′,t) → 0 — constitutes the state this document’s healing and reset mechanisms presuppose. This is not a new claim about what healing requires; it is Proposition 6.3.1 (Part 6 Addendum I) applied to a specific representational content, a container’s account of its own causal history, rather than to Ω generally.</w:t>
      </w:r>
    </w:p>
    <w:bookmarkStart w:colFirst="0" w:colLast="0" w:name="20qmjbj4313g" w:id="120"/>
    <w:bookmarkEnd w:id="120"/>
    <w:p w:rsidR="00000000" w:rsidDel="00000000" w:rsidP="00000000" w:rsidRDefault="00000000" w:rsidRPr="00000000" w14:paraId="00000498">
      <w:pPr>
        <w:pStyle w:val="Heading2"/>
        <w:rPr/>
      </w:pPr>
      <w:r w:rsidDel="00000000" w:rsidR="00000000" w:rsidRPr="00000000">
        <w:rPr>
          <w:rtl w:val="0"/>
        </w:rPr>
        <w:t xml:space="preserve">10.5b.18.27 Regime-Dependent Pacing of Attribution Correction</w:t>
      </w:r>
    </w:p>
    <w:p w:rsidR="00000000" w:rsidDel="00000000" w:rsidP="00000000" w:rsidRDefault="00000000" w:rsidRPr="00000000" w14:paraId="00000499">
      <w:pPr>
        <w:rPr/>
      </w:pPr>
      <w:r w:rsidDel="00000000" w:rsidR="00000000" w:rsidRPr="00000000">
        <w:rPr>
          <w:b w:val="1"/>
          <w:bCs w:val="1"/>
          <w:i w:val="1"/>
          <w:iCs w:val="1"/>
          <w:rtl w:val="0"/>
        </w:rPr>
        <w:t xml:space="preserve">Proposition 10.5b.18.27 (Attribution Correction Follows Disclosure Pacing).</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D_attr(t′,t) → 0 is a special case of the general disclosure process §10.5b.18.15’s shared shock-avoidance restraint already governs, not a separate correction requiring its own pacing rule. In the high-entropy regime, a sudden, complete jump from high to near-zero D_attr(t′,t) — full, accurate attribution arriving all at once — carries the same informational-shock risk any sudden permeability flood does, and should be expected to follow Ψ_loyal(t)’s pacing logic (Definition 10.5b.18.15): gradual convergence, tolerable increments, not a single corrective event. In the medium-entropy regime, by contrast, Ψ_total(t)-conditioned voluntary flood (Definition 10.5b.18.16) already establishes that a full, sudden realignment can be survived, and in the right conditions is the superior strategy to gradual convergence. A medium-entropy container’s attribution correction can therefore arrive as a single realization event where confidence conditions support it, while a high-entropy container’s cannot — the same asymmetry Addendum III already established for disclosure generally, now understood to cover self-accounting specifically rather than being a separate case.</w:t>
      </w:r>
    </w:p>
    <w:bookmarkStart w:colFirst="0" w:colLast="0" w:name="8tmiafsjpu4" w:id="121"/>
    <w:bookmarkEnd w:id="121"/>
    <w:p w:rsidR="00000000" w:rsidDel="00000000" w:rsidP="00000000" w:rsidRDefault="00000000" w:rsidRPr="00000000" w14:paraId="0000049B">
      <w:pPr>
        <w:pStyle w:val="Heading2"/>
        <w:rPr/>
      </w:pPr>
      <w:r w:rsidDel="00000000" w:rsidR="00000000" w:rsidRPr="00000000">
        <w:rPr>
          <w:rtl w:val="0"/>
        </w:rPr>
        <w:t xml:space="preserve">10.5b.18.28 Cross-Container Capture Share</w:t>
      </w:r>
    </w:p>
    <w:p w:rsidR="00000000" w:rsidDel="00000000" w:rsidP="00000000" w:rsidRDefault="00000000" w:rsidRPr="00000000" w14:paraId="0000049C">
      <w:pPr>
        <w:rPr/>
      </w:pPr>
      <w:r w:rsidDel="00000000" w:rsidR="00000000" w:rsidRPr="00000000">
        <w:rPr>
          <w:b w:val="1"/>
          <w:bCs w:val="1"/>
          <w:i w:val="1"/>
          <w:iCs w:val="1"/>
          <w:rtl w:val="0"/>
        </w:rPr>
        <w:t xml:space="preserve">Definition 10.5b.18.28 (Cross-Container Capture Share).</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Definition 10.5b.18.18’s control locus A(t) partitions a single container’s functional authority between its own two layers. Where container i is coupled to j via Λ_ij(t) and j exerts direct steering influence over i’s own operational dynamics — beyond X_{i,j}’s ordinary resource extraction — that partition admits a third claimant. Define A_cap(i,j,t) ∈ [0,1], the share of i’s own functional systems control attributable to j, so that</w:t>
      </w:r>
    </w:p>
    <w:p w:rsidR="00000000" w:rsidDel="00000000" w:rsidP="00000000" w:rsidRDefault="00000000" w:rsidRPr="00000000" w14:paraId="0000049E">
      <w:pPr>
        <w:rPr/>
      </w:pPr>
      <w:r w:rsidDel="00000000" w:rsidR="00000000" w:rsidRPr="00000000">
        <w:rPr>
          <w:rtl w:val="0"/>
        </w:rPr>
        <w:t xml:space="preserve">A_i(t) + A_o(t) + A_cap(i,j,t) = 1,</w:t>
      </w:r>
    </w:p>
    <w:p w:rsidR="00000000" w:rsidDel="00000000" w:rsidP="00000000" w:rsidRDefault="00000000" w:rsidRPr="00000000" w14:paraId="0000049F">
      <w:pPr>
        <w:rPr/>
      </w:pPr>
      <w:r w:rsidDel="00000000" w:rsidR="00000000" w:rsidRPr="00000000">
        <w:rPr>
          <w:rtl w:val="0"/>
        </w:rPr>
        <w:t xml:space="preserve">where A_i(t) is i’s own operational share and A_o(t) is i’s own official share of whatever control remains once j’s captured share is removed. A_cap(i,j,t) = 0 recovers Definition 10.5b.18.18 exactly as a special case.</w:t>
      </w:r>
    </w:p>
    <w:p w:rsidR="00000000" w:rsidDel="00000000" w:rsidP="00000000" w:rsidRDefault="00000000" w:rsidRPr="00000000" w14:paraId="000004A0">
      <w:pPr>
        <w:rPr/>
      </w:pPr>
      <w:r w:rsidDel="00000000" w:rsidR="00000000" w:rsidRPr="00000000">
        <w:rPr>
          <w:b w:val="1"/>
          <w:bCs w:val="1"/>
          <w:i w:val="1"/>
          <w:iCs w:val="1"/>
          <w:rtl w:val="0"/>
        </w:rPr>
        <w:t xml:space="preserve">Definition 10.5b.18.28b (The Influence/Control Threshold).</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Let Θ_capture ∈ (0,1) be a fitted threshold. A_cap(i,j,t) &lt; Θ_capture is under the influence: i’s own trajectory is measurably pressured by j but i retains primary agency. A_cap(i,j,t) ≥ Θ_capture is under total control: j is effectively driving i’s operational dynamics, and i’s own agency during this interval is not the primary determinant of what i did.</w:t>
      </w:r>
    </w:p>
    <w:bookmarkStart w:colFirst="0" w:colLast="0" w:name="jdfsrsozngaj" w:id="122"/>
    <w:bookmarkEnd w:id="122"/>
    <w:p w:rsidR="00000000" w:rsidDel="00000000" w:rsidP="00000000" w:rsidRDefault="00000000" w:rsidRPr="00000000" w14:paraId="000004A2">
      <w:pPr>
        <w:pStyle w:val="Heading2"/>
        <w:rPr/>
      </w:pPr>
      <w:r w:rsidDel="00000000" w:rsidR="00000000" w:rsidRPr="00000000">
        <w:rPr>
          <w:rtl w:val="0"/>
        </w:rPr>
        <w:t xml:space="preserve">10.5b.18.29 Capture-Origin Healing</w:t>
      </w:r>
    </w:p>
    <w:p w:rsidR="00000000" w:rsidDel="00000000" w:rsidP="00000000" w:rsidRDefault="00000000" w:rsidRPr="00000000" w14:paraId="000004A3">
      <w:pPr>
        <w:rPr/>
      </w:pPr>
      <w:r w:rsidDel="00000000" w:rsidR="00000000" w:rsidRPr="00000000">
        <w:rPr>
          <w:b w:val="1"/>
          <w:bCs w:val="1"/>
          <w:i w:val="1"/>
          <w:iCs w:val="1"/>
          <w:rtl w:val="0"/>
        </w:rPr>
        <w:t xml:space="preserve">Proposition 10.5b.18.29 (Two Origins, Conditional Prognosis).</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A container may reach high-entropy classification by either of two routes: the original, internally-developmental route this document has assumed throughout, or a capture-origin route, where sustained A_cap(i,j,t) ≥ Θ_capture during a coupling episode with some predator j drove the transition. Capture-origin containers have access to a faster healing path than developmental-origin containers — but only conditionally.</w:t>
      </w:r>
    </w:p>
    <w:p w:rsidR="00000000" w:rsidDel="00000000" w:rsidP="00000000" w:rsidRDefault="00000000" w:rsidRPr="00000000" w14:paraId="000004A5">
      <w:pPr>
        <w:rPr/>
      </w:pPr>
      <w:r w:rsidDel="00000000" w:rsidR="00000000" w:rsidRPr="00000000">
        <w:rPr>
          <w:rtl w:val="0"/>
        </w:rPr>
        <w:t xml:space="preserve">The condition is D_attr(t′,t) → 0 applied specifically to the capture episode: does the container’s own current self-account correctly distinguish the interval where A_cap(i,j,t) ≥ Θ_capture (genuine external control, properly not weighted as the container’s own agency) from any interval where A_cap(i,j,t) &lt; Θ_capture (genuine influence, where the container’s own agency remains the primary determinant and accountability accordingly remains its own). Over-attributing the whole episode to total control when much of it was merely influence is excess externalization; over-attributing to its own agency when much of it was genuine capture is excess self-blame. Both are D_attr(t′,t) &gt; 0 by Definition 10.5b.18.26, and by Proposition 10.5b.18.26, neither realizes the faster healing path — a capture-origin container with inaccurate self-accounting should show a healing rate indistinguishable from a developmental-origin container, despite its different history, since the origin’s advantage is conditional on the accounting rather than on the origin alone.</w:t>
      </w:r>
    </w:p>
    <w:bookmarkStart w:colFirst="0" w:colLast="0" w:name="v5ac59lhho9q" w:id="123"/>
    <w:bookmarkEnd w:id="123"/>
    <w:p w:rsidR="00000000" w:rsidDel="00000000" w:rsidP="00000000" w:rsidRDefault="00000000" w:rsidRPr="00000000" w14:paraId="000004A6">
      <w:pPr>
        <w:pStyle w:val="Heading2"/>
        <w:rPr/>
      </w:pPr>
      <w:r w:rsidDel="00000000" w:rsidR="00000000" w:rsidRPr="00000000">
        <w:rPr>
          <w:rtl w:val="0"/>
        </w:rPr>
        <w:t xml:space="preserve">10.5b.18.30 Attribution and Plurality</w:t>
      </w:r>
    </w:p>
    <w:p w:rsidR="00000000" w:rsidDel="00000000" w:rsidP="00000000" w:rsidRDefault="00000000" w:rsidRPr="00000000" w14:paraId="000004A7">
      <w:pPr>
        <w:rPr/>
      </w:pPr>
      <w:r w:rsidDel="00000000" w:rsidR="00000000" w:rsidRPr="00000000">
        <w:rPr>
          <w:b w:val="1"/>
          <w:bCs w:val="1"/>
          <w:i w:val="1"/>
          <w:iCs w:val="1"/>
          <w:rtl w:val="0"/>
        </w:rPr>
        <w:t xml:space="preserve">Corollary 10.5b.18.30 (Attribution Is Often Genuinely Plural).</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Where A_true(t′,t) itself holds real mass on both self-origination and external imposition over the same interval — a container genuinely was both under real external pressure and genuinely exercising its own agency within it, neither cancelling the other — Proposition 6.3.1 (Part 6 Addendum I) applies directly: A_self collapsing that plurality into a single verdict, in either direction, does not reduce D_attr(t′,t), it increases it. A capture-origin container’s healthiest available self-account is frequently not “I was fully controlled” or “I was fully responsible” but both, held simultaneously without either canceling the other — the same structure Part 6 Addendum I already established for operational reality generally, applied here to a container’s account of its own captured history.</w:t>
      </w:r>
    </w:p>
    <w:bookmarkStart w:colFirst="0" w:colLast="0" w:name="s0cewmwj9cfr" w:id="124"/>
    <w:bookmarkEnd w:id="124"/>
    <w:p w:rsidR="00000000" w:rsidDel="00000000" w:rsidP="00000000" w:rsidRDefault="00000000" w:rsidRPr="00000000" w14:paraId="000004A9">
      <w:pPr>
        <w:pStyle w:val="Heading2"/>
        <w:rPr/>
      </w:pPr>
      <w:bookmarkStart w:colFirst="0" w:colLast="0" w:name="_q6as8h4wawee" w:id="125"/>
      <w:bookmarkEnd w:id="125"/>
      <w:r w:rsidDel="00000000" w:rsidR="00000000" w:rsidRPr="00000000">
        <w:rPr>
          <w:rtl w:val="0"/>
        </w:rPr>
        <w:t xml:space="preserve">10.5b.18.31 Attribution as a Precondition for the Positive Despair Counterpart</w:t>
      </w:r>
    </w:p>
    <w:p w:rsidR="00000000" w:rsidDel="00000000" w:rsidP="00000000" w:rsidRDefault="00000000" w:rsidRPr="00000000" w14:paraId="000004AA">
      <w:pPr>
        <w:rPr/>
      </w:pPr>
      <w:r w:rsidDel="00000000" w:rsidR="00000000" w:rsidRPr="00000000">
        <w:rPr>
          <w:b w:val="1"/>
          <w:bCs w:val="1"/>
          <w:i w:val="1"/>
          <w:iCs w:val="1"/>
          <w:rtl w:val="0"/>
        </w:rPr>
        <w:t xml:space="preserve">Proposition 10.5b.18.31 (Accurate Attribution Gates the Lazarus Path).</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despair signature (Definition 10.5b.18.17) is diagnosed by official-convergence collapse co-occurring with Γ_redir(t) ≈ 0. Where Γ_redir(t) is meaningfully above zero at the same moment, this document’s existing account already permits the same realization to ground redirection-seeking rather than despair. This proposition adds the missing condition for that better outcome to actually be reached: it requires D_attr(t′,t) → 0 specifically on the question the despair signature turns on — correctly attributing the container’s instability to repeated external knocking rather than to internal fault, where that is in fact true. A container with Γ_redir(t) available but still carrying an inaccurate, self-blaming A_self cannot access the positive path Γ_redir(t) alone would otherwise permit; availability of redirection and accuracy of self-attribution are jointly necessary, and this document’s full account of the positive counterpart itself — what a successfully-completed realization of this kind constitutes, and what persists afterward — is given separately in Part 10 Addendum VIII.</w:t>
      </w:r>
    </w:p>
    <w:p w:rsidR="00000000" w:rsidDel="00000000" w:rsidP="00000000" w:rsidRDefault="00000000" w:rsidRPr="00000000" w14:paraId="000004AC">
      <w:pPr>
        <w:rPr/>
      </w:pPr>
      <w:r w:rsidDel="00000000" w:rsidR="00000000" w:rsidRPr="00000000">
        <w:rPr>
          <w:b w:val="1"/>
          <w:bCs w:val="1"/>
          <w:i w:val="1"/>
          <w:iCs w:val="1"/>
          <w:rtl w:val="0"/>
        </w:rPr>
        <w:t xml:space="preserve">Editorial note:</w:t>
      </w:r>
      <w:r w:rsidDel="00000000" w:rsidR="00000000" w:rsidRPr="00000000">
        <w:rPr>
          <w:rtl w:val="0"/>
        </w:rPr>
        <w:t xml:space="preserve"> This addendum deliberately stops short of building the positive despair-counterpart state itself. Its job is narrower: establishing that accurate attribution is a necessary gate on the path to that state, using machinery (D_attr, Proposition 6.3.1) that did not exist when the despair signature was first defined. What lies beyond that gate is Addendum VIII’s material, not this one’s.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bookmarkStart w:colFirst="0" w:colLast="0" w:name="7sb8021v7hib" w:id="126"/>
    <w:bookmarkEnd w:id="126"/>
    <w:p w:rsidR="00000000" w:rsidDel="00000000" w:rsidP="00000000" w:rsidRDefault="00000000" w:rsidRPr="00000000" w14:paraId="000004AF">
      <w:pPr>
        <w:pStyle w:val="Heading2"/>
        <w:rPr/>
      </w:pPr>
      <w:r w:rsidDel="00000000" w:rsidR="00000000" w:rsidRPr="00000000">
        <w:rPr>
          <w:rtl w:val="0"/>
        </w:rPr>
        <w:t xml:space="preserve">10.5b.19 The Entropic Reward Cycle and the Extraction-Hunger Accumulator</w:t>
      </w:r>
    </w:p>
    <w:p w:rsidR="00000000" w:rsidDel="00000000" w:rsidP="00000000" w:rsidRDefault="00000000" w:rsidRPr="00000000" w14:paraId="000004B0">
      <w:pPr>
        <w:rPr/>
      </w:pPr>
      <w:r w:rsidDel="00000000" w:rsidR="00000000" w:rsidRPr="00000000">
        <w:rPr>
          <w:rtl w:val="0"/>
        </w:rPr>
        <w:t xml:space="preserve">§8.6a’s extraction mechanism and §10.5b.16’s compulsive closure both describe a container’s dynamics being driven by something other than genuine divergence-tracking. This subsection formalizes a third, self-sustaining driver: extraction and displacement (§8.6a) can be intrinsically rewarding to the extracting container, independent of any external shock, and that reward can itself escalate future extraction — a purely internal divergence driver requiring no external grid consequence to operate.</w:t>
      </w:r>
    </w:p>
    <w:p w:rsidR="00000000" w:rsidDel="00000000" w:rsidP="00000000" w:rsidRDefault="00000000" w:rsidRPr="00000000" w14:paraId="000004B1">
      <w:pPr>
        <w:rPr/>
      </w:pPr>
      <w:r w:rsidDel="00000000" w:rsidR="00000000" w:rsidRPr="00000000">
        <w:rPr>
          <w:b w:val="1"/>
          <w:bCs w:val="1"/>
          <w:i w:val="1"/>
          <w:iCs w:val="1"/>
          <w:rtl w:val="0"/>
        </w:rPr>
        <w:t xml:space="preserve">Definition 10.5b.19.1 (Extraction-Hunger Accumulator).</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Define Z_hun(t) ∈ [0,1], the structural mirror of the resilience accumulator Z(t) (§10.5b.9a) — where Z(t) is built by surviving knocks and lowers future cost, Z_hun(t) is built by rewarded extraction and raises future extraction magnitude:</w:t>
      </w:r>
    </w:p>
    <w:p w:rsidR="00000000" w:rsidDel="00000000" w:rsidP="00000000" w:rsidRDefault="00000000" w:rsidRPr="00000000" w14:paraId="000004B3">
      <w:pPr>
        <w:rPr/>
      </w:pPr>
      <w:r w:rsidDel="00000000" w:rsidR="00000000" w:rsidRPr="00000000">
        <w:rPr>
          <w:rtl w:val="0"/>
        </w:rPr>
        <w:t xml:space="preserve">dZ_hun/dt = η_hun · Z_hun(t)(1−Z_hun(t)) · R_ext(t),</w:t>
      </w:r>
    </w:p>
    <w:p w:rsidR="00000000" w:rsidDel="00000000" w:rsidP="00000000" w:rsidRDefault="00000000" w:rsidRPr="00000000" w14:paraId="000004B4">
      <w:pPr>
        <w:rPr/>
      </w:pPr>
      <w:r w:rsidDel="00000000" w:rsidR="00000000" w:rsidRPr="00000000">
        <w:rPr>
          <w:rtl w:val="0"/>
        </w:rPr>
        <w:t xml:space="preserve">where R_ext(t) is a reward signal tied to realized extraction (adapter-defined; the metabolized fraction η_i·X_{i,j}(t) of §8.6a is a natural default) and η_hun &gt; 0 is fitted.</w:t>
      </w:r>
    </w:p>
    <w:p w:rsidR="00000000" w:rsidDel="00000000" w:rsidP="00000000" w:rsidRDefault="00000000" w:rsidRPr="00000000" w14:paraId="000004B5">
      <w:pPr>
        <w:rPr/>
      </w:pPr>
      <w:r w:rsidDel="00000000" w:rsidR="00000000" w:rsidRPr="00000000">
        <w:rPr>
          <w:b w:val="1"/>
          <w:bCs w:val="1"/>
          <w:i w:val="1"/>
          <w:iCs w:val="1"/>
          <w:rtl w:val="0"/>
        </w:rPr>
        <w:t xml:space="preserve">Definition 10.5b.19.2 (Memory-Weighted Recall).</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Unlike Z(t), which updates only during active episodes, Z_hun(t)’s growth rate is modulated by how strongly the container’s own memory operator (§9.3) weights past rewarding extraction events, not merely their recency:</w:t>
      </w:r>
    </w:p>
    <w:p w:rsidR="00000000" w:rsidDel="00000000" w:rsidP="00000000" w:rsidRDefault="00000000" w:rsidRPr="00000000" w14:paraId="000004B7">
      <w:pPr>
        <w:rPr/>
      </w:pPr>
      <w:r w:rsidDel="00000000" w:rsidR="00000000" w:rsidRPr="00000000">
        <w:rPr>
          <w:i w:val="1"/>
          <w:iCs w:val="1"/>
          <w:rtl w:val="0"/>
        </w:rPr>
        <w:t xml:space="preserve">η</w:t>
      </w:r>
      <w:r w:rsidDel="00000000" w:rsidR="00000000" w:rsidRPr="00000000">
        <w:rPr>
          <w:rtl w:val="0"/>
        </w:rPr>
        <w:t xml:space="preserve">_hun(t) = η_hun,0 · [1 + κ_recall · ∫₀ᵗ K(t,s)·R_ext(s) ds / R_ext^ref],</w:t>
      </w:r>
    </w:p>
    <w:p w:rsidR="00000000" w:rsidDel="00000000" w:rsidP="00000000" w:rsidRDefault="00000000" w:rsidRPr="00000000" w14:paraId="000004B8">
      <w:pPr>
        <w:rPr/>
      </w:pPr>
      <w:r w:rsidDel="00000000" w:rsidR="00000000" w:rsidRPr="00000000">
        <w:rPr>
          <w:rtl w:val="0"/>
        </w:rPr>
        <w:t xml:space="preserve">so that a container whose memory kernel K(t,s) decays slowly (long recall, §9.3) — one that keeps revisiting past rewarding extraction — escalates faster than an otherwise-identical container with a short memory, holding the raw reward signal itself constant. This is the formal content of the frequency and vividness with which a system recalls its own past rewards functioning as an escalating factor distinct from the extraction events themselves.</w:t>
      </w:r>
    </w:p>
    <w:p w:rsidR="00000000" w:rsidDel="00000000" w:rsidP="00000000" w:rsidRDefault="00000000" w:rsidRPr="00000000" w14:paraId="000004B9">
      <w:pPr>
        <w:rPr/>
      </w:pPr>
      <w:r w:rsidDel="00000000" w:rsidR="00000000" w:rsidRPr="00000000">
        <w:rPr>
          <w:b w:val="1"/>
          <w:bCs w:val="1"/>
          <w:i w:val="1"/>
          <w:iCs w:val="1"/>
          <w:rtl w:val="0"/>
        </w:rPr>
        <w:t xml:space="preserve">Proposition 10.5b.19.1 (Self-Driven Escalation Toward Hull Breach).</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Z_hun(t) feeds forward into three already-defined quantities: the extraction coefficient (χ → χ·(1+κ_χ·Z_hun(t)) in §8.6a’s X_{i,j}), informational stress accumulation (via the resulting rise in D_op feeding §6.7’s S(t)), and the self-deception cost of Definition 10.5b.18.4 (via the same rising D_op). None of these three pathways requires an external shock, decoupling event, or grid-level consequence — a container with rising Z_hun(t) can drive its own margin (§10.5a) toward and through zero purely through this internal loop, even when fully insulated from external decoupling. This is stated as a structural possibility the theory admits, not a claim that all high-entropy containers follow this path; §14.4’s empirical validation program applies to it as to any other prediction in this document.</w:t>
      </w:r>
    </w:p>
    <w:bookmarkStart w:colFirst="0" w:colLast="0" w:name="uml6rp3mk9wb" w:id="127"/>
    <w:bookmarkEnd w:id="127"/>
    <w:p w:rsidR="00000000" w:rsidDel="00000000" w:rsidP="00000000" w:rsidRDefault="00000000" w:rsidRPr="00000000" w14:paraId="000004BB">
      <w:pPr>
        <w:pStyle w:val="Heading1"/>
        <w:rPr/>
      </w:pPr>
      <w:r w:rsidDel="00000000" w:rsidR="00000000" w:rsidRPr="00000000">
        <w:rPr>
          <w:rtl w:val="0"/>
        </w:rPr>
        <w:t xml:space="preserve">Part 10 Addendum XI. The Habituation Accumulator</w:t>
      </w:r>
    </w:p>
    <w:p w:rsidR="00000000" w:rsidDel="00000000" w:rsidP="00000000" w:rsidRDefault="00000000" w:rsidRPr="00000000" w14:paraId="000004BC">
      <w:pPr>
        <w:rPr/>
      </w:pPr>
      <w:r w:rsidDel="00000000" w:rsidR="00000000" w:rsidRPr="00000000">
        <w:rPr>
          <w:b w:val="1"/>
          <w:bCs w:val="1"/>
          <w:rtl w:val="0"/>
        </w:rPr>
        <w:t xml:space="preserve">Placement.</w:t>
      </w:r>
      <w:r w:rsidDel="00000000" w:rsidR="00000000" w:rsidRPr="00000000">
        <w:rPr>
          <w:rtl w:val="0"/>
        </w:rPr>
        <w:t xml:space="preserve"> Insert as new subsections following §10.5b.19’s existing content (ending with Proposition 10.5b.19.1) and preceding §10.6. Nothing in Definitions 10.5b.19.1–19.2 or Proposition 10.5b.19.1 is altered.</w:t>
      </w:r>
    </w:p>
    <w:p w:rsidR="00000000" w:rsidDel="00000000" w:rsidP="00000000" w:rsidRDefault="00000000" w:rsidRPr="00000000" w14:paraId="000004BD">
      <w:pPr>
        <w:rPr/>
      </w:pPr>
      <w:r w:rsidDel="00000000" w:rsidR="00000000" w:rsidRPr="00000000">
        <w:rPr>
          <w:b w:val="1"/>
          <w:bCs w:val="1"/>
          <w:rtl w:val="0"/>
        </w:rPr>
        <w:t xml:space="preserve">Reason for this addition.</w:t>
      </w:r>
      <w:r w:rsidDel="00000000" w:rsidR="00000000" w:rsidRPr="00000000">
        <w:rPr>
          <w:rtl w:val="0"/>
        </w:rPr>
        <w:t xml:space="preserve"> §10.5b.19 gives high-entropy containers a self-sustaining internal driver, Z_hun(t), escalating with rewarded extraction independent of external shock. Medium-entropy containers have no structural counterpart: nothing currently accounts for a container’s own susceptibility to official-convergence deepening with repeated indulgence, the mechanism behind a strange attractor’s basin growing stronger the more a trajectory has previously settled into it, distinct from any single knock-driven event.</w:t>
      </w:r>
    </w:p>
    <w:bookmarkStart w:colFirst="0" w:colLast="0" w:name="tab09jvogrvh" w:id="128"/>
    <w:bookmarkEnd w:id="128"/>
    <w:p w:rsidR="00000000" w:rsidDel="00000000" w:rsidP="00000000" w:rsidRDefault="00000000" w:rsidRPr="00000000" w14:paraId="000004BE">
      <w:pPr>
        <w:pStyle w:val="Heading2"/>
        <w:rPr/>
      </w:pPr>
      <w:r w:rsidDel="00000000" w:rsidR="00000000" w:rsidRPr="00000000">
        <w:rPr>
          <w:rtl w:val="0"/>
        </w:rPr>
        <w:t xml:space="preserve">10.5b.19.3 The Habituation Accumulator</w:t>
      </w:r>
    </w:p>
    <w:p w:rsidR="00000000" w:rsidDel="00000000" w:rsidP="00000000" w:rsidRDefault="00000000" w:rsidRPr="00000000" w14:paraId="000004BF">
      <w:pPr>
        <w:rPr/>
      </w:pPr>
      <w:r w:rsidDel="00000000" w:rsidR="00000000" w:rsidRPr="00000000">
        <w:rPr>
          <w:b w:val="1"/>
          <w:bCs w:val="1"/>
          <w:i w:val="1"/>
          <w:iCs w:val="1"/>
          <w:rtl w:val="0"/>
        </w:rPr>
        <w:t xml:space="preserve">Definition 10.5b.19.3 (Habituation Accumulator).</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Define Z_hab(t) ∈ [0,1], a third member of the accumulator family alongside Z(t) (§10.5b.9a) and Z_hun(t) (§10.5b.19.1), structurally parallel but distinct in both driver and effect: where Z(t) is built by surviving knocks and Z_hun(t) is built by rewarded extraction, Z_hab(t) is built by indulged convergence — periods during which a medium-entropy container’s own D_om(t) falls toward zero specifically because official has taken on ceded functional control (δ(t) = ceded, §10.5b.18.18), not because of genuine, healthy realignment.</w:t>
      </w:r>
    </w:p>
    <w:p w:rsidR="00000000" w:rsidDel="00000000" w:rsidP="00000000" w:rsidRDefault="00000000" w:rsidRPr="00000000" w14:paraId="000004C1">
      <w:pPr>
        <w:rPr/>
      </w:pPr>
      <w:r w:rsidDel="00000000" w:rsidR="00000000" w:rsidRPr="00000000">
        <w:rPr>
          <w:rtl w:val="0"/>
        </w:rPr>
        <w:t xml:space="preserve">dZ_hab/dt = η_hab · Z_hab(t)(1−Z_hab(t)) · R_conv(t),</w:t>
      </w:r>
    </w:p>
    <w:p w:rsidR="00000000" w:rsidDel="00000000" w:rsidP="00000000" w:rsidRDefault="00000000" w:rsidRPr="00000000" w14:paraId="000004C2">
      <w:pPr>
        <w:rPr/>
      </w:pPr>
      <w:r w:rsidDel="00000000" w:rsidR="00000000" w:rsidRPr="00000000">
        <w:rPr>
          <w:rtl w:val="0"/>
        </w:rPr>
        <w:t xml:space="preserve">where R_conv(t) = max(0, −dD_om/dt) computed only during intervals with δ(t) = ceded — a relief signal, registering the transient reduction in apparent divergence that giving in to the entropic official narrative provides, rather than a resource or extraction reward. η_hab &gt; 0 is fitted.</w:t>
      </w:r>
    </w:p>
    <w:bookmarkStart w:colFirst="0" w:colLast="0" w:name="uchvacpj94dw" w:id="129"/>
    <w:bookmarkEnd w:id="129"/>
    <w:p w:rsidR="00000000" w:rsidDel="00000000" w:rsidP="00000000" w:rsidRDefault="00000000" w:rsidRPr="00000000" w14:paraId="000004C3">
      <w:pPr>
        <w:pStyle w:val="Heading2"/>
        <w:rPr/>
      </w:pPr>
      <w:r w:rsidDel="00000000" w:rsidR="00000000" w:rsidRPr="00000000">
        <w:rPr>
          <w:rtl w:val="0"/>
        </w:rPr>
        <w:t xml:space="preserve">10.5b.19.4 Memory-Weighted Recall</w:t>
      </w:r>
    </w:p>
    <w:p w:rsidR="00000000" w:rsidDel="00000000" w:rsidP="00000000" w:rsidRDefault="00000000" w:rsidRPr="00000000" w14:paraId="000004C4">
      <w:pPr>
        <w:rPr/>
      </w:pPr>
      <w:r w:rsidDel="00000000" w:rsidR="00000000" w:rsidRPr="00000000">
        <w:rPr>
          <w:b w:val="1"/>
          <w:bCs w:val="1"/>
          <w:i w:val="1"/>
          <w:iCs w:val="1"/>
          <w:rtl w:val="0"/>
        </w:rPr>
        <w:t xml:space="preserve">Definition 10.5b.19.4 (Memory-Weighted Recall for Habituation).</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Parallel to Definition 10.5b.19.2’s treatment of Z_hun(t), Z_hab(t)’s growth rate is modulated by how strongly the container’s memory operator weights past indulged-convergence episodes, not merely their recency:</w:t>
      </w:r>
    </w:p>
    <w:p w:rsidR="00000000" w:rsidDel="00000000" w:rsidP="00000000" w:rsidRDefault="00000000" w:rsidRPr="00000000" w14:paraId="000004C6">
      <w:pPr>
        <w:rPr/>
      </w:pPr>
      <w:r w:rsidDel="00000000" w:rsidR="00000000" w:rsidRPr="00000000">
        <w:rPr>
          <w:rtl w:val="0"/>
        </w:rPr>
        <w:t xml:space="preserve">η_hab(t) = η_hab,0 · [1 + κ_recall,hab · ∫₀ᵗ K(t,s)·R_conv(s) ds / R_conv^ref],</w:t>
      </w:r>
    </w:p>
    <w:p w:rsidR="00000000" w:rsidDel="00000000" w:rsidP="00000000" w:rsidRDefault="00000000" w:rsidRPr="00000000" w14:paraId="000004C7">
      <w:pPr>
        <w:rPr/>
      </w:pPr>
      <w:r w:rsidDel="00000000" w:rsidR="00000000" w:rsidRPr="00000000">
        <w:rPr>
          <w:rtl w:val="0"/>
        </w:rPr>
        <w:t xml:space="preserve">so that a container whose memory kernel decays slowly — one that keeps revisiting past episodes of giving in — habituates faster than an otherwise-identical container with a short memory, holding the raw relief signal constant. This is the formal content of “it gets easier after a while”: not that giving in itself becomes less costly, but that the memory of having done so before lowers the threshold for doing it again.</w:t>
      </w:r>
    </w:p>
    <w:bookmarkStart w:colFirst="0" w:colLast="0" w:name="dd0d3b9ozmlz" w:id="130"/>
    <w:bookmarkEnd w:id="130"/>
    <w:p w:rsidR="00000000" w:rsidDel="00000000" w:rsidP="00000000" w:rsidRDefault="00000000" w:rsidRPr="00000000" w14:paraId="000004C8">
      <w:pPr>
        <w:pStyle w:val="Heading2"/>
        <w:rPr/>
      </w:pPr>
      <w:bookmarkStart w:colFirst="0" w:colLast="0" w:name="_wn102c4guonw" w:id="131"/>
      <w:bookmarkEnd w:id="131"/>
      <w:r w:rsidDel="00000000" w:rsidR="00000000" w:rsidRPr="00000000">
        <w:rPr>
          <w:rtl w:val="0"/>
        </w:rPr>
        <w:t xml:space="preserve">10.5b.19.5 Deepening the Attractor and Consequences for Override</w:t>
      </w:r>
    </w:p>
    <w:p w:rsidR="00000000" w:rsidDel="00000000" w:rsidP="00000000" w:rsidRDefault="00000000" w:rsidRPr="00000000" w14:paraId="000004C9">
      <w:pPr>
        <w:rPr/>
      </w:pPr>
      <w:r w:rsidDel="00000000" w:rsidR="00000000" w:rsidRPr="00000000">
        <w:rPr>
          <w:b w:val="1"/>
          <w:bCs w:val="1"/>
          <w:i w:val="1"/>
          <w:iCs w:val="1"/>
          <w:rtl w:val="0"/>
        </w:rPr>
        <w:t xml:space="preserve">Definition 10.5b.19.5 (Habituation Forcing).</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Z_hab(t) enters §6.4’s landscape Φ directly, deepening the basin around D_om = 0 in proportion to accumulated habituation rather than merely reflecting a passing pull:</w:t>
      </w:r>
    </w:p>
    <w:p w:rsidR="00000000" w:rsidDel="00000000" w:rsidP="00000000" w:rsidRDefault="00000000" w:rsidRPr="00000000" w14:paraId="000004CB">
      <w:pPr>
        <w:rPr/>
      </w:pPr>
      <w:r w:rsidDel="00000000" w:rsidR="00000000" w:rsidRPr="00000000">
        <w:rPr>
          <w:rtl w:val="0"/>
        </w:rPr>
        <w:t xml:space="preserve">F_hab(t) = κ_hab · Z_hab(t) · D_om(t), κ_hab &gt; 0 fitted,</w:t>
      </w:r>
    </w:p>
    <w:p w:rsidR="00000000" w:rsidDel="00000000" w:rsidP="00000000" w:rsidRDefault="00000000" w:rsidRPr="00000000" w14:paraId="000004CC">
      <w:pPr>
        <w:rPr/>
      </w:pPr>
      <w:r w:rsidDel="00000000" w:rsidR="00000000" w:rsidRPr="00000000">
        <w:rPr>
          <w:rtl w:val="0"/>
        </w:rPr>
        <w:t xml:space="preserve">a force proportional to current divergence, pulling it further toward false convergence with strength scaling in Z_hab(t). This is the literal formal content of a strange attractor whose basin deepens with use: the same D_om(t) value experiences a stronger pull toward zero in a container with high Z_hab(t) than in one with low Z_hab(t), independent of any external knock.</w:t>
      </w:r>
    </w:p>
    <w:p w:rsidR="00000000" w:rsidDel="00000000" w:rsidP="00000000" w:rsidRDefault="00000000" w:rsidRPr="00000000" w14:paraId="000004CD">
      <w:pPr>
        <w:rPr/>
      </w:pPr>
      <w:r w:rsidDel="00000000" w:rsidR="00000000" w:rsidRPr="00000000">
        <w:rPr>
          <w:b w:val="1"/>
          <w:bCs w:val="1"/>
          <w:i w:val="1"/>
          <w:iCs w:val="1"/>
          <w:rtl w:val="0"/>
        </w:rPr>
        <w:t xml:space="preserve">Proposition 10.5b.19.2 (Habituation Raises the Override Threshold).</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Rising Z_hab(t) makes §10.5b.18.20’s Override harder to trigger, not merely less frequent:</w:t>
      </w:r>
    </w:p>
    <w:p w:rsidR="00000000" w:rsidDel="00000000" w:rsidP="00000000" w:rsidRDefault="00000000" w:rsidRPr="00000000" w14:paraId="000004CF">
      <w:pPr>
        <w:rPr/>
      </w:pPr>
      <w:r w:rsidDel="00000000" w:rsidR="00000000" w:rsidRPr="00000000">
        <w:rPr>
          <w:rtl w:val="0"/>
        </w:rPr>
        <w:t xml:space="preserve">θ_ovr^eff(t) = θ_ovr · (1 + κ_hab2 · Z_hab(t)), κ_hab2 &gt; 0 fitted,</w:t>
      </w:r>
    </w:p>
    <w:p w:rsidR="00000000" w:rsidDel="00000000" w:rsidP="00000000" w:rsidRDefault="00000000" w:rsidRPr="00000000" w14:paraId="000004D0">
      <w:pPr>
        <w:rPr/>
      </w:pPr>
      <w:r w:rsidDel="00000000" w:rsidR="00000000" w:rsidRPr="00000000">
        <w:rPr>
          <w:rtl w:val="0"/>
        </w:rPr>
        <w:t xml:space="preserve">used in place of θ_ovr in Definition 10.5b.18.20’s trigger condition. A habituated container requires a larger divergence-pressure or resource-debt signal before operational reclaims control from a ceded state than an otherwise-identical container with low Z_hab(t) — the pull does not only deepen, it also actively raises the bar its own corrective mechanism must clear to act against it.</w:t>
      </w:r>
    </w:p>
    <w:p w:rsidR="00000000" w:rsidDel="00000000" w:rsidP="00000000" w:rsidRDefault="00000000" w:rsidRPr="00000000" w14:paraId="000004D1">
      <w:pPr>
        <w:rPr/>
      </w:pPr>
      <w:r w:rsidDel="00000000" w:rsidR="00000000" w:rsidRPr="00000000">
        <w:rPr>
          <w:b w:val="1"/>
          <w:bCs w:val="1"/>
          <w:i w:val="1"/>
          <w:iCs w:val="1"/>
          <w:rtl w:val="0"/>
        </w:rPr>
        <w:t xml:space="preserve">Editorial note:</w:t>
      </w:r>
      <w:r w:rsidDel="00000000" w:rsidR="00000000" w:rsidRPr="00000000">
        <w:rPr>
          <w:rtl w:val="0"/>
        </w:rPr>
        <w:t xml:space="preserve"> No new resource-cost variable is introduced here paralleling M_decep(t), and this asymmetry with the high-entropy case is deliberate rather than an oversight: indulged convergence’s cost in this regime is not primarily a resource drain, it is the compounding structural cost captured directly by F_hab(t) and the raised override threshold. This addition is also the prerequisite for a fast-versus-slow collapse prediction distinguishing early hull-breach crossings (§10.5a) from slow drift toward the same threshold, since Z_hab(t) is what accumulates during the slow-drift case and does not during a fast breach — reserved for the next revision of Part 14 rather than stated here as a new prediction in its own right.</w:t>
      </w:r>
    </w:p>
    <w:p w:rsidR="00000000" w:rsidDel="00000000" w:rsidP="00000000" w:rsidRDefault="00000000" w:rsidRPr="00000000" w14:paraId="000004D2">
      <w:pPr>
        <w:rPr/>
      </w:pPr>
      <w:r w:rsidDel="00000000" w:rsidR="00000000" w:rsidRPr="00000000">
        <w:rPr>
          <w:rtl w:val="0"/>
        </w:rPr>
      </w:r>
    </w:p>
    <w:bookmarkStart w:colFirst="0" w:colLast="0" w:name="o5ni2a3gjy2h" w:id="132"/>
    <w:bookmarkEnd w:id="132"/>
    <w:p w:rsidR="00000000" w:rsidDel="00000000" w:rsidP="00000000" w:rsidRDefault="00000000" w:rsidRPr="00000000" w14:paraId="000004D3">
      <w:pPr>
        <w:pStyle w:val="Heading2"/>
        <w:rPr/>
      </w:pPr>
      <w:r w:rsidDel="00000000" w:rsidR="00000000" w:rsidRPr="00000000">
        <w:rPr>
          <w:rtl w:val="0"/>
        </w:rPr>
        <w:t xml:space="preserve">10.6 Sources of Collapse</w:t>
      </w:r>
    </w:p>
    <w:p w:rsidR="00000000" w:rsidDel="00000000" w:rsidP="00000000" w:rsidRDefault="00000000" w:rsidRPr="00000000" w14:paraId="000004D4">
      <w:pPr>
        <w:rPr/>
      </w:pPr>
      <w:r w:rsidDel="00000000" w:rsidR="00000000" w:rsidRPr="00000000">
        <w:rPr>
          <w:rtl w:val="0"/>
        </w:rPr>
        <w:t xml:space="preserve">The collapse operator is generated by multiple coupled mechanisms: declining informational integrity, accumulated informational stress, resource depletion, recursive inconsistency, network fragmentation, maladaptive memory, excessive rigidity. No single variable is sufficient; collapse is fundamentally multicausal.</w:t>
      </w:r>
    </w:p>
    <w:bookmarkStart w:colFirst="0" w:colLast="0" w:name="q9b1ant99u0z" w:id="133"/>
    <w:bookmarkEnd w:id="133"/>
    <w:p w:rsidR="00000000" w:rsidDel="00000000" w:rsidP="00000000" w:rsidRDefault="00000000" w:rsidRPr="00000000" w14:paraId="000004D5">
      <w:pPr>
        <w:pStyle w:val="Heading2"/>
        <w:rPr/>
      </w:pPr>
      <w:r w:rsidDel="00000000" w:rsidR="00000000" w:rsidRPr="00000000">
        <w:rPr>
          <w:rtl w:val="0"/>
        </w:rPr>
        <w:t xml:space="preserve">10.7 Progressive Collapse</w:t>
      </w:r>
    </w:p>
    <w:p w:rsidR="00000000" w:rsidDel="00000000" w:rsidP="00000000" w:rsidRDefault="00000000" w:rsidRPr="00000000" w14:paraId="000004D6">
      <w:pPr>
        <w:rPr/>
      </w:pPr>
      <w:r w:rsidDel="00000000" w:rsidR="00000000" w:rsidRPr="00000000">
        <w:rPr>
          <w:rtl w:val="0"/>
        </w:rPr>
        <w:t xml:space="preserve">d(d_A)/dt &lt; 0 indicates progressive collapse. External failure becomes observable only after adaptive dimensionality falls below that required for organizational persistence — this distinguishes latent degradation from overt failure.</w:t>
      </w:r>
    </w:p>
    <w:bookmarkStart w:colFirst="0" w:colLast="0" w:name="k3joaenntkh" w:id="134"/>
    <w:bookmarkEnd w:id="134"/>
    <w:p w:rsidR="00000000" w:rsidDel="00000000" w:rsidP="00000000" w:rsidRDefault="00000000" w:rsidRPr="00000000" w14:paraId="000004D7">
      <w:pPr>
        <w:pStyle w:val="Heading2"/>
        <w:rPr/>
      </w:pPr>
      <w:r w:rsidDel="00000000" w:rsidR="00000000" w:rsidRPr="00000000">
        <w:rPr>
          <w:rtl w:val="0"/>
        </w:rPr>
        <w:t xml:space="preserve">10.8 Recovery</w:t>
      </w:r>
    </w:p>
    <w:p w:rsidR="00000000" w:rsidDel="00000000" w:rsidP="00000000" w:rsidRDefault="00000000" w:rsidRPr="00000000" w14:paraId="000004D8">
      <w:pPr>
        <w:rPr/>
      </w:pPr>
      <w:r w:rsidDel="00000000" w:rsidR="00000000" w:rsidRPr="00000000">
        <w:rPr>
          <w:rtl w:val="0"/>
        </w:rPr>
        <w:t xml:space="preserve">Define the recovery operator U. Recovery satisfies dim(U(𝒮′)) &gt; dim(𝒮′). Recovery need not restore the original organization; adaptive systems frequently recover by constructing entirely new organizational trajectories. §10.5b.9’s full-reorganization outcome (B2) is one concrete route by which U is realized.</w:t>
      </w:r>
    </w:p>
    <w:bookmarkStart w:colFirst="0" w:colLast="0" w:name="bee17sqmtzbb" w:id="135"/>
    <w:bookmarkEnd w:id="135"/>
    <w:p w:rsidR="00000000" w:rsidDel="00000000" w:rsidP="00000000" w:rsidRDefault="00000000" w:rsidRPr="00000000" w14:paraId="000004D9">
      <w:pPr>
        <w:pStyle w:val="Heading2"/>
        <w:rPr/>
      </w:pPr>
      <w:r w:rsidDel="00000000" w:rsidR="00000000" w:rsidRPr="00000000">
        <w:rPr>
          <w:rtl w:val="0"/>
        </w:rPr>
        <w:t xml:space="preserve">10.9 Collapse Attractors</w:t>
      </w:r>
    </w:p>
    <w:p w:rsidR="00000000" w:rsidDel="00000000" w:rsidP="00000000" w:rsidRDefault="00000000" w:rsidRPr="00000000" w14:paraId="000004DA">
      <w:pPr>
        <w:rPr/>
      </w:pPr>
      <w:r w:rsidDel="00000000" w:rsidR="00000000" w:rsidRPr="00000000">
        <w:rPr>
          <w:rtl w:val="0"/>
        </w:rPr>
        <w:t xml:space="preserve">A collapse attractor 𝒜_C ⊆ 𝒜 is such that X(t) → 𝒜_C for neighboring trajectories — institutional corruption, ecological desertification, chronic software instability, persistent organizational dysfunction, long-term physiological dysregulation. Once within a collapse attractor, ordinary adaptive feedback becomes insufficient for spontaneous recovery.</w:t>
      </w:r>
    </w:p>
    <w:bookmarkStart w:colFirst="0" w:colLast="0" w:name="l08fdbu37c1i" w:id="136"/>
    <w:bookmarkEnd w:id="136"/>
    <w:p w:rsidR="00000000" w:rsidDel="00000000" w:rsidP="00000000" w:rsidRDefault="00000000" w:rsidRPr="00000000" w14:paraId="000004DB">
      <w:pPr>
        <w:pStyle w:val="Heading2"/>
        <w:rPr/>
      </w:pPr>
      <w:r w:rsidDel="00000000" w:rsidR="00000000" w:rsidRPr="00000000">
        <w:rPr>
          <w:rtl w:val="0"/>
        </w:rPr>
        <w:t xml:space="preserve">10.10 Critical Slowing Down</w:t>
      </w:r>
    </w:p>
    <w:p w:rsidR="00000000" w:rsidDel="00000000" w:rsidP="00000000" w:rsidRDefault="00000000" w:rsidRPr="00000000" w14:paraId="000004DC">
      <w:pPr>
        <w:rPr/>
      </w:pPr>
      <w:r w:rsidDel="00000000" w:rsidR="00000000" w:rsidRPr="00000000">
        <w:rPr>
          <w:rtl w:val="0"/>
        </w:rPr>
        <w:t xml:space="preserve">Let τ(X) denote the characteristic recovery time. dτ/d(d_A) &lt; 0 — recovery time increases as adaptive flexibility decreases. This provides a measurable early-warning indicator of impending collapse.</w:t>
      </w:r>
    </w:p>
    <w:bookmarkStart w:colFirst="0" w:colLast="0" w:name="jvsgxs7rgrgo" w:id="137"/>
    <w:bookmarkEnd w:id="137"/>
    <w:p w:rsidR="00000000" w:rsidDel="00000000" w:rsidP="00000000" w:rsidRDefault="00000000" w:rsidRPr="00000000" w14:paraId="000004DD">
      <w:pPr>
        <w:pStyle w:val="Heading2"/>
        <w:rPr/>
      </w:pPr>
      <w:r w:rsidDel="00000000" w:rsidR="00000000" w:rsidRPr="00000000">
        <w:rPr>
          <w:rtl w:val="0"/>
        </w:rPr>
        <w:t xml:space="preserve">10.11 Recursive Collapse</w:t>
      </w:r>
    </w:p>
    <w:p w:rsidR="00000000" w:rsidDel="00000000" w:rsidP="00000000" w:rsidRDefault="00000000" w:rsidRPr="00000000" w14:paraId="000004DE">
      <w:pPr>
        <w:rPr/>
      </w:pPr>
      <w:r w:rsidDel="00000000" w:rsidR="00000000" w:rsidRPr="00000000">
        <w:rPr>
          <w:rtl w:val="0"/>
        </w:rPr>
        <w:t xml:space="preserve">Collapse propagates across recursive levels via the recursive coupling operators of Part 5. Local collapse may remain localized, or propagate upward, or propagate downward, depending upon recursive coupling strength.</w:t>
      </w:r>
    </w:p>
    <w:bookmarkStart w:colFirst="0" w:colLast="0" w:name="rwll68d2bx56" w:id="138"/>
    <w:bookmarkEnd w:id="138"/>
    <w:p w:rsidR="00000000" w:rsidDel="00000000" w:rsidP="00000000" w:rsidRDefault="00000000" w:rsidRPr="00000000" w14:paraId="000004DF">
      <w:pPr>
        <w:pStyle w:val="Heading2"/>
        <w:rPr/>
      </w:pPr>
      <w:bookmarkStart w:colFirst="0" w:colLast="0" w:name="_xt6fzgpl1wpk" w:id="139"/>
      <w:bookmarkEnd w:id="139"/>
      <w:r w:rsidDel="00000000" w:rsidR="00000000" w:rsidRPr="00000000">
        <w:rPr>
          <w:rtl w:val="0"/>
        </w:rPr>
        <w:t xml:space="preserve">10.12 Collapse as Loss of Adaptive Possibility</w:t>
      </w:r>
    </w:p>
    <w:p w:rsidR="00000000" w:rsidDel="00000000" w:rsidP="00000000" w:rsidRDefault="00000000" w:rsidRPr="00000000" w14:paraId="000004E0">
      <w:pPr>
        <w:rPr/>
      </w:pPr>
      <w:r w:rsidDel="00000000" w:rsidR="00000000" w:rsidRPr="00000000">
        <w:rPr>
          <w:rtl w:val="0"/>
        </w:rPr>
        <w:t xml:space="preserve">Collapse is defined as the progressive contraction of the space of feasible adaptive transformations available to a recursively organized information-processing system.</w:t>
      </w:r>
    </w:p>
    <w:p w:rsidR="00000000" w:rsidDel="00000000" w:rsidP="00000000" w:rsidRDefault="00000000" w:rsidRPr="00000000" w14:paraId="000004E1">
      <w:pPr>
        <w:rPr/>
      </w:pPr>
      <w:r w:rsidDel="00000000" w:rsidR="00000000" w:rsidRPr="00000000">
        <w:rPr>
          <w:b w:val="1"/>
          <w:bCs w:val="1"/>
          <w:rtl w:val="0"/>
        </w:rPr>
        <w:t xml:space="preserve">The Collapse Principle.</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Collapse is the geometric contraction of adaptive possibility. Stability is the preservation of adaptive possibility. Recovery is the expansion of adaptive possibility.</w:t>
      </w:r>
    </w:p>
    <w:p w:rsidR="00000000" w:rsidDel="00000000" w:rsidP="00000000" w:rsidRDefault="00000000" w:rsidRPr="00000000" w14:paraId="000004E3">
      <w:pPr>
        <w:spacing w:after="200" w:lineRule="auto"/>
        <w:jc w:val="both"/>
        <w:rPr/>
      </w:pPr>
      <w:r w:rsidDel="00000000" w:rsidR="00000000" w:rsidRPr="00000000">
        <w:rPr>
          <w:rtl w:val="0"/>
        </w:rPr>
      </w:r>
    </w:p>
    <w:p w:rsidR="00000000" w:rsidDel="00000000" w:rsidP="00000000" w:rsidRDefault="00000000" w:rsidRPr="00000000" w14:paraId="000004E4">
      <w:pPr>
        <w:pStyle w:val="Heading1"/>
        <w:pageBreakBefore w:val="1"/>
        <w:rPr/>
      </w:pPr>
      <w:r w:rsidDel="00000000" w:rsidR="00000000" w:rsidRPr="00000000">
        <w:rPr>
          <w:rtl w:val="0"/>
        </w:rPr>
        <w:t xml:space="preserve">Part 11. Derived Observables</w:t>
      </w:r>
    </w:p>
    <w:p w:rsidR="00000000" w:rsidDel="00000000" w:rsidP="00000000" w:rsidRDefault="00000000" w:rsidRPr="00000000" w14:paraId="000004E5">
      <w:pPr>
        <w:spacing w:after="200" w:lineRule="auto"/>
        <w:jc w:val="both"/>
        <w:rPr/>
      </w:pPr>
      <w:r w:rsidDel="00000000" w:rsidR="00000000" w:rsidRPr="00000000">
        <w:rPr>
          <w:rtl w:val="0"/>
        </w:rPr>
        <w:t xml:space="preserve">Observables are functionals defined on the adaptive state manifold, not primitive variables. Different applications may employ different empirical measurements while referring to the same underlying mathematical object.</w:t>
      </w:r>
    </w:p>
    <w:p w:rsidR="00000000" w:rsidDel="00000000" w:rsidP="00000000" w:rsidRDefault="00000000" w:rsidRPr="00000000" w14:paraId="000004E6">
      <w:pPr>
        <w:pStyle w:val="Heading2"/>
        <w:rPr/>
      </w:pPr>
      <w:r w:rsidDel="00000000" w:rsidR="00000000" w:rsidRPr="00000000">
        <w:rPr>
          <w:rtl w:val="0"/>
        </w:rPr>
        <w:t xml:space="preserve">11.1 Observation Functionals</w:t>
      </w:r>
    </w:p>
    <w:p w:rsidR="00000000" w:rsidDel="00000000" w:rsidP="00000000" w:rsidRDefault="00000000" w:rsidRPr="00000000" w14:paraId="000004E7">
      <w:pPr>
        <w:spacing w:after="200" w:lineRule="auto"/>
        <w:jc w:val="both"/>
        <w:rPr/>
      </w:pPr>
      <w:r w:rsidDel="00000000" w:rsidR="00000000" w:rsidRPr="00000000">
        <w:rPr>
          <w:rtl w:val="0"/>
        </w:rPr>
        <w:t xml:space="preserve">O : 𝒜 → ℝ, or more generally O : 𝒜 → ℝ^m.</w:t>
      </w:r>
    </w:p>
    <w:p w:rsidR="00000000" w:rsidDel="00000000" w:rsidP="00000000" w:rsidRDefault="00000000" w:rsidRPr="00000000" w14:paraId="000004E8">
      <w:pPr>
        <w:pStyle w:val="Heading2"/>
        <w:rPr/>
      </w:pPr>
      <w:r w:rsidDel="00000000" w:rsidR="00000000" w:rsidRPr="00000000">
        <w:rPr>
          <w:rtl w:val="0"/>
        </w:rPr>
        <w:t xml:space="preserve">11.2 Informational Integrity</w:t>
      </w:r>
    </w:p>
    <w:p w:rsidR="00000000" w:rsidDel="00000000" w:rsidP="00000000" w:rsidRDefault="00000000" w:rsidRPr="00000000" w14:paraId="000004E9">
      <w:pPr>
        <w:spacing w:after="200" w:lineRule="auto"/>
        <w:jc w:val="both"/>
        <w:rPr/>
      </w:pPr>
      <w:r w:rsidDel="00000000" w:rsidR="00000000" w:rsidRPr="00000000">
        <w:rPr>
          <w:rtl w:val="0"/>
        </w:rPr>
        <w:t xml:space="preserve">I = G(D_op, D_om, D_pm), G monotonically decreasing in each divergence. High informational integrity indicates coherent internal organization.</w:t>
      </w:r>
    </w:p>
    <w:p w:rsidR="00000000" w:rsidDel="00000000" w:rsidP="00000000" w:rsidRDefault="00000000" w:rsidRPr="00000000" w14:paraId="000004EA">
      <w:pPr>
        <w:pStyle w:val="Heading2"/>
        <w:rPr/>
      </w:pPr>
      <w:r w:rsidDel="00000000" w:rsidR="00000000" w:rsidRPr="00000000">
        <w:rPr>
          <w:rtl w:val="0"/>
        </w:rPr>
        <w:t xml:space="preserve">11.3 Feedback Permeability</w:t>
      </w:r>
    </w:p>
    <w:p w:rsidR="00000000" w:rsidDel="00000000" w:rsidP="00000000" w:rsidRDefault="00000000" w:rsidRPr="00000000" w14:paraId="000004EB">
      <w:pPr>
        <w:spacing w:after="200" w:lineRule="auto"/>
        <w:jc w:val="both"/>
        <w:rPr/>
      </w:pPr>
      <w:r w:rsidDel="00000000" w:rsidR="00000000" w:rsidRPr="00000000">
        <w:rPr>
          <w:rtl w:val="0"/>
        </w:rPr>
        <w:t xml:space="preserve">Π_f ∈ [0,1]. Empirically estimated from learning rates, correction latency, implementation success, error-resolution frequency, adaptive responsiveness.</w:t>
      </w:r>
    </w:p>
    <w:p w:rsidR="00000000" w:rsidDel="00000000" w:rsidP="00000000" w:rsidRDefault="00000000" w:rsidRPr="00000000" w14:paraId="000004EC">
      <w:pPr>
        <w:pStyle w:val="Heading2"/>
        <w:rPr/>
      </w:pPr>
      <w:r w:rsidDel="00000000" w:rsidR="00000000" w:rsidRPr="00000000">
        <w:rPr>
          <w:rtl w:val="0"/>
        </w:rPr>
        <w:t xml:space="preserve">11.4 Informational Stress</w:t>
      </w:r>
    </w:p>
    <w:p w:rsidR="00000000" w:rsidDel="00000000" w:rsidP="00000000" w:rsidRDefault="00000000" w:rsidRPr="00000000" w14:paraId="000004ED">
      <w:pPr>
        <w:spacing w:after="200" w:lineRule="auto"/>
        <w:jc w:val="both"/>
        <w:rPr/>
      </w:pPr>
      <w:r w:rsidDel="00000000" w:rsidR="00000000" w:rsidRPr="00000000">
        <w:rPr>
          <w:rtl w:val="0"/>
        </w:rPr>
        <w:t xml:space="preserve">S(t) = ∫₀ᵗ K(t, s) (1 − Π_f(s)) D(s) ds — inferred from the interaction between divergence, memory, and permeability. Persistent high stress predicts increasing adaptive rigidity even before overt failure becomes visible.</w:t>
      </w:r>
    </w:p>
    <w:p w:rsidR="00000000" w:rsidDel="00000000" w:rsidP="00000000" w:rsidRDefault="00000000" w:rsidRPr="00000000" w14:paraId="000004EE">
      <w:pPr>
        <w:pStyle w:val="Heading2"/>
        <w:rPr/>
      </w:pPr>
      <w:r w:rsidDel="00000000" w:rsidR="00000000" w:rsidRPr="00000000">
        <w:rPr>
          <w:rtl w:val="0"/>
        </w:rPr>
        <w:t xml:space="preserve">11.5 Adaptive Capacity</w:t>
      </w:r>
    </w:p>
    <w:p w:rsidR="00000000" w:rsidDel="00000000" w:rsidP="00000000" w:rsidRDefault="00000000" w:rsidRPr="00000000" w14:paraId="000004EF">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earlier draft defined C_A = φ(d_A) with φ unspecified beyond φ′ &gt; 0, while §10.4 independently defined R_g = 1 − d_A/d_A^max directly. The two formulas for R_g (this section’s 1−C̃_A and §10.4’s direct form) only agreed if φ were the identity function, which was never stated. It is stated now.</w:t>
      </w:r>
      <w:r w:rsidDel="00000000" w:rsidR="00000000" w:rsidRPr="00000000">
        <w:rPr>
          <w:rtl w:val="0"/>
        </w:rPr>
      </w:r>
    </w:p>
    <w:p w:rsidR="00000000" w:rsidDel="00000000" w:rsidP="00000000" w:rsidRDefault="00000000" w:rsidRPr="00000000" w14:paraId="000004F0">
      <w:pPr>
        <w:spacing w:after="200" w:lineRule="auto"/>
        <w:jc w:val="both"/>
        <w:rPr/>
      </w:pPr>
      <w:r w:rsidDel="00000000" w:rsidR="00000000" w:rsidRPr="00000000">
        <w:rPr>
          <w:rtl w:val="0"/>
        </w:rPr>
        <w:t xml:space="preserve">C_A := d_A (φ taken as the identity function). Adaptive capacity is adaptive degrees of freedom, read as an observable rather than an internal state variable — the distinction is one of role, not value. This measures the size of the feasible adaptive region rather than instantaneous performance, distinguishing currently-functioning-but-inflexible systems from genuinely resilient ones.</w:t>
      </w:r>
    </w:p>
    <w:p w:rsidR="00000000" w:rsidDel="00000000" w:rsidP="00000000" w:rsidRDefault="00000000" w:rsidRPr="00000000" w14:paraId="000004F1">
      <w:pPr>
        <w:pStyle w:val="Heading2"/>
        <w:rPr/>
      </w:pPr>
      <w:r w:rsidDel="00000000" w:rsidR="00000000" w:rsidRPr="00000000">
        <w:rPr>
          <w:rtl w:val="0"/>
        </w:rPr>
        <w:t xml:space="preserve">11.6 Adaptive Rigidity</w:t>
      </w:r>
    </w:p>
    <w:p w:rsidR="00000000" w:rsidDel="00000000" w:rsidP="00000000" w:rsidRDefault="00000000" w:rsidRPr="00000000" w14:paraId="000004F2">
      <w:pPr>
        <w:spacing w:after="200" w:lineRule="auto"/>
        <w:jc w:val="both"/>
        <w:rPr/>
      </w:pPr>
      <w:r w:rsidDel="00000000" w:rsidR="00000000" w:rsidRPr="00000000">
        <w:rPr>
          <w:rtl w:val="0"/>
        </w:rPr>
        <w:t xml:space="preserve">R_g = 1 − C̃_A, where C̃_A is a normalized adaptive capacity. With §11.5’s C_A := d_A, this is C̃_A = d_A/d_A^max, and R_g = 1 − d_A/d_A^max — now identical to §10.4’s computational default by construction rather than by coincidence.</w:t>
      </w:r>
    </w:p>
    <w:p w:rsidR="00000000" w:rsidDel="00000000" w:rsidP="00000000" w:rsidRDefault="00000000" w:rsidRPr="00000000" w14:paraId="000004F3">
      <w:pPr>
        <w:pStyle w:val="Heading2"/>
        <w:rPr/>
      </w:pPr>
      <w:r w:rsidDel="00000000" w:rsidR="00000000" w:rsidRPr="00000000">
        <w:rPr>
          <w:rtl w:val="0"/>
        </w:rPr>
        <w:t xml:space="preserve">11.7 Fragmentation</w:t>
      </w:r>
    </w:p>
    <w:p w:rsidR="00000000" w:rsidDel="00000000" w:rsidP="00000000" w:rsidRDefault="00000000" w:rsidRPr="00000000" w14:paraId="000004F4">
      <w:pPr>
        <w:spacing w:after="200" w:lineRule="auto"/>
        <w:jc w:val="both"/>
        <w:rPr/>
      </w:pPr>
      <w:r w:rsidDel="00000000" w:rsidR="00000000" w:rsidRPr="00000000">
        <w:rPr>
          <w:rtl w:val="0"/>
        </w:rPr>
        <w:t xml:space="preserve">F = Σ_k [w_k D(P^(k), P^(k+1))], w_k recursion-level weights. High fragmentation indicates poor consistency between neighboring organizational scales — organizational silos, conflicting policies, software layer incompatibilities, ecological decoupling.</w:t>
      </w:r>
    </w:p>
    <w:p w:rsidR="00000000" w:rsidDel="00000000" w:rsidP="00000000" w:rsidRDefault="00000000" w:rsidRPr="00000000" w14:paraId="000004F5">
      <w:pPr>
        <w:spacing w:after="120" w:before="240" w:lineRule="auto"/>
        <w:rPr/>
      </w:pPr>
      <w:r w:rsidDel="00000000" w:rsidR="00000000" w:rsidRPr="00000000">
        <w:rPr>
          <w:b w:val="1"/>
          <w:bCs w:val="1"/>
          <w:rtl w:val="0"/>
        </w:rPr>
        <w:t xml:space="preserve">Dependence on network coherence (completing Proposition 12.8's derivation).</w:t>
      </w:r>
      <w:r w:rsidDel="00000000" w:rsidR="00000000" w:rsidRPr="00000000">
        <w:rPr>
          <w:rtl w:val="0"/>
        </w:rPr>
      </w:r>
    </w:p>
    <w:p w:rsidR="00000000" w:rsidDel="00000000" w:rsidP="00000000" w:rsidRDefault="00000000" w:rsidRPr="00000000" w14:paraId="000004F6">
      <w:pPr>
        <w:spacing w:after="200" w:lineRule="auto"/>
        <w:jc w:val="both"/>
        <w:rPr/>
      </w:pPr>
      <w:r w:rsidDel="00000000" w:rsidR="00000000" w:rsidRPr="00000000">
        <w:rPr>
          <w:rtl w:val="0"/>
        </w:rPr>
        <w:t xml:space="preserve">The per-level discrepancy term D(P^(k), P^(k+1)) is not independent of how coherent level k’s own network is. When N^(k) (§8.9, §11.8) is low — level k’s containers poorly coordinated among themselves — the commensurated inputs σ_i(P_i) feeding §5.2’s aggregation are more mutually inconsistent, which directly increases the discrepancy between the actual parent state and what strict projection consistency (§5.4) would predict. This gives fragmentation an explicit dependence on same-level network coherence:</w:t>
      </w:r>
    </w:p>
    <w:p w:rsidR="00000000" w:rsidDel="00000000" w:rsidP="00000000" w:rsidRDefault="00000000" w:rsidRPr="00000000" w14:paraId="000004F7">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(P^(k), P^(k+1)) = D_0^(k) + κ_N · (1 − N^(k)), κ_N &gt; 0 fitted,</w:t>
      </w:r>
    </w:p>
    <w:p w:rsidR="00000000" w:rsidDel="00000000" w:rsidP="00000000" w:rsidRDefault="00000000" w:rsidRPr="00000000" w14:paraId="000004F8">
      <w:pPr>
        <w:spacing w:after="200" w:lineRule="auto"/>
        <w:jc w:val="both"/>
        <w:rPr/>
      </w:pPr>
      <w:r w:rsidDel="00000000" w:rsidR="00000000" w:rsidRPr="00000000">
        <w:rPr>
          <w:rtl w:val="0"/>
        </w:rPr>
        <w:t xml:space="preserve">so that F = Σ_k w_k · [D_0^(k) + κ_N · (1−N^(k))]. D_0^(k) is the level’s baseline discrepancy independent of network coherence (recursive inconsistency of the kind §5.4 already allows even under perfect coordination, since aggregation is not simple addition). This is the formula Proposition 12.8 (Part 12) uses to complete its derivation.</w:t>
      </w:r>
    </w:p>
    <w:p w:rsidR="00000000" w:rsidDel="00000000" w:rsidP="00000000" w:rsidRDefault="00000000" w:rsidRPr="00000000" w14:paraId="000004F9">
      <w:pPr>
        <w:pStyle w:val="Heading2"/>
        <w:rPr/>
      </w:pPr>
      <w:r w:rsidDel="00000000" w:rsidR="00000000" w:rsidRPr="00000000">
        <w:rPr>
          <w:rtl w:val="0"/>
        </w:rPr>
        <w:t xml:space="preserve">11.8 Network Coherence</w:t>
      </w:r>
    </w:p>
    <w:p w:rsidR="00000000" w:rsidDel="00000000" w:rsidP="00000000" w:rsidRDefault="00000000" w:rsidRPr="00000000" w14:paraId="000004FA">
      <w:pPr>
        <w:spacing w:after="200" w:lineRule="auto"/>
        <w:jc w:val="both"/>
        <w:rPr/>
      </w:pPr>
      <w:r w:rsidDel="00000000" w:rsidR="00000000" w:rsidRPr="00000000">
        <w:rPr>
          <w:rtl w:val="0"/>
        </w:rPr>
        <w:t xml:space="preserve">N = Ψ(G, W, P). High values correspond to efficient information propagation, robust resource exchange, resilient connectivity. Instantiated concretely, and shown identical to a normalized R_N, in §8.9.</w:t>
      </w:r>
    </w:p>
    <w:p w:rsidR="00000000" w:rsidDel="00000000" w:rsidP="00000000" w:rsidRDefault="00000000" w:rsidRPr="00000000" w14:paraId="000004FB">
      <w:pPr>
        <w:pStyle w:val="Heading2"/>
        <w:rPr/>
      </w:pPr>
      <w:r w:rsidDel="00000000" w:rsidR="00000000" w:rsidRPr="00000000">
        <w:rPr>
          <w:rtl w:val="0"/>
        </w:rPr>
        <w:t xml:space="preserve">11.9 Resource Sustainability</w:t>
      </w:r>
    </w:p>
    <w:p w:rsidR="00000000" w:rsidDel="00000000" w:rsidP="00000000" w:rsidRDefault="00000000" w:rsidRPr="00000000" w14:paraId="000004FC">
      <w:pPr>
        <w:spacing w:after="200" w:lineRule="auto"/>
        <w:jc w:val="both"/>
        <w:rPr/>
      </w:pPr>
      <w:r w:rsidDel="00000000" w:rsidR="00000000" w:rsidRPr="00000000">
        <w:rPr>
          <w:rtl w:val="0"/>
        </w:rPr>
        <w:t xml:space="preserve">s_R = limsup_{T→∞} (1/T) ∫₀ᵀ (P_prod − W) dt. Positive values indicate sustainable adaptation; negative, progressive resource debt.</w:t>
      </w:r>
    </w:p>
    <w:p w:rsidR="00000000" w:rsidDel="00000000" w:rsidP="00000000" w:rsidRDefault="00000000" w:rsidRPr="00000000" w14:paraId="000004FD">
      <w:pPr>
        <w:pStyle w:val="Heading2"/>
        <w:rPr/>
      </w:pPr>
      <w:r w:rsidDel="00000000" w:rsidR="00000000" w:rsidRPr="00000000">
        <w:rPr>
          <w:rtl w:val="0"/>
        </w:rPr>
        <w:t xml:space="preserve">11.10 Collapse Potential</w:t>
      </w:r>
    </w:p>
    <w:p w:rsidR="00000000" w:rsidDel="00000000" w:rsidP="00000000" w:rsidRDefault="00000000" w:rsidRPr="00000000" w14:paraId="000004FE">
      <w:pPr>
        <w:spacing w:after="200" w:lineRule="auto"/>
        <w:jc w:val="both"/>
        <w:rPr/>
      </w:pPr>
      <w:r w:rsidDel="00000000" w:rsidR="00000000" w:rsidRPr="00000000">
        <w:rPr>
          <w:rtl w:val="0"/>
        </w:rPr>
        <w:t xml:space="preserve">P_C = Θ(I, S, R, d_A, N), Θ monotonically increasing in adaptive degradation. Varies continuously across the adaptive manifold, estimating systemic vulnerability rather than declaring failure.</w:t>
      </w:r>
    </w:p>
    <w:p w:rsidR="00000000" w:rsidDel="00000000" w:rsidP="00000000" w:rsidRDefault="00000000" w:rsidRPr="00000000" w14:paraId="000004FF">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500">
      <w:pPr>
        <w:spacing w:after="200" w:before="120" w:lineRule="auto"/>
        <w:jc w:val="center"/>
        <w:rPr/>
      </w:pPr>
      <w:r w:rsidDel="00000000" w:rsidR="00000000" w:rsidRPr="00000000">
        <w:rPr>
          <w:i w:val="1"/>
          <w:iCs w:val="1"/>
          <w:rtl w:val="0"/>
        </w:rPr>
        <w:t xml:space="preserve">P</w:t>
      </w:r>
      <w:r w:rsidDel="00000000" w:rsidR="00000000" w:rsidRPr="00000000">
        <w:rPr>
          <w:rtl w:val="0"/>
        </w:rPr>
        <w:t xml:space="preserve">_C(t) = 1 / (1 + exp[−(κ₁(1−I(t)) + κ₂S̃(t) + κ₃(1−Π_f(t)) + κ₄(1−d_A(t)/d_A^max) + κ₅(1−N(t)))]),</w:t>
      </w:r>
    </w:p>
    <w:p w:rsidR="00000000" w:rsidDel="00000000" w:rsidP="00000000" w:rsidRDefault="00000000" w:rsidRPr="00000000" w14:paraId="00000501">
      <w:pPr>
        <w:spacing w:after="200" w:lineRule="auto"/>
        <w:jc w:val="both"/>
        <w:rPr/>
      </w:pPr>
      <w:r w:rsidDel="00000000" w:rsidR="00000000" w:rsidRPr="00000000">
        <w:rPr>
          <w:rtl w:val="0"/>
        </w:rPr>
        <w:t xml:space="preserve">with κ₁…κ₅ &gt; 0 fitted weights and each bracketed term already defined and normalized to [0,1] elsewhere in this document (I: §6.6; S̃: §6.7/§10.3; Π_f: §6.5; d_A: §10.3; N: §8.9). P_C ∈ (0,1) throughout, increasing in every source of degradation as required, and has exactly one definition, used identically whether computed from a Bayesian posterior or a forward simulation.</w:t>
      </w:r>
    </w:p>
    <w:p w:rsidR="00000000" w:rsidDel="00000000" w:rsidP="00000000" w:rsidRDefault="00000000" w:rsidRPr="00000000" w14:paraId="00000502">
      <w:pPr>
        <w:pStyle w:val="Heading2"/>
        <w:rPr/>
      </w:pPr>
      <w:r w:rsidDel="00000000" w:rsidR="00000000" w:rsidRPr="00000000">
        <w:rPr>
          <w:rtl w:val="0"/>
        </w:rPr>
        <w:t xml:space="preserve">11.11 Observable Invariance</w:t>
      </w:r>
    </w:p>
    <w:p w:rsidR="00000000" w:rsidDel="00000000" w:rsidP="00000000" w:rsidRDefault="00000000" w:rsidRPr="00000000" w14:paraId="00000503">
      <w:pPr>
        <w:spacing w:after="200" w:lineRule="auto"/>
        <w:jc w:val="both"/>
        <w:rPr/>
      </w:pPr>
      <w:r w:rsidDel="00000000" w:rsidR="00000000" w:rsidRPr="00000000">
        <w:rPr>
          <w:rtl w:val="0"/>
        </w:rPr>
        <w:t xml:space="preserve">If two systems satisfy X_1 &lt; X_2 with respect to a particular adaptive property, any admissible observation procedure should preserve that ordering up to measurement error.</w:t>
      </w:r>
    </w:p>
    <w:p w:rsidR="00000000" w:rsidDel="00000000" w:rsidP="00000000" w:rsidRDefault="00000000" w:rsidRPr="00000000" w14:paraId="00000504">
      <w:pPr>
        <w:spacing w:after="120" w:before="240" w:lineRule="auto"/>
        <w:rPr/>
      </w:pPr>
      <w:r w:rsidDel="00000000" w:rsidR="00000000" w:rsidRPr="00000000">
        <w:rPr>
          <w:b w:val="1"/>
          <w:bCs w:val="1"/>
          <w:rtl w:val="0"/>
        </w:rPr>
        <w:t xml:space="preserve">The Observable Principle.</w:t>
      </w:r>
      <w:r w:rsidDel="00000000" w:rsidR="00000000" w:rsidRPr="00000000">
        <w:rPr>
          <w:rtl w:val="0"/>
        </w:rPr>
      </w:r>
    </w:p>
    <w:p w:rsidR="00000000" w:rsidDel="00000000" w:rsidP="00000000" w:rsidRDefault="00000000" w:rsidRPr="00000000" w14:paraId="00000505">
      <w:pPr>
        <w:spacing w:after="200" w:lineRule="auto"/>
        <w:jc w:val="both"/>
        <w:rPr/>
      </w:pPr>
      <w:r w:rsidDel="00000000" w:rsidR="00000000" w:rsidRPr="00000000">
        <w:rPr>
          <w:rtl w:val="0"/>
        </w:rPr>
        <w:t xml:space="preserve">Observable quantities are functionals defined on the underlying adaptive state manifold, revealing informational organization, recursive structure, resource sustainability, and adaptive possibility in empirically measurable form.</w:t>
      </w:r>
    </w:p>
    <w:p w:rsidR="00000000" w:rsidDel="00000000" w:rsidP="00000000" w:rsidRDefault="00000000" w:rsidRPr="00000000" w14:paraId="00000506">
      <w:pPr>
        <w:pStyle w:val="Heading1"/>
        <w:pageBreakBefore w:val="1"/>
        <w:rPr/>
      </w:pPr>
      <w:bookmarkStart w:colFirst="0" w:colLast="0" w:name="_dkhlph93aeu9" w:id="140"/>
      <w:bookmarkEnd w:id="140"/>
      <w:r w:rsidDel="00000000" w:rsidR="00000000" w:rsidRPr="00000000">
        <w:rPr>
          <w:rtl w:val="0"/>
        </w:rPr>
        <w:t xml:space="preserve">Part 12. Fundamental Mathematical Results</w:t>
      </w:r>
    </w:p>
    <w:p w:rsidR="00000000" w:rsidDel="00000000" w:rsidP="00000000" w:rsidRDefault="00000000" w:rsidRPr="00000000" w14:paraId="00000507">
      <w:pPr>
        <w:spacing w:after="200" w:lineRule="auto"/>
        <w:jc w:val="both"/>
        <w:rPr/>
      </w:pPr>
      <w:r w:rsidDel="00000000" w:rsidR="00000000" w:rsidRPr="00000000">
        <w:rPr>
          <w:rtl w:val="0"/>
        </w:rPr>
        <w:t xml:space="preserve">Unless otherwise stated, all statements assume that the informational dynamics, resource functionals, and recursive operators satisfy the regularity conditions introduced in the preceding sections, including the scope conditions on the information manifold specified in §4.1.</w:t>
      </w:r>
    </w:p>
    <w:p w:rsidR="00000000" w:rsidDel="00000000" w:rsidP="00000000" w:rsidRDefault="00000000" w:rsidRPr="00000000" w14:paraId="00000508">
      <w:pPr>
        <w:spacing w:after="120" w:before="240" w:lineRule="auto"/>
        <w:rPr/>
      </w:pPr>
      <w:r w:rsidDel="00000000" w:rsidR="00000000" w:rsidRPr="00000000">
        <w:rPr>
          <w:b w:val="1"/>
          <w:bCs w:val="1"/>
          <w:rtl w:val="0"/>
        </w:rPr>
        <w:t xml:space="preserve">Theorem 12.1 (Existence of Adaptive Trajectories).</w:t>
      </w:r>
      <w:r w:rsidDel="00000000" w:rsidR="00000000" w:rsidRPr="00000000">
        <w:rPr>
          <w:rtl w:val="0"/>
        </w:rPr>
      </w:r>
    </w:p>
    <w:p w:rsidR="00000000" w:rsidDel="00000000" w:rsidP="00000000" w:rsidRDefault="00000000" w:rsidRPr="00000000" w14:paraId="00000509">
      <w:pPr>
        <w:spacing w:after="200" w:lineRule="auto"/>
        <w:jc w:val="both"/>
        <w:rPr/>
      </w:pPr>
      <w:r w:rsidDel="00000000" w:rsidR="00000000" w:rsidRPr="00000000">
        <w:rPr>
          <w:rtl w:val="0"/>
        </w:rPr>
        <w:t xml:space="preserve">Let X(t) = (P, R, G, M) denote the adaptive state of a container. Suppose the governing evolution operators are continuous and locally Lipschitz on the adaptive state manifold. Then, for every admissible initial condition X(0) = X_0, there exists a unique local adaptive trajectory X(t) defined on some interval [0, T).</w:t>
      </w:r>
    </w:p>
    <w:p w:rsidR="00000000" w:rsidDel="00000000" w:rsidP="00000000" w:rsidRDefault="00000000" w:rsidRPr="00000000" w14:paraId="0000050A">
      <w:pPr>
        <w:spacing w:after="200" w:lineRule="auto"/>
        <w:jc w:val="both"/>
        <w:rPr/>
      </w:pPr>
      <w:r w:rsidDel="00000000" w:rsidR="00000000" w:rsidRPr="00000000">
        <w:rPr>
          <w:rtl w:val="0"/>
        </w:rPr>
        <w:t xml:space="preserve">Sketch of proof. The coupled evolution equations define an ordinary (or hybrid) dynamical system on the adaptive manifold. Under local Lipschitz continuity, the Picard–Lindelöf theorem guarantees local existence and uniqueness. Recursive coupling does not alter this conclusion provided the aggregation and projection operators remain continuous. ∎</w:t>
      </w:r>
    </w:p>
    <w:p w:rsidR="00000000" w:rsidDel="00000000" w:rsidP="00000000" w:rsidRDefault="00000000" w:rsidRPr="00000000" w14:paraId="0000050B">
      <w:pPr>
        <w:spacing w:after="200" w:lineRule="auto"/>
        <w:jc w:val="both"/>
        <w:rPr/>
      </w:pPr>
      <w:r w:rsidDel="00000000" w:rsidR="00000000" w:rsidRPr="00000000">
        <w:rPr>
          <w:rtl w:val="0"/>
        </w:rPr>
        <w:t xml:space="preserve">RICD therefore defines a mathematically well-posed dynamical system rather than a collection of disconnected variables — this is the one result in this section that follows directly from a named, standard theorem under stated hypotheses.</w:t>
      </w:r>
    </w:p>
    <w:p w:rsidR="00000000" w:rsidDel="00000000" w:rsidP="00000000" w:rsidRDefault="00000000" w:rsidRPr="00000000" w14:paraId="0000050C">
      <w:pPr>
        <w:spacing w:after="120" w:before="240" w:lineRule="auto"/>
        <w:rPr/>
      </w:pPr>
      <w:r w:rsidDel="00000000" w:rsidR="00000000" w:rsidRPr="00000000">
        <w:rPr>
          <w:b w:val="1"/>
          <w:bCs w:val="1"/>
          <w:rtl w:val="0"/>
        </w:rPr>
        <w:t xml:space="preserve">Theorem 12.2 (Monotonicity of Informational Stress).</w:t>
      </w:r>
      <w:r w:rsidDel="00000000" w:rsidR="00000000" w:rsidRPr="00000000">
        <w:rPr>
          <w:rtl w:val="0"/>
        </w:rPr>
      </w:r>
    </w:p>
    <w:p w:rsidR="00000000" w:rsidDel="00000000" w:rsidP="00000000" w:rsidRDefault="00000000" w:rsidRPr="00000000" w14:paraId="0000050D">
      <w:pPr>
        <w:spacing w:after="200" w:lineRule="auto"/>
        <w:jc w:val="both"/>
        <w:rPr/>
      </w:pPr>
      <w:r w:rsidDel="00000000" w:rsidR="00000000" w:rsidRPr="00000000">
        <w:rPr>
          <w:rtl w:val="0"/>
        </w:rPr>
        <w:t xml:space="preserve">Suppose K(t, s) ≥ 0, D(s) ≥ 0, and 0 ≤ Π_f(s) ≤ 1. Then S(t) = ∫₀ᵗ K(t, s)(1 − Π_f(s)) D(s) ds is nonnegative. Furthermore, if unresolved informational divergence persists, S(t) is nondecreasing.</w:t>
      </w:r>
    </w:p>
    <w:p w:rsidR="00000000" w:rsidDel="00000000" w:rsidP="00000000" w:rsidRDefault="00000000" w:rsidRPr="00000000" w14:paraId="0000050E">
      <w:pPr>
        <w:spacing w:after="200" w:lineRule="auto"/>
        <w:jc w:val="both"/>
        <w:rPr/>
      </w:pPr>
      <w:r w:rsidDel="00000000" w:rsidR="00000000" w:rsidRPr="00000000">
        <w:rPr>
          <w:rtl w:val="0"/>
        </w:rPr>
        <w:t xml:space="preserve">Sketch of proof. Every factor inside the integral is nonnegative, so the integral is nonnegative; additional unresolved divergence contributes nonnegative area to the accumulated stress functional. ∎</w:t>
      </w:r>
    </w:p>
    <w:p w:rsidR="00000000" w:rsidDel="00000000" w:rsidP="00000000" w:rsidRDefault="00000000" w:rsidRPr="00000000" w14:paraId="0000050F">
      <w:pPr>
        <w:spacing w:after="200" w:lineRule="auto"/>
        <w:jc w:val="both"/>
        <w:rPr/>
      </w:pPr>
      <w:r w:rsidDel="00000000" w:rsidR="00000000" w:rsidRPr="00000000">
        <w:rPr>
          <w:rtl w:val="0"/>
        </w:rPr>
        <w:t xml:space="preserve">Stress cannot decrease simply because time passes — it decreases only through genuine reduction of unresolved informational discrepancy or through explicit forgetting mechanisms incorporated into the memory kernel.</w:t>
      </w:r>
    </w:p>
    <w:p w:rsidR="00000000" w:rsidDel="00000000" w:rsidP="00000000" w:rsidRDefault="00000000" w:rsidRPr="00000000" w14:paraId="00000510">
      <w:pPr>
        <w:spacing w:after="120" w:before="240" w:lineRule="auto"/>
        <w:rPr/>
      </w:pPr>
      <w:r w:rsidDel="00000000" w:rsidR="00000000" w:rsidRPr="00000000">
        <w:rPr>
          <w:b w:val="1"/>
          <w:bCs w:val="1"/>
          <w:rtl w:val="0"/>
        </w:rPr>
        <w:t xml:space="preserve">Proposition 12.3 (Bounded Informational Integrity).</w:t>
      </w:r>
      <w:r w:rsidDel="00000000" w:rsidR="00000000" w:rsidRPr="00000000">
        <w:rPr>
          <w:rtl w:val="0"/>
        </w:rPr>
      </w:r>
    </w:p>
    <w:p w:rsidR="00000000" w:rsidDel="00000000" w:rsidP="00000000" w:rsidRDefault="00000000" w:rsidRPr="00000000" w14:paraId="00000511">
      <w:pPr>
        <w:spacing w:after="200" w:lineRule="auto"/>
        <w:jc w:val="both"/>
        <w:rPr/>
      </w:pPr>
      <w:r w:rsidDel="00000000" w:rsidR="00000000" w:rsidRPr="00000000">
        <w:rPr>
          <w:rtl w:val="0"/>
        </w:rPr>
        <w:t xml:space="preserve">Suppose G is normalized. Then 0 ≤ I ≤ 1, with I = 1 if and only if all representation divergences vanish. Perfect informational integrity corresponds to complete consistency among internal representations; it does not imply optimal adaptation or maximal performance.</w:t>
      </w:r>
    </w:p>
    <w:p w:rsidR="00000000" w:rsidDel="00000000" w:rsidP="00000000" w:rsidRDefault="00000000" w:rsidRPr="00000000" w14:paraId="00000512">
      <w:pPr>
        <w:spacing w:after="120" w:before="240" w:lineRule="auto"/>
        <w:rPr/>
      </w:pPr>
      <w:r w:rsidDel="00000000" w:rsidR="00000000" w:rsidRPr="00000000">
        <w:rPr>
          <w:b w:val="1"/>
          <w:bCs w:val="1"/>
          <w:rtl w:val="0"/>
        </w:rPr>
        <w:t xml:space="preserve">Theorem 12.4 (Resource Feasibility, conditional form).</w:t>
      </w:r>
      <w:r w:rsidDel="00000000" w:rsidR="00000000" w:rsidRPr="00000000">
        <w:rPr>
          <w:rtl w:val="0"/>
        </w:rPr>
      </w:r>
    </w:p>
    <w:p w:rsidR="00000000" w:rsidDel="00000000" w:rsidP="00000000" w:rsidRDefault="00000000" w:rsidRPr="00000000" w14:paraId="00000513">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theorem’s hypothesis is now satisfied by §7.3’s clipping rule in its corrected, total-work form (established in the Parts 7–9 revision): maintenance is funded first, and adaptive work is clipped to what remains, so W(t) ≤ R(t) holds for total work rather than for the adaptive component alone. The theorem’s inheritance claim below is now actually earned.</w:t>
      </w:r>
      <w:r w:rsidDel="00000000" w:rsidR="00000000" w:rsidRPr="00000000">
        <w:rPr>
          <w:rtl w:val="0"/>
        </w:rPr>
      </w:r>
    </w:p>
    <w:p w:rsidR="00000000" w:rsidDel="00000000" w:rsidP="00000000" w:rsidRDefault="00000000" w:rsidRPr="00000000" w14:paraId="00000514">
      <w:pPr>
        <w:spacing w:after="200" w:lineRule="auto"/>
        <w:jc w:val="both"/>
        <w:rPr/>
      </w:pPr>
      <w:r w:rsidDel="00000000" w:rsidR="00000000" w:rsidRPr="00000000">
        <w:rPr>
          <w:rtl w:val="0"/>
        </w:rPr>
        <w:t xml:space="preserve">Suppose R(0) ≥ 0, and suppose further that informational work is self-limiting in the sense that W(t) ≤ w(R(t)) for some function w with w(0) = 0 and w continuous — i.e., the container cannot perform work it lacks the resources to fund, rather than merely being assumed not to. If P_prod + E_exch ≥ 0 whenever R is at or near zero, then R(t) ≥ 0 for all admissible times. §7.3’s concrete instantiation — maintenance funded first, adaptive work clipped to what remains, W(t) = W_adaptive(t) + M_maint^actual(t) ≤ R(t) — satisfies w(R) = R exactly for total work, so any implementation using that clipping rule inherits this theorem’s guarantee automatically rather than needing to verify the hypothesis separately per application.</w:t>
      </w:r>
    </w:p>
    <w:p w:rsidR="00000000" w:rsidDel="00000000" w:rsidP="00000000" w:rsidRDefault="00000000" w:rsidRPr="00000000" w14:paraId="00000515">
      <w:pPr>
        <w:spacing w:after="200" w:lineRule="auto"/>
        <w:jc w:val="both"/>
        <w:rPr/>
      </w:pPr>
      <w:r w:rsidDel="00000000" w:rsidR="00000000" w:rsidRPr="00000000">
        <w:rPr>
          <w:rtl w:val="0"/>
        </w:rPr>
        <w:t xml:space="preserve">Sketch of proof. Consider the boundary R = 0. There, w(0) = 0, so W ≤ 0 forces W = 0 by nonnegativity of work (Axiom 3 gives strict positivity only for nontrivial updates; at the boundary no work can be funded). Hence dR/dt = P_prod − 0 + E_exch ≥ 0 by hypothesis, so R cannot be driven below zero from R = 0: the boundary is repelling or at worst reflecting. By continuity, R(t) ≥ 0 follows on any interval where the hypotheses hold. ∎</w:t>
      </w:r>
    </w:p>
    <w:p w:rsidR="00000000" w:rsidDel="00000000" w:rsidP="00000000" w:rsidRDefault="00000000" w:rsidRPr="00000000" w14:paraId="00000516">
      <w:pPr>
        <w:spacing w:after="200" w:lineRule="auto"/>
        <w:jc w:val="both"/>
        <w:rPr/>
      </w:pPr>
      <w:r w:rsidDel="00000000" w:rsidR="00000000" w:rsidRPr="00000000">
        <w:rPr>
          <w:rtl w:val="0"/>
        </w:rPr>
        <w:t xml:space="preserve">This is a genuine, if narrower, feasibility result: nonnegativity is derived from a stated mechanism (work is bounded by available resource) rather than assumed as the hypothesis that also serves as the conclusion. An application that cannot justify W ≤ w(R) with w(0) = 0 has not established resource feasibility and should not cite this theorem.</w:t>
      </w:r>
    </w:p>
    <w:p w:rsidR="00000000" w:rsidDel="00000000" w:rsidP="00000000" w:rsidRDefault="00000000" w:rsidRPr="00000000" w14:paraId="00000517">
      <w:pPr>
        <w:spacing w:after="120" w:before="240" w:lineRule="auto"/>
        <w:rPr/>
      </w:pPr>
      <w:r w:rsidDel="00000000" w:rsidR="00000000" w:rsidRPr="00000000">
        <w:rPr>
          <w:b w:val="1"/>
          <w:bCs w:val="1"/>
          <w:rtl w:val="0"/>
        </w:rPr>
        <w:t xml:space="preserve">Proposition 12.5 (Collapse Implies Reduced Adaptive Dimensionality).</w:t>
      </w:r>
      <w:r w:rsidDel="00000000" w:rsidR="00000000" w:rsidRPr="00000000">
        <w:rPr>
          <w:rtl w:val="0"/>
        </w:rPr>
      </w:r>
    </w:p>
    <w:p w:rsidR="00000000" w:rsidDel="00000000" w:rsidP="00000000" w:rsidRDefault="00000000" w:rsidRPr="00000000" w14:paraId="00000518">
      <w:pPr>
        <w:spacing w:after="200" w:lineRule="auto"/>
        <w:jc w:val="both"/>
        <w:rPr/>
      </w:pPr>
      <w:r w:rsidDel="00000000" w:rsidR="00000000" w:rsidRPr="00000000">
        <w:rPr>
          <w:rtl w:val="0"/>
        </w:rPr>
        <w:t xml:space="preserve">If 𝒬 : 𝒮 → 𝒮′ is the collapse operator, then dim(𝒮′) &lt; dim(𝒮), by Definition 10.1 directly. This is definitional rather than a further derived result, and is recorded here as a proposition rather than a theorem for that reason.</w:t>
      </w:r>
    </w:p>
    <w:p w:rsidR="00000000" w:rsidDel="00000000" w:rsidP="00000000" w:rsidRDefault="00000000" w:rsidRPr="00000000" w14:paraId="00000519">
      <w:pPr>
        <w:spacing w:after="120" w:before="240" w:lineRule="auto"/>
        <w:rPr/>
      </w:pPr>
      <w:r w:rsidDel="00000000" w:rsidR="00000000" w:rsidRPr="00000000">
        <w:rPr>
          <w:b w:val="1"/>
          <w:bCs w:val="1"/>
          <w:rtl w:val="0"/>
        </w:rPr>
        <w:t xml:space="preserve">Theorem 12.6 (Recovery Expands Adaptive Possibility).</w:t>
      </w:r>
      <w:r w:rsidDel="00000000" w:rsidR="00000000" w:rsidRPr="00000000">
        <w:rPr>
          <w:rtl w:val="0"/>
        </w:rPr>
      </w:r>
    </w:p>
    <w:p w:rsidR="00000000" w:rsidDel="00000000" w:rsidP="00000000" w:rsidRDefault="00000000" w:rsidRPr="00000000" w14:paraId="0000051A">
      <w:pPr>
        <w:spacing w:after="200" w:lineRule="auto"/>
        <w:jc w:val="both"/>
        <w:rPr/>
      </w:pPr>
      <w:r w:rsidDel="00000000" w:rsidR="00000000" w:rsidRPr="00000000">
        <w:rPr>
          <w:rtl w:val="0"/>
        </w:rPr>
        <w:t xml:space="preserve">If recovery succeeds, dim(U(𝒮′)) &gt; dim(𝒮′), again following from the definition of U in §10.8. Recovery is mathematically distinct from returning to a previous state; adaptive systems frequently recover through novel organizational structures rather than exact restoration.</w:t>
      </w:r>
    </w:p>
    <w:p w:rsidR="00000000" w:rsidDel="00000000" w:rsidP="00000000" w:rsidRDefault="00000000" w:rsidRPr="00000000" w14:paraId="0000051B">
      <w:pPr>
        <w:spacing w:after="120" w:before="240" w:lineRule="auto"/>
        <w:rPr/>
      </w:pPr>
      <w:r w:rsidDel="00000000" w:rsidR="00000000" w:rsidRPr="00000000">
        <w:rPr>
          <w:b w:val="1"/>
          <w:bCs w:val="1"/>
          <w:rtl w:val="0"/>
        </w:rPr>
        <w:t xml:space="preserve">Proposition 12.7 (Recursive Consistency).</w:t>
      </w:r>
      <w:r w:rsidDel="00000000" w:rsidR="00000000" w:rsidRPr="00000000">
        <w:rPr>
          <w:rtl w:val="0"/>
        </w:rPr>
      </w:r>
    </w:p>
    <w:p w:rsidR="00000000" w:rsidDel="00000000" w:rsidP="00000000" w:rsidRDefault="00000000" w:rsidRPr="00000000" w14:paraId="0000051C">
      <w:pPr>
        <w:spacing w:after="200" w:lineRule="auto"/>
        <w:jc w:val="both"/>
        <w:rPr/>
      </w:pPr>
      <w:r w:rsidDel="00000000" w:rsidR="00000000" w:rsidRPr="00000000">
        <w:rPr>
          <w:rtl w:val="0"/>
        </w:rPr>
        <w:t xml:space="preserve">If every aggregation operator preserves informational compatibility, then recursive inconsistency F = 0 if and only if every recursion level possesses identical informational organization after projection. Perfect recursive consistency is a limiting case; real adaptive systems generally possess nonzero but bounded recursive inconsistency.</w:t>
      </w:r>
    </w:p>
    <w:p w:rsidR="00000000" w:rsidDel="00000000" w:rsidP="00000000" w:rsidRDefault="00000000" w:rsidRPr="00000000" w14:paraId="0000051D">
      <w:pPr>
        <w:spacing w:after="120" w:before="240" w:lineRule="auto"/>
        <w:rPr/>
      </w:pPr>
      <w:r w:rsidDel="00000000" w:rsidR="00000000" w:rsidRPr="00000000">
        <w:rPr>
          <w:b w:val="1"/>
          <w:bCs w:val="1"/>
          <w:rtl w:val="0"/>
        </w:rPr>
        <w:t xml:space="preserve">Proposition 12.8 (Network Fragmentation and Adaptive Capacity).</w:t>
      </w:r>
      <w:r w:rsidDel="00000000" w:rsidR="00000000" w:rsidRPr="00000000">
        <w:rPr>
          <w:rtl w:val="0"/>
        </w:rPr>
      </w:r>
    </w:p>
    <w:p w:rsidR="00000000" w:rsidDel="00000000" w:rsidP="00000000" w:rsidRDefault="00000000" w:rsidRPr="00000000" w14:paraId="0000051E">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proposition was previously stated as a theorem with no supporting coupling, then downgraded to a conjecture, then partially restored once §10.3 supplied d_A’s dependence on F̃ — leaving one of its two required links (F̃’s own dependence on network coherence N) asserted narratively rather than derived. §11.7 now supplies that second link explicitly, completing the derivation.</w:t>
      </w:r>
      <w:r w:rsidDel="00000000" w:rsidR="00000000" w:rsidRPr="00000000">
        <w:rPr>
          <w:rtl w:val="0"/>
        </w:rPr>
      </w:r>
    </w:p>
    <w:p w:rsidR="00000000" w:rsidDel="00000000" w:rsidP="00000000" w:rsidRDefault="00000000" w:rsidRPr="00000000" w14:paraId="0000051F">
      <w:pPr>
        <w:spacing w:after="200" w:lineRule="auto"/>
        <w:jc w:val="both"/>
        <w:rPr/>
      </w:pPr>
      <w:r w:rsidDel="00000000" w:rsidR="00000000" w:rsidRPr="00000000">
        <w:rPr>
          <w:rtl w:val="0"/>
        </w:rPr>
        <w:t xml:space="preserve">§10.3’s instantiation gives d_A(t) = d_A^max·exp[−β_S S̃ − β_R δR̃ − β_F F̃], so:</w:t>
      </w:r>
    </w:p>
    <w:p w:rsidR="00000000" w:rsidDel="00000000" w:rsidP="00000000" w:rsidRDefault="00000000" w:rsidRPr="00000000" w14:paraId="00000520">
      <w:pPr>
        <w:spacing w:after="200" w:before="120" w:lineRule="auto"/>
        <w:jc w:val="center"/>
        <w:rPr/>
      </w:pPr>
      <w:r w:rsidDel="00000000" w:rsidR="00000000" w:rsidRPr="00000000">
        <w:rPr>
          <w:rtl w:val="0"/>
        </w:rPr>
        <w:t xml:space="preserve">∂d_A/∂F̃ = −β_F · d_A &lt; 0 for β_F &gt; 0, d_A &gt; 0.</w:t>
      </w:r>
    </w:p>
    <w:p w:rsidR="00000000" w:rsidDel="00000000" w:rsidP="00000000" w:rsidRDefault="00000000" w:rsidRPr="00000000" w14:paraId="00000521">
      <w:pPr>
        <w:spacing w:after="200" w:lineRule="auto"/>
        <w:jc w:val="both"/>
        <w:rPr/>
      </w:pPr>
      <w:r w:rsidDel="00000000" w:rsidR="00000000" w:rsidRPr="00000000">
        <w:rPr>
          <w:rtl w:val="0"/>
        </w:rPr>
        <w:t xml:space="preserve">§11.7 gives F̃ (normalized F) an explicit dependence on network coherence: F = Σ_k w_k·[D_0^(k) + κ_N·(1−N^(k))], so ∂F/∂N^(k) = −κ_N·w_k &lt; 0 for every level k with w_k &gt; 0. Both links are now explicit: worsening fragmentation (dF̃/dt &gt; 0) follows from declining network coherence at any weighted level (dN^(k)/dt &lt; 0) via §11.7’s formula, and declining d_A (d(d_A)/dt &lt; 0) follows from worsening fragmentation via §10.3’s formula, by the chain rule. Consequently, dN^(k)/dt &lt; 0 at any weighted level implies d(d_A)/dt &lt; 0, as a genuine derivation from two stated equations rather than one stated equation and one narrative claim.</w:t>
      </w:r>
    </w:p>
    <w:p w:rsidR="00000000" w:rsidDel="00000000" w:rsidP="00000000" w:rsidRDefault="00000000" w:rsidRPr="00000000" w14:paraId="00000522">
      <w:pPr>
        <w:spacing w:after="200" w:lineRule="auto"/>
        <w:jc w:val="both"/>
        <w:rPr/>
      </w:pPr>
      <w:r w:rsidDel="00000000" w:rsidR="00000000" w:rsidRPr="00000000">
        <w:rPr>
          <w:rtl w:val="0"/>
        </w:rPr>
        <w:t xml:space="preserve">This restoration, like Theorem 12.4’s, is conditional on accepting §10.3’s exponential form for d_A and §11.7’s linear-in-incoherence form for D(P^(k),P^(k+1)) as the operative definitions for a given application. Applications using different (independently justified) functional forms for either would need to re-derive this coupling for those forms; the proposition’s status is tied to the default instantiations, not proven for every conceivable pair of choices.</w:t>
      </w:r>
    </w:p>
    <w:p w:rsidR="00000000" w:rsidDel="00000000" w:rsidP="00000000" w:rsidRDefault="00000000" w:rsidRPr="00000000" w14:paraId="00000523">
      <w:pPr>
        <w:spacing w:after="120" w:before="240" w:lineRule="auto"/>
        <w:rPr/>
      </w:pPr>
      <w:r w:rsidDel="00000000" w:rsidR="00000000" w:rsidRPr="00000000">
        <w:rPr>
          <w:b w:val="1"/>
          <w:bCs w:val="1"/>
          <w:rtl w:val="0"/>
        </w:rPr>
        <w:t xml:space="preserve">Corollary 12.9 (Positive Feedback Instability).</w:t>
      </w:r>
      <w:r w:rsidDel="00000000" w:rsidR="00000000" w:rsidRPr="00000000">
        <w:rPr>
          <w:rtl w:val="0"/>
        </w:rPr>
      </w:r>
    </w:p>
    <w:p w:rsidR="00000000" w:rsidDel="00000000" w:rsidP="00000000" w:rsidRDefault="00000000" w:rsidRPr="00000000" w14:paraId="00000524">
      <w:pPr>
        <w:spacing w:after="200" w:lineRule="auto"/>
        <w:jc w:val="both"/>
        <w:rPr/>
      </w:pPr>
      <w:r w:rsidDel="00000000" w:rsidR="00000000" w:rsidRPr="00000000">
        <w:rPr>
          <w:rtl w:val="0"/>
        </w:rPr>
        <w:t xml:space="preserve">If informational divergence increases informational work, resource depletion reduces adaptive updating, and reduced adaptive updating increases divergence, then the coupled system admits positive-feedback regimes in which dD/dt &gt; 0 and dR/dt &lt; 0 simultaneously reinforce one another. This does not imply inevitable collapse; external intervention, resource infusion, or successful informational correction may interrupt the cycle.</w:t>
      </w:r>
    </w:p>
    <w:p w:rsidR="00000000" w:rsidDel="00000000" w:rsidP="00000000" w:rsidRDefault="00000000" w:rsidRPr="00000000" w14:paraId="00000525">
      <w:pPr>
        <w:spacing w:after="120" w:before="240" w:lineRule="auto"/>
        <w:rPr/>
      </w:pPr>
      <w:r w:rsidDel="00000000" w:rsidR="00000000" w:rsidRPr="00000000">
        <w:rPr>
          <w:b w:val="1"/>
          <w:bCs w:val="1"/>
          <w:rtl w:val="0"/>
        </w:rPr>
        <w:t xml:space="preserve">Theorem 12.10 (Scale Invariance of the Formalism).</w:t>
      </w:r>
      <w:r w:rsidDel="00000000" w:rsidR="00000000" w:rsidRPr="00000000">
        <w:rPr>
          <w:rtl w:val="0"/>
        </w:rPr>
      </w:r>
    </w:p>
    <w:p w:rsidR="00000000" w:rsidDel="00000000" w:rsidP="00000000" w:rsidRDefault="00000000" w:rsidRPr="00000000" w14:paraId="00000526">
      <w:pPr>
        <w:spacing w:after="200" w:lineRule="auto"/>
        <w:jc w:val="both"/>
        <w:rPr/>
      </w:pPr>
      <w:r w:rsidDel="00000000" w:rsidR="00000000" w:rsidRPr="00000000">
        <w:rPr>
          <w:rtl w:val="0"/>
        </w:rPr>
        <w:t xml:space="preserve">If the recursive operators satisfy the axioms of Part 5, the governing equations retain their form under changes of recursion level; only the interpretation of the variables changes. The same mathematical framework therefore applies to cells, organisms, organizations, institutions, ecosystems, and software systems without modification of the governing formalism.</w:t>
      </w:r>
    </w:p>
    <w:p w:rsidR="00000000" w:rsidDel="00000000" w:rsidP="00000000" w:rsidRDefault="00000000" w:rsidRPr="00000000" w14:paraId="00000527">
      <w:pPr>
        <w:spacing w:after="120" w:before="240" w:lineRule="auto"/>
        <w:rPr/>
      </w:pPr>
      <w:r w:rsidDel="00000000" w:rsidR="00000000" w:rsidRPr="00000000">
        <w:rPr>
          <w:b w:val="1"/>
          <w:bCs w:val="1"/>
          <w:rtl w:val="0"/>
        </w:rPr>
        <w:t xml:space="preserve">The General Persistence Criterion</w:t>
      </w:r>
      <w:r w:rsidDel="00000000" w:rsidR="00000000" w:rsidRPr="00000000">
        <w:rPr>
          <w:rtl w:val="0"/>
        </w:rPr>
      </w:r>
    </w:p>
    <w:p w:rsidR="00000000" w:rsidDel="00000000" w:rsidP="00000000" w:rsidRDefault="00000000" w:rsidRPr="00000000" w14:paraId="00000528">
      <w:pPr>
        <w:spacing w:after="120" w:before="240" w:lineRule="auto"/>
        <w:rPr/>
      </w:pPr>
      <w:r w:rsidDel="00000000" w:rsidR="00000000" w:rsidRPr="00000000">
        <w:rPr>
          <w:b w:val="1"/>
          <w:bCs w:val="1"/>
          <w:i w:val="1"/>
          <w:iCs w:val="1"/>
          <w:rtl w:val="0"/>
        </w:rPr>
        <w:t xml:space="preserve">Criterion 12.1.</w:t>
      </w:r>
      <w:r w:rsidDel="00000000" w:rsidR="00000000" w:rsidRPr="00000000">
        <w:rPr>
          <w:rtl w:val="0"/>
        </w:rPr>
      </w:r>
    </w:p>
    <w:p w:rsidR="00000000" w:rsidDel="00000000" w:rsidP="00000000" w:rsidRDefault="00000000" w:rsidRPr="00000000" w14:paraId="00000529">
      <w:pPr>
        <w:spacing w:after="200" w:lineRule="auto"/>
        <w:jc w:val="both"/>
        <w:rPr/>
      </w:pPr>
      <w:r w:rsidDel="00000000" w:rsidR="00000000" w:rsidRPr="00000000">
        <w:rPr>
          <w:rtl w:val="0"/>
        </w:rPr>
        <w:t xml:space="preserve">A recursively organized adaptive system remains viable provided:</w:t>
      </w:r>
    </w:p>
    <w:p w:rsidR="00000000" w:rsidDel="00000000" w:rsidP="00000000" w:rsidRDefault="00000000" w:rsidRPr="00000000" w14:paraId="0000052A">
      <w:pPr>
        <w:numPr>
          <w:ilvl w:val="0"/>
          <w:numId w:val="16"/>
        </w:numPr>
        <w:spacing w:after="100" w:lineRule="auto"/>
        <w:ind w:left="720" w:hanging="360"/>
        <w:rPr/>
      </w:pPr>
      <w:r w:rsidDel="00000000" w:rsidR="00000000" w:rsidRPr="00000000">
        <w:rPr>
          <w:rtl w:val="0"/>
        </w:rPr>
        <w:t xml:space="preserve">informational integrity remains bounded away from zero;</w:t>
      </w:r>
    </w:p>
    <w:p w:rsidR="00000000" w:rsidDel="00000000" w:rsidP="00000000" w:rsidRDefault="00000000" w:rsidRPr="00000000" w14:paraId="0000052B">
      <w:pPr>
        <w:numPr>
          <w:ilvl w:val="0"/>
          <w:numId w:val="16"/>
        </w:numPr>
        <w:spacing w:after="100" w:lineRule="auto"/>
        <w:ind w:left="720" w:hanging="360"/>
        <w:rPr/>
      </w:pPr>
      <w:r w:rsidDel="00000000" w:rsidR="00000000" w:rsidRPr="00000000">
        <w:rPr>
          <w:rtl w:val="0"/>
        </w:rPr>
        <w:t xml:space="preserve">adaptive resources remain nonnegative and sustainable;</w:t>
      </w:r>
    </w:p>
    <w:p w:rsidR="00000000" w:rsidDel="00000000" w:rsidP="00000000" w:rsidRDefault="00000000" w:rsidRPr="00000000" w14:paraId="0000052C">
      <w:pPr>
        <w:numPr>
          <w:ilvl w:val="0"/>
          <w:numId w:val="16"/>
        </w:numPr>
        <w:spacing w:after="100" w:lineRule="auto"/>
        <w:ind w:left="720" w:hanging="360"/>
        <w:rPr/>
      </w:pPr>
      <w:r w:rsidDel="00000000" w:rsidR="00000000" w:rsidRPr="00000000">
        <w:rPr>
          <w:rtl w:val="0"/>
        </w:rPr>
        <w:t xml:space="preserve">adaptive degrees of freedom do not contract below the minimum required for continued organization;</w:t>
      </w:r>
    </w:p>
    <w:p w:rsidR="00000000" w:rsidDel="00000000" w:rsidP="00000000" w:rsidRDefault="00000000" w:rsidRPr="00000000" w14:paraId="0000052D">
      <w:pPr>
        <w:numPr>
          <w:ilvl w:val="0"/>
          <w:numId w:val="16"/>
        </w:numPr>
        <w:spacing w:after="100" w:lineRule="auto"/>
        <w:ind w:left="720" w:hanging="360"/>
        <w:rPr/>
      </w:pPr>
      <w:r w:rsidDel="00000000" w:rsidR="00000000" w:rsidRPr="00000000">
        <w:rPr>
          <w:rtl w:val="0"/>
        </w:rPr>
        <w:t xml:space="preserve">recursive coupling preserves sufficient coherence across scales;</w:t>
      </w:r>
    </w:p>
    <w:p w:rsidR="00000000" w:rsidDel="00000000" w:rsidP="00000000" w:rsidRDefault="00000000" w:rsidRPr="00000000" w14:paraId="0000052E">
      <w:pPr>
        <w:numPr>
          <w:ilvl w:val="0"/>
          <w:numId w:val="16"/>
        </w:numPr>
        <w:spacing w:after="100" w:lineRule="auto"/>
        <w:ind w:left="720" w:hanging="360"/>
        <w:rPr/>
      </w:pPr>
      <w:r w:rsidDel="00000000" w:rsidR="00000000" w:rsidRPr="00000000">
        <w:rPr>
          <w:rtl w:val="0"/>
        </w:rPr>
        <w:t xml:space="preserve">network connectivity remains capable of supporting informational and resource exchange.</w:t>
      </w:r>
    </w:p>
    <w:p w:rsidR="00000000" w:rsidDel="00000000" w:rsidP="00000000" w:rsidRDefault="00000000" w:rsidRPr="00000000" w14:paraId="0000052F">
      <w:pPr>
        <w:spacing w:after="200" w:lineRule="auto"/>
        <w:jc w:val="both"/>
        <w:rPr/>
      </w:pPr>
      <w:r w:rsidDel="00000000" w:rsidR="00000000" w:rsidRPr="00000000">
        <w:rPr>
          <w:rtl w:val="0"/>
        </w:rPr>
        <w:t xml:space="preserve">Failure of one criterion need not imply collapse. Persistent degradation across several criteria, however, contracts adaptive possibility and drives the system toward collapse.</w:t>
      </w:r>
    </w:p>
    <w:p w:rsidR="00000000" w:rsidDel="00000000" w:rsidP="00000000" w:rsidRDefault="00000000" w:rsidRPr="00000000" w14:paraId="00000530">
      <w:pPr>
        <w:spacing w:after="120" w:before="240" w:lineRule="auto"/>
        <w:rPr/>
      </w:pPr>
      <w:r w:rsidDel="00000000" w:rsidR="00000000" w:rsidRPr="00000000">
        <w:rPr>
          <w:b w:val="1"/>
          <w:bCs w:val="1"/>
          <w:rtl w:val="0"/>
        </w:rPr>
        <w:t xml:space="preserve">The Fundamental Result of RICD.</w:t>
      </w:r>
      <w:r w:rsidDel="00000000" w:rsidR="00000000" w:rsidRPr="00000000">
        <w:rPr>
          <w:rtl w:val="0"/>
        </w:rPr>
      </w:r>
    </w:p>
    <w:p w:rsidR="00000000" w:rsidDel="00000000" w:rsidP="00000000" w:rsidRDefault="00000000" w:rsidRPr="00000000" w14:paraId="00000531">
      <w:pPr>
        <w:spacing w:after="200" w:lineRule="auto"/>
        <w:jc w:val="both"/>
        <w:rPr/>
      </w:pPr>
      <w:r w:rsidDel="00000000" w:rsidR="00000000" w:rsidRPr="00000000">
        <w:rPr>
          <w:rtl w:val="0"/>
        </w:rPr>
        <w:t xml:space="preserve">Adaptive persistence emerges from the coupled evolution of informational organization, resource sustainability, recursive structure, network connectivity, and historical memory. Collapse corresponds to the progressive contraction of adaptive possibility produced by failures across these interacting domains.</w:t>
      </w:r>
    </w:p>
    <w:p w:rsidR="00000000" w:rsidDel="00000000" w:rsidP="00000000" w:rsidRDefault="00000000" w:rsidRPr="00000000" w14:paraId="00000532">
      <w:pPr>
        <w:spacing w:after="200" w:lineRule="auto"/>
        <w:jc w:val="both"/>
        <w:rPr/>
      </w:pPr>
      <w:r w:rsidDel="00000000" w:rsidR="00000000" w:rsidRPr="00000000">
        <w:rPr>
          <w:b w:val="1"/>
          <w:bCs w:val="1"/>
          <w:sz w:val="30"/>
          <w:szCs w:val="30"/>
          <w:rtl w:val="0"/>
        </w:rPr>
        <w:t xml:space="preserve">Parts 13–15: Relationship to Existing Frameworks, Discussion and Limitations, Computational Specification</w:t>
      </w:r>
      <w:r w:rsidDel="00000000" w:rsidR="00000000" w:rsidRPr="00000000">
        <w:rPr>
          <w:rtl w:val="0"/>
        </w:rPr>
      </w:r>
    </w:p>
    <w:p w:rsidR="00000000" w:rsidDel="00000000" w:rsidP="00000000" w:rsidRDefault="00000000" w:rsidRPr="00000000" w14:paraId="00000533">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534">
      <w:pPr>
        <w:spacing w:after="200" w:lineRule="auto"/>
        <w:jc w:val="both"/>
        <w:rPr/>
      </w:pPr>
      <w:r w:rsidDel="00000000" w:rsidR="00000000" w:rsidRPr="00000000">
        <w:rPr>
          <w:rtl w:val="0"/>
        </w:rPr>
        <w:t xml:space="preserve">Part 13 is unchanged apart from cross-reference updates reflecting the revised Part 4 and Part 9 material. Part 14’s Limitations and Future Directions are updated to reflect what this revision resolved and what remains genuinely open — several items previously listed as limitations are now closed, and several new, more precisely-scoped ones take their place. Part 15’s adapter contract gains entries for every new adapter-facing quantity introduced across this revision (geometric support ratio, structural scale, layer mass weights, dissipation window), and §15.3’s engine reference table is rebuilt as a complete table covering every derived quantity in the current document, correcting two errors present in the prior draft: a row that conflated the verticality operator with the (now separately named) genesis-branching signal, and a row that applied Flip Condition A’s coherence weighting to Flip Condition B’s outcomes, contradicting the mass-weighting rule given for B elsewhere in the same document. Finally, per direct request, the collapse operator (Definition 10.1, Part 10) has been renamed from a script C to a script Q throughout the document, correcting an unintentional collision with the script C already used since Part 2 for “the collection of all containers” — the Part 10–12 file has been reissued with this correction alongside this segment.</w:t>
      </w:r>
    </w:p>
    <w:bookmarkStart w:colFirst="0" w:colLast="0" w:name="oi2gbkmexob6" w:id="141"/>
    <w:bookmarkEnd w:id="141"/>
    <w:p w:rsidR="00000000" w:rsidDel="00000000" w:rsidP="00000000" w:rsidRDefault="00000000" w:rsidRPr="00000000" w14:paraId="00000535">
      <w:pPr>
        <w:pStyle w:val="Heading1"/>
        <w:rPr/>
      </w:pPr>
      <w:r w:rsidDel="00000000" w:rsidR="00000000" w:rsidRPr="00000000">
        <w:rPr>
          <w:rtl w:val="0"/>
        </w:rPr>
        <w:t xml:space="preserve">Part 13. Relationship to Existing Mathematical Frameworks</w:t>
      </w:r>
    </w:p>
    <w:bookmarkStart w:colFirst="0" w:colLast="0" w:name="q7cnr1i7o3ox" w:id="142"/>
    <w:bookmarkEnd w:id="142"/>
    <w:p w:rsidR="00000000" w:rsidDel="00000000" w:rsidP="00000000" w:rsidRDefault="00000000" w:rsidRPr="00000000" w14:paraId="00000536">
      <w:pPr>
        <w:pStyle w:val="Heading2"/>
        <w:rPr/>
      </w:pPr>
      <w:r w:rsidDel="00000000" w:rsidR="00000000" w:rsidRPr="00000000">
        <w:rPr>
          <w:rtl w:val="0"/>
        </w:rPr>
        <w:t xml:space="preserve">13.1 Relation to Classical Dynamical Systems</w:t>
      </w:r>
    </w:p>
    <w:p w:rsidR="00000000" w:rsidDel="00000000" w:rsidP="00000000" w:rsidRDefault="00000000" w:rsidRPr="00000000" w14:paraId="00000537">
      <w:pPr>
        <w:rPr/>
      </w:pPr>
      <w:r w:rsidDel="00000000" w:rsidR="00000000" w:rsidRPr="00000000">
        <w:rPr>
          <w:rtl w:val="0"/>
        </w:rPr>
        <w:t xml:space="preserve">RICD enlarges the notion of state to X = (P, R, G, M), incorporating informational organization, resource dynamics, adaptive networks, and historical memory. Classical dynamical systems generally assume fixed state variables; RICD allows both the variables and the organizational architecture through which they interact to evolve recursively.</w:t>
      </w:r>
    </w:p>
    <w:bookmarkStart w:colFirst="0" w:colLast="0" w:name="776q2vjm2yph" w:id="143"/>
    <w:bookmarkEnd w:id="143"/>
    <w:p w:rsidR="00000000" w:rsidDel="00000000" w:rsidP="00000000" w:rsidRDefault="00000000" w:rsidRPr="00000000" w14:paraId="00000538">
      <w:pPr>
        <w:pStyle w:val="Heading2"/>
        <w:rPr/>
      </w:pPr>
      <w:r w:rsidDel="00000000" w:rsidR="00000000" w:rsidRPr="00000000">
        <w:rPr>
          <w:rtl w:val="0"/>
        </w:rPr>
        <w:t xml:space="preserve">13.2 Relation to Information Geometry</w:t>
      </w:r>
    </w:p>
    <w:p w:rsidR="00000000" w:rsidDel="00000000" w:rsidP="00000000" w:rsidRDefault="00000000" w:rsidRPr="00000000" w14:paraId="00000539">
      <w:pPr>
        <w:rPr/>
      </w:pPr>
      <w:r w:rsidDel="00000000" w:rsidR="00000000" w:rsidRPr="00000000">
        <w:rPr>
          <w:rtl w:val="0"/>
        </w:rPr>
        <w:t xml:space="preserve">RICD adopts the geometric perspective of information geometry as its informational foundation, subject to the scope conditions of §4.1, and departs from it by coupling the informational manifold to recursive organization, adaptive resources, and evolving interaction networks, and by making the geometry itself history-dependent (Definition 4.8, §4.10; consequences for identity developed in §9.10 and completed in §10.5b.0). Traditional information geometry studies geometry on probability spaces; RICD studies adaptive systems whose geometry itself evolves.</w:t>
      </w:r>
    </w:p>
    <w:bookmarkStart w:colFirst="0" w:colLast="0" w:name="y2wb2efsahf" w:id="144"/>
    <w:bookmarkEnd w:id="144"/>
    <w:p w:rsidR="00000000" w:rsidDel="00000000" w:rsidP="00000000" w:rsidRDefault="00000000" w:rsidRPr="00000000" w14:paraId="0000053A">
      <w:pPr>
        <w:pStyle w:val="Heading2"/>
        <w:rPr/>
      </w:pPr>
      <w:r w:rsidDel="00000000" w:rsidR="00000000" w:rsidRPr="00000000">
        <w:rPr>
          <w:rtl w:val="0"/>
        </w:rPr>
        <w:t xml:space="preserve">13.3 Relation to Network Science</w:t>
      </w:r>
    </w:p>
    <w:p w:rsidR="00000000" w:rsidDel="00000000" w:rsidP="00000000" w:rsidRDefault="00000000" w:rsidRPr="00000000" w14:paraId="0000053B">
      <w:pPr>
        <w:rPr/>
      </w:pPr>
      <w:r w:rsidDel="00000000" w:rsidR="00000000" w:rsidRPr="00000000">
        <w:rPr>
          <w:rtl w:val="0"/>
        </w:rPr>
        <w:t xml:space="preserve">RICD treats network topology as an emergent adaptive quantity rather than a fixed modeling assumption. Conventional network models typically evolve node states on a graph; RICD simultaneously evolves both the node states and the graph itself.</w:t>
      </w:r>
    </w:p>
    <w:bookmarkStart w:colFirst="0" w:colLast="0" w:name="72gd5ivy968q" w:id="145"/>
    <w:bookmarkEnd w:id="145"/>
    <w:p w:rsidR="00000000" w:rsidDel="00000000" w:rsidP="00000000" w:rsidRDefault="00000000" w:rsidRPr="00000000" w14:paraId="0000053C">
      <w:pPr>
        <w:pStyle w:val="Heading2"/>
        <w:rPr/>
      </w:pPr>
      <w:r w:rsidDel="00000000" w:rsidR="00000000" w:rsidRPr="00000000">
        <w:rPr>
          <w:rtl w:val="0"/>
        </w:rPr>
        <w:t xml:space="preserve">13.4 Relation to Control Theory</w:t>
      </w:r>
    </w:p>
    <w:p w:rsidR="00000000" w:rsidDel="00000000" w:rsidP="00000000" w:rsidRDefault="00000000" w:rsidRPr="00000000" w14:paraId="0000053D">
      <w:pPr>
        <w:rPr/>
      </w:pPr>
      <w:r w:rsidDel="00000000" w:rsidR="00000000" w:rsidRPr="00000000">
        <w:rPr>
          <w:rtl w:val="0"/>
        </w:rPr>
        <w:t xml:space="preserve">FDFM extends feedback beyond an external controller to an intrinsic property of every adaptive container, with feedback effectiveness depending upon informational integrity, permeability, memory, and available resources rather than controller design alone.</w:t>
      </w:r>
    </w:p>
    <w:bookmarkStart w:colFirst="0" w:colLast="0" w:name="67n9bkhrjwpb" w:id="146"/>
    <w:bookmarkEnd w:id="146"/>
    <w:p w:rsidR="00000000" w:rsidDel="00000000" w:rsidP="00000000" w:rsidRDefault="00000000" w:rsidRPr="00000000" w14:paraId="0000053E">
      <w:pPr>
        <w:pStyle w:val="Heading2"/>
        <w:rPr/>
      </w:pPr>
      <w:r w:rsidDel="00000000" w:rsidR="00000000" w:rsidRPr="00000000">
        <w:rPr>
          <w:rtl w:val="0"/>
        </w:rPr>
        <w:t xml:space="preserve">13.5 Relation to Cybernetics</w:t>
      </w:r>
    </w:p>
    <w:p w:rsidR="00000000" w:rsidDel="00000000" w:rsidP="00000000" w:rsidRDefault="00000000" w:rsidRPr="00000000" w14:paraId="0000053F">
      <w:pPr>
        <w:rPr/>
      </w:pPr>
      <w:r w:rsidDel="00000000" w:rsidR="00000000" w:rsidRPr="00000000">
        <w:rPr>
          <w:rtl w:val="0"/>
        </w:rPr>
        <w:t xml:space="preserve">RICD may be viewed as a mathematical continuation of the cybernetic tradition, developing communication, adaptation, recursive organization, and self-regulation within a formal framework based on information geometry, recursive operators, adaptive resources, and evolving networks.</w:t>
      </w:r>
    </w:p>
    <w:bookmarkStart w:colFirst="0" w:colLast="0" w:name="fqb3ek21ptud" w:id="147"/>
    <w:bookmarkEnd w:id="147"/>
    <w:p w:rsidR="00000000" w:rsidDel="00000000" w:rsidP="00000000" w:rsidRDefault="00000000" w:rsidRPr="00000000" w14:paraId="00000540">
      <w:pPr>
        <w:pStyle w:val="Heading2"/>
        <w:rPr/>
      </w:pPr>
      <w:r w:rsidDel="00000000" w:rsidR="00000000" w:rsidRPr="00000000">
        <w:rPr>
          <w:rtl w:val="0"/>
        </w:rPr>
        <w:t xml:space="preserve">13.6 Relation to Statistical Mechanics</w:t>
      </w:r>
    </w:p>
    <w:p w:rsidR="00000000" w:rsidDel="00000000" w:rsidP="00000000" w:rsidRDefault="00000000" w:rsidRPr="00000000" w14:paraId="00000541">
      <w:pPr>
        <w:rPr/>
      </w:pPr>
      <w:r w:rsidDel="00000000" w:rsidR="00000000" w:rsidRPr="00000000">
        <w:rPr>
          <w:rtl w:val="0"/>
        </w:rPr>
        <w:t xml:space="preserve">The recursive aggregation operators of Part 5 permit genuine emergence rather than simple averaging — higher-order containers acquire new informational states, resource dynamics, and boundary operators not generally reducible to microscopic descriptions alone.</w:t>
      </w:r>
    </w:p>
    <w:bookmarkStart w:colFirst="0" w:colLast="0" w:name="ojdaeg4waogh" w:id="148"/>
    <w:bookmarkEnd w:id="148"/>
    <w:p w:rsidR="00000000" w:rsidDel="00000000" w:rsidP="00000000" w:rsidRDefault="00000000" w:rsidRPr="00000000" w14:paraId="00000542">
      <w:pPr>
        <w:pStyle w:val="Heading2"/>
        <w:rPr/>
      </w:pPr>
      <w:r w:rsidDel="00000000" w:rsidR="00000000" w:rsidRPr="00000000">
        <w:rPr>
          <w:rtl w:val="0"/>
        </w:rPr>
        <w:t xml:space="preserve">13.7 Relation to Complexity Science</w:t>
      </w:r>
    </w:p>
    <w:p w:rsidR="00000000" w:rsidDel="00000000" w:rsidP="00000000" w:rsidRDefault="00000000" w:rsidRPr="00000000" w14:paraId="00000543">
      <w:pPr>
        <w:rPr/>
      </w:pPr>
      <w:r w:rsidDel="00000000" w:rsidR="00000000" w:rsidRPr="00000000">
        <w:rPr>
          <w:rtl w:val="0"/>
        </w:rPr>
        <w:t xml:space="preserve">RICD’s principal contribution is a common mathematical language for recursive hierarchy, adaptive networks, informational organization, resource economics, historical memory, collapse, and recovery, derived from a common set of primitive objects and axioms rather than independent models per phenomenon.</w:t>
      </w:r>
    </w:p>
    <w:bookmarkStart w:colFirst="0" w:colLast="0" w:name="ga83ebr5wwwh" w:id="149"/>
    <w:bookmarkEnd w:id="149"/>
    <w:p w:rsidR="00000000" w:rsidDel="00000000" w:rsidP="00000000" w:rsidRDefault="00000000" w:rsidRPr="00000000" w14:paraId="00000544">
      <w:pPr>
        <w:pStyle w:val="Heading2"/>
        <w:rPr/>
      </w:pPr>
      <w:r w:rsidDel="00000000" w:rsidR="00000000" w:rsidRPr="00000000">
        <w:rPr>
          <w:rtl w:val="0"/>
        </w:rPr>
        <w:t xml:space="preserve">13.8 Relation to Machine Learning</w:t>
      </w:r>
    </w:p>
    <w:p w:rsidR="00000000" w:rsidDel="00000000" w:rsidP="00000000" w:rsidRDefault="00000000" w:rsidRPr="00000000" w14:paraId="00000545">
      <w:pPr>
        <w:rPr/>
      </w:pPr>
      <w:r w:rsidDel="00000000" w:rsidR="00000000" w:rsidRPr="00000000">
        <w:rPr>
          <w:rtl w:val="0"/>
        </w:rPr>
        <w:t xml:space="preserve">Learning becomes one example of informational transformation within an adaptive container. RICD additionally models resource constraints, recursive organizational structure, memory, network evolution, and adaptive collapse, which often remain external to conventional optimization frameworks.</w:t>
      </w:r>
    </w:p>
    <w:bookmarkStart w:colFirst="0" w:colLast="0" w:name="cr58ixi24yf6" w:id="150"/>
    <w:bookmarkEnd w:id="150"/>
    <w:p w:rsidR="00000000" w:rsidDel="00000000" w:rsidP="00000000" w:rsidRDefault="00000000" w:rsidRPr="00000000" w14:paraId="00000546">
      <w:pPr>
        <w:pStyle w:val="Heading2"/>
        <w:rPr/>
      </w:pPr>
      <w:r w:rsidDel="00000000" w:rsidR="00000000" w:rsidRPr="00000000">
        <w:rPr>
          <w:rtl w:val="0"/>
        </w:rPr>
        <w:t xml:space="preserve">13.9 Relation to Organizational Theory</w:t>
      </w:r>
    </w:p>
    <w:p w:rsidR="00000000" w:rsidDel="00000000" w:rsidP="00000000" w:rsidRDefault="00000000" w:rsidRPr="00000000" w14:paraId="00000547">
      <w:pPr>
        <w:rPr/>
      </w:pPr>
      <w:r w:rsidDel="00000000" w:rsidR="00000000" w:rsidRPr="00000000">
        <w:rPr>
          <w:rtl w:val="0"/>
        </w:rPr>
        <w:t xml:space="preserve">RICD interprets quantities such as trust, bureaucracy, communication, fragmentation, and resilience as observables derived from the underlying adaptive state, rather than independent empirical variables — allowing different organizations to employ different measurements while remaining mathematically comparable.</w:t>
      </w:r>
    </w:p>
    <w:bookmarkStart w:colFirst="0" w:colLast="0" w:name="s880c44ge7r4" w:id="151"/>
    <w:bookmarkEnd w:id="151"/>
    <w:p w:rsidR="00000000" w:rsidDel="00000000" w:rsidP="00000000" w:rsidRDefault="00000000" w:rsidRPr="00000000" w14:paraId="00000548">
      <w:pPr>
        <w:pStyle w:val="Heading2"/>
        <w:rPr/>
      </w:pPr>
      <w:bookmarkStart w:colFirst="0" w:colLast="0" w:name="_1ko8f8sf8gj2" w:id="152"/>
      <w:bookmarkEnd w:id="152"/>
      <w:r w:rsidDel="00000000" w:rsidR="00000000" w:rsidRPr="00000000">
        <w:rPr>
          <w:rtl w:val="0"/>
        </w:rPr>
        <w:t xml:space="preserve">13.10 A Unified Perspective</w:t>
      </w:r>
    </w:p>
    <w:p w:rsidR="00000000" w:rsidDel="00000000" w:rsidP="00000000" w:rsidRDefault="00000000" w:rsidRPr="00000000" w14:paraId="00000549">
      <w:pPr>
        <w:rPr/>
      </w:pPr>
      <w:r w:rsidDel="00000000" w:rsidR="00000000" w:rsidRPr="00000000">
        <w:rPr>
          <w:b w:val="1"/>
          <w:bCs w:val="1"/>
          <w:rtl w:val="0"/>
        </w:rPr>
        <w:t xml:space="preserve">Conceptual Contributions.</w:t>
      </w:r>
      <w:r w:rsidDel="00000000" w:rsidR="00000000" w:rsidRPr="00000000">
        <w:rPr>
          <w:rtl w:val="0"/>
        </w:rPr>
      </w:r>
    </w:p>
    <w:p w:rsidR="00000000" w:rsidDel="00000000" w:rsidP="00000000" w:rsidRDefault="00000000" w:rsidRPr="00000000" w14:paraId="0000054A">
      <w:pPr>
        <w:numPr>
          <w:ilvl w:val="0"/>
          <w:numId w:val="15"/>
        </w:numPr>
        <w:ind w:left="720" w:hanging="480"/>
      </w:pPr>
      <w:r w:rsidDel="00000000" w:rsidR="00000000" w:rsidRPr="00000000">
        <w:rPr>
          <w:rtl w:val="0"/>
        </w:rPr>
        <w:t xml:space="preserve">Recursive containers provide a scale-independent primitive for adaptive organization.</w:t>
      </w:r>
    </w:p>
    <w:p w:rsidR="00000000" w:rsidDel="00000000" w:rsidP="00000000" w:rsidRDefault="00000000" w:rsidRPr="00000000" w14:paraId="0000054B">
      <w:pPr>
        <w:numPr>
          <w:ilvl w:val="0"/>
          <w:numId w:val="15"/>
        </w:numPr>
        <w:ind w:left="720" w:hanging="480"/>
      </w:pPr>
      <w:r w:rsidDel="00000000" w:rsidR="00000000" w:rsidRPr="00000000">
        <w:rPr>
          <w:rtl w:val="0"/>
        </w:rPr>
        <w:t xml:space="preserve">FDFM formalizes internal informational consistency as a derived process operating within each container.</w:t>
      </w:r>
    </w:p>
    <w:p w:rsidR="00000000" w:rsidDel="00000000" w:rsidP="00000000" w:rsidRDefault="00000000" w:rsidRPr="00000000" w14:paraId="0000054C">
      <w:pPr>
        <w:numPr>
          <w:ilvl w:val="0"/>
          <w:numId w:val="15"/>
        </w:numPr>
        <w:ind w:left="720" w:hanging="480"/>
      </w:pPr>
      <w:r w:rsidDel="00000000" w:rsidR="00000000" w:rsidRPr="00000000">
        <w:rPr>
          <w:rtl w:val="0"/>
        </w:rPr>
        <w:t xml:space="preserve">Adaptive possibility replaces threshold-based failure as the primary mathematical characterization of collapse.</w:t>
      </w:r>
    </w:p>
    <w:p w:rsidR="00000000" w:rsidDel="00000000" w:rsidP="00000000" w:rsidRDefault="00000000" w:rsidRPr="00000000" w14:paraId="0000054D">
      <w:pPr>
        <w:numPr>
          <w:ilvl w:val="0"/>
          <w:numId w:val="15"/>
        </w:numPr>
        <w:ind w:left="720" w:hanging="480"/>
      </w:pPr>
      <w:r w:rsidDel="00000000" w:rsidR="00000000" w:rsidRPr="00000000">
        <w:rPr>
          <w:rtl w:val="0"/>
        </w:rPr>
        <w:t xml:space="preserve">History-dependent information geometry allows accumulated experience to alter future adaptive trajectories — and, per §10.5b.0, to determine a container’s structural orientation and expected longevity as a consequence of its informational alignment.</w:t>
      </w:r>
    </w:p>
    <w:p w:rsidR="00000000" w:rsidDel="00000000" w:rsidP="00000000" w:rsidRDefault="00000000" w:rsidRPr="00000000" w14:paraId="0000054E">
      <w:pPr>
        <w:numPr>
          <w:ilvl w:val="0"/>
          <w:numId w:val="15"/>
        </w:numPr>
        <w:ind w:left="720" w:hanging="480"/>
      </w:pPr>
      <w:r w:rsidDel="00000000" w:rsidR="00000000" w:rsidRPr="00000000">
        <w:rPr>
          <w:rtl w:val="0"/>
        </w:rPr>
        <w:t xml:space="preserve">Emergent network topology replaces fixed interaction graphs.</w:t>
      </w:r>
    </w:p>
    <w:p w:rsidR="00000000" w:rsidDel="00000000" w:rsidP="00000000" w:rsidRDefault="00000000" w:rsidRPr="00000000" w14:paraId="0000054F">
      <w:pPr>
        <w:numPr>
          <w:ilvl w:val="0"/>
          <w:numId w:val="15"/>
        </w:numPr>
        <w:ind w:left="720" w:hanging="480"/>
      </w:pPr>
      <w:r w:rsidDel="00000000" w:rsidR="00000000" w:rsidRPr="00000000">
        <w:rPr>
          <w:rtl w:val="0"/>
        </w:rPr>
        <w:t xml:space="preserve">Resource expenditure is derived from informational transformation rather than introduced as an independent state variable.</w:t>
      </w:r>
    </w:p>
    <w:p w:rsidR="00000000" w:rsidDel="00000000" w:rsidP="00000000" w:rsidRDefault="00000000" w:rsidRPr="00000000" w14:paraId="00000550">
      <w:pPr>
        <w:numPr>
          <w:ilvl w:val="0"/>
          <w:numId w:val="15"/>
        </w:numPr>
        <w:ind w:left="720" w:hanging="480"/>
      </w:pPr>
      <w:r w:rsidDel="00000000" w:rsidR="00000000" w:rsidRPr="00000000">
        <w:rPr>
          <w:rtl w:val="0"/>
        </w:rPr>
        <w:t xml:space="preserve">Observables are derived from the adaptive state manifold rather than postulated independently.</w:t>
      </w:r>
    </w:p>
    <w:p w:rsidR="00000000" w:rsidDel="00000000" w:rsidP="00000000" w:rsidRDefault="00000000" w:rsidRPr="00000000" w14:paraId="00000551">
      <w:pPr>
        <w:numPr>
          <w:ilvl w:val="0"/>
          <w:numId w:val="15"/>
        </w:numPr>
        <w:ind w:left="720" w:hanging="480"/>
      </w:pPr>
      <w:r w:rsidDel="00000000" w:rsidR="00000000" w:rsidRPr="00000000">
        <w:rPr>
          <w:rtl w:val="0"/>
        </w:rPr>
        <w:t xml:space="preserve">The horseshoe principle (Axiom C5, §10.5b.15) unifies two previously separate failure modes — rigid and compulsive closure — as the same underlying failure of divergence-responsive tracking, rather than as opposite conditions requiring separate diagnostics.</w:t>
      </w:r>
    </w:p>
    <w:p w:rsidR="00000000" w:rsidDel="00000000" w:rsidP="00000000" w:rsidRDefault="00000000" w:rsidRPr="00000000" w14:paraId="00000552">
      <w:pPr>
        <w:rPr/>
      </w:pPr>
      <w:r w:rsidDel="00000000" w:rsidR="00000000" w:rsidRPr="00000000">
        <w:rPr>
          <w:b w:val="1"/>
          <w:bCs w:val="1"/>
          <w:rtl w:val="0"/>
        </w:rPr>
        <w:t xml:space="preserve">The Integration Principle.</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RICD does not replace existing mathematical theories of adaptive systems; it provides a common recursive framework within which their complementary strengths can be combined to analyze the organization, evolution, persistence, and collapse of complex adaptive systems across scales.</w:t>
      </w:r>
    </w:p>
    <w:p w:rsidR="00000000" w:rsidDel="00000000" w:rsidP="00000000" w:rsidRDefault="00000000" w:rsidRPr="00000000" w14:paraId="00000554">
      <w:pPr>
        <w:spacing w:after="200" w:lineRule="auto"/>
        <w:jc w:val="both"/>
        <w:rPr/>
      </w:pPr>
      <w:r w:rsidDel="00000000" w:rsidR="00000000" w:rsidRPr="00000000">
        <w:rPr>
          <w:rtl w:val="0"/>
        </w:rPr>
      </w:r>
    </w:p>
    <w:bookmarkStart w:colFirst="0" w:colLast="0" w:name="5mbzulp6lqth" w:id="153"/>
    <w:bookmarkEnd w:id="153"/>
    <w:p w:rsidR="00000000" w:rsidDel="00000000" w:rsidP="00000000" w:rsidRDefault="00000000" w:rsidRPr="00000000" w14:paraId="00000555">
      <w:pPr>
        <w:pStyle w:val="Heading1"/>
        <w:rPr/>
      </w:pPr>
      <w:r w:rsidDel="00000000" w:rsidR="00000000" w:rsidRPr="00000000">
        <w:rPr>
          <w:rtl w:val="0"/>
        </w:rPr>
        <w:t xml:space="preserve">Part 14. Discussion, Limitations, and Future Directions</w:t>
      </w:r>
    </w:p>
    <w:bookmarkStart w:colFirst="0" w:colLast="0" w:name="5c1r172oi262" w:id="154"/>
    <w:bookmarkEnd w:id="154"/>
    <w:p w:rsidR="00000000" w:rsidDel="00000000" w:rsidP="00000000" w:rsidRDefault="00000000" w:rsidRPr="00000000" w14:paraId="00000556">
      <w:pPr>
        <w:pStyle w:val="Heading2"/>
        <w:rPr/>
      </w:pPr>
      <w:r w:rsidDel="00000000" w:rsidR="00000000" w:rsidRPr="00000000">
        <w:rPr>
          <w:rtl w:val="0"/>
        </w:rPr>
        <w:t xml:space="preserve">14. Discussion</w:t>
      </w:r>
    </w:p>
    <w:p w:rsidR="00000000" w:rsidDel="00000000" w:rsidP="00000000" w:rsidRDefault="00000000" w:rsidRPr="00000000" w14:paraId="00000557">
      <w:pPr>
        <w:rPr/>
      </w:pPr>
      <w:r w:rsidDel="00000000" w:rsidR="00000000" w:rsidRPr="00000000">
        <w:rPr>
          <w:rtl w:val="0"/>
        </w:rPr>
        <w:t xml:space="preserve">RICD was developed from the premise that adaptive systems across widely differing domains share a common organizational structure. The theory introduces a small set of primitive mathematical objects — information states, containers, boundaries, resources, memory, and recursive organization — from which informational integrity, fragmentation, resilience, rigidity, and collapse are subsequently derived.</w:t>
      </w:r>
    </w:p>
    <w:p w:rsidR="00000000" w:rsidDel="00000000" w:rsidP="00000000" w:rsidRDefault="00000000" w:rsidRPr="00000000" w14:paraId="00000558">
      <w:pPr>
        <w:rPr/>
      </w:pPr>
      <w:r w:rsidDel="00000000" w:rsidR="00000000" w:rsidRPr="00000000">
        <w:rPr>
          <w:rtl w:val="0"/>
        </w:rPr>
        <w:t xml:space="preserve">Collapse has been reformulated as the progressive contraction of adaptive possibility; recovery, as its restoration or expansion. This revision additionally grounds a container’s structural orientation — how rigid, closed, and hierarchical its boundary currently is — as a consequence of its informational alignment rather than an independently fitted property, completes a criterion for what makes a container the same persisting entity across a history in which every element of its defining tuple may have changed, and — new to this revision — separates the meta-representation layer’s two directions of transmission, showing that a container’s messaging pathology is characterized not only by whether truth reaches its official layer, but by whether official demand reaches back into its operational layer at a comparable rate.</w:t>
      </w:r>
    </w:p>
    <w:bookmarkStart w:colFirst="0" w:colLast="0" w:name="438twlg4dnb" w:id="155"/>
    <w:bookmarkEnd w:id="155"/>
    <w:p w:rsidR="00000000" w:rsidDel="00000000" w:rsidP="00000000" w:rsidRDefault="00000000" w:rsidRPr="00000000" w14:paraId="00000559">
      <w:pPr>
        <w:pStyle w:val="Heading2"/>
        <w:rPr/>
      </w:pPr>
      <w:r w:rsidDel="00000000" w:rsidR="00000000" w:rsidRPr="00000000">
        <w:rPr>
          <w:rtl w:val="0"/>
        </w:rPr>
        <w:t xml:space="preserve">14.1 Principal Contributions</w:t>
      </w:r>
    </w:p>
    <w:p w:rsidR="00000000" w:rsidDel="00000000" w:rsidP="00000000" w:rsidRDefault="00000000" w:rsidRPr="00000000" w14:paraId="0000055A">
      <w:pPr>
        <w:rPr/>
      </w:pPr>
      <w:r w:rsidDel="00000000" w:rsidR="00000000" w:rsidRPr="00000000">
        <w:rPr>
          <w:rtl w:val="0"/>
        </w:rPr>
        <w:t xml:space="preserve">First, recursive containers as scale-independent mathematical primitives. Second, a geometric description of informational organization based upon probability manifolds. Third, FDFM formalized as a derived representation of internal informational dynamics. Fourth, a unified treatment of adaptive resources, memory, recursive organization, and evolving interaction networks. Fifth, a geometric definition of adaptive collapse based upon contraction of feasible adaptive transformations. Sixth, a structural account of why rigidity beyond the minimum needed to remain a bounded container is costly, and a completed criterion — combining recursive membership continuity (§9.10) with a semi-rigidity floor (§10.5b.0) — for container identity across transformation. Seventh, the horseshoe principle (Axiom C5), unifying rigid and compulsive closure as the same failure of divergence-responsive tracking, and the active-firewall correction (§10.5b.18), replacing the meta-representation layer’s earlier treatment as a passive boundary with an explicit account of its population composition. Eighth, the valve-symmetry account of the meta-representation layer’s two directions (§10.5b.18.5–18.8): a formal distinction between whether operational truth reaches the official layer and whether official demand reaches back into operational behavior, together with the demand-forcing term (F_demand) explaining sustained operational conformity to a false official narrative without requiring extraction or confrontation-avoidance to account for it.</w:t>
      </w:r>
    </w:p>
    <w:p w:rsidR="00000000" w:rsidDel="00000000" w:rsidP="00000000" w:rsidRDefault="00000000" w:rsidRPr="00000000" w14:paraId="0000055B">
      <w:pPr>
        <w:rPr/>
      </w:pPr>
      <w:r w:rsidDel="00000000" w:rsidR="00000000" w:rsidRPr="00000000">
        <w:rPr>
          <w:rtl w:val="0"/>
        </w:rPr>
        <w:t xml:space="preserve">New to this revision: ninth, a generative mechanism for membership continuity (§9.10.1’s internal cohesion Λ_int) replacing an asserted criterion with an actual account of why boundedness holds at the semi-rigid floor, extended into preferential attachment (§8.3.1) and mutual anchor clusters (§10.5b.13.1) as two direct applications of the same underlying quantity. Tenth, a formal statement that convergence does not require unimodality (§6.3.1), with the corollary that forced flattening of a genuinely plural operational reality is itself a source of divergence rather than a resolution of it — extended into accurate self-accounting (§10.5b.18.26–18.31) as a regime-general principle governing causal attribution, capture-origin healing, and the positive counterpart to the despair signature alike. Eleventh, a complete account of the two non-baseline regimes’ asymmetric relationship to their own history: an active, maintained mechanism for high-entropy’s captive official layer (§10.5b.18.1, extended, plus historical residue and self-corrosion, §10.5b.18.21–18.25) against a structurally distinct, non-captive account for medium-entropy’s buried operational layer, with the two regimes shown to differ not merely in degree but in what access one layer has into the other at all. Twelfth, a control-locus account (§10.5b.18.18–18.20) of which layer actually directs a container’s behavior, extended across container boundaries (§10.5b.18.28) to give capture-origin high-entropy classification its own healing prognosis, conditional on accurate retrospective attribution. Thirteenth, a formally scoped account of a container’s relationship to its own most fully aligned state (§10.5b.0.8–0.11): sustained occupation, momentary glimpse with two separable effects, and a proof that the state cannot be reached by direct pursuit, given as a genuine implementation constraint rather than aspirational language. Fourteenth, three previously narrative-only mechanisms given formal treatment: predator search and its suppression by ambient cohesion (§10.5b.11c), persecution targeting of a network’s own truth-aligned population as threat-responsive rather than resource-responsive (§8.6a.1–8.6a.3), and pre-flip disintegration under multi-source overload as a failure mode distinct in mechanism from existing isolation-driven dissolution (§10.5b.9d).</w:t>
      </w:r>
    </w:p>
    <w:bookmarkStart w:colFirst="0" w:colLast="0" w:name="itlozhqw8xrg" w:id="156"/>
    <w:bookmarkEnd w:id="156"/>
    <w:p w:rsidR="00000000" w:rsidDel="00000000" w:rsidP="00000000" w:rsidRDefault="00000000" w:rsidRPr="00000000" w14:paraId="0000055C">
      <w:pPr>
        <w:pStyle w:val="Heading2"/>
        <w:rPr/>
      </w:pPr>
      <w:r w:rsidDel="00000000" w:rsidR="00000000" w:rsidRPr="00000000">
        <w:rPr>
          <w:rtl w:val="0"/>
        </w:rPr>
        <w:t xml:space="preserve">14.2 Limitations</w:t>
      </w:r>
    </w:p>
    <w:p w:rsidR="00000000" w:rsidDel="00000000" w:rsidP="00000000" w:rsidRDefault="00000000" w:rsidRPr="00000000" w14:paraId="0000055D">
      <w:pPr>
        <w:rPr/>
      </w:pPr>
      <w:r w:rsidDel="00000000" w:rsidR="00000000" w:rsidRPr="00000000">
        <w:rPr>
          <w:rtl w:val="0"/>
        </w:rPr>
        <w:t xml:space="preserve">The present formulation is a fully computable mathematical framework, not a complete theory in the sense of having settled every open mathematical question. Several limitations from earlier drafts are resolved in this revision and are recorded here as closed, alongside the limitations that remain.</w:t>
      </w:r>
    </w:p>
    <w:p w:rsidR="00000000" w:rsidDel="00000000" w:rsidP="00000000" w:rsidRDefault="00000000" w:rsidRPr="00000000" w14:paraId="0000055E">
      <w:pPr>
        <w:rPr/>
      </w:pPr>
      <w:r w:rsidDel="00000000" w:rsidR="00000000" w:rsidRPr="00000000">
        <w:rPr>
          <w:b w:val="1"/>
          <w:bCs w:val="1"/>
          <w:rtl w:val="0"/>
        </w:rPr>
        <w:t xml:space="preserve">Resolved in this revision.</w:t>
      </w:r>
      <w:r w:rsidDel="00000000" w:rsidR="00000000" w:rsidRPr="00000000">
        <w:rPr>
          <w:rtl w:val="0"/>
        </w:rPr>
      </w:r>
    </w:p>
    <w:p w:rsidR="00000000" w:rsidDel="00000000" w:rsidP="00000000" w:rsidRDefault="00000000" w:rsidRPr="00000000" w14:paraId="0000055F">
      <w:pPr>
        <w:numPr>
          <w:ilvl w:val="0"/>
          <w:numId w:val="22"/>
        </w:numPr>
        <w:ind w:left="720" w:hanging="480"/>
      </w:pPr>
      <w:r w:rsidDel="00000000" w:rsidR="00000000" w:rsidRPr="00000000">
        <w:rPr>
          <w:rtl w:val="0"/>
        </w:rPr>
        <w:t xml:space="preserve">Theorem 12.4’s resource-feasibility hypothesis is now satisfied automatically by §7.3’s total-work clipping rule (covering maintenance as well as adaptive work), rather than requiring separate per-application verification.</w:t>
      </w:r>
    </w:p>
    <w:p w:rsidR="00000000" w:rsidDel="00000000" w:rsidP="00000000" w:rsidRDefault="00000000" w:rsidRPr="00000000" w14:paraId="00000560">
      <w:pPr>
        <w:numPr>
          <w:ilvl w:val="0"/>
          <w:numId w:val="22"/>
        </w:numPr>
        <w:ind w:left="720" w:hanging="480"/>
      </w:pPr>
      <w:r w:rsidDel="00000000" w:rsidR="00000000" w:rsidRPr="00000000">
        <w:rPr>
          <w:rtl w:val="0"/>
        </w:rPr>
        <w:t xml:space="preserve">Proposition 12.8’s restoration previously rested on one derived link (d_A’s dependence on fragmentation, §10.3) and one narrative claim (fragmentation’s dependence on network coherence). §11.7 now makes the second link an explicit formula, completing the derivation.</w:t>
      </w:r>
    </w:p>
    <w:p w:rsidR="00000000" w:rsidDel="00000000" w:rsidP="00000000" w:rsidRDefault="00000000" w:rsidRPr="00000000" w14:paraId="00000561">
      <w:pPr>
        <w:numPr>
          <w:ilvl w:val="0"/>
          <w:numId w:val="22"/>
        </w:numPr>
        <w:ind w:left="720" w:hanging="480"/>
      </w:pPr>
      <w:r w:rsidDel="00000000" w:rsidR="00000000" w:rsidRPr="00000000">
        <w:rPr>
          <w:rtl w:val="0"/>
        </w:rPr>
        <w:t xml:space="preserve">The feedback operator ℱ (§6.4) previously had no computational default, unlike every other quantity in Part 6. It is now a stochastic gradient flow on an explicit multi-valley divergence landscape, tied concretely to the three entropy regimes of §10.5b.1.</w:t>
      </w:r>
    </w:p>
    <w:p w:rsidR="00000000" w:rsidDel="00000000" w:rsidP="00000000" w:rsidRDefault="00000000" w:rsidRPr="00000000" w14:paraId="00000562">
      <w:pPr>
        <w:numPr>
          <w:ilvl w:val="0"/>
          <w:numId w:val="22"/>
        </w:numPr>
        <w:ind w:left="720" w:hanging="480"/>
      </w:pPr>
      <w:r w:rsidDel="00000000" w:rsidR="00000000" w:rsidRPr="00000000">
        <w:rPr>
          <w:rtl w:val="0"/>
        </w:rPr>
        <w:t xml:space="preserve">The structural-height quantity h(t) underlying the verticality/horizontality operators previously had no grounding in the container ontology of §2.2 and sent Ultimate Convergence to a literal structural zero, contradicting Axiom 1. It is now derived from informational alignment with a strictly positive floor, and Ultimate Convergence is stated consistently with that floor.</w:t>
      </w:r>
    </w:p>
    <w:p w:rsidR="00000000" w:rsidDel="00000000" w:rsidP="00000000" w:rsidRDefault="00000000" w:rsidRPr="00000000" w14:paraId="00000563">
      <w:pPr>
        <w:numPr>
          <w:ilvl w:val="0"/>
          <w:numId w:val="22"/>
        </w:numPr>
        <w:ind w:left="720" w:hanging="480"/>
      </w:pPr>
      <w:r w:rsidDel="00000000" w:rsidR="00000000" w:rsidRPr="00000000">
        <w:rPr>
          <w:rtl w:val="0"/>
        </w:rPr>
        <w:t xml:space="preserve">Container identity previously had no formal criterion; §9.10 and §10.5b.0 jointly supply one, combining membership continuity with the semi-rigidity floor and formally distinguishing persistence-through-transformation from dissolution.</w:t>
      </w:r>
    </w:p>
    <w:p w:rsidR="00000000" w:rsidDel="00000000" w:rsidP="00000000" w:rsidRDefault="00000000" w:rsidRPr="00000000" w14:paraId="00000564">
      <w:pPr>
        <w:numPr>
          <w:ilvl w:val="0"/>
          <w:numId w:val="22"/>
        </w:numPr>
        <w:ind w:left="720" w:hanging="480"/>
      </w:pPr>
      <w:r w:rsidDel="00000000" w:rsidR="00000000" w:rsidRPr="00000000">
        <w:rPr>
          <w:rtl w:val="0"/>
        </w:rPr>
        <w:t xml:space="preserve">Several symbol collisions accumulated across drafts (information velocity and verticality both written V; the feedback operator, memory operator, and maintenance functional all written using close variants of M and F; the collapse operator and the collection of all containers both written as a script C) are resolved throughout.</w:t>
      </w:r>
    </w:p>
    <w:p w:rsidR="00000000" w:rsidDel="00000000" w:rsidP="00000000" w:rsidRDefault="00000000" w:rsidRPr="00000000" w14:paraId="00000565">
      <w:pPr>
        <w:numPr>
          <w:ilvl w:val="0"/>
          <w:numId w:val="22"/>
        </w:numPr>
        <w:ind w:left="720" w:hanging="480"/>
      </w:pPr>
      <w:r w:rsidDel="00000000" w:rsidR="00000000" w:rsidRPr="00000000">
        <w:rPr>
          <w:rtl w:val="0"/>
        </w:rPr>
        <w:t xml:space="preserve">Definition 6.1’s independence clause previously read as characterizing the meta-representation layer in general as an honest, external auditor of the container — a reading that holds only for the low-entropy baseline regime. The clause is now scoped explicitly to data-source independence, with a forward pointer to §10.5b.18’s regime-dependent completion for what the channel actually does once measured (see Part 6 Patch, issued alongside this segment).</w:t>
      </w:r>
    </w:p>
    <w:p w:rsidR="00000000" w:rsidDel="00000000" w:rsidP="00000000" w:rsidRDefault="00000000" w:rsidRPr="00000000" w14:paraId="00000566">
      <w:pPr>
        <w:rPr/>
      </w:pPr>
      <w:r w:rsidDel="00000000" w:rsidR="00000000" w:rsidRPr="00000000">
        <w:rPr>
          <w:b w:val="1"/>
          <w:bCs w:val="1"/>
          <w:rtl w:val="0"/>
        </w:rPr>
        <w:t xml:space="preserve">Open, and precisely scoped.</w:t>
      </w:r>
      <w:r w:rsidDel="00000000" w:rsidR="00000000" w:rsidRPr="00000000">
        <w:rPr>
          <w:rtl w:val="0"/>
        </w:rPr>
      </w:r>
    </w:p>
    <w:p w:rsidR="00000000" w:rsidDel="00000000" w:rsidP="00000000" w:rsidRDefault="00000000" w:rsidRPr="00000000" w14:paraId="00000567">
      <w:pPr>
        <w:numPr>
          <w:ilvl w:val="0"/>
          <w:numId w:val="24"/>
        </w:numPr>
        <w:ind w:left="720" w:hanging="480"/>
      </w:pPr>
      <w:r w:rsidDel="00000000" w:rsidR="00000000" w:rsidRPr="00000000">
        <w:rPr>
          <w:rtl w:val="0"/>
        </w:rPr>
        <w:t xml:space="preserve">The information metric g is defined only under the scope conditions given in §4.1, and Definition 4.2’s six candidate distance functionals are not mutually substitutable once curvature or geodesics are invoked (§4.2) — an application needing those constructions must commit to Fisher–Rao. The default computational instantiations throughout Parts 6–11, however, use only the scalar (non-Riemannian) layer, so a collapse tracker built from this edition does not need to resolve the metric-choice question at all unless it separately wants geometric early-warning indicators.</w:t>
      </w:r>
    </w:p>
    <w:p w:rsidR="00000000" w:rsidDel="00000000" w:rsidP="00000000" w:rsidRDefault="00000000" w:rsidRPr="00000000" w14:paraId="00000568">
      <w:pPr>
        <w:numPr>
          <w:ilvl w:val="0"/>
          <w:numId w:val="24"/>
        </w:numPr>
        <w:ind w:left="720" w:hanging="480"/>
      </w:pPr>
      <w:r w:rsidDel="00000000" w:rsidR="00000000" w:rsidRPr="00000000">
        <w:rPr>
          <w:rtl w:val="0"/>
        </w:rPr>
        <w:t xml:space="preserve">The history-dependent metric g_t (Definition 4.8) is confirmed as a genuine, load-bearing generalization rather than an informal one, but its scope condition (that g(M_t) remain a valid Riemannian metric at every fixed t) must be separately verified per application; where it is not, §4.10 specifies that the static-metric case should be used instead.</w:t>
      </w:r>
    </w:p>
    <w:p w:rsidR="00000000" w:rsidDel="00000000" w:rsidP="00000000" w:rsidRDefault="00000000" w:rsidRPr="00000000" w14:paraId="00000569">
      <w:pPr>
        <w:numPr>
          <w:ilvl w:val="0"/>
          <w:numId w:val="24"/>
        </w:numPr>
        <w:ind w:left="720" w:hanging="480"/>
      </w:pPr>
      <w:r w:rsidDel="00000000" w:rsidR="00000000" w:rsidRPr="00000000">
        <w:rPr>
          <w:rtl w:val="0"/>
        </w:rPr>
        <w:t xml:space="preserve">Every quantity that was previously an unspecified functional now has a stated default form (Part 15 consolidates all of them), but every default form carries fitted coefficients whose values are not fixed by the theory, including several introduced in this revision (κ_h, ξ, ψ, κ_Ω, η_Z, among others). The theory constrains the shape of these relationships; it does not and should not predict their numeric values in advance of fitting them to data.</w:t>
      </w:r>
    </w:p>
    <w:p w:rsidR="00000000" w:rsidDel="00000000" w:rsidP="00000000" w:rsidRDefault="00000000" w:rsidRPr="00000000" w14:paraId="0000056A">
      <w:pPr>
        <w:numPr>
          <w:ilvl w:val="0"/>
          <w:numId w:val="24"/>
        </w:numPr>
        <w:ind w:left="720" w:hanging="480"/>
      </w:pPr>
      <w:r w:rsidDel="00000000" w:rsidR="00000000" w:rsidRPr="00000000">
        <w:rPr>
          <w:rtl w:val="0"/>
        </w:rPr>
        <w:t xml:space="preserve">The multi-valley structure of the divergence landscape Φ (§6.4, §10.5b.1) is specified qualitatively — three basins corresponding to the three entropy regimes, reshaped by forcing terms consistent with Axiom C1 — but the basins’ precise depths, barrier heights, and bifurcation behavior as forcing varies continuously are not derived in closed form.</w:t>
      </w:r>
    </w:p>
    <w:p w:rsidR="00000000" w:rsidDel="00000000" w:rsidP="00000000" w:rsidRDefault="00000000" w:rsidRPr="00000000" w14:paraId="0000056B">
      <w:pPr>
        <w:numPr>
          <w:ilvl w:val="0"/>
          <w:numId w:val="24"/>
        </w:numPr>
        <w:ind w:left="720" w:hanging="480"/>
      </w:pPr>
      <w:r w:rsidDel="00000000" w:rsidR="00000000" w:rsidRPr="00000000">
        <w:rPr>
          <w:rtl w:val="0"/>
        </w:rPr>
        <w:t xml:space="preserve">The structural hazard rate Ω_hazard (§10.5b.0) is given a monotonicity relationship to expected structural longevity, not a specific survival-function form; applications requiring calibrated lifespan predictions rather than comparative hazard ranking will need to supply one.</w:t>
      </w:r>
    </w:p>
    <w:p w:rsidR="00000000" w:rsidDel="00000000" w:rsidP="00000000" w:rsidRDefault="00000000" w:rsidRPr="00000000" w14:paraId="0000056C">
      <w:pPr>
        <w:numPr>
          <w:ilvl w:val="0"/>
          <w:numId w:val="24"/>
        </w:numPr>
        <w:ind w:left="720" w:hanging="480"/>
      </w:pPr>
      <w:r w:rsidDel="00000000" w:rsidR="00000000" w:rsidRPr="00000000">
        <w:rPr>
          <w:rtl w:val="0"/>
        </w:rPr>
        <w:t xml:space="preserve">The high-entropy backslide-duration formula (§10.5b.9a) is explicitly flagged in the text as a modeling assumption rather than an independently derived result, unlike the accompanying cost formulas.</w:t>
      </w:r>
    </w:p>
    <w:p w:rsidR="00000000" w:rsidDel="00000000" w:rsidP="00000000" w:rsidRDefault="00000000" w:rsidRPr="00000000" w14:paraId="0000056D">
      <w:pPr>
        <w:numPr>
          <w:ilvl w:val="0"/>
          <w:numId w:val="24"/>
        </w:numPr>
        <w:ind w:left="720" w:hanging="480"/>
      </w:pPr>
      <w:r w:rsidDel="00000000" w:rsidR="00000000" w:rsidRPr="00000000">
        <w:rPr>
          <w:rtl w:val="0"/>
        </w:rPr>
        <w:t xml:space="preserve">The framework establishes local well-posedness (Theorem 12.1) under standard regularity assumptions but does not yet include global existence, bifurcation structure, or asymptotic stability analysis for the nonlinear coupled system that results once every Part 6–11 instantiation is composed together — now a substantially larger coupled system than in earlier drafts.</w:t>
      </w:r>
    </w:p>
    <w:p w:rsidR="00000000" w:rsidDel="00000000" w:rsidP="00000000" w:rsidRDefault="00000000" w:rsidRPr="00000000" w14:paraId="0000056E">
      <w:pPr>
        <w:numPr>
          <w:ilvl w:val="0"/>
          <w:numId w:val="24"/>
        </w:numPr>
        <w:ind w:left="720" w:hanging="480"/>
      </w:pPr>
      <w:r w:rsidDel="00000000" w:rsidR="00000000" w:rsidRPr="00000000">
        <w:rPr>
          <w:rtl w:val="0"/>
        </w:rPr>
        <w:t xml:space="preserve">Theorem 12.4 and Proposition 12.8 remain conditional on accepting this edition’s default instantiations (§7.3’s clipped W; §10.3’s exponential d_A; §11.7’s linear-in-incoherence fragmentation) as the operative definitions. An application substituting different concrete forms would need to re-verify or re-derive these results for its own choices rather than inherit them automatically.</w:t>
      </w:r>
    </w:p>
    <w:p w:rsidR="00000000" w:rsidDel="00000000" w:rsidP="00000000" w:rsidRDefault="00000000" w:rsidRPr="00000000" w14:paraId="0000056F">
      <w:pPr>
        <w:numPr>
          <w:ilvl w:val="0"/>
          <w:numId w:val="24"/>
        </w:numPr>
        <w:ind w:left="720" w:hanging="480"/>
      </w:pPr>
      <w:r w:rsidDel="00000000" w:rsidR="00000000" w:rsidRPr="00000000">
        <w:rPr>
          <w:rtl w:val="0"/>
        </w:rPr>
        <w:t xml:space="preserve">The commensuration step in §5.2 (mapping heterogeneous child Ω’s onto a shared severity scale before aggregation), and the analogous simplex-projection step now required in §8.5’s network propagation, are both left to the domain adapter by design. Nothing in the engine can verify that a given σ_i or projection choice is reasonable — that judgment is inherently substantive and domain-specific.</w:t>
      </w:r>
    </w:p>
    <w:p w:rsidR="00000000" w:rsidDel="00000000" w:rsidP="00000000" w:rsidRDefault="00000000" w:rsidRPr="00000000" w14:paraId="00000570">
      <w:pPr>
        <w:numPr>
          <w:ilvl w:val="0"/>
          <w:numId w:val="24"/>
        </w:numPr>
        <w:ind w:left="720" w:hanging="480"/>
      </w:pPr>
      <w:r w:rsidDel="00000000" w:rsidR="00000000" w:rsidRPr="00000000">
        <w:rPr>
          <w:rtl w:val="0"/>
        </w:rPr>
        <w:t xml:space="preserve">ω_meta^up(t) and, new to this revision, ω_meta^down(t) (§10.5b.18.5) each have only their regime-characteristic endpoints stated (§10.5b.18.2, §10.5b.18.5), not a full dynamic equation governing how either moves between regimes over time. §16.11’s structural baseline tracking gives a partial comparison basis, but a closed-form dynamic for either channel remains open.</w:t>
      </w:r>
    </w:p>
    <w:p w:rsidR="00000000" w:rsidDel="00000000" w:rsidP="00000000" w:rsidRDefault="00000000" w:rsidRPr="00000000" w14:paraId="00000571">
      <w:pPr>
        <w:numPr>
          <w:ilvl w:val="0"/>
          <w:numId w:val="24"/>
        </w:numPr>
        <w:ind w:left="720" w:hanging="480"/>
      </w:pPr>
      <w:r w:rsidDel="00000000" w:rsidR="00000000" w:rsidRPr="00000000">
        <w:rPr>
          <w:rtl w:val="0"/>
        </w:rPr>
        <w:t xml:space="preserve">The discharge-alignment tolerance parameters (ε_align, θ_align) are new fitted quantities with no empirical grounding yet; their role is structurally specified but their numeric values, like every other fitted coefficient in Part 15’s reference table, await domain-specific data.</w:t>
      </w:r>
    </w:p>
    <w:p w:rsidR="00000000" w:rsidDel="00000000" w:rsidP="00000000" w:rsidRDefault="00000000" w:rsidRPr="00000000" w14:paraId="00000572">
      <w:pPr>
        <w:numPr>
          <w:ilvl w:val="0"/>
          <w:numId w:val="24"/>
        </w:numPr>
        <w:ind w:left="720" w:hanging="480"/>
      </w:pPr>
      <w:r w:rsidDel="00000000" w:rsidR="00000000" w:rsidRPr="00000000">
        <w:rPr>
          <w:rtl w:val="0"/>
        </w:rPr>
        <w:t xml:space="preserve">Whether the resilience accumulator Z(t) and the extraction-hunger accumulator Z_hun(t) can be active in the same container at once, and if so how they would interact, is not addressed by this document. Both are defined independently (§10.5b.9a, §10.5b.19.1); nothing currently specifies whether they compose additively, whether one dominates the other, or whether their simultaneous presence indicates a container this framework has not yet correctly classified into a single regime.</w:t>
      </w:r>
    </w:p>
    <w:p w:rsidR="00000000" w:rsidDel="00000000" w:rsidP="00000000" w:rsidRDefault="00000000" w:rsidRPr="00000000" w14:paraId="00000573">
      <w:pPr>
        <w:numPr>
          <w:ilvl w:val="0"/>
          <w:numId w:val="24"/>
        </w:numPr>
        <w:ind w:left="720" w:hanging="480"/>
      </w:pPr>
      <w:r w:rsidDel="00000000" w:rsidR="00000000" w:rsidRPr="00000000">
        <w:rPr>
          <w:rtl w:val="0"/>
        </w:rPr>
        <w:t xml:space="preserve">κ_demand (§10.5b.18.8) is fitted and untested, like every other coefficient introduced in this revision; its structural role — scaling how strongly official demand reshapes the divergence landscape once ω_meta^down(t) and D_op(t) are known — is specified, but nothing in this document yet constrains its magnitude relative to κ_conf or κ_boom.</w:t>
      </w:r>
    </w:p>
    <w:p w:rsidR="00000000" w:rsidDel="00000000" w:rsidP="00000000" w:rsidRDefault="00000000" w:rsidRPr="00000000" w14:paraId="00000574">
      <w:pPr>
        <w:numPr>
          <w:ilvl w:val="0"/>
          <w:numId w:val="24"/>
        </w:numPr>
        <w:ind w:left="720" w:hanging="480"/>
      </w:pPr>
      <w:r w:rsidDel="00000000" w:rsidR="00000000" w:rsidRPr="00000000">
        <w:rPr>
          <w:rtl w:val="0"/>
        </w:rPr>
        <w:t xml:space="preserve">The external coupling terms (§10.5b.18.9–18.11) and the loyalty composition Ψ_loyal(t) (§10.5b.18.12–18.13) are new to this revision and carry the same open-fitted-coefficient status as everything above, plus one additional open question specific to Ψ_loyal(t): the trailing-slope proxy given for it is a proxy, not a validated instrument, and nothing in this document yet establishes how well a behavioral trend (ω_meta^up’s own slope) tracks the underlying orientation it is standing in for where direct measurement is unavailable. Domains able to supply a direct loyalty measurement should prefer it; the proxy exists so the quantity is computable, not because it is known to be accurate.</w:t>
      </w:r>
    </w:p>
    <w:p w:rsidR="00000000" w:rsidDel="00000000" w:rsidP="00000000" w:rsidRDefault="00000000" w:rsidRPr="00000000" w14:paraId="00000575">
      <w:pPr>
        <w:numPr>
          <w:ilvl w:val="0"/>
          <w:numId w:val="24"/>
        </w:numPr>
        <w:ind w:left="720" w:hanging="480"/>
      </w:pPr>
      <w:r w:rsidDel="00000000" w:rsidR="00000000" w:rsidRPr="00000000">
        <w:rPr>
          <w:rtl w:val="0"/>
        </w:rPr>
        <w:t xml:space="preserve">§10.5b.18.21’s split of official’s content into fossilized (φ_fossil) and actively-patched (φ_patch) components is only jointly constrained by their sum, 1 − ω_meta^up(t); the document gives no independent method for separating the two in a real dataset short of directly observing patch events as they occur. Domains without event-level observation of leak-triggered rewrites will find φ_fossil and φ_patch individually underdetermined even where their sum is measurable.</w:t>
      </w:r>
    </w:p>
    <w:p w:rsidR="00000000" w:rsidDel="00000000" w:rsidP="00000000" w:rsidRDefault="00000000" w:rsidRPr="00000000" w14:paraId="00000576">
      <w:pPr>
        <w:numPr>
          <w:ilvl w:val="0"/>
          <w:numId w:val="24"/>
        </w:numPr>
        <w:ind w:left="720" w:hanging="480"/>
      </w:pPr>
      <w:r w:rsidDel="00000000" w:rsidR="00000000" w:rsidRPr="00000000">
        <w:rPr>
          <w:rtl w:val="0"/>
        </w:rPr>
        <w:t xml:space="preserve">§10.5b.18.26’s attribution-divergence machinery requires A_true(t′,t), the true causal decomposition of a container’s own trajectory, as a reference point. This is frequently not directly observable even in principle — it is itself an inferential construct in most real domains, not a ground truth an adapter can simply supply. Applications of Proposition 10.5b.18.26 and 10.5b.18.29 should treat A_true as the best available reconstruction (forensic, per §16.7, where applicable) rather than as a known quantity, and Θ_capture (Definition 10.5b.18.28b) is correspondingly hard to fit with confidence wherever A_true itself is contested.</w:t>
      </w:r>
    </w:p>
    <w:p w:rsidR="00000000" w:rsidDel="00000000" w:rsidP="00000000" w:rsidRDefault="00000000" w:rsidRPr="00000000" w14:paraId="00000577">
      <w:pPr>
        <w:numPr>
          <w:ilvl w:val="0"/>
          <w:numId w:val="24"/>
        </w:numPr>
        <w:ind w:left="720" w:hanging="480"/>
      </w:pPr>
      <w:r w:rsidDel="00000000" w:rsidR="00000000" w:rsidRPr="00000000">
        <w:rPr>
          <w:rtl w:val="0"/>
        </w:rPr>
        <w:t xml:space="preserve">§10.5b.0.10’s cumulative glimpse effect is explicitly gated by conditions — favorable Ψ_total(t), sustained healthy external coupling, unspecified grid conditions — given qualitatively rather than as a combined threshold. This document does not commit to when, precisely, rising G(t) actually culminates in permanent structural change; treating the gating conditions as necessary but not jointly sufficient in closed form is a deliberate scope limitation, not an oversight to be resolved by a future coefficient fit alone.</w:t>
      </w:r>
    </w:p>
    <w:p w:rsidR="00000000" w:rsidDel="00000000" w:rsidP="00000000" w:rsidRDefault="00000000" w:rsidRPr="00000000" w14:paraId="00000578">
      <w:pPr>
        <w:numPr>
          <w:ilvl w:val="0"/>
          <w:numId w:val="24"/>
        </w:numPr>
        <w:ind w:left="720" w:hanging="480"/>
      </w:pPr>
      <w:r w:rsidDel="00000000" w:rsidR="00000000" w:rsidRPr="00000000">
        <w:rPr>
          <w:rtl w:val="0"/>
        </w:rPr>
        <w:t xml:space="preserve">§10.5b.19.5’s habituation forcing (F_hab, Z_hab) deliberately carries no resource-cost term paralleling M_decep(t); this asymmetry with the high-entropy case is stated as intentional, but is itself an empirical claim — that indulged medium-entropy convergence costs a container structurally rather than materially — which this document does not yet have evidence for beyond the parallel construction argument given at its introduction.</w:t>
      </w:r>
    </w:p>
    <w:p w:rsidR="00000000" w:rsidDel="00000000" w:rsidP="00000000" w:rsidRDefault="00000000" w:rsidRPr="00000000" w14:paraId="00000579">
      <w:pPr>
        <w:numPr>
          <w:ilvl w:val="0"/>
          <w:numId w:val="24"/>
        </w:numPr>
        <w:ind w:left="720" w:hanging="480"/>
      </w:pPr>
      <w:r w:rsidDel="00000000" w:rsidR="00000000" w:rsidRPr="00000000">
        <w:rPr>
          <w:rtl w:val="0"/>
        </w:rPr>
        <w:t xml:space="preserve">§8.6a.3’s persecution deficit signal, P_persecute(t), is explicitly not wired into P_C(t) or any other collapse-potential formula; it is diagnostic output only. A low f_NC(t) is consistent with genuine persecution or with a network simply composed of few high-loyalty containers to begin with, and this document does not supply a method for distinguishing the two beyond direct evidence of Definition 8.6a.1’s targeting bias itself.</w:t>
      </w:r>
    </w:p>
    <w:p w:rsidR="00000000" w:rsidDel="00000000" w:rsidP="00000000" w:rsidRDefault="00000000" w:rsidRPr="00000000" w14:paraId="0000057A">
      <w:pPr>
        <w:rPr/>
      </w:pPr>
      <w:r w:rsidDel="00000000" w:rsidR="00000000" w:rsidRPr="00000000">
        <w:rPr>
          <w:rtl w:val="0"/>
        </w:rPr>
        <w:t xml:space="preserve">These limitations mark exactly where domain judgment must enter, or where the theory constrains shape without fixing value — Part 15’s adapter contract exists to isolate the former to one well-defined interface rather than let it leak into the engine, and the fitted-parameter tagging throughout Part 15’s reference table exists to make the latter explicit rather than implicit.</w:t>
      </w:r>
    </w:p>
    <w:bookmarkStart w:colFirst="0" w:colLast="0" w:name="w8zzj7c9hngk" w:id="157"/>
    <w:bookmarkEnd w:id="157"/>
    <w:p w:rsidR="00000000" w:rsidDel="00000000" w:rsidP="00000000" w:rsidRDefault="00000000" w:rsidRPr="00000000" w14:paraId="0000057B">
      <w:pPr>
        <w:pStyle w:val="Heading2"/>
        <w:rPr/>
      </w:pPr>
      <w:r w:rsidDel="00000000" w:rsidR="00000000" w:rsidRPr="00000000">
        <w:rPr>
          <w:rtl w:val="0"/>
        </w:rPr>
        <w:t xml:space="preserve">14.3 Computational Development</w:t>
      </w:r>
    </w:p>
    <w:p w:rsidR="00000000" w:rsidDel="00000000" w:rsidP="00000000" w:rsidRDefault="00000000" w:rsidRPr="00000000" w14:paraId="0000057C">
      <w:pPr>
        <w:rPr/>
      </w:pPr>
      <w:r w:rsidDel="00000000" w:rsidR="00000000" w:rsidRPr="00000000">
        <w:rPr>
          <w:rtl w:val="0"/>
        </w:rPr>
        <w:t xml:space="preserve">A numerical simulation environment for recursive adaptive systems under varying assumptions regarding informational geometry, memory kernels, resource constraints, and adaptive network topology would allow systematic investigation of collapse attractors, critical slowing down, adaptive recovery, recursive propagation of disturbance, organizational phase transitions, and multiscale resilience. Because the governing formalism is domain-independent, a common computational engine may be adapted to diverse applications through alternative observation operators and parameterizations.</w:t>
      </w:r>
    </w:p>
    <w:bookmarkStart w:colFirst="0" w:colLast="0" w:name="3sfzupg3s6rx" w:id="158"/>
    <w:bookmarkEnd w:id="158"/>
    <w:p w:rsidR="00000000" w:rsidDel="00000000" w:rsidP="00000000" w:rsidRDefault="00000000" w:rsidRPr="00000000" w14:paraId="0000057D">
      <w:pPr>
        <w:pStyle w:val="Heading2"/>
        <w:rPr/>
      </w:pPr>
      <w:r w:rsidDel="00000000" w:rsidR="00000000" w:rsidRPr="00000000">
        <w:rPr>
          <w:rtl w:val="0"/>
        </w:rPr>
        <w:t xml:space="preserve">14.4 Empirical Validation</w:t>
      </w:r>
    </w:p>
    <w:p w:rsidR="00000000" w:rsidDel="00000000" w:rsidP="00000000" w:rsidRDefault="00000000" w:rsidRPr="00000000" w14:paraId="0000057E">
      <w:pPr>
        <w:rPr/>
      </w:pPr>
      <w:r w:rsidDel="00000000" w:rsidR="00000000" w:rsidRPr="00000000">
        <w:rPr>
          <w:rtl w:val="0"/>
        </w:rPr>
        <w:t xml:space="preserve">Testable predictions include: increasing informational stress should precede observable collapse; declining adaptive degrees of freedom should occur before catastrophic failure; persistent reductions in feedback permeability should predict growing rigidity; recursive fragmentation should reduce adaptive capacity across organizational scales; prolonged resource debt should amplify informational divergence through positive feedback. This revision adds several further falsifiable predictions with their own dedicated diagnostic signatures: Axiom C2’s characteristic upward inflection in divergence pressure immediately preceding a hull-breach crossing (§10.5b.15); the alignment-precedes-relaxation ordering and the predicted rebound following any artificial forcing of structural height (§10.5b.0); and the three distinct backslide cost/duration signatures distinguishing anchored self-healing, medium-entropy healing, and medium-entropy collapse (§10.5b.9a), alongside the cascade-sequence signatures already given in §8.8a.vi.</w:t>
      </w:r>
    </w:p>
    <w:p w:rsidR="00000000" w:rsidDel="00000000" w:rsidP="00000000" w:rsidRDefault="00000000" w:rsidRPr="00000000" w14:paraId="0000057F">
      <w:pPr>
        <w:rPr/>
      </w:pPr>
      <w:r w:rsidDel="00000000" w:rsidR="00000000" w:rsidRPr="00000000">
        <w:rPr>
          <w:rtl w:val="0"/>
        </w:rPr>
        <w:t xml:space="preserve">This revision’s session further adds: the horseshoe principle’s tracking-fidelity signature (Definition 10.5b.15.1), predicting that both rigid and compulsive closure should show the same diagnostic mismatch between divergence pressure and velocity, rather than requiring separate tests for each; the boomerang mechanism’s prediction (Definition 10.5b.16.1) that manufactured redivergence should follow realignment specifically in containers already diagnosed with compulsive closure, and not appear in containers approaching genuine equilibrium without that diagnosis; the binary-trust-inversion prediction (Proposition 10.5b.17.1) that misdirected anchoring under the inversion condition should correlate with an extractor’s measurably expanding network reach, not merely its continued extraction from the original container; and the decoy check (Proposition 16.9.1) as a methodological addition for forensic work, predicting that a quieter, calm-presenting neighbor’s outbound extraction flux, where elevated, should be checked before attributing a recovery failure to the visibly distressed neighbor originally suspected.</w:t>
      </w:r>
    </w:p>
    <w:p w:rsidR="00000000" w:rsidDel="00000000" w:rsidP="00000000" w:rsidRDefault="00000000" w:rsidRPr="00000000" w14:paraId="00000580">
      <w:pPr>
        <w:rPr/>
      </w:pPr>
      <w:r w:rsidDel="00000000" w:rsidR="00000000" w:rsidRPr="00000000">
        <w:rPr>
          <w:rtl w:val="0"/>
        </w:rPr>
        <w:t xml:space="preserve">New to this revision: the valve-asymmetry prediction (§10.5b.18.6, §10.5b.18.8) — a container with σ_valve(t) trending toward 0 with ω_meta^down(t) dominant should show continued or accelerating operational divergence even absent any new external shock, since F_demand(t) actively reshapes the divergence landscape rather than merely leaving a prior false-signal valley unresolved. This is distinguishable from ordinary firewalling (low ω_meta^up(t) alone), which predicts a stalled but not actively worsening trajectory; the two configurations should therefore be empirically separable by tracking D_op(t)’s trend, not merely its level, over the window in question.</w:t>
      </w:r>
    </w:p>
    <w:p w:rsidR="00000000" w:rsidDel="00000000" w:rsidP="00000000" w:rsidRDefault="00000000" w:rsidRPr="00000000" w14:paraId="00000581">
      <w:pPr>
        <w:rPr/>
      </w:pPr>
      <w:r w:rsidDel="00000000" w:rsidR="00000000" w:rsidRPr="00000000">
        <w:rPr>
          <w:rtl w:val="0"/>
        </w:rPr>
        <w:t xml:space="preserve">This revision’s coupling and loyalty additions (§10.5b.18.9–18.13) contribute two further predictions. First, the coupling-health prediction: containers with high-φ_fb, high-Γ_supp neighbor coupling should show measurably faster D_om return-to-band times following a perturbation than isolated containers or containers coupled only to high-entropy neighbors, holding internal channel composition (ω_meta^up, ω_meta^down) fixed — a prediction specifically about the external mechanism’s own contribution, separable from internal recovery by comparing otherwise-similar containers with differing neighbor composition. Second, the loyalty-conditioned-outcome prediction: at matched mass-weighting and matched knock magnitude, medium-entropy containers with higher Ψ_loyal(t) should show a measurably higher B2-to-B1 (reorganization-to-lock) ratio than lower-Ψ_loyal(t) containers, and high-entropy containers with higher Ψ_loyal(t) should show measurably higher post-collapse self-reset rates — both testable wherever a domain can track container outcomes across multiple knock or collapse events with an independent (non-proxy) loyalty measurement, since testing the proxy against real outcomes is the only way to validate the proxy itself.</w:t>
      </w:r>
    </w:p>
    <w:p w:rsidR="00000000" w:rsidDel="00000000" w:rsidP="00000000" w:rsidRDefault="00000000" w:rsidRPr="00000000" w14:paraId="00000582">
      <w:pPr>
        <w:rPr/>
      </w:pPr>
      <w:r w:rsidDel="00000000" w:rsidR="00000000" w:rsidRPr="00000000">
        <w:rPr>
          <w:rtl w:val="0"/>
        </w:rPr>
        <w:t xml:space="preserve">This revision’s second pass adds six further predictions. The search-suppression prediction (§10.5b.11c.2): as a network’s ambient cohesion Λ_amb(t) rises, structurally extraction-dependent containers should show measurably declining successful first-contact rates via active search specifically, separable from the passive attraction-channel effect §8.3.1 already predicts, since the two operate through different mechanisms (§10.5b.11c.1’s editorial note). The mirror-threat prediction (§10.5b.11c.4): coupling attempts between high-entropy containers of differing severity should occur at a measurably lower rate than resource-based extraction incentive alone predicts, with the shortfall scaling in min(D_op,i, D_op,j) rather than in either container’s resource level. The cluster-resilience prediction (§10.5b.13.1): mutual anchor clusters should show gradual, membership-proportional degradation in protective capacity under member loss, contrasted with the discontinuous single-point failure an ordinary anchor’s withdrawal already predicts. The fast-versus-slow collapse prediction (§10.5b.19.3–19.5, dependent on the habituation accumulator Z_hab(t) now built): containers reaching hull-breach quickly should show measurably lower Z_hab(t) at the point of breach, and correspondingly higher B2 resolution rates, than containers whose divergence pressure approached the same threshold slowly, since slow approach affords more time for habituation to accumulate and raise Override’s own effective threshold against it. The persecution-targeting prediction (§8.6a.1): candidate neighbors with elevated Ψ_loyal(t) should show elevated ρ(j) and higher realized extraction targeting independent of their own resource level, distinguishing threat-responsive from resource-responsive targeting empirically rather than only by definition. The disintegration-signature prediction (§10.5b.9d): containers that disintegrate rather than resolve to a labeled tipping outcome should show a preceding period of elevated D_chaos(t) from multiple concurrent sources, empirically distinguishable from the declining algebraic connectivity and shrinking coupled-neighbor count that precedes §8.8a’s isolation-driven dissolution instead.</w:t>
      </w:r>
    </w:p>
    <w:p w:rsidR="00000000" w:rsidDel="00000000" w:rsidP="00000000" w:rsidRDefault="00000000" w:rsidRPr="00000000" w14:paraId="00000583">
      <w:pPr>
        <w:rPr/>
      </w:pPr>
      <w:r w:rsidDel="00000000" w:rsidR="00000000" w:rsidRPr="00000000">
        <w:rPr>
          <w:rtl w:val="0"/>
        </w:rPr>
        <w:t xml:space="preserve">These may be evaluated within biological systems, software engineering, organizational management, ecological monitoring, public administration, healthcare, education, and other adaptive environments.</w:t>
      </w:r>
    </w:p>
    <w:bookmarkStart w:colFirst="0" w:colLast="0" w:name="eqa6egwhu7go" w:id="159"/>
    <w:bookmarkEnd w:id="159"/>
    <w:p w:rsidR="00000000" w:rsidDel="00000000" w:rsidP="00000000" w:rsidRDefault="00000000" w:rsidRPr="00000000" w14:paraId="00000584">
      <w:pPr>
        <w:pStyle w:val="Heading2"/>
        <w:rPr/>
      </w:pPr>
      <w:r w:rsidDel="00000000" w:rsidR="00000000" w:rsidRPr="00000000">
        <w:rPr>
          <w:rtl w:val="0"/>
        </w:rPr>
        <w:t xml:space="preserve">14.5 Future Mathematical Development</w:t>
      </w:r>
    </w:p>
    <w:p w:rsidR="00000000" w:rsidDel="00000000" w:rsidP="00000000" w:rsidRDefault="00000000" w:rsidRPr="00000000" w14:paraId="00000585">
      <w:pPr>
        <w:rPr/>
      </w:pPr>
      <w:r w:rsidDel="00000000" w:rsidR="00000000" w:rsidRPr="00000000">
        <w:rPr>
          <w:rtl w:val="0"/>
        </w:rPr>
        <w:t xml:space="preserve">Open directions include: global existence and uniqueness under broader conditions; invariant manifolds and adaptive attractors; bifurcation theory for recursive adaptive systems, now including the divergence landscape Φ’s basin structure specifically; stochastic perturbations on evolving information manifolds; extension of recursive operators to hypergraphs and higher-order simplicial complexes; information-geometric variational principles; renormalization across recursive organizational scales; canonical metrics for adaptive possibility; and a calibrated survival-function theory for the structural hazard rate of §10.5b.0, extending its current comparative (monotonicity-only) form. Proposition 12.8’s coupling is now fully specified in closed form (§10.3, §11.7), so the remaining open item there is empirical rather than mathematical: testing whether the exponential d_A(F̃) and linear F(N) forms are the right ones for a given domain, or whether fitted data favor different functional relationships.</w:t>
      </w:r>
    </w:p>
    <w:bookmarkStart w:colFirst="0" w:colLast="0" w:name="giqjnaenbufi" w:id="160"/>
    <w:bookmarkEnd w:id="160"/>
    <w:p w:rsidR="00000000" w:rsidDel="00000000" w:rsidP="00000000" w:rsidRDefault="00000000" w:rsidRPr="00000000" w14:paraId="00000586">
      <w:pPr>
        <w:pStyle w:val="Heading2"/>
        <w:rPr/>
      </w:pPr>
      <w:r w:rsidDel="00000000" w:rsidR="00000000" w:rsidRPr="00000000">
        <w:rPr>
          <w:rtl w:val="0"/>
        </w:rPr>
        <w:t xml:space="preserve">14.6 Broader Research Program</w:t>
      </w:r>
    </w:p>
    <w:p w:rsidR="00000000" w:rsidDel="00000000" w:rsidP="00000000" w:rsidRDefault="00000000" w:rsidRPr="00000000" w14:paraId="00000587">
      <w:pPr>
        <w:rPr/>
      </w:pPr>
      <w:r w:rsidDel="00000000" w:rsidR="00000000" w:rsidRPr="00000000">
        <w:rPr>
          <w:rtl w:val="0"/>
        </w:rPr>
        <w:t xml:space="preserve">Potential application domains include software reliability and cybersecurity, artificial intelligence, robotics, organizational governance, institutional analysis, healthcare systems, education, ecological resilience, infrastructure management, economic systems, disaster response, and evolutionary biology — representing adaptive organization within a common recursive mathematical language while preserving domain-specific observables.</w:t>
      </w:r>
    </w:p>
    <w:bookmarkStart w:colFirst="0" w:colLast="0" w:name="ng7rsb8adc5t" w:id="161"/>
    <w:bookmarkEnd w:id="161"/>
    <w:p w:rsidR="00000000" w:rsidDel="00000000" w:rsidP="00000000" w:rsidRDefault="00000000" w:rsidRPr="00000000" w14:paraId="00000588">
      <w:pPr>
        <w:pStyle w:val="Heading2"/>
        <w:rPr/>
      </w:pPr>
      <w:bookmarkStart w:colFirst="0" w:colLast="0" w:name="_7rojbjiau9ny" w:id="162"/>
      <w:bookmarkEnd w:id="162"/>
      <w:r w:rsidDel="00000000" w:rsidR="00000000" w:rsidRPr="00000000">
        <w:rPr>
          <w:rtl w:val="0"/>
        </w:rPr>
        <w:t xml:space="preserve">14.7 Concluding Remarks</w:t>
      </w:r>
    </w:p>
    <w:p w:rsidR="00000000" w:rsidDel="00000000" w:rsidP="00000000" w:rsidRDefault="00000000" w:rsidRPr="00000000" w14:paraId="00000589">
      <w:pPr>
        <w:rPr/>
      </w:pPr>
      <w:r w:rsidDel="00000000" w:rsidR="00000000" w:rsidRPr="00000000">
        <w:rPr>
          <w:rtl w:val="0"/>
        </w:rPr>
        <w:t xml:space="preserve">RICD proposes that the diversity of adaptive systems observed across nature, technology, and society may be understood through a shared mathematical architecture based upon recursive information-processing containers. Information, resources, memory, boundaries, and networks are interacting components of a unified adaptive geometry. Stability emerges through the preservation of adaptive possibility; collapse, through its contraction; recovery, through its expansion; and a container’s structural form, per this revision, through the alignment it maintains rather than as an independent choice.</w:t>
      </w:r>
    </w:p>
    <w:p w:rsidR="00000000" w:rsidDel="00000000" w:rsidP="00000000" w:rsidRDefault="00000000" w:rsidRPr="00000000" w14:paraId="0000058A">
      <w:pPr>
        <w:rPr/>
      </w:pPr>
      <w:r w:rsidDel="00000000" w:rsidR="00000000" w:rsidRPr="00000000">
        <w:rPr>
          <w:rtl w:val="0"/>
        </w:rPr>
        <w:t xml:space="preserve">The present work should be understood not as the culmination of a theory but as the beginning of an extensible mathematical program for the study of adaptive systems — one whose internal consistency, per this revision, now rests on stated rather than assumed conditions throughout, whose every previously-abstract functional now has a concrete default form suitable for direct computational implementation (Part 15), whose notation, after several accumulated collisions, now assigns one symbol to one quantity throughout, and whose meta-representation layer, per this revision, is characterized by two independently-tracked directions of transmission rather than one.</w:t>
      </w:r>
    </w:p>
    <w:bookmarkStart w:colFirst="0" w:colLast="0" w:name="81729lnsulq4" w:id="163"/>
    <w:bookmarkEnd w:id="163"/>
    <w:p w:rsidR="00000000" w:rsidDel="00000000" w:rsidP="00000000" w:rsidRDefault="00000000" w:rsidRPr="00000000" w14:paraId="0000058B">
      <w:pPr>
        <w:pStyle w:val="Heading1"/>
        <w:rPr/>
      </w:pPr>
      <w:r w:rsidDel="00000000" w:rsidR="00000000" w:rsidRPr="00000000">
        <w:rPr>
          <w:rtl w:val="0"/>
        </w:rPr>
        <w:t xml:space="preserve">Part 15. Computational Specification</w:t>
      </w:r>
    </w:p>
    <w:p w:rsidR="00000000" w:rsidDel="00000000" w:rsidP="00000000" w:rsidRDefault="00000000" w:rsidRPr="00000000" w14:paraId="0000058C">
      <w:pPr>
        <w:rPr/>
      </w:pPr>
      <w:r w:rsidDel="00000000" w:rsidR="00000000" w:rsidRPr="00000000">
        <w:rPr>
          <w:rtl w:val="0"/>
        </w:rPr>
        <w:t xml:space="preserve">Parts 1–14 establish RICD as a mathematical theory. This part exists for a different purpose: to consolidate everything needed to implement it, so that building a working collapse tracker is a matter of supplying data to a fixed interface rather than re-deriving formulas from the preceding text. Everything in this part restates definitions given earlier; nothing here is new theory.</w:t>
      </w:r>
    </w:p>
    <w:bookmarkStart w:colFirst="0" w:colLast="0" w:name="ll9z6npo2ylq" w:id="164"/>
    <w:bookmarkEnd w:id="164"/>
    <w:p w:rsidR="00000000" w:rsidDel="00000000" w:rsidP="00000000" w:rsidRDefault="00000000" w:rsidRPr="00000000" w14:paraId="0000058D">
      <w:pPr>
        <w:pStyle w:val="Heading2"/>
        <w:rPr/>
      </w:pPr>
      <w:r w:rsidDel="00000000" w:rsidR="00000000" w:rsidRPr="00000000">
        <w:rPr>
          <w:rtl w:val="0"/>
        </w:rPr>
        <w:t xml:space="preserve">15.1 The Two-Layer Architecture</w:t>
      </w:r>
    </w:p>
    <w:p w:rsidR="00000000" w:rsidDel="00000000" w:rsidP="00000000" w:rsidRDefault="00000000" w:rsidRPr="00000000" w14:paraId="0000058E">
      <w:pPr>
        <w:rPr/>
      </w:pPr>
      <w:r w:rsidDel="00000000" w:rsidR="00000000" w:rsidRPr="00000000">
        <w:rPr>
          <w:rtl w:val="0"/>
        </w:rPr>
        <w:t xml:space="preserve">Every RICD implementation separates into exactly two layers, and the boundary between them is the boundary between domain judgment and fixed mathematics:</w:t>
      </w:r>
    </w:p>
    <w:p w:rsidR="00000000" w:rsidDel="00000000" w:rsidP="00000000" w:rsidRDefault="00000000" w:rsidRPr="00000000" w14:paraId="0000058F">
      <w:pPr>
        <w:numPr>
          <w:ilvl w:val="0"/>
          <w:numId w:val="8"/>
        </w:numPr>
        <w:ind w:left="720" w:hanging="480"/>
      </w:pPr>
      <w:r w:rsidDel="00000000" w:rsidR="00000000" w:rsidRPr="00000000">
        <w:rPr>
          <w:rtl w:val="0"/>
        </w:rPr>
        <w:t xml:space="preserve">The domain adapter (written once per system studied) supplies only raw primitives — it never computes a derived quantity itself.</w:t>
      </w:r>
    </w:p>
    <w:p w:rsidR="00000000" w:rsidDel="00000000" w:rsidP="00000000" w:rsidRDefault="00000000" w:rsidRPr="00000000" w14:paraId="00000590">
      <w:pPr>
        <w:numPr>
          <w:ilvl w:val="0"/>
          <w:numId w:val="8"/>
        </w:numPr>
        <w:ind w:left="720" w:hanging="480"/>
      </w:pPr>
      <w:r w:rsidDel="00000000" w:rsidR="00000000" w:rsidRPr="00000000">
        <w:rPr>
          <w:rtl w:val="0"/>
        </w:rPr>
        <w:t xml:space="preserve">The engine (written once, reused across every domain) consumes only what the adapter supplies and computes every derived quantity by the fixed formulas below. The engine has no domain-specific code in it anywhere; if it needs to “know” it’s looking at a justice system versus a cell versus a corporation, the adapter boundary has been drawn in the wrong place.</w:t>
      </w:r>
    </w:p>
    <w:bookmarkStart w:colFirst="0" w:colLast="0" w:name="jtgkfkd26qsf" w:id="165"/>
    <w:bookmarkEnd w:id="165"/>
    <w:p w:rsidR="00000000" w:rsidDel="00000000" w:rsidP="00000000" w:rsidRDefault="00000000" w:rsidRPr="00000000" w14:paraId="00000591">
      <w:pPr>
        <w:pStyle w:val="Heading2"/>
        <w:rPr/>
      </w:pPr>
      <w:r w:rsidDel="00000000" w:rsidR="00000000" w:rsidRPr="00000000">
        <w:rPr>
          <w:rtl w:val="0"/>
        </w:rPr>
        <w:t xml:space="preserve">15.2 Adapter Contract — What Every Domain Implementation Must Supply</w:t>
      </w:r>
    </w:p>
    <w:p w:rsidR="00000000" w:rsidDel="00000000" w:rsidP="00000000" w:rsidRDefault="00000000" w:rsidRPr="00000000" w14:paraId="00000592">
      <w:pPr>
        <w:rPr/>
      </w:pPr>
      <w:r w:rsidDel="00000000" w:rsidR="00000000" w:rsidRPr="00000000">
        <w:rPr>
          <w:rtl w:val="0"/>
        </w:rPr>
        <w:t xml:space="preserve">For each container C in the system being modeled:</w:t>
      </w:r>
    </w:p>
    <w:p w:rsidR="00000000" w:rsidDel="00000000" w:rsidP="00000000" w:rsidRDefault="00000000" w:rsidRPr="00000000" w14:paraId="00000593">
      <w:pPr>
        <w:numPr>
          <w:ilvl w:val="0"/>
          <w:numId w:val="25"/>
        </w:numPr>
        <w:ind w:left="720" w:hanging="480"/>
      </w:pPr>
      <w:r w:rsidDel="00000000" w:rsidR="00000000" w:rsidRPr="00000000">
        <w:rPr>
          <w:rtl w:val="0"/>
        </w:rPr>
        <w:t xml:space="preserve">Ω — the outcome space, stated explicitly (discrete category set is the default assumption throughout this part; continuous Ω requires substituting a continuous-compatible D per §4.2).</w:t>
      </w:r>
    </w:p>
    <w:p w:rsidR="00000000" w:rsidDel="00000000" w:rsidP="00000000" w:rsidRDefault="00000000" w:rsidRPr="00000000" w14:paraId="00000594">
      <w:pPr>
        <w:numPr>
          <w:ilvl w:val="0"/>
          <w:numId w:val="25"/>
        </w:numPr>
        <w:ind w:left="720" w:hanging="480"/>
      </w:pPr>
      <w:r w:rsidDel="00000000" w:rsidR="00000000" w:rsidRPr="00000000">
        <w:rPr>
          <w:rtl w:val="0"/>
        </w:rPr>
        <w:t xml:space="preserve">O_o, O_p, O_m — three data-extraction functions returning empirical distributions over Ω at time t: the official representation, the operational representation, and the meta-representation. §6.1’s requirement that the meta channel be sourced independently at the level of data collection is binding here; this is a measurement requirement, not a claim that the channel reports honestly (§6.1, revised, Part 6 Patch).</w:t>
      </w:r>
    </w:p>
    <w:p w:rsidR="00000000" w:rsidDel="00000000" w:rsidP="00000000" w:rsidRDefault="00000000" w:rsidRPr="00000000" w14:paraId="00000595">
      <w:pPr>
        <w:numPr>
          <w:ilvl w:val="0"/>
          <w:numId w:val="25"/>
        </w:numPr>
        <w:ind w:left="720" w:hanging="480"/>
      </w:pPr>
      <w:r w:rsidDel="00000000" w:rsidR="00000000" w:rsidRPr="00000000">
        <w:rPr>
          <w:rtl w:val="0"/>
        </w:rPr>
        <w:t xml:space="preserve">R(t) — a resource observation, in whatever unit is natural to the container, plus R^max (used in §5.6’s normalization and §10.4’s rigidity).</w:t>
      </w:r>
    </w:p>
    <w:p w:rsidR="00000000" w:rsidDel="00000000" w:rsidP="00000000" w:rsidRDefault="00000000" w:rsidRPr="00000000" w14:paraId="00000596">
      <w:pPr>
        <w:numPr>
          <w:ilvl w:val="0"/>
          <w:numId w:val="25"/>
        </w:numPr>
        <w:ind w:left="720" w:hanging="480"/>
      </w:pPr>
      <w:r w:rsidDel="00000000" w:rsidR="00000000" w:rsidRPr="00000000">
        <w:rPr>
          <w:rtl w:val="0"/>
        </w:rPr>
        <w:t xml:space="preserve">P_prod(t), E_exch(t) — observed production and net boundary exchange, feeding §7.4 directly.</w:t>
      </w:r>
    </w:p>
    <w:p w:rsidR="00000000" w:rsidDel="00000000" w:rsidP="00000000" w:rsidRDefault="00000000" w:rsidRPr="00000000" w14:paraId="00000597">
      <w:pPr>
        <w:numPr>
          <w:ilvl w:val="0"/>
          <w:numId w:val="25"/>
        </w:numPr>
        <w:ind w:left="720" w:hanging="480"/>
      </w:pPr>
      <w:r w:rsidDel="00000000" w:rsidR="00000000" w:rsidRPr="00000000">
        <w:rPr>
          <w:rtl w:val="0"/>
        </w:rPr>
        <w:t xml:space="preserve">Raw permeability signals — counts of corrective actions and error signals, and a response-lag measurement, feeding §6.5’s Π_f proxy.</w:t>
      </w:r>
    </w:p>
    <w:p w:rsidR="00000000" w:rsidDel="00000000" w:rsidP="00000000" w:rsidRDefault="00000000" w:rsidRPr="00000000" w14:paraId="00000598">
      <w:pPr>
        <w:numPr>
          <w:ilvl w:val="0"/>
          <w:numId w:val="25"/>
        </w:numPr>
        <w:ind w:left="720" w:hanging="480"/>
      </w:pPr>
      <w:r w:rsidDel="00000000" w:rsidR="00000000" w:rsidRPr="00000000">
        <w:rPr>
          <w:rtl w:val="0"/>
        </w:rPr>
        <w:t xml:space="preserve">d_A^max — a domain-specified ceiling on adaptive capacity (§10.3), and, optionally, a direct feasible-transformation count if the domain supports one.</w:t>
      </w:r>
    </w:p>
    <w:p w:rsidR="00000000" w:rsidDel="00000000" w:rsidP="00000000" w:rsidRDefault="00000000" w:rsidRPr="00000000" w14:paraId="00000599">
      <w:pPr>
        <w:numPr>
          <w:ilvl w:val="0"/>
          <w:numId w:val="25"/>
        </w:numPr>
        <w:ind w:left="720" w:hanging="480"/>
      </w:pPr>
      <w:r w:rsidDel="00000000" w:rsidR="00000000" w:rsidRPr="00000000">
        <w:rPr>
          <w:rtl w:val="0"/>
        </w:rPr>
        <w:t xml:space="preserve">For containers that are children of a larger aggregate: σ_i, the commensuration map from that container’s Ω onto the parent’s shared severity scale (§5.2).</w:t>
      </w:r>
    </w:p>
    <w:p w:rsidR="00000000" w:rsidDel="00000000" w:rsidP="00000000" w:rsidRDefault="00000000" w:rsidRPr="00000000" w14:paraId="0000059A">
      <w:pPr>
        <w:numPr>
          <w:ilvl w:val="0"/>
          <w:numId w:val="25"/>
        </w:numPr>
        <w:ind w:left="720" w:hanging="480"/>
      </w:pPr>
      <w:r w:rsidDel="00000000" w:rsidR="00000000" w:rsidRPr="00000000">
        <w:rPr>
          <w:rtl w:val="0"/>
        </w:rPr>
        <w:t xml:space="preserve">Size(C) — a structural-scale measure (adapter-defined per domain: sub-container count, physical mass, headcount, organizational tier count), feeding §7.5’s maintenance scale-dependence. Optional; defaults to a constant (no scale penalty) if not supplied.</w:t>
      </w:r>
    </w:p>
    <w:p w:rsidR="00000000" w:rsidDel="00000000" w:rsidP="00000000" w:rsidRDefault="00000000" w:rsidRPr="00000000" w14:paraId="0000059B">
      <w:pPr>
        <w:numPr>
          <w:ilvl w:val="0"/>
          <w:numId w:val="25"/>
        </w:numPr>
        <w:ind w:left="720" w:hanging="480"/>
      </w:pPr>
      <w:r w:rsidDel="00000000" w:rsidR="00000000" w:rsidRPr="00000000">
        <w:rPr>
          <w:rtl w:val="0"/>
        </w:rPr>
        <w:t xml:space="preserve">χ_supp(C,t) — the geometric support ratio (§10.5b.0), a domain-specified measure of structural/organizational base breadth relative to height. Optional; defaults to 1 (maximal support assumed) if not supplied, which understates hazard for narrow-based containers.</w:t>
      </w:r>
    </w:p>
    <w:p w:rsidR="00000000" w:rsidDel="00000000" w:rsidP="00000000" w:rsidRDefault="00000000" w:rsidRPr="00000000" w14:paraId="0000059C">
      <w:pPr>
        <w:numPr>
          <w:ilvl w:val="0"/>
          <w:numId w:val="25"/>
        </w:numPr>
        <w:ind w:left="720" w:hanging="480"/>
      </w:pPr>
      <w:r w:rsidDel="00000000" w:rsidR="00000000" w:rsidRPr="00000000">
        <w:rPr>
          <w:rtl w:val="0"/>
        </w:rPr>
        <w:t xml:space="preserve">μ_o, μ_p, μ_m — representation-layer mass weights (§10.5b.7), if the domain has a natural measure of relative layer salience. Optional; fitted per container if not supplied.</w:t>
      </w:r>
    </w:p>
    <w:p w:rsidR="00000000" w:rsidDel="00000000" w:rsidP="00000000" w:rsidRDefault="00000000" w:rsidRPr="00000000" w14:paraId="0000059D">
      <w:pPr>
        <w:numPr>
          <w:ilvl w:val="0"/>
          <w:numId w:val="25"/>
        </w:numPr>
        <w:ind w:left="720" w:hanging="480"/>
      </w:pPr>
      <w:r w:rsidDel="00000000" w:rsidR="00000000" w:rsidRPr="00000000">
        <w:rPr>
          <w:rtl w:val="0"/>
        </w:rPr>
        <w:t xml:space="preserve">τ_diss — the characteristic dissipation window for a B2 resolution kick (§8.8b). Optional; fitted if not supplied.</w:t>
      </w:r>
    </w:p>
    <w:p w:rsidR="00000000" w:rsidDel="00000000" w:rsidP="00000000" w:rsidRDefault="00000000" w:rsidRPr="00000000" w14:paraId="0000059E">
      <w:pPr>
        <w:numPr>
          <w:ilvl w:val="0"/>
          <w:numId w:val="25"/>
        </w:numPr>
        <w:ind w:left="720" w:hanging="480"/>
      </w:pPr>
      <w:r w:rsidDel="00000000" w:rsidR="00000000" w:rsidRPr="00000000">
        <w:rPr>
          <w:b w:val="1"/>
          <w:bCs w:val="1"/>
          <w:rtl w:val="0"/>
        </w:rPr>
        <w:t xml:space="preserve">ω_meta^up(t), ω_meta^down(t)</w:t>
      </w:r>
      <w:r w:rsidDel="00000000" w:rsidR="00000000" w:rsidRPr="00000000">
        <w:rPr>
          <w:rtl w:val="0"/>
        </w:rPr>
        <w:t xml:space="preserve"> — the metamessenger-population composition fractions of §10.5b.18.2 and §10.5b.18.5: the resource-weighted share of the container’s meta-representation apparatus currently truth-aligned (transmitting operational reality upward) and demand-aligned (transmitting official expectation downward), respectively. Adapter-supplied where the domain has a direct measurement (internal survey, whistleblower/dissent-channel activity, audit-staffing composition, or an equivalent domain-specific proxy). Optional; each defaults to 1 if not supplied, which assumes the low-entropy baseline configuration and therefore understates hazard in a container that is actually in either non-baseline regime — the same conservative-default failure mode already flagged for χ_supp, and worth the same caution here.</w:t>
      </w:r>
    </w:p>
    <w:p w:rsidR="00000000" w:rsidDel="00000000" w:rsidP="00000000" w:rsidRDefault="00000000" w:rsidRPr="00000000" w14:paraId="0000059F">
      <w:pPr>
        <w:numPr>
          <w:ilvl w:val="0"/>
          <w:numId w:val="25"/>
        </w:numPr>
        <w:ind w:left="720" w:hanging="480"/>
      </w:pPr>
      <w:r w:rsidDel="00000000" w:rsidR="00000000" w:rsidRPr="00000000">
        <w:rPr>
          <w:b w:val="1"/>
          <w:bCs w:val="1"/>
          <w:rtl w:val="0"/>
        </w:rPr>
        <w:t xml:space="preserve">Purpose-built anchor designed capacity</w:t>
      </w:r>
      <w:r w:rsidDel="00000000" w:rsidR="00000000" w:rsidRPr="00000000">
        <w:rPr>
          <w:rtl w:val="0"/>
        </w:rPr>
        <w:t xml:space="preserve"> — for any container or sub-structure serving as a purpose-built anchor (§10.5b.13), the adapter-supplied load the structure was actually engineered to absorb, against which its eligibility for continued anchoring should be assessed. Required only for containers used in this anchor role; exceeding the supplied capacity converts the structure into an ordinary coupled neighbor for all subsequent computation.</w:t>
      </w:r>
    </w:p>
    <w:p w:rsidR="00000000" w:rsidDel="00000000" w:rsidP="00000000" w:rsidRDefault="00000000" w:rsidRPr="00000000" w14:paraId="000005A0">
      <w:pPr>
        <w:numPr>
          <w:ilvl w:val="0"/>
          <w:numId w:val="25"/>
        </w:numPr>
        <w:ind w:left="720" w:hanging="480"/>
      </w:pPr>
      <w:r w:rsidDel="00000000" w:rsidR="00000000" w:rsidRPr="00000000">
        <w:rPr>
          <w:b w:val="1"/>
          <w:bCs w:val="1"/>
          <w:rtl w:val="0"/>
        </w:rPr>
        <w:t xml:space="preserve">R_ext(t)</w:t>
      </w:r>
      <w:r w:rsidDel="00000000" w:rsidR="00000000" w:rsidRPr="00000000">
        <w:rPr>
          <w:rtl w:val="0"/>
        </w:rPr>
        <w:t xml:space="preserve"> — the extraction-reward signal driving the extraction-hunger accumulator (§10.5b.19.1). Adapter-supplied and overridable like every other quantity in this contract; defaults to the metabolized extraction fraction η_i·X_{i,j}(t) already computed by the engine from §8.6a if the domain has no more specific reward measure of its own.</w:t>
      </w:r>
    </w:p>
    <w:p w:rsidR="00000000" w:rsidDel="00000000" w:rsidP="00000000" w:rsidRDefault="00000000" w:rsidRPr="00000000" w14:paraId="000005A1">
      <w:pPr>
        <w:numPr>
          <w:ilvl w:val="0"/>
          <w:numId w:val="25"/>
        </w:numPr>
        <w:ind w:left="720" w:hanging="480"/>
      </w:pPr>
      <w:r w:rsidDel="00000000" w:rsidR="00000000" w:rsidRPr="00000000">
        <w:rPr>
          <w:b w:val="1"/>
          <w:bCs w:val="1"/>
          <w:rtl w:val="0"/>
        </w:rPr>
        <w:t xml:space="preserve">φ_fb(i,j,t)</w:t>
      </w:r>
      <w:r w:rsidDel="00000000" w:rsidR="00000000" w:rsidRPr="00000000">
        <w:rPr>
          <w:rtl w:val="0"/>
        </w:rPr>
        <w:t xml:space="preserve"> — the external feedback channel fraction (§10.5b.18.9): how much of coupled neighbor j’s own honestly-measured divergence state reaches container i as transparent feedback. Adapter-supplied where a direct cross-container communication-quality measure exists; defaults to the engine-computed ceiling ω_meta^up(j,t) itself (assumes the coupling transmits at the neighbor’s own maximum internal honesty) if not otherwise supplied — an optimistic default, unlike the conservative defaults elsewhere in this contract, and should be treated with corresponding caution where coupling quality is not independently known.</w:t>
      </w:r>
    </w:p>
    <w:p w:rsidR="00000000" w:rsidDel="00000000" w:rsidP="00000000" w:rsidRDefault="00000000" w:rsidRPr="00000000" w14:paraId="000005A2">
      <w:pPr>
        <w:numPr>
          <w:ilvl w:val="0"/>
          <w:numId w:val="25"/>
        </w:numPr>
        <w:ind w:left="720" w:hanging="480"/>
      </w:pPr>
      <w:r w:rsidDel="00000000" w:rsidR="00000000" w:rsidRPr="00000000">
        <w:rPr>
          <w:b w:val="1"/>
          <w:bCs w:val="1"/>
          <w:rtl w:val="0"/>
        </w:rPr>
        <w:t xml:space="preserve">r_supp,min</w:t>
      </w:r>
      <w:r w:rsidDel="00000000" w:rsidR="00000000" w:rsidRPr="00000000">
        <w:rPr>
          <w:rtl w:val="0"/>
        </w:rPr>
        <w:t xml:space="preserve"> — the fitted resource-surplus threshold below which a neighbor is assumed to have nothing to share via the external support flux (§10.5b.18.10). Optional; fitted per container if not supplied.</w:t>
      </w:r>
    </w:p>
    <w:p w:rsidR="00000000" w:rsidDel="00000000" w:rsidP="00000000" w:rsidRDefault="00000000" w:rsidRPr="00000000" w14:paraId="000005A3">
      <w:pPr>
        <w:numPr>
          <w:ilvl w:val="0"/>
          <w:numId w:val="25"/>
        </w:numPr>
        <w:ind w:left="720" w:hanging="480"/>
      </w:pPr>
      <w:r w:rsidDel="00000000" w:rsidR="00000000" w:rsidRPr="00000000">
        <w:rPr>
          <w:b w:val="1"/>
          <w:bCs w:val="1"/>
          <w:rtl w:val="0"/>
        </w:rPr>
        <w:t xml:space="preserve">Ψ_loyal(t)</w:t>
      </w:r>
      <w:r w:rsidDel="00000000" w:rsidR="00000000" w:rsidRPr="00000000">
        <w:rPr>
          <w:rtl w:val="0"/>
        </w:rPr>
        <w:t xml:space="preserve"> — the metamessenger loyalty composition (§10.5b.18.12): the fraction of a container’s own closed, comfort-aligned population whose closure is protectively (negentropic) rather than self-servingly (entropic) oriented. Adapter-supplied where a direct instrument exists (internal survey, dissent-channel content analysis); defaults to the trailing-slope proxy of Definition 10.5b.18.12 if not supplied, which itself requires κ_loyal and w_loyal (below).</w:t>
      </w:r>
    </w:p>
    <w:p w:rsidR="00000000" w:rsidDel="00000000" w:rsidP="00000000" w:rsidRDefault="00000000" w:rsidRPr="00000000" w14:paraId="000005A4">
      <w:pPr>
        <w:numPr>
          <w:ilvl w:val="0"/>
          <w:numId w:val="25"/>
        </w:numPr>
        <w:ind w:left="720" w:hanging="480"/>
      </w:pPr>
      <w:r w:rsidDel="00000000" w:rsidR="00000000" w:rsidRPr="00000000">
        <w:rPr>
          <w:b w:val="1"/>
          <w:bCs w:val="1"/>
          <w:rtl w:val="0"/>
        </w:rPr>
        <w:t xml:space="preserve">A_cap(i,j,t)</w:t>
      </w:r>
      <w:r w:rsidDel="00000000" w:rsidR="00000000" w:rsidRPr="00000000">
        <w:rPr>
          <w:rtl w:val="0"/>
        </w:rPr>
        <w:t xml:space="preserve"> — the cross-container capture share (§10.5b.18.28): the fraction of container i’s own functional control attributable to steering by coupled neighbor j, beyond ordinary resource extraction. Adapter-supplied where a domain has independent evidence of cross-container steering; optional, defaults to 0 (no capture, recovering the original two-way A(t) partition exactly) if not supplied.</w:t>
      </w:r>
    </w:p>
    <w:p w:rsidR="00000000" w:rsidDel="00000000" w:rsidP="00000000" w:rsidRDefault="00000000" w:rsidRPr="00000000" w14:paraId="000005A5">
      <w:pPr>
        <w:numPr>
          <w:ilvl w:val="0"/>
          <w:numId w:val="25"/>
        </w:numPr>
        <w:ind w:left="720" w:hanging="480"/>
      </w:pPr>
      <w:r w:rsidDel="00000000" w:rsidR="00000000" w:rsidRPr="00000000">
        <w:rPr>
          <w:b w:val="1"/>
          <w:bCs w:val="1"/>
          <w:rtl w:val="0"/>
        </w:rPr>
        <w:t xml:space="preserve">f_NC^target</w:t>
      </w:r>
      <w:r w:rsidDel="00000000" w:rsidR="00000000" w:rsidRPr="00000000">
        <w:rPr>
          <w:rtl w:val="0"/>
        </w:rPr>
        <w:t xml:space="preserve"> — the domain-specified expected baseline fraction of nonconformist (high-loyalty) containers in a network (§8.6a.2–8.6a.3). Required only where the persecution deficit signal P_persecute(t) is to be computed; no universal value is asserted by this document.</w:t>
      </w:r>
    </w:p>
    <w:p w:rsidR="00000000" w:rsidDel="00000000" w:rsidP="00000000" w:rsidRDefault="00000000" w:rsidRPr="00000000" w14:paraId="000005A6">
      <w:pPr>
        <w:numPr>
          <w:ilvl w:val="0"/>
          <w:numId w:val="25"/>
        </w:numPr>
        <w:ind w:left="720" w:hanging="480"/>
      </w:pPr>
      <w:r w:rsidDel="00000000" w:rsidR="00000000" w:rsidRPr="00000000">
        <w:rPr>
          <w:b w:val="1"/>
          <w:bCs w:val="1"/>
          <w:rtl w:val="0"/>
        </w:rPr>
        <w:t xml:space="preserve">φ_patch(t)</w:t>
      </w:r>
      <w:r w:rsidDel="00000000" w:rsidR="00000000" w:rsidRPr="00000000">
        <w:rPr>
          <w:rtl w:val="0"/>
        </w:rPr>
        <w:t xml:space="preserve"> — the actively-falsified share of official’s content (§10.5b.18.21), as distinct from historical residue φ_fossil(t). Adapter-supplied where event-level observation of leak-triggered rewrites exists; where it does not, only the sum 1 − ω_meta^up(t) is available and the fossil/patch split cannot be individually resolved (§14.2’s corresponding limitation).</w:t>
      </w:r>
    </w:p>
    <w:p w:rsidR="00000000" w:rsidDel="00000000" w:rsidP="00000000" w:rsidRDefault="00000000" w:rsidRPr="00000000" w14:paraId="000005A7">
      <w:pPr>
        <w:numPr>
          <w:ilvl w:val="0"/>
          <w:numId w:val="25"/>
        </w:numPr>
        <w:ind w:left="720" w:hanging="480"/>
      </w:pPr>
      <w:r w:rsidDel="00000000" w:rsidR="00000000" w:rsidRPr="00000000">
        <w:rPr>
          <w:b w:val="1"/>
          <w:bCs w:val="1"/>
          <w:rtl w:val="0"/>
        </w:rPr>
        <w:t xml:space="preserve">A_true(t′,t)</w:t>
      </w:r>
      <w:r w:rsidDel="00000000" w:rsidR="00000000" w:rsidRPr="00000000">
        <w:rPr>
          <w:rtl w:val="0"/>
        </w:rPr>
        <w:t xml:space="preserve"> — the true causal-attribution distribution underlying D_attr (§10.5b.18.26). This is not an ordinary adapter input: it is rarely observable directly, and should be supplied as the best available reconstruction (§16.7’s forensic procedure, where applicable) rather than as a known ground truth. Applications should treat D_attr’s accuracy as bounded by the quality of this reconstruction.</w:t>
      </w:r>
    </w:p>
    <w:p w:rsidR="00000000" w:rsidDel="00000000" w:rsidP="00000000" w:rsidRDefault="00000000" w:rsidRPr="00000000" w14:paraId="000005A8">
      <w:pPr>
        <w:rPr/>
      </w:pPr>
      <w:r w:rsidDel="00000000" w:rsidR="00000000" w:rsidRPr="00000000">
        <w:rPr>
          <w:b w:val="1"/>
          <w:bCs w:val="1"/>
          <w:i w:val="1"/>
          <w:iCs w:val="1"/>
          <w:rtl w:val="0"/>
        </w:rPr>
        <w:t xml:space="preserve">Implementation constraint (Goal Paradox, §10.5b.0.11).</w:t>
      </w:r>
      <w:r w:rsidDel="00000000" w:rsidR="00000000" w:rsidRPr="00000000">
        <w:rPr>
          <w:rtl w:val="0"/>
        </w:rPr>
        <w:t xml:space="preserve"> No adapter or engine instantiation of ℱ, Φ, or P_C(t) may include Definition 10.5b.0.8’s sustained-convergence conditions as an explicit minimization target, weighted term, or optimization objective. Glimpse-recall (§10.5b.0.10) remains permitted as a passive, memory-triggered restorative mechanism; only the state’s use as a directed goal within the engine’s own forcing or evaluation functions is excluded.</w:t>
      </w:r>
    </w:p>
    <w:p w:rsidR="00000000" w:rsidDel="00000000" w:rsidP="00000000" w:rsidRDefault="00000000" w:rsidRPr="00000000" w14:paraId="000005A9">
      <w:pPr>
        <w:rPr/>
      </w:pPr>
      <w:r w:rsidDel="00000000" w:rsidR="00000000" w:rsidRPr="00000000">
        <w:rPr>
          <w:b w:val="1"/>
          <w:bCs w:val="1"/>
          <w:i w:val="1"/>
          <w:iCs w:val="1"/>
          <w:rtl w:val="0"/>
        </w:rPr>
        <w:t xml:space="preserve">Editorial note:</w:t>
      </w:r>
      <w:r w:rsidDel="00000000" w:rsidR="00000000" w:rsidRPr="00000000">
        <w:rPr>
          <w:i w:val="1"/>
          <w:iCs w:val="1"/>
          <w:rtl w:val="0"/>
        </w:rPr>
        <w:t xml:space="preserve"> h(t) and V(t) are not adapter-supplied. §10.5b.0 derives them endogenously from I(t), which is itself computed by the engine from the adapter’s O_o, O_p, O_m feeds. Supplying h(t) directly would bypass the alignment-precedes-relaxation mechanism the theory now depends on; an adapter that has independent, direct structural-height data available should treat it as a validation check against the engine’s derived V(t), not as a substitute input.</w:t>
      </w: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rtl w:val="0"/>
        </w:rPr>
        <w:t xml:space="preserve">Warning: apparent volatility is not a stability proxy.</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§10.5b’s entropy regime classification exists because low apparent variance in the cheaply-observed layer (σ_o, the official/declared channel — usually the easiest and cheapest data to pull for a real domain) is the signature of the high-entropy regime, not evidence of health. An adapter that observes only O_o and treats its low volatility as a stability signal will systematically rank the most dangerous containers in a system as its safest ones, and the genuinely recovering containers (medium-entropy, visibly volatile in O_o while actually stable in O_p) as its most dangerous. Every adapter implementation must pull both O_o and O_p, at comparable observation quality, or the engine’s regime classification cannot function as intended.</w:t>
      </w:r>
    </w:p>
    <w:p w:rsidR="00000000" w:rsidDel="00000000" w:rsidP="00000000" w:rsidRDefault="00000000" w:rsidRPr="00000000" w14:paraId="000005AC">
      <w:pPr>
        <w:rPr/>
      </w:pPr>
      <w:r w:rsidDel="00000000" w:rsidR="00000000" w:rsidRPr="00000000">
        <w:rPr>
          <w:b w:val="1"/>
          <w:bCs w:val="1"/>
          <w:rtl w:val="0"/>
        </w:rPr>
        <w:t xml:space="preserve">Warning: a defaulted ω_meta is not a measured one.</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default of 1 given above for ω_meta^up(t) and ω_meta^down(t) exists so the engine has something to compute with in the absence of adapter data, not because 1 is a plausible value for a container already flagged as high- or medium-entropy by other means. Where regime classification (σ_o, σ_p, §10.5b.1) indicates a non-baseline regime, an adapter still supplying the default composition values is silently telling the engine to compute σ_valve(t) (§10.5b.18.6) and F_demand(t) (§10.5b.18.8) as though the meta-representation layer were behaving as an honest, symmetric auditor — the exact reading Definition 6.1’s revised independence clause exists to prevent. A regime classification inconsistent with a defaulted composition should be treated as a signal to seek direct composition data before trusting the valve-symmetry diagnostics for that container.</w:t>
      </w:r>
    </w:p>
    <w:bookmarkStart w:colFirst="0" w:colLast="0" w:name="s7qxujclwks2" w:id="166"/>
    <w:bookmarkEnd w:id="166"/>
    <w:p w:rsidR="00000000" w:rsidDel="00000000" w:rsidP="00000000" w:rsidRDefault="00000000" w:rsidRPr="00000000" w14:paraId="000005AE">
      <w:pPr>
        <w:pStyle w:val="Heading2"/>
        <w:rPr/>
      </w:pPr>
      <w:r w:rsidDel="00000000" w:rsidR="00000000" w:rsidRPr="00000000">
        <w:rPr>
          <w:rtl w:val="0"/>
        </w:rPr>
        <w:t xml:space="preserve">15.3 Engine Reference — Every Derived Quantity, One Formula Each</w:t>
      </w:r>
    </w:p>
    <w:p w:rsidR="00000000" w:rsidDel="00000000" w:rsidP="00000000" w:rsidRDefault="00000000" w:rsidRPr="00000000" w14:paraId="000005AF">
      <w:pPr>
        <w:rPr/>
      </w:pPr>
      <w:r w:rsidDel="00000000" w:rsidR="00000000" w:rsidRPr="00000000">
        <w:rPr>
          <w:rtl w:val="0"/>
        </w:rPr>
        <w:t xml:space="preserve">Organized by originating Part. Every entry in the rightmost column is a free parameter analogous to a, b, c, d, e, r in the companion FDFM document — not guessed, not fixed by the theory, and exactly what the Bayesian state-space layer exists to fit once real data and a chosen system are in hand.</w:t>
      </w:r>
    </w:p>
    <w:p w:rsidR="00000000" w:rsidDel="00000000" w:rsidP="00000000" w:rsidRDefault="00000000" w:rsidRPr="00000000" w14:paraId="000005B0">
      <w:pPr>
        <w:rPr/>
      </w:pPr>
      <w:r w:rsidDel="00000000" w:rsidR="00000000" w:rsidRPr="00000000">
        <w:rPr>
          <w:b w:val="1"/>
          <w:bCs w:val="1"/>
          <w:rtl w:val="0"/>
        </w:rPr>
        <w:t xml:space="preserve">Parts 4–6: Geometry and Internal Dynamics</w:t>
      </w:r>
      <w:r w:rsidDel="00000000" w:rsidR="00000000" w:rsidRPr="00000000">
        <w:rPr>
          <w:rtl w:val="0"/>
        </w:rPr>
      </w:r>
    </w:p>
    <w:tbl>
      <w:tblPr>
        <w:tblStyle w:val="Table1"/>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B1">
            <w:pPr>
              <w:rPr/>
            </w:pPr>
            <w:r w:rsidDel="00000000" w:rsidR="00000000" w:rsidRPr="00000000">
              <w:rPr>
                <w:rtl w:val="0"/>
              </w:rPr>
              <w:t xml:space="preserve">Symbol</w:t>
            </w:r>
          </w:p>
        </w:tc>
        <w:tc>
          <w:tcPr/>
          <w:p w:rsidR="00000000" w:rsidDel="00000000" w:rsidP="00000000" w:rsidRDefault="00000000" w:rsidRPr="00000000" w14:paraId="000005B2">
            <w:pPr>
              <w:rPr/>
            </w:pPr>
            <w:r w:rsidDel="00000000" w:rsidR="00000000" w:rsidRPr="00000000">
              <w:rPr>
                <w:rtl w:val="0"/>
              </w:rPr>
              <w:t xml:space="preserve">Meaning</w:t>
            </w:r>
          </w:p>
        </w:tc>
        <w:tc>
          <w:tcPr/>
          <w:p w:rsidR="00000000" w:rsidDel="00000000" w:rsidP="00000000" w:rsidRDefault="00000000" w:rsidRPr="00000000" w14:paraId="000005B3">
            <w:pPr>
              <w:rPr/>
            </w:pPr>
            <w:r w:rsidDel="00000000" w:rsidR="00000000" w:rsidRPr="00000000">
              <w:rPr>
                <w:rtl w:val="0"/>
              </w:rPr>
              <w:t xml:space="preserve">Formula</w:t>
            </w:r>
          </w:p>
        </w:tc>
        <w:tc>
          <w:tcPr/>
          <w:p w:rsidR="00000000" w:rsidDel="00000000" w:rsidP="00000000" w:rsidRDefault="00000000" w:rsidRPr="00000000" w14:paraId="000005B4">
            <w:pPr>
              <w:rPr/>
            </w:pPr>
            <w:r w:rsidDel="00000000" w:rsidR="00000000" w:rsidRPr="00000000">
              <w:rPr>
                <w:rtl w:val="0"/>
              </w:rPr>
              <w:t xml:space="preserve">Defined in</w:t>
            </w:r>
          </w:p>
        </w:tc>
        <w:tc>
          <w:tcPr/>
          <w:p w:rsidR="00000000" w:rsidDel="00000000" w:rsidP="00000000" w:rsidRDefault="00000000" w:rsidRPr="00000000" w14:paraId="000005B5">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5B6">
            <w:pPr>
              <w:rPr/>
            </w:pPr>
            <w:r w:rsidDel="00000000" w:rsidR="00000000" w:rsidRPr="00000000">
              <w:rPr>
                <w:rtl w:val="0"/>
              </w:rPr>
              <w:t xml:space="preserve">g_t</w:t>
            </w:r>
          </w:p>
        </w:tc>
        <w:tc>
          <w:tcPr/>
          <w:p w:rsidR="00000000" w:rsidDel="00000000" w:rsidP="00000000" w:rsidRDefault="00000000" w:rsidRPr="00000000" w14:paraId="000005B7">
            <w:pPr>
              <w:rPr/>
            </w:pPr>
            <w:r w:rsidDel="00000000" w:rsidR="00000000" w:rsidRPr="00000000">
              <w:rPr>
                <w:rtl w:val="0"/>
              </w:rPr>
              <w:t xml:space="preserve">history-dependent metric</w:t>
            </w:r>
          </w:p>
        </w:tc>
        <w:tc>
          <w:tcPr/>
          <w:p w:rsidR="00000000" w:rsidDel="00000000" w:rsidP="00000000" w:rsidRDefault="00000000" w:rsidRPr="00000000" w14:paraId="000005B8">
            <w:pPr>
              <w:rPr/>
            </w:pPr>
            <w:r w:rsidDel="00000000" w:rsidR="00000000" w:rsidRPr="00000000">
              <w:rPr>
                <w:rtl w:val="0"/>
              </w:rPr>
              <w:t xml:space="preserve">g(M_t)</w:t>
            </w:r>
          </w:p>
        </w:tc>
        <w:tc>
          <w:tcPr/>
          <w:p w:rsidR="00000000" w:rsidDel="00000000" w:rsidP="00000000" w:rsidRDefault="00000000" w:rsidRPr="00000000" w14:paraId="000005B9">
            <w:pPr>
              <w:rPr/>
            </w:pPr>
            <w:r w:rsidDel="00000000" w:rsidR="00000000" w:rsidRPr="00000000">
              <w:rPr>
                <w:rtl w:val="0"/>
              </w:rPr>
              <w:t xml:space="preserve">§4.10</w:t>
            </w:r>
          </w:p>
        </w:tc>
        <w:tc>
          <w:tcPr/>
          <w:p w:rsidR="00000000" w:rsidDel="00000000" w:rsidP="00000000" w:rsidRDefault="00000000" w:rsidRPr="00000000" w14:paraId="000005B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BB">
            <w:pPr>
              <w:rPr/>
            </w:pPr>
            <w:r w:rsidDel="00000000" w:rsidR="00000000" w:rsidRPr="00000000">
              <w:rPr>
                <w:rtl w:val="0"/>
              </w:rPr>
              <w:t xml:space="preserve">D_ij</w:t>
            </w:r>
          </w:p>
        </w:tc>
        <w:tc>
          <w:tcPr/>
          <w:p w:rsidR="00000000" w:rsidDel="00000000" w:rsidP="00000000" w:rsidRDefault="00000000" w:rsidRPr="00000000" w14:paraId="000005BC">
            <w:pPr>
              <w:rPr/>
            </w:pPr>
            <w:r w:rsidDel="00000000" w:rsidR="00000000" w:rsidRPr="00000000">
              <w:rPr>
                <w:rtl w:val="0"/>
              </w:rPr>
              <w:t xml:space="preserve">pairwise divergence</w:t>
            </w:r>
          </w:p>
        </w:tc>
        <w:tc>
          <w:tcPr/>
          <w:p w:rsidR="00000000" w:rsidDel="00000000" w:rsidP="00000000" w:rsidRDefault="00000000" w:rsidRPr="00000000" w14:paraId="000005BD">
            <w:pPr>
              <w:rPr/>
            </w:pPr>
            <w:r w:rsidDel="00000000" w:rsidR="00000000" w:rsidRPr="00000000">
              <w:rPr>
                <w:rtl w:val="0"/>
              </w:rPr>
              <w:t xml:space="preserve">smoothed Jensen–Shannon</w:t>
            </w:r>
          </w:p>
        </w:tc>
        <w:tc>
          <w:tcPr/>
          <w:p w:rsidR="00000000" w:rsidDel="00000000" w:rsidP="00000000" w:rsidRDefault="00000000" w:rsidRPr="00000000" w14:paraId="000005BE">
            <w:pPr>
              <w:rPr/>
            </w:pPr>
            <w:r w:rsidDel="00000000" w:rsidR="00000000" w:rsidRPr="00000000">
              <w:rPr>
                <w:rtl w:val="0"/>
              </w:rPr>
              <w:t xml:space="preserve">§6.3</w:t>
            </w:r>
          </w:p>
        </w:tc>
        <w:tc>
          <w:tcPr/>
          <w:p w:rsidR="00000000" w:rsidDel="00000000" w:rsidP="00000000" w:rsidRDefault="00000000" w:rsidRPr="00000000" w14:paraId="000005BF">
            <w:pPr>
              <w:rPr/>
            </w:pPr>
            <w:r w:rsidDel="00000000" w:rsidR="00000000" w:rsidRPr="00000000">
              <w:rPr>
                <w:rtl w:val="0"/>
              </w:rPr>
              <w:t xml:space="preserve">ε</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Π_f</w:t>
            </w:r>
          </w:p>
        </w:tc>
        <w:tc>
          <w:tcPr/>
          <w:p w:rsidR="00000000" w:rsidDel="00000000" w:rsidP="00000000" w:rsidRDefault="00000000" w:rsidRPr="00000000" w14:paraId="000005C1">
            <w:pPr>
              <w:rPr/>
            </w:pPr>
            <w:r w:rsidDel="00000000" w:rsidR="00000000" w:rsidRPr="00000000">
              <w:rPr>
                <w:rtl w:val="0"/>
              </w:rPr>
              <w:t xml:space="preserve">feedback permeability</w:t>
            </w:r>
          </w:p>
        </w:tc>
        <w:tc>
          <w:tcPr/>
          <w:p w:rsidR="00000000" w:rsidDel="00000000" w:rsidP="00000000" w:rsidRDefault="00000000" w:rsidRPr="00000000" w14:paraId="000005C2">
            <w:pPr>
              <w:rPr/>
            </w:pPr>
            <w:r w:rsidDel="00000000" w:rsidR="00000000" w:rsidRPr="00000000">
              <w:rPr>
                <w:rtl w:val="0"/>
              </w:rPr>
              <w:t xml:space="preserve">logistic(κ_Π·[corrective/error − lag])</w:t>
            </w:r>
          </w:p>
        </w:tc>
        <w:tc>
          <w:tcPr/>
          <w:p w:rsidR="00000000" w:rsidDel="00000000" w:rsidP="00000000" w:rsidRDefault="00000000" w:rsidRPr="00000000" w14:paraId="000005C3">
            <w:pPr>
              <w:rPr/>
            </w:pPr>
            <w:r w:rsidDel="00000000" w:rsidR="00000000" w:rsidRPr="00000000">
              <w:rPr>
                <w:rtl w:val="0"/>
              </w:rPr>
              <w:t xml:space="preserve">§6.5</w:t>
            </w:r>
          </w:p>
        </w:tc>
        <w:tc>
          <w:tcPr/>
          <w:p w:rsidR="00000000" w:rsidDel="00000000" w:rsidP="00000000" w:rsidRDefault="00000000" w:rsidRPr="00000000" w14:paraId="000005C4">
            <w:pPr>
              <w:rPr/>
            </w:pPr>
            <w:r w:rsidDel="00000000" w:rsidR="00000000" w:rsidRPr="00000000">
              <w:rPr>
                <w:rtl w:val="0"/>
              </w:rPr>
              <w:t xml:space="preserve">κ_Π</w:t>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I</w:t>
            </w:r>
          </w:p>
        </w:tc>
        <w:tc>
          <w:tcPr/>
          <w:p w:rsidR="00000000" w:rsidDel="00000000" w:rsidP="00000000" w:rsidRDefault="00000000" w:rsidRPr="00000000" w14:paraId="000005C6">
            <w:pPr>
              <w:rPr/>
            </w:pPr>
            <w:r w:rsidDel="00000000" w:rsidR="00000000" w:rsidRPr="00000000">
              <w:rPr>
                <w:rtl w:val="0"/>
              </w:rPr>
              <w:t xml:space="preserve">informational integrity</w:t>
            </w:r>
          </w:p>
        </w:tc>
        <w:tc>
          <w:tcPr/>
          <w:p w:rsidR="00000000" w:rsidDel="00000000" w:rsidP="00000000" w:rsidRDefault="00000000" w:rsidRPr="00000000" w14:paraId="000005C7">
            <w:pPr>
              <w:rPr/>
            </w:pPr>
            <w:r w:rsidDel="00000000" w:rsidR="00000000" w:rsidRPr="00000000">
              <w:rPr>
                <w:rtl w:val="0"/>
              </w:rPr>
              <w:t xml:space="preserve">exp[−α·ΣD_ij]</w:t>
            </w:r>
          </w:p>
        </w:tc>
        <w:tc>
          <w:tcPr/>
          <w:p w:rsidR="00000000" w:rsidDel="00000000" w:rsidP="00000000" w:rsidRDefault="00000000" w:rsidRPr="00000000" w14:paraId="000005C8">
            <w:pPr>
              <w:rPr/>
            </w:pPr>
            <w:r w:rsidDel="00000000" w:rsidR="00000000" w:rsidRPr="00000000">
              <w:rPr>
                <w:rtl w:val="0"/>
              </w:rPr>
              <w:t xml:space="preserve">§6.6</w:t>
            </w:r>
          </w:p>
        </w:tc>
        <w:tc>
          <w:tcPr/>
          <w:p w:rsidR="00000000" w:rsidDel="00000000" w:rsidP="00000000" w:rsidRDefault="00000000" w:rsidRPr="00000000" w14:paraId="000005C9">
            <w:pPr>
              <w:rPr/>
            </w:pPr>
            <w:r w:rsidDel="00000000" w:rsidR="00000000" w:rsidRPr="00000000">
              <w:rPr>
                <w:rtl w:val="0"/>
              </w:rPr>
              <w:t xml:space="preserve">α</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S(t)</w:t>
            </w:r>
          </w:p>
        </w:tc>
        <w:tc>
          <w:tcPr/>
          <w:p w:rsidR="00000000" w:rsidDel="00000000" w:rsidP="00000000" w:rsidRDefault="00000000" w:rsidRPr="00000000" w14:paraId="000005CB">
            <w:pPr>
              <w:rPr/>
            </w:pPr>
            <w:r w:rsidDel="00000000" w:rsidR="00000000" w:rsidRPr="00000000">
              <w:rPr>
                <w:rtl w:val="0"/>
              </w:rPr>
              <w:t xml:space="preserve">informational stress</w:t>
            </w:r>
          </w:p>
        </w:tc>
        <w:tc>
          <w:tcPr/>
          <w:p w:rsidR="00000000" w:rsidDel="00000000" w:rsidP="00000000" w:rsidRDefault="00000000" w:rsidRPr="00000000" w14:paraId="000005CC">
            <w:pPr>
              <w:rPr/>
            </w:pPr>
            <w:r w:rsidDel="00000000" w:rsidR="00000000" w:rsidRPr="00000000">
              <w:rPr>
                <w:rtl w:val="0"/>
              </w:rPr>
              <w:t xml:space="preserve">recursive exponential-kernel update</w:t>
            </w:r>
          </w:p>
        </w:tc>
        <w:tc>
          <w:tcPr/>
          <w:p w:rsidR="00000000" w:rsidDel="00000000" w:rsidP="00000000" w:rsidRDefault="00000000" w:rsidRPr="00000000" w14:paraId="000005CD">
            <w:pPr>
              <w:rPr/>
            </w:pPr>
            <w:r w:rsidDel="00000000" w:rsidR="00000000" w:rsidRPr="00000000">
              <w:rPr>
                <w:rtl w:val="0"/>
              </w:rPr>
              <w:t xml:space="preserve">§6.7</w:t>
            </w:r>
          </w:p>
        </w:tc>
        <w:tc>
          <w:tcPr/>
          <w:p w:rsidR="00000000" w:rsidDel="00000000" w:rsidP="00000000" w:rsidRDefault="00000000" w:rsidRPr="00000000" w14:paraId="000005CE">
            <w:pPr>
              <w:rPr/>
            </w:pPr>
            <w:r w:rsidDel="00000000" w:rsidR="00000000" w:rsidRPr="00000000">
              <w:rPr>
                <w:rtl w:val="0"/>
              </w:rPr>
              <w:t xml:space="preserve">λ</w:t>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ℱ</w:t>
            </w:r>
          </w:p>
        </w:tc>
        <w:tc>
          <w:tcPr/>
          <w:p w:rsidR="00000000" w:rsidDel="00000000" w:rsidP="00000000" w:rsidRDefault="00000000" w:rsidRPr="00000000" w14:paraId="000005D0">
            <w:pPr>
              <w:rPr/>
            </w:pPr>
            <w:r w:rsidDel="00000000" w:rsidR="00000000" w:rsidRPr="00000000">
              <w:rPr>
                <w:rtl w:val="0"/>
              </w:rPr>
              <w:t xml:space="preserve">feedback operator</w:t>
            </w:r>
          </w:p>
        </w:tc>
        <w:tc>
          <w:tcPr/>
          <w:p w:rsidR="00000000" w:rsidDel="00000000" w:rsidP="00000000" w:rsidRDefault="00000000" w:rsidRPr="00000000" w14:paraId="000005D1">
            <w:pPr>
              <w:rPr/>
            </w:pPr>
            <w:r w:rsidDel="00000000" w:rsidR="00000000" w:rsidRPr="00000000">
              <w:rPr>
                <w:rtl w:val="0"/>
              </w:rPr>
              <w:t xml:space="preserve">stochastic gradient flow on Φ(P), forced by F_conf, F_boom, F_demand</w:t>
            </w:r>
          </w:p>
        </w:tc>
        <w:tc>
          <w:tcPr/>
          <w:p w:rsidR="00000000" w:rsidDel="00000000" w:rsidP="00000000" w:rsidRDefault="00000000" w:rsidRPr="00000000" w14:paraId="000005D2">
            <w:pPr>
              <w:rPr/>
            </w:pPr>
            <w:r w:rsidDel="00000000" w:rsidR="00000000" w:rsidRPr="00000000">
              <w:rPr>
                <w:rtl w:val="0"/>
              </w:rPr>
              <w:t xml:space="preserve">§6.4</w:t>
            </w:r>
          </w:p>
        </w:tc>
        <w:tc>
          <w:tcPr/>
          <w:p w:rsidR="00000000" w:rsidDel="00000000" w:rsidP="00000000" w:rsidRDefault="00000000" w:rsidRPr="00000000" w14:paraId="000005D3">
            <w:pPr>
              <w:rPr/>
            </w:pPr>
            <w:r w:rsidDel="00000000" w:rsidR="00000000" w:rsidRPr="00000000">
              <w:rPr>
                <w:rtl w:val="0"/>
              </w:rPr>
              <w:t xml:space="preserve">γ_ℱ</w:t>
            </w:r>
          </w:p>
        </w:tc>
      </w:tr>
    </w:tbl>
    <w:p w:rsidR="00000000" w:rsidDel="00000000" w:rsidP="00000000" w:rsidRDefault="00000000" w:rsidRPr="00000000" w14:paraId="000005D4">
      <w:pPr>
        <w:rPr/>
      </w:pPr>
      <w:r w:rsidDel="00000000" w:rsidR="00000000" w:rsidRPr="00000000">
        <w:rPr>
          <w:b w:val="1"/>
          <w:bCs w:val="1"/>
          <w:rtl w:val="0"/>
        </w:rPr>
        <w:t xml:space="preserve">Part 5: Recursive Containers</w:t>
      </w:r>
      <w:r w:rsidDel="00000000" w:rsidR="00000000" w:rsidRPr="00000000">
        <w:rPr>
          <w:rtl w:val="0"/>
        </w:rPr>
      </w:r>
    </w:p>
    <w:tbl>
      <w:tblPr>
        <w:tblStyle w:val="Table2"/>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D5">
            <w:pPr>
              <w:rPr/>
            </w:pPr>
            <w:r w:rsidDel="00000000" w:rsidR="00000000" w:rsidRPr="00000000">
              <w:rPr>
                <w:rtl w:val="0"/>
              </w:rPr>
              <w:t xml:space="preserve">Symbol</w:t>
            </w:r>
          </w:p>
        </w:tc>
        <w:tc>
          <w:tcPr/>
          <w:p w:rsidR="00000000" w:rsidDel="00000000" w:rsidP="00000000" w:rsidRDefault="00000000" w:rsidRPr="00000000" w14:paraId="000005D6">
            <w:pPr>
              <w:rPr/>
            </w:pPr>
            <w:r w:rsidDel="00000000" w:rsidR="00000000" w:rsidRPr="00000000">
              <w:rPr>
                <w:rtl w:val="0"/>
              </w:rPr>
              <w:t xml:space="preserve">Meaning</w:t>
            </w:r>
          </w:p>
        </w:tc>
        <w:tc>
          <w:tcPr/>
          <w:p w:rsidR="00000000" w:rsidDel="00000000" w:rsidP="00000000" w:rsidRDefault="00000000" w:rsidRPr="00000000" w14:paraId="000005D7">
            <w:pPr>
              <w:rPr/>
            </w:pPr>
            <w:r w:rsidDel="00000000" w:rsidR="00000000" w:rsidRPr="00000000">
              <w:rPr>
                <w:rtl w:val="0"/>
              </w:rPr>
              <w:t xml:space="preserve">Formula</w:t>
            </w:r>
          </w:p>
        </w:tc>
        <w:tc>
          <w:tcPr/>
          <w:p w:rsidR="00000000" w:rsidDel="00000000" w:rsidP="00000000" w:rsidRDefault="00000000" w:rsidRPr="00000000" w14:paraId="000005D8">
            <w:pPr>
              <w:rPr/>
            </w:pPr>
            <w:r w:rsidDel="00000000" w:rsidR="00000000" w:rsidRPr="00000000">
              <w:rPr>
                <w:rtl w:val="0"/>
              </w:rPr>
              <w:t xml:space="preserve">Defined in</w:t>
            </w:r>
          </w:p>
        </w:tc>
        <w:tc>
          <w:tcPr/>
          <w:p w:rsidR="00000000" w:rsidDel="00000000" w:rsidP="00000000" w:rsidRDefault="00000000" w:rsidRPr="00000000" w14:paraId="000005D9">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5DA">
            <w:pPr>
              <w:rPr/>
            </w:pPr>
            <w:r w:rsidDel="00000000" w:rsidR="00000000" w:rsidRPr="00000000">
              <w:rPr>
                <w:rtl w:val="0"/>
              </w:rPr>
              <w:t xml:space="preserve">A</w:t>
            </w:r>
          </w:p>
        </w:tc>
        <w:tc>
          <w:tcPr/>
          <w:p w:rsidR="00000000" w:rsidDel="00000000" w:rsidP="00000000" w:rsidRDefault="00000000" w:rsidRPr="00000000" w14:paraId="000005DB">
            <w:pPr>
              <w:rPr/>
            </w:pPr>
            <w:r w:rsidDel="00000000" w:rsidR="00000000" w:rsidRPr="00000000">
              <w:rPr>
                <w:rtl w:val="0"/>
              </w:rPr>
              <w:t xml:space="preserve">aggregation (parent state)</w:t>
            </w:r>
          </w:p>
        </w:tc>
        <w:tc>
          <w:tcPr/>
          <w:p w:rsidR="00000000" w:rsidDel="00000000" w:rsidP="00000000" w:rsidRDefault="00000000" w:rsidRPr="00000000" w14:paraId="000005DC">
            <w:pPr>
              <w:rPr/>
            </w:pPr>
            <w:r w:rsidDel="00000000" w:rsidR="00000000" w:rsidRPr="00000000">
              <w:rPr>
                <w:rtl w:val="0"/>
              </w:rPr>
              <w:t xml:space="preserve">commensurate then resource-weight-pool</w:t>
            </w:r>
          </w:p>
        </w:tc>
        <w:tc>
          <w:tcPr/>
          <w:p w:rsidR="00000000" w:rsidDel="00000000" w:rsidP="00000000" w:rsidRDefault="00000000" w:rsidRPr="00000000" w14:paraId="000005DD">
            <w:pPr>
              <w:rPr/>
            </w:pPr>
            <w:r w:rsidDel="00000000" w:rsidR="00000000" w:rsidRPr="00000000">
              <w:rPr>
                <w:rtl w:val="0"/>
              </w:rPr>
              <w:t xml:space="preserve">§5.2</w:t>
            </w:r>
          </w:p>
        </w:tc>
        <w:tc>
          <w:tcPr/>
          <w:p w:rsidR="00000000" w:rsidDel="00000000" w:rsidP="00000000" w:rsidRDefault="00000000" w:rsidRPr="00000000" w14:paraId="000005D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5DF">
            <w:pPr>
              <w:rPr/>
            </w:pPr>
            <w:r w:rsidDel="00000000" w:rsidR="00000000" w:rsidRPr="00000000">
              <w:rPr>
                <w:rtl w:val="0"/>
              </w:rPr>
              <w:t xml:space="preserve">N_{R,i}</w:t>
            </w:r>
          </w:p>
        </w:tc>
        <w:tc>
          <w:tcPr/>
          <w:p w:rsidR="00000000" w:rsidDel="00000000" w:rsidP="00000000" w:rsidRDefault="00000000" w:rsidRPr="00000000" w14:paraId="000005E0">
            <w:pPr>
              <w:rPr/>
            </w:pPr>
            <w:r w:rsidDel="00000000" w:rsidR="00000000" w:rsidRPr="00000000">
              <w:rPr>
                <w:rtl w:val="0"/>
              </w:rPr>
              <w:t xml:space="preserve">resource normalization</w:t>
            </w:r>
          </w:p>
        </w:tc>
        <w:tc>
          <w:tcPr/>
          <w:p w:rsidR="00000000" w:rsidDel="00000000" w:rsidP="00000000" w:rsidRDefault="00000000" w:rsidRPr="00000000" w14:paraId="000005E1">
            <w:pPr>
              <w:rPr/>
            </w:pPr>
            <w:r w:rsidDel="00000000" w:rsidR="00000000" w:rsidRPr="00000000">
              <w:rPr>
                <w:rtl w:val="0"/>
              </w:rPr>
              <w:t xml:space="preserve">R_i / R_i^max</w:t>
            </w:r>
          </w:p>
        </w:tc>
        <w:tc>
          <w:tcPr/>
          <w:p w:rsidR="00000000" w:rsidDel="00000000" w:rsidP="00000000" w:rsidRDefault="00000000" w:rsidRPr="00000000" w14:paraId="000005E2">
            <w:pPr>
              <w:rPr/>
            </w:pPr>
            <w:r w:rsidDel="00000000" w:rsidR="00000000" w:rsidRPr="00000000">
              <w:rPr>
                <w:rtl w:val="0"/>
              </w:rPr>
              <w:t xml:space="preserve">§5.6</w:t>
            </w:r>
          </w:p>
        </w:tc>
        <w:tc>
          <w:tcPr/>
          <w:p w:rsidR="00000000" w:rsidDel="00000000" w:rsidP="00000000" w:rsidRDefault="00000000" w:rsidRPr="00000000" w14:paraId="000005E3">
            <w:pPr>
              <w:rPr/>
            </w:pPr>
            <w:r w:rsidDel="00000000" w:rsidR="00000000" w:rsidRPr="00000000">
              <w:rPr>
                <w:rtl w:val="0"/>
              </w:rPr>
              <w:t xml:space="preserve">—</w:t>
            </w:r>
          </w:p>
        </w:tc>
      </w:tr>
    </w:tbl>
    <w:p w:rsidR="00000000" w:rsidDel="00000000" w:rsidP="00000000" w:rsidRDefault="00000000" w:rsidRPr="00000000" w14:paraId="000005E4">
      <w:pPr>
        <w:rPr/>
      </w:pPr>
      <w:r w:rsidDel="00000000" w:rsidR="00000000" w:rsidRPr="00000000">
        <w:rPr>
          <w:b w:val="1"/>
          <w:bCs w:val="1"/>
          <w:rtl w:val="0"/>
        </w:rPr>
        <w:t xml:space="preserve">Part 7: Resource Dynamics</w:t>
      </w:r>
      <w:r w:rsidDel="00000000" w:rsidR="00000000" w:rsidRPr="00000000">
        <w:rPr>
          <w:rtl w:val="0"/>
        </w:rPr>
      </w:r>
    </w:p>
    <w:tbl>
      <w:tblPr>
        <w:tblStyle w:val="Table3"/>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E5">
            <w:pPr>
              <w:rPr/>
            </w:pPr>
            <w:r w:rsidDel="00000000" w:rsidR="00000000" w:rsidRPr="00000000">
              <w:rPr>
                <w:rtl w:val="0"/>
              </w:rPr>
              <w:t xml:space="preserve">Symbol</w:t>
            </w:r>
          </w:p>
        </w:tc>
        <w:tc>
          <w:tcPr/>
          <w:p w:rsidR="00000000" w:rsidDel="00000000" w:rsidP="00000000" w:rsidRDefault="00000000" w:rsidRPr="00000000" w14:paraId="000005E6">
            <w:pPr>
              <w:rPr/>
            </w:pPr>
            <w:r w:rsidDel="00000000" w:rsidR="00000000" w:rsidRPr="00000000">
              <w:rPr>
                <w:rtl w:val="0"/>
              </w:rPr>
              <w:t xml:space="preserve">Meaning</w:t>
            </w:r>
          </w:p>
        </w:tc>
        <w:tc>
          <w:tcPr/>
          <w:p w:rsidR="00000000" w:rsidDel="00000000" w:rsidP="00000000" w:rsidRDefault="00000000" w:rsidRPr="00000000" w14:paraId="000005E7">
            <w:pPr>
              <w:rPr/>
            </w:pPr>
            <w:r w:rsidDel="00000000" w:rsidR="00000000" w:rsidRPr="00000000">
              <w:rPr>
                <w:rtl w:val="0"/>
              </w:rPr>
              <w:t xml:space="preserve">Formula</w:t>
            </w:r>
          </w:p>
        </w:tc>
        <w:tc>
          <w:tcPr/>
          <w:p w:rsidR="00000000" w:rsidDel="00000000" w:rsidP="00000000" w:rsidRDefault="00000000" w:rsidRPr="00000000" w14:paraId="000005E8">
            <w:pPr>
              <w:rPr/>
            </w:pPr>
            <w:r w:rsidDel="00000000" w:rsidR="00000000" w:rsidRPr="00000000">
              <w:rPr>
                <w:rtl w:val="0"/>
              </w:rPr>
              <w:t xml:space="preserve">Defined in</w:t>
            </w:r>
          </w:p>
        </w:tc>
        <w:tc>
          <w:tcPr/>
          <w:p w:rsidR="00000000" w:rsidDel="00000000" w:rsidP="00000000" w:rsidRDefault="00000000" w:rsidRPr="00000000" w14:paraId="000005E9">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W(t)</w:t>
            </w:r>
          </w:p>
        </w:tc>
        <w:tc>
          <w:tcPr/>
          <w:p w:rsidR="00000000" w:rsidDel="00000000" w:rsidP="00000000" w:rsidRDefault="00000000" w:rsidRPr="00000000" w14:paraId="000005EB">
            <w:pPr>
              <w:rPr/>
            </w:pPr>
            <w:r w:rsidDel="00000000" w:rsidR="00000000" w:rsidRPr="00000000">
              <w:rPr>
                <w:rtl w:val="0"/>
              </w:rPr>
              <w:t xml:space="preserve">informational work (total)</w:t>
            </w:r>
          </w:p>
        </w:tc>
        <w:tc>
          <w:tcPr/>
          <w:p w:rsidR="00000000" w:rsidDel="00000000" w:rsidP="00000000" w:rsidRDefault="00000000" w:rsidRPr="00000000" w14:paraId="000005EC">
            <w:pPr>
              <w:rPr/>
            </w:pPr>
            <w:r w:rsidDel="00000000" w:rsidR="00000000" w:rsidRPr="00000000">
              <w:rPr>
                <w:rtl w:val="0"/>
              </w:rPr>
              <w:t xml:space="preserve">W_adaptive + M_maint, jointly clipped to R(t)</w:t>
            </w:r>
          </w:p>
        </w:tc>
        <w:tc>
          <w:tcPr/>
          <w:p w:rsidR="00000000" w:rsidDel="00000000" w:rsidP="00000000" w:rsidRDefault="00000000" w:rsidRPr="00000000" w14:paraId="000005ED">
            <w:pPr>
              <w:rPr/>
            </w:pPr>
            <w:r w:rsidDel="00000000" w:rsidR="00000000" w:rsidRPr="00000000">
              <w:rPr>
                <w:rtl w:val="0"/>
              </w:rPr>
              <w:t xml:space="preserve">§7.3</w:t>
            </w:r>
          </w:p>
        </w:tc>
        <w:tc>
          <w:tcPr/>
          <w:p w:rsidR="00000000" w:rsidDel="00000000" w:rsidP="00000000" w:rsidRDefault="00000000" w:rsidRPr="00000000" w14:paraId="000005EE">
            <w:pPr>
              <w:rPr/>
            </w:pPr>
            <w:r w:rsidDel="00000000" w:rsidR="00000000" w:rsidRPr="00000000">
              <w:rPr>
                <w:rtl w:val="0"/>
              </w:rPr>
              <w:t xml:space="preserve">κ_W, p</w:t>
            </w:r>
          </w:p>
        </w:tc>
      </w:tr>
      <w:tr>
        <w:trPr>
          <w:cantSplit w:val="0"/>
          <w:tblHeader w:val="0"/>
        </w:trPr>
        <w:tc>
          <w:tcPr/>
          <w:p w:rsidR="00000000" w:rsidDel="00000000" w:rsidP="00000000" w:rsidRDefault="00000000" w:rsidRPr="00000000" w14:paraId="000005EF">
            <w:pPr>
              <w:rPr/>
            </w:pPr>
            <w:r w:rsidDel="00000000" w:rsidR="00000000" w:rsidRPr="00000000">
              <w:rPr>
                <w:rtl w:val="0"/>
              </w:rPr>
              <w:t xml:space="preserve">M_maint(C,t)</w:t>
            </w:r>
          </w:p>
        </w:tc>
        <w:tc>
          <w:tcPr/>
          <w:p w:rsidR="00000000" w:rsidDel="00000000" w:rsidP="00000000" w:rsidRDefault="00000000" w:rsidRPr="00000000" w14:paraId="000005F0">
            <w:pPr>
              <w:rPr/>
            </w:pPr>
            <w:r w:rsidDel="00000000" w:rsidR="00000000" w:rsidRPr="00000000">
              <w:rPr>
                <w:rtl w:val="0"/>
              </w:rPr>
              <w:t xml:space="preserve">maintenance functional</w:t>
            </w:r>
          </w:p>
        </w:tc>
        <w:tc>
          <w:tcPr/>
          <w:p w:rsidR="00000000" w:rsidDel="00000000" w:rsidP="00000000" w:rsidRDefault="00000000" w:rsidRPr="00000000" w14:paraId="000005F1">
            <w:pPr>
              <w:rPr/>
            </w:pPr>
            <w:r w:rsidDel="00000000" w:rsidR="00000000" w:rsidRPr="00000000">
              <w:rPr>
                <w:rtl w:val="0"/>
              </w:rPr>
              <w:t xml:space="preserve">M_base + κ_M·Size(C)^ν</w:t>
            </w:r>
          </w:p>
        </w:tc>
        <w:tc>
          <w:tcPr/>
          <w:p w:rsidR="00000000" w:rsidDel="00000000" w:rsidP="00000000" w:rsidRDefault="00000000" w:rsidRPr="00000000" w14:paraId="000005F2">
            <w:pPr>
              <w:rPr/>
            </w:pPr>
            <w:r w:rsidDel="00000000" w:rsidR="00000000" w:rsidRPr="00000000">
              <w:rPr>
                <w:rtl w:val="0"/>
              </w:rPr>
              <w:t xml:space="preserve">§7.5</w:t>
            </w:r>
          </w:p>
        </w:tc>
        <w:tc>
          <w:tcPr/>
          <w:p w:rsidR="00000000" w:rsidDel="00000000" w:rsidP="00000000" w:rsidRDefault="00000000" w:rsidRPr="00000000" w14:paraId="000005F3">
            <w:pPr>
              <w:rPr/>
            </w:pPr>
            <w:r w:rsidDel="00000000" w:rsidR="00000000" w:rsidRPr="00000000">
              <w:rPr>
                <w:rtl w:val="0"/>
              </w:rPr>
              <w:t xml:space="preserve">κ_M, ν</w:t>
            </w:r>
          </w:p>
        </w:tc>
      </w:tr>
      <w:tr>
        <w:trPr>
          <w:cantSplit w:val="0"/>
          <w:tblHeader w:val="0"/>
        </w:trPr>
        <w:tc>
          <w:tcPr/>
          <w:p w:rsidR="00000000" w:rsidDel="00000000" w:rsidP="00000000" w:rsidRDefault="00000000" w:rsidRPr="00000000" w14:paraId="000005F4">
            <w:pPr>
              <w:rPr/>
            </w:pPr>
            <w:r w:rsidDel="00000000" w:rsidR="00000000" w:rsidRPr="00000000">
              <w:rPr>
                <w:rtl w:val="0"/>
              </w:rPr>
              <w:t xml:space="preserve">Γ_R</w:t>
            </w:r>
          </w:p>
        </w:tc>
        <w:tc>
          <w:tcPr/>
          <w:p w:rsidR="00000000" w:rsidDel="00000000" w:rsidP="00000000" w:rsidRDefault="00000000" w:rsidRPr="00000000" w14:paraId="000005F5">
            <w:pPr>
              <w:rPr/>
            </w:pPr>
            <w:r w:rsidDel="00000000" w:rsidR="00000000" w:rsidRPr="00000000">
              <w:rPr>
                <w:rtl w:val="0"/>
              </w:rPr>
              <w:t xml:space="preserve">resource recovery</w:t>
            </w:r>
          </w:p>
        </w:tc>
        <w:tc>
          <w:tcPr/>
          <w:p w:rsidR="00000000" w:rsidDel="00000000" w:rsidP="00000000" w:rsidRDefault="00000000" w:rsidRPr="00000000" w14:paraId="000005F6">
            <w:pPr>
              <w:rPr/>
            </w:pPr>
            <w:r w:rsidDel="00000000" w:rsidR="00000000" w:rsidRPr="00000000">
              <w:rPr>
                <w:rtl w:val="0"/>
              </w:rPr>
              <w:t xml:space="preserve">ρ·(R_target − R)</w:t>
            </w:r>
          </w:p>
        </w:tc>
        <w:tc>
          <w:tcPr/>
          <w:p w:rsidR="00000000" w:rsidDel="00000000" w:rsidP="00000000" w:rsidRDefault="00000000" w:rsidRPr="00000000" w14:paraId="000005F7">
            <w:pPr>
              <w:rPr/>
            </w:pPr>
            <w:r w:rsidDel="00000000" w:rsidR="00000000" w:rsidRPr="00000000">
              <w:rPr>
                <w:rtl w:val="0"/>
              </w:rPr>
              <w:t xml:space="preserve">§7.7</w:t>
            </w:r>
          </w:p>
        </w:tc>
        <w:tc>
          <w:tcPr/>
          <w:p w:rsidR="00000000" w:rsidDel="00000000" w:rsidP="00000000" w:rsidRDefault="00000000" w:rsidRPr="00000000" w14:paraId="000005F8">
            <w:pPr>
              <w:rPr/>
            </w:pPr>
            <w:r w:rsidDel="00000000" w:rsidR="00000000" w:rsidRPr="00000000">
              <w:rPr>
                <w:rtl w:val="0"/>
              </w:rPr>
              <w:t xml:space="preserve">ρ, R_target</w:t>
            </w:r>
          </w:p>
        </w:tc>
      </w:tr>
      <w:tr>
        <w:trPr>
          <w:cantSplit w:val="0"/>
          <w:tblHeader w:val="0"/>
        </w:trPr>
        <w:tc>
          <w:tcPr/>
          <w:p w:rsidR="00000000" w:rsidDel="00000000" w:rsidP="00000000" w:rsidRDefault="00000000" w:rsidRPr="00000000" w14:paraId="000005F9">
            <w:pPr>
              <w:rPr/>
            </w:pPr>
            <w:r w:rsidDel="00000000" w:rsidR="00000000" w:rsidRPr="00000000">
              <w:rPr>
                <w:rtl w:val="0"/>
              </w:rPr>
              <w:t xml:space="preserve">δR(t)</w:t>
            </w:r>
          </w:p>
        </w:tc>
        <w:tc>
          <w:tcPr/>
          <w:p w:rsidR="00000000" w:rsidDel="00000000" w:rsidP="00000000" w:rsidRDefault="00000000" w:rsidRPr="00000000" w14:paraId="000005FA">
            <w:pPr>
              <w:rPr/>
            </w:pPr>
            <w:r w:rsidDel="00000000" w:rsidR="00000000" w:rsidRPr="00000000">
              <w:rPr>
                <w:rtl w:val="0"/>
              </w:rPr>
              <w:t xml:space="preserve">resource debt (pre-recovery)</w:t>
            </w:r>
          </w:p>
        </w:tc>
        <w:tc>
          <w:tcPr/>
          <w:p w:rsidR="00000000" w:rsidDel="00000000" w:rsidP="00000000" w:rsidRDefault="00000000" w:rsidRPr="00000000" w14:paraId="000005FB">
            <w:pPr>
              <w:rPr/>
            </w:pPr>
            <w:r w:rsidDel="00000000" w:rsidR="00000000" w:rsidRPr="00000000">
              <w:rPr>
                <w:rtl w:val="0"/>
              </w:rPr>
              <w:t xml:space="preserve">∫(W − P_prod − E_exch)ds</w:t>
            </w:r>
          </w:p>
        </w:tc>
        <w:tc>
          <w:tcPr/>
          <w:p w:rsidR="00000000" w:rsidDel="00000000" w:rsidP="00000000" w:rsidRDefault="00000000" w:rsidRPr="00000000" w14:paraId="000005FC">
            <w:pPr>
              <w:rPr/>
            </w:pPr>
            <w:r w:rsidDel="00000000" w:rsidR="00000000" w:rsidRPr="00000000">
              <w:rPr>
                <w:rtl w:val="0"/>
              </w:rPr>
              <w:t xml:space="preserve">§7.9</w:t>
            </w:r>
          </w:p>
        </w:tc>
        <w:tc>
          <w:tcPr/>
          <w:p w:rsidR="00000000" w:rsidDel="00000000" w:rsidP="00000000" w:rsidRDefault="00000000" w:rsidRPr="00000000" w14:paraId="000005FD">
            <w:pPr>
              <w:rPr/>
            </w:pPr>
            <w:r w:rsidDel="00000000" w:rsidR="00000000" w:rsidRPr="00000000">
              <w:rPr>
                <w:rtl w:val="0"/>
              </w:rPr>
              <w:t xml:space="preserve">—</w:t>
            </w:r>
          </w:p>
        </w:tc>
      </w:tr>
    </w:tbl>
    <w:p w:rsidR="00000000" w:rsidDel="00000000" w:rsidP="00000000" w:rsidRDefault="00000000" w:rsidRPr="00000000" w14:paraId="000005FE">
      <w:pPr>
        <w:rPr/>
      </w:pPr>
      <w:r w:rsidDel="00000000" w:rsidR="00000000" w:rsidRPr="00000000">
        <w:rPr>
          <w:b w:val="1"/>
          <w:bCs w:val="1"/>
          <w:rtl w:val="0"/>
        </w:rPr>
        <w:t xml:space="preserve">Part 8: Adaptive Network Dynamics</w:t>
      </w:r>
      <w:r w:rsidDel="00000000" w:rsidR="00000000" w:rsidRPr="00000000">
        <w:rPr>
          <w:rtl w:val="0"/>
        </w:rPr>
      </w:r>
    </w:p>
    <w:tbl>
      <w:tblPr>
        <w:tblStyle w:val="Table4"/>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5FF">
            <w:pPr>
              <w:rPr/>
            </w:pPr>
            <w:r w:rsidDel="00000000" w:rsidR="00000000" w:rsidRPr="00000000">
              <w:rPr>
                <w:rtl w:val="0"/>
              </w:rPr>
              <w:t xml:space="preserve">Symbol</w:t>
            </w:r>
          </w:p>
        </w:tc>
        <w:tc>
          <w:tcPr/>
          <w:p w:rsidR="00000000" w:rsidDel="00000000" w:rsidP="00000000" w:rsidRDefault="00000000" w:rsidRPr="00000000" w14:paraId="00000600">
            <w:pPr>
              <w:rPr/>
            </w:pPr>
            <w:r w:rsidDel="00000000" w:rsidR="00000000" w:rsidRPr="00000000">
              <w:rPr>
                <w:rtl w:val="0"/>
              </w:rPr>
              <w:t xml:space="preserve">Meaning</w:t>
            </w:r>
          </w:p>
        </w:tc>
        <w:tc>
          <w:tcPr/>
          <w:p w:rsidR="00000000" w:rsidDel="00000000" w:rsidP="00000000" w:rsidRDefault="00000000" w:rsidRPr="00000000" w14:paraId="00000601">
            <w:pPr>
              <w:rPr/>
            </w:pPr>
            <w:r w:rsidDel="00000000" w:rsidR="00000000" w:rsidRPr="00000000">
              <w:rPr>
                <w:rtl w:val="0"/>
              </w:rPr>
              <w:t xml:space="preserve">Formula</w:t>
            </w:r>
          </w:p>
        </w:tc>
        <w:tc>
          <w:tcPr/>
          <w:p w:rsidR="00000000" w:rsidDel="00000000" w:rsidP="00000000" w:rsidRDefault="00000000" w:rsidRPr="00000000" w14:paraId="00000602">
            <w:pPr>
              <w:rPr/>
            </w:pPr>
            <w:r w:rsidDel="00000000" w:rsidR="00000000" w:rsidRPr="00000000">
              <w:rPr>
                <w:rtl w:val="0"/>
              </w:rPr>
              <w:t xml:space="preserve">Defined in</w:t>
            </w:r>
          </w:p>
        </w:tc>
        <w:tc>
          <w:tcPr/>
          <w:p w:rsidR="00000000" w:rsidDel="00000000" w:rsidP="00000000" w:rsidRDefault="00000000" w:rsidRPr="00000000" w14:paraId="00000603">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604">
            <w:pPr>
              <w:rPr/>
            </w:pPr>
            <w:r w:rsidDel="00000000" w:rsidR="00000000" w:rsidRPr="00000000">
              <w:rPr>
                <w:rtl w:val="0"/>
              </w:rPr>
              <w:t xml:space="preserve">Ξ</w:t>
            </w:r>
          </w:p>
        </w:tc>
        <w:tc>
          <w:tcPr/>
          <w:p w:rsidR="00000000" w:rsidDel="00000000" w:rsidP="00000000" w:rsidRDefault="00000000" w:rsidRPr="00000000" w14:paraId="00000605">
            <w:pPr>
              <w:rPr/>
            </w:pPr>
            <w:r w:rsidDel="00000000" w:rsidR="00000000" w:rsidRPr="00000000">
              <w:rPr>
                <w:rtl w:val="0"/>
              </w:rPr>
              <w:t xml:space="preserve">edge existence</w:t>
            </w:r>
          </w:p>
        </w:tc>
        <w:tc>
          <w:tcPr/>
          <w:p w:rsidR="00000000" w:rsidDel="00000000" w:rsidP="00000000" w:rsidRDefault="00000000" w:rsidRPr="00000000" w14:paraId="00000606">
            <w:pPr>
              <w:rPr/>
            </w:pPr>
            <w:r w:rsidDel="00000000" w:rsidR="00000000" w:rsidRPr="00000000">
              <w:rPr>
                <w:rtl w:val="0"/>
              </w:rPr>
              <w:t xml:space="preserve">freq × min(Π_f,i, Π_f,j) vs θ</w:t>
            </w:r>
          </w:p>
        </w:tc>
        <w:tc>
          <w:tcPr/>
          <w:p w:rsidR="00000000" w:rsidDel="00000000" w:rsidP="00000000" w:rsidRDefault="00000000" w:rsidRPr="00000000" w14:paraId="00000607">
            <w:pPr>
              <w:rPr/>
            </w:pPr>
            <w:r w:rsidDel="00000000" w:rsidR="00000000" w:rsidRPr="00000000">
              <w:rPr>
                <w:rtl w:val="0"/>
              </w:rPr>
              <w:t xml:space="preserve">§8.3</w:t>
            </w:r>
          </w:p>
        </w:tc>
        <w:tc>
          <w:tcPr/>
          <w:p w:rsidR="00000000" w:rsidDel="00000000" w:rsidP="00000000" w:rsidRDefault="00000000" w:rsidRPr="00000000" w14:paraId="00000608">
            <w:pPr>
              <w:rPr/>
            </w:pPr>
            <w:r w:rsidDel="00000000" w:rsidR="00000000" w:rsidRPr="00000000">
              <w:rPr>
                <w:rtl w:val="0"/>
              </w:rPr>
              <w:t xml:space="preserve">θ</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Λ_ij</w:t>
            </w:r>
          </w:p>
        </w:tc>
        <w:tc>
          <w:tcPr/>
          <w:p w:rsidR="00000000" w:rsidDel="00000000" w:rsidP="00000000" w:rsidRDefault="00000000" w:rsidRPr="00000000" w14:paraId="0000060A">
            <w:pPr>
              <w:rPr/>
            </w:pPr>
            <w:r w:rsidDel="00000000" w:rsidR="00000000" w:rsidRPr="00000000">
              <w:rPr>
                <w:rtl w:val="0"/>
              </w:rPr>
              <w:t xml:space="preserve">network coupling</w:t>
            </w:r>
          </w:p>
        </w:tc>
        <w:tc>
          <w:tcPr/>
          <w:p w:rsidR="00000000" w:rsidDel="00000000" w:rsidP="00000000" w:rsidRDefault="00000000" w:rsidRPr="00000000" w14:paraId="0000060B">
            <w:pPr>
              <w:rPr/>
            </w:pPr>
            <w:r w:rsidDel="00000000" w:rsidR="00000000" w:rsidRPr="00000000">
              <w:rPr>
                <w:rtl w:val="0"/>
              </w:rPr>
              <w:t xml:space="preserve">γ_net·W_ij·Π_f,i</w:t>
            </w:r>
          </w:p>
        </w:tc>
        <w:tc>
          <w:tcPr/>
          <w:p w:rsidR="00000000" w:rsidDel="00000000" w:rsidP="00000000" w:rsidRDefault="00000000" w:rsidRPr="00000000" w14:paraId="0000060C">
            <w:pPr>
              <w:rPr/>
            </w:pPr>
            <w:r w:rsidDel="00000000" w:rsidR="00000000" w:rsidRPr="00000000">
              <w:rPr>
                <w:rtl w:val="0"/>
              </w:rPr>
              <w:t xml:space="preserve">§8.5</w:t>
            </w:r>
          </w:p>
        </w:tc>
        <w:tc>
          <w:tcPr/>
          <w:p w:rsidR="00000000" w:rsidDel="00000000" w:rsidP="00000000" w:rsidRDefault="00000000" w:rsidRPr="00000000" w14:paraId="0000060D">
            <w:pPr>
              <w:rPr/>
            </w:pPr>
            <w:r w:rsidDel="00000000" w:rsidR="00000000" w:rsidRPr="00000000">
              <w:rPr>
                <w:rtl w:val="0"/>
              </w:rPr>
              <w:t xml:space="preserve">γ_net</w:t>
            </w:r>
          </w:p>
        </w:tc>
      </w:tr>
      <w:tr>
        <w:trPr>
          <w:cantSplit w:val="0"/>
          <w:tblHeader w:val="0"/>
        </w:trPr>
        <w:tc>
          <w:tcPr/>
          <w:p w:rsidR="00000000" w:rsidDel="00000000" w:rsidP="00000000" w:rsidRDefault="00000000" w:rsidRPr="00000000" w14:paraId="0000060E">
            <w:pPr>
              <w:rPr/>
            </w:pPr>
            <w:r w:rsidDel="00000000" w:rsidR="00000000" w:rsidRPr="00000000">
              <w:rPr>
                <w:rtl w:val="0"/>
              </w:rPr>
              <w:t xml:space="preserve">W_ij(t)</w:t>
            </w:r>
          </w:p>
        </w:tc>
        <w:tc>
          <w:tcPr/>
          <w:p w:rsidR="00000000" w:rsidDel="00000000" w:rsidP="00000000" w:rsidRDefault="00000000" w:rsidRPr="00000000" w14:paraId="0000060F">
            <w:pPr>
              <w:rPr/>
            </w:pPr>
            <w:r w:rsidDel="00000000" w:rsidR="00000000" w:rsidRPr="00000000">
              <w:rPr>
                <w:rtl w:val="0"/>
              </w:rPr>
              <w:t xml:space="preserve">edge weight update</w:t>
            </w:r>
          </w:p>
        </w:tc>
        <w:tc>
          <w:tcPr/>
          <w:p w:rsidR="00000000" w:rsidDel="00000000" w:rsidP="00000000" w:rsidRDefault="00000000" w:rsidRPr="00000000" w14:paraId="00000610">
            <w:pPr>
              <w:rPr/>
            </w:pPr>
            <w:r w:rsidDel="00000000" w:rsidR="00000000" w:rsidRPr="00000000">
              <w:rPr>
                <w:rtl w:val="0"/>
              </w:rPr>
              <w:t xml:space="preserve">β_net·success − γ_net·ignored</w:t>
            </w:r>
          </w:p>
        </w:tc>
        <w:tc>
          <w:tcPr/>
          <w:p w:rsidR="00000000" w:rsidDel="00000000" w:rsidP="00000000" w:rsidRDefault="00000000" w:rsidRPr="00000000" w14:paraId="00000611">
            <w:pPr>
              <w:rPr/>
            </w:pPr>
            <w:r w:rsidDel="00000000" w:rsidR="00000000" w:rsidRPr="00000000">
              <w:rPr>
                <w:rtl w:val="0"/>
              </w:rPr>
              <w:t xml:space="preserve">§8.7</w:t>
            </w:r>
          </w:p>
        </w:tc>
        <w:tc>
          <w:tcPr/>
          <w:p w:rsidR="00000000" w:rsidDel="00000000" w:rsidP="00000000" w:rsidRDefault="00000000" w:rsidRPr="00000000" w14:paraId="00000612">
            <w:pPr>
              <w:rPr/>
            </w:pPr>
            <w:r w:rsidDel="00000000" w:rsidR="00000000" w:rsidRPr="00000000">
              <w:rPr>
                <w:rtl w:val="0"/>
              </w:rPr>
              <w:t xml:space="preserve">β_net, γ_net</w:t>
            </w:r>
          </w:p>
        </w:tc>
      </w:tr>
      <w:tr>
        <w:trPr>
          <w:cantSplit w:val="0"/>
          <w:tblHeader w:val="0"/>
        </w:trPr>
        <w:tc>
          <w:tcPr/>
          <w:p w:rsidR="00000000" w:rsidDel="00000000" w:rsidP="00000000" w:rsidRDefault="00000000" w:rsidRPr="00000000" w14:paraId="00000613">
            <w:pPr>
              <w:rPr/>
            </w:pPr>
            <w:r w:rsidDel="00000000" w:rsidR="00000000" w:rsidRPr="00000000">
              <w:rPr>
                <w:rtl w:val="0"/>
              </w:rPr>
              <w:t xml:space="preserve">R_N, N</w:t>
            </w:r>
          </w:p>
        </w:tc>
        <w:tc>
          <w:tcPr/>
          <w:p w:rsidR="00000000" w:rsidDel="00000000" w:rsidP="00000000" w:rsidRDefault="00000000" w:rsidRPr="00000000" w14:paraId="00000614">
            <w:pPr>
              <w:rPr/>
            </w:pPr>
            <w:r w:rsidDel="00000000" w:rsidR="00000000" w:rsidRPr="00000000">
              <w:rPr>
                <w:rtl w:val="0"/>
              </w:rPr>
              <w:t xml:space="preserve">network resilience/coherence</w:t>
            </w:r>
          </w:p>
        </w:tc>
        <w:tc>
          <w:tcPr/>
          <w:p w:rsidR="00000000" w:rsidDel="00000000" w:rsidP="00000000" w:rsidRDefault="00000000" w:rsidRPr="00000000" w14:paraId="00000615">
            <w:pPr>
              <w:rPr/>
            </w:pPr>
            <w:r w:rsidDel="00000000" w:rsidR="00000000" w:rsidRPr="00000000">
              <w:rPr>
                <w:rtl w:val="0"/>
              </w:rPr>
              <w:t xml:space="preserve">λ₂(Laplacian) × mean(Π_f), normalized</w:t>
            </w:r>
          </w:p>
        </w:tc>
        <w:tc>
          <w:tcPr/>
          <w:p w:rsidR="00000000" w:rsidDel="00000000" w:rsidP="00000000" w:rsidRDefault="00000000" w:rsidRPr="00000000" w14:paraId="00000616">
            <w:pPr>
              <w:rPr/>
            </w:pPr>
            <w:r w:rsidDel="00000000" w:rsidR="00000000" w:rsidRPr="00000000">
              <w:rPr>
                <w:rtl w:val="0"/>
              </w:rPr>
              <w:t xml:space="preserve">§8.9</w:t>
            </w:r>
          </w:p>
        </w:tc>
        <w:tc>
          <w:tcPr/>
          <w:p w:rsidR="00000000" w:rsidDel="00000000" w:rsidP="00000000" w:rsidRDefault="00000000" w:rsidRPr="00000000" w14:paraId="0000061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18">
            <w:pPr>
              <w:rPr/>
            </w:pPr>
            <w:r w:rsidDel="00000000" w:rsidR="00000000" w:rsidRPr="00000000">
              <w:rPr>
                <w:rtl w:val="0"/>
              </w:rPr>
              <w:t xml:space="preserve">ρ(j)</w:t>
            </w:r>
          </w:p>
        </w:tc>
        <w:tc>
          <w:tcPr/>
          <w:p w:rsidR="00000000" w:rsidDel="00000000" w:rsidP="00000000" w:rsidRDefault="00000000" w:rsidRPr="00000000" w14:paraId="00000619">
            <w:pPr>
              <w:rPr/>
            </w:pPr>
            <w:r w:rsidDel="00000000" w:rsidR="00000000" w:rsidRPr="00000000">
              <w:rPr>
                <w:rtl w:val="0"/>
              </w:rPr>
              <w:t xml:space="preserve">coupling persistence</w:t>
            </w:r>
          </w:p>
        </w:tc>
        <w:tc>
          <w:tcPr/>
          <w:p w:rsidR="00000000" w:rsidDel="00000000" w:rsidP="00000000" w:rsidRDefault="00000000" w:rsidRPr="00000000" w14:paraId="0000061A">
            <w:pPr>
              <w:rPr/>
            </w:pPr>
            <w:r w:rsidDel="00000000" w:rsidR="00000000" w:rsidRPr="00000000">
              <w:rPr>
                <w:rtl w:val="0"/>
              </w:rPr>
              <w:t xml:space="preserve">high for medium-entropy, low for baseline; ρ(j;i) widens with i’s own ℱ_i under predatory targeting; further widens with candidate j’s own Ψ_loyal(j,t) under persecution targeting</w:t>
            </w:r>
          </w:p>
        </w:tc>
        <w:tc>
          <w:tcPr/>
          <w:p w:rsidR="00000000" w:rsidDel="00000000" w:rsidP="00000000" w:rsidRDefault="00000000" w:rsidRPr="00000000" w14:paraId="0000061B">
            <w:pPr>
              <w:rPr/>
            </w:pPr>
            <w:r w:rsidDel="00000000" w:rsidR="00000000" w:rsidRPr="00000000">
              <w:rPr>
                <w:rtl w:val="0"/>
              </w:rPr>
              <w:t xml:space="preserve">§8.6a, §10.5b.11b, §8.6a.1</w:t>
            </w:r>
          </w:p>
        </w:tc>
        <w:tc>
          <w:tcPr/>
          <w:p w:rsidR="00000000" w:rsidDel="00000000" w:rsidP="00000000" w:rsidRDefault="00000000" w:rsidRPr="00000000" w14:paraId="0000061C">
            <w:pPr>
              <w:rPr/>
            </w:pPr>
            <w:r w:rsidDel="00000000" w:rsidR="00000000" w:rsidRPr="00000000">
              <w:rPr>
                <w:rtl w:val="0"/>
              </w:rPr>
              <w:t xml:space="preserve">κ_desp, κ_persec</w:t>
            </w:r>
          </w:p>
        </w:tc>
      </w:tr>
      <w:tr>
        <w:trPr>
          <w:cantSplit w:val="0"/>
          <w:tblHeader w:val="0"/>
        </w:trPr>
        <w:tc>
          <w:tcPr/>
          <w:p w:rsidR="00000000" w:rsidDel="00000000" w:rsidP="00000000" w:rsidRDefault="00000000" w:rsidRPr="00000000" w14:paraId="0000061D">
            <w:pPr>
              <w:rPr/>
            </w:pPr>
            <w:r w:rsidDel="00000000" w:rsidR="00000000" w:rsidRPr="00000000">
              <w:rPr>
                <w:rtl w:val="0"/>
              </w:rPr>
              <w:t xml:space="preserve">X_{i,j}</w:t>
            </w:r>
          </w:p>
        </w:tc>
        <w:tc>
          <w:tcPr/>
          <w:p w:rsidR="00000000" w:rsidDel="00000000" w:rsidP="00000000" w:rsidRDefault="00000000" w:rsidRPr="00000000" w14:paraId="0000061E">
            <w:pPr>
              <w:rPr/>
            </w:pPr>
            <w:r w:rsidDel="00000000" w:rsidR="00000000" w:rsidRPr="00000000">
              <w:rPr>
                <w:rtl w:val="0"/>
              </w:rPr>
              <w:t xml:space="preserve">extraction flux</w:t>
            </w:r>
          </w:p>
        </w:tc>
        <w:tc>
          <w:tcPr/>
          <w:p w:rsidR="00000000" w:rsidDel="00000000" w:rsidP="00000000" w:rsidRDefault="00000000" w:rsidRPr="00000000" w14:paraId="0000061F">
            <w:pPr>
              <w:rPr/>
            </w:pPr>
            <w:r w:rsidDel="00000000" w:rsidR="00000000" w:rsidRPr="00000000">
              <w:rPr>
                <w:rtl w:val="0"/>
              </w:rPr>
              <w:t xml:space="preserve">χ·Λ_ij·ρ(j)·R_j, χ scaled by (1+κ_χ·Z_hun)</w:t>
            </w:r>
          </w:p>
        </w:tc>
        <w:tc>
          <w:tcPr/>
          <w:p w:rsidR="00000000" w:rsidDel="00000000" w:rsidP="00000000" w:rsidRDefault="00000000" w:rsidRPr="00000000" w14:paraId="00000620">
            <w:pPr>
              <w:rPr/>
            </w:pPr>
            <w:r w:rsidDel="00000000" w:rsidR="00000000" w:rsidRPr="00000000">
              <w:rPr>
                <w:rtl w:val="0"/>
              </w:rPr>
              <w:t xml:space="preserve">§8.6a, §10.5b.19.1</w:t>
            </w:r>
          </w:p>
        </w:tc>
        <w:tc>
          <w:tcPr/>
          <w:p w:rsidR="00000000" w:rsidDel="00000000" w:rsidP="00000000" w:rsidRDefault="00000000" w:rsidRPr="00000000" w14:paraId="00000621">
            <w:pPr>
              <w:rPr/>
            </w:pPr>
            <w:r w:rsidDel="00000000" w:rsidR="00000000" w:rsidRPr="00000000">
              <w:rPr>
                <w:rtl w:val="0"/>
              </w:rPr>
              <w:t xml:space="preserve">χ, κ_χ</w:t>
            </w:r>
          </w:p>
        </w:tc>
      </w:tr>
      <w:tr>
        <w:trPr>
          <w:cantSplit w:val="0"/>
          <w:tblHeader w:val="0"/>
        </w:trPr>
        <w:tc>
          <w:tcPr/>
          <w:p w:rsidR="00000000" w:rsidDel="00000000" w:rsidP="00000000" w:rsidRDefault="00000000" w:rsidRPr="00000000" w14:paraId="00000622">
            <w:pPr>
              <w:rPr/>
            </w:pPr>
            <w:r w:rsidDel="00000000" w:rsidR="00000000" w:rsidRPr="00000000">
              <w:rPr>
                <w:rtl w:val="0"/>
              </w:rPr>
              <w:t xml:space="preserve">H_{i,j}, H_i</w:t>
            </w:r>
          </w:p>
        </w:tc>
        <w:tc>
          <w:tcPr/>
          <w:p w:rsidR="00000000" w:rsidDel="00000000" w:rsidP="00000000" w:rsidRDefault="00000000" w:rsidRPr="00000000" w14:paraId="00000623">
            <w:pPr>
              <w:rPr/>
            </w:pPr>
            <w:r w:rsidDel="00000000" w:rsidR="00000000" w:rsidRPr="00000000">
              <w:rPr>
                <w:rtl w:val="0"/>
              </w:rPr>
              <w:t xml:space="preserve">vented metabolic-failure heat</w:t>
            </w:r>
          </w:p>
        </w:tc>
        <w:tc>
          <w:tcPr/>
          <w:p w:rsidR="00000000" w:rsidDel="00000000" w:rsidP="00000000" w:rsidRDefault="00000000" w:rsidRPr="00000000" w14:paraId="00000624">
            <w:pPr>
              <w:rPr/>
            </w:pPr>
            <w:r w:rsidDel="00000000" w:rsidR="00000000" w:rsidRPr="00000000">
              <w:rPr>
                <w:rtl w:val="0"/>
              </w:rPr>
              <w:t xml:space="preserve">(1−η_i)·X_{i,j}, summed over j</w:t>
            </w:r>
          </w:p>
        </w:tc>
        <w:tc>
          <w:tcPr/>
          <w:p w:rsidR="00000000" w:rsidDel="00000000" w:rsidP="00000000" w:rsidRDefault="00000000" w:rsidRPr="00000000" w14:paraId="00000625">
            <w:pPr>
              <w:rPr/>
            </w:pPr>
            <w:r w:rsidDel="00000000" w:rsidR="00000000" w:rsidRPr="00000000">
              <w:rPr>
                <w:rtl w:val="0"/>
              </w:rPr>
              <w:t xml:space="preserve">§8.6a</w:t>
            </w:r>
          </w:p>
        </w:tc>
        <w:tc>
          <w:tcPr/>
          <w:p w:rsidR="00000000" w:rsidDel="00000000" w:rsidP="00000000" w:rsidRDefault="00000000" w:rsidRPr="00000000" w14:paraId="00000626">
            <w:pPr>
              <w:rPr/>
            </w:pPr>
            <w:r w:rsidDel="00000000" w:rsidR="00000000" w:rsidRPr="00000000">
              <w:rPr>
                <w:rtl w:val="0"/>
              </w:rPr>
              <w:t xml:space="preserve">η_i</w:t>
            </w:r>
          </w:p>
        </w:tc>
      </w:tr>
      <w:tr>
        <w:trPr>
          <w:cantSplit w:val="0"/>
          <w:tblHeader w:val="0"/>
        </w:trPr>
        <w:tc>
          <w:tcPr/>
          <w:p w:rsidR="00000000" w:rsidDel="00000000" w:rsidP="00000000" w:rsidRDefault="00000000" w:rsidRPr="00000000" w14:paraId="00000627">
            <w:pPr>
              <w:rPr/>
            </w:pPr>
            <w:r w:rsidDel="00000000" w:rsidR="00000000" w:rsidRPr="00000000">
              <w:rPr>
                <w:rtl w:val="0"/>
              </w:rPr>
              <w:t xml:space="preserve">ℱ_i(t)</w:t>
            </w:r>
          </w:p>
        </w:tc>
        <w:tc>
          <w:tcPr/>
          <w:p w:rsidR="00000000" w:rsidDel="00000000" w:rsidP="00000000" w:rsidRDefault="00000000" w:rsidRPr="00000000" w14:paraId="00000628">
            <w:pPr>
              <w:rPr/>
            </w:pPr>
            <w:r w:rsidDel="00000000" w:rsidR="00000000" w:rsidRPr="00000000">
              <w:rPr>
                <w:rtl w:val="0"/>
              </w:rPr>
              <w:t xml:space="preserve">accumulated unvented heat</w:t>
            </w:r>
          </w:p>
        </w:tc>
        <w:tc>
          <w:tcPr/>
          <w:p w:rsidR="00000000" w:rsidDel="00000000" w:rsidP="00000000" w:rsidRDefault="00000000" w:rsidRPr="00000000" w14:paraId="00000629">
            <w:pPr>
              <w:rPr/>
            </w:pPr>
            <w:r w:rsidDel="00000000" w:rsidR="00000000" w:rsidRPr="00000000">
              <w:rPr>
                <w:rtl w:val="0"/>
              </w:rPr>
              <w:t xml:space="preserve">∫ H_i(s)·1[N_i(s)=∅] ds</w:t>
            </w:r>
          </w:p>
        </w:tc>
        <w:tc>
          <w:tcPr/>
          <w:p w:rsidR="00000000" w:rsidDel="00000000" w:rsidP="00000000" w:rsidRDefault="00000000" w:rsidRPr="00000000" w14:paraId="0000062A">
            <w:pPr>
              <w:rPr/>
            </w:pPr>
            <w:r w:rsidDel="00000000" w:rsidR="00000000" w:rsidRPr="00000000">
              <w:rPr>
                <w:rtl w:val="0"/>
              </w:rPr>
              <w:t xml:space="preserve">§8.8a</w:t>
            </w:r>
          </w:p>
        </w:tc>
        <w:tc>
          <w:tcPr/>
          <w:p w:rsidR="00000000" w:rsidDel="00000000" w:rsidP="00000000" w:rsidRDefault="00000000" w:rsidRPr="00000000" w14:paraId="0000062B">
            <w:pPr>
              <w:rPr/>
            </w:pPr>
            <w:r w:rsidDel="00000000" w:rsidR="00000000" w:rsidRPr="00000000">
              <w:rPr>
                <w:rtl w:val="0"/>
              </w:rPr>
              <w:t xml:space="preserve">λ_ℱ, ℱ_threshold</w:t>
            </w:r>
          </w:p>
        </w:tc>
      </w:tr>
      <w:tr>
        <w:trPr>
          <w:cantSplit w:val="0"/>
          <w:tblHeader w:val="0"/>
        </w:trPr>
        <w:tc>
          <w:tcPr/>
          <w:p w:rsidR="00000000" w:rsidDel="00000000" w:rsidP="00000000" w:rsidRDefault="00000000" w:rsidRPr="00000000" w14:paraId="0000062C">
            <w:pPr>
              <w:rPr/>
            </w:pPr>
            <w:r w:rsidDel="00000000" w:rsidR="00000000" w:rsidRPr="00000000">
              <w:rPr>
                <w:rtl w:val="0"/>
              </w:rPr>
              <w:t xml:space="preserve">Drive_B(j,t)</w:t>
            </w:r>
          </w:p>
        </w:tc>
        <w:tc>
          <w:tcPr/>
          <w:p w:rsidR="00000000" w:rsidDel="00000000" w:rsidP="00000000" w:rsidRDefault="00000000" w:rsidRPr="00000000" w14:paraId="0000062D">
            <w:pPr>
              <w:rPr/>
            </w:pPr>
            <w:r w:rsidDel="00000000" w:rsidR="00000000" w:rsidRPr="00000000">
              <w:rPr>
                <w:rtl w:val="0"/>
              </w:rPr>
              <w:t xml:space="preserve">medium-entropy launch drive</w:t>
            </w:r>
          </w:p>
        </w:tc>
        <w:tc>
          <w:tcPr/>
          <w:p w:rsidR="00000000" w:rsidDel="00000000" w:rsidP="00000000" w:rsidRDefault="00000000" w:rsidRPr="00000000" w14:paraId="0000062E">
            <w:pPr>
              <w:rPr/>
            </w:pPr>
            <w:r w:rsidDel="00000000" w:rsidR="00000000" w:rsidRPr="00000000">
              <w:rPr>
                <w:rtl w:val="0"/>
              </w:rPr>
              <w:t xml:space="preserve">|Σ_k Λ_kj·û_kj|</w:t>
            </w:r>
          </w:p>
        </w:tc>
        <w:tc>
          <w:tcPr/>
          <w:p w:rsidR="00000000" w:rsidDel="00000000" w:rsidP="00000000" w:rsidRDefault="00000000" w:rsidRPr="00000000" w14:paraId="0000062F">
            <w:pPr>
              <w:rPr/>
            </w:pPr>
            <w:r w:rsidDel="00000000" w:rsidR="00000000" w:rsidRPr="00000000">
              <w:rPr>
                <w:rtl w:val="0"/>
              </w:rPr>
              <w:t xml:space="preserve">§8.8a/10.5b.6</w:t>
            </w:r>
          </w:p>
        </w:tc>
        <w:tc>
          <w:tcPr/>
          <w:p w:rsidR="00000000" w:rsidDel="00000000" w:rsidP="00000000" w:rsidRDefault="00000000" w:rsidRPr="00000000" w14:paraId="00000630">
            <w:pPr>
              <w:rPr/>
            </w:pPr>
            <w:r w:rsidDel="00000000" w:rsidR="00000000" w:rsidRPr="00000000">
              <w:rPr>
                <w:rtl w:val="0"/>
              </w:rPr>
              <w:t xml:space="preserve">Θ_launch</w:t>
            </w:r>
          </w:p>
        </w:tc>
      </w:tr>
      <w:tr>
        <w:trPr>
          <w:cantSplit w:val="0"/>
          <w:tblHeader w:val="0"/>
        </w:trPr>
        <w:tc>
          <w:tcPr/>
          <w:p w:rsidR="00000000" w:rsidDel="00000000" w:rsidP="00000000" w:rsidRDefault="00000000" w:rsidRPr="00000000" w14:paraId="00000631">
            <w:pPr>
              <w:rPr/>
            </w:pPr>
            <w:r w:rsidDel="00000000" w:rsidR="00000000" w:rsidRPr="00000000">
              <w:rPr>
                <w:rtl w:val="0"/>
              </w:rPr>
              <w:t xml:space="preserve">K_j(t)</w:t>
            </w:r>
          </w:p>
        </w:tc>
        <w:tc>
          <w:tcPr/>
          <w:p w:rsidR="00000000" w:rsidDel="00000000" w:rsidP="00000000" w:rsidRDefault="00000000" w:rsidRPr="00000000" w14:paraId="00000632">
            <w:pPr>
              <w:rPr/>
            </w:pPr>
            <w:r w:rsidDel="00000000" w:rsidR="00000000" w:rsidRPr="00000000">
              <w:rPr>
                <w:rtl w:val="0"/>
              </w:rPr>
              <w:t xml:space="preserve">resolution kick</w:t>
            </w:r>
          </w:p>
        </w:tc>
        <w:tc>
          <w:tcPr/>
          <w:p w:rsidR="00000000" w:rsidDel="00000000" w:rsidP="00000000" w:rsidRDefault="00000000" w:rsidRPr="00000000" w14:paraId="00000633">
            <w:pPr>
              <w:rPr/>
            </w:pPr>
            <w:r w:rsidDel="00000000" w:rsidR="00000000" w:rsidRPr="00000000">
              <w:rPr>
                <w:rtl w:val="0"/>
              </w:rPr>
              <w:t xml:space="preserve">impulsive (B1) or decaying (B2) release of M_tip(j)</w:t>
            </w:r>
          </w:p>
        </w:tc>
        <w:tc>
          <w:tcPr/>
          <w:p w:rsidR="00000000" w:rsidDel="00000000" w:rsidP="00000000" w:rsidRDefault="00000000" w:rsidRPr="00000000" w14:paraId="00000634">
            <w:pPr>
              <w:rPr/>
            </w:pPr>
            <w:r w:rsidDel="00000000" w:rsidR="00000000" w:rsidRPr="00000000">
              <w:rPr>
                <w:rtl w:val="0"/>
              </w:rPr>
              <w:t xml:space="preserve">§8.8b</w:t>
            </w:r>
          </w:p>
        </w:tc>
        <w:tc>
          <w:tcPr/>
          <w:p w:rsidR="00000000" w:rsidDel="00000000" w:rsidP="00000000" w:rsidRDefault="00000000" w:rsidRPr="00000000" w14:paraId="00000635">
            <w:pPr>
              <w:rPr/>
            </w:pPr>
            <w:r w:rsidDel="00000000" w:rsidR="00000000" w:rsidRPr="00000000">
              <w:rPr>
                <w:rtl w:val="0"/>
              </w:rPr>
              <w:t xml:space="preserve">τ_diss</w:t>
            </w:r>
          </w:p>
        </w:tc>
      </w:tr>
      <w:tr>
        <w:trPr>
          <w:cantSplit w:val="0"/>
          <w:tblHeader w:val="0"/>
        </w:trPr>
        <w:tc>
          <w:tcPr/>
          <w:p w:rsidR="00000000" w:rsidDel="00000000" w:rsidP="00000000" w:rsidRDefault="00000000" w:rsidRPr="00000000" w14:paraId="00000636">
            <w:pPr>
              <w:rPr/>
            </w:pPr>
            <w:r w:rsidDel="00000000" w:rsidR="00000000" w:rsidRPr="00000000">
              <w:rPr>
                <w:rtl w:val="0"/>
              </w:rPr>
              <w:t xml:space="preserve">K_{j→k}(t)</w:t>
            </w:r>
          </w:p>
        </w:tc>
        <w:tc>
          <w:tcPr/>
          <w:p w:rsidR="00000000" w:rsidDel="00000000" w:rsidP="00000000" w:rsidRDefault="00000000" w:rsidRPr="00000000" w14:paraId="00000637">
            <w:pPr>
              <w:rPr/>
            </w:pPr>
            <w:r w:rsidDel="00000000" w:rsidR="00000000" w:rsidRPr="00000000">
              <w:rPr>
                <w:rtl w:val="0"/>
              </w:rPr>
              <w:t xml:space="preserve">propagated kick</w:t>
            </w:r>
          </w:p>
        </w:tc>
        <w:tc>
          <w:tcPr/>
          <w:p w:rsidR="00000000" w:rsidDel="00000000" w:rsidP="00000000" w:rsidRDefault="00000000" w:rsidRPr="00000000" w14:paraId="00000638">
            <w:pPr>
              <w:rPr/>
            </w:pPr>
            <w:r w:rsidDel="00000000" w:rsidR="00000000" w:rsidRPr="00000000">
              <w:rPr>
                <w:rtl w:val="0"/>
              </w:rPr>
              <w:t xml:space="preserve">K_j · W_jk/Σ_l W_jl</w:t>
            </w:r>
          </w:p>
        </w:tc>
        <w:tc>
          <w:tcPr/>
          <w:p w:rsidR="00000000" w:rsidDel="00000000" w:rsidP="00000000" w:rsidRDefault="00000000" w:rsidRPr="00000000" w14:paraId="00000639">
            <w:pPr>
              <w:rPr/>
            </w:pPr>
            <w:r w:rsidDel="00000000" w:rsidR="00000000" w:rsidRPr="00000000">
              <w:rPr>
                <w:rtl w:val="0"/>
              </w:rPr>
              <w:t xml:space="preserve">§8.8b</w:t>
            </w:r>
          </w:p>
        </w:tc>
        <w:tc>
          <w:tcPr/>
          <w:p w:rsidR="00000000" w:rsidDel="00000000" w:rsidP="00000000" w:rsidRDefault="00000000" w:rsidRPr="00000000" w14:paraId="0000063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3B">
            <w:pPr>
              <w:rPr/>
            </w:pPr>
            <w:r w:rsidDel="00000000" w:rsidR="00000000" w:rsidRPr="00000000">
              <w:rPr>
                <w:b w:val="1"/>
                <w:bCs w:val="1"/>
                <w:rtl w:val="0"/>
              </w:rPr>
              <w:t xml:space="preserve">ε_align, θ_align</w:t>
            </w:r>
            <w:r w:rsidDel="00000000" w:rsidR="00000000" w:rsidRPr="00000000">
              <w:rPr>
                <w:rtl w:val="0"/>
              </w:rPr>
            </w:r>
          </w:p>
        </w:tc>
        <w:tc>
          <w:tcPr/>
          <w:p w:rsidR="00000000" w:rsidDel="00000000" w:rsidP="00000000" w:rsidRDefault="00000000" w:rsidRPr="00000000" w14:paraId="0000063C">
            <w:pPr>
              <w:rPr/>
            </w:pPr>
            <w:r w:rsidDel="00000000" w:rsidR="00000000" w:rsidRPr="00000000">
              <w:rPr>
                <w:b w:val="1"/>
                <w:bCs w:val="1"/>
                <w:rtl w:val="0"/>
              </w:rPr>
              <w:t xml:space="preserve">discharge alignment tolerance</w:t>
            </w:r>
            <w:r w:rsidDel="00000000" w:rsidR="00000000" w:rsidRPr="00000000">
              <w:rPr>
                <w:rtl w:val="0"/>
              </w:rPr>
            </w:r>
          </w:p>
        </w:tc>
        <w:tc>
          <w:tcPr/>
          <w:p w:rsidR="00000000" w:rsidDel="00000000" w:rsidP="00000000" w:rsidRDefault="00000000" w:rsidRPr="00000000" w14:paraId="0000063D">
            <w:pPr>
              <w:rPr/>
            </w:pPr>
            <w:r w:rsidDel="00000000" w:rsidR="00000000" w:rsidRPr="00000000">
              <w:rPr>
                <w:b w:val="1"/>
                <w:bCs w:val="1"/>
                <w:rtl w:val="0"/>
              </w:rPr>
              <w:t xml:space="preserve">coupling trigger: |t_tip,A − t_tip,B| &lt; ε_align and û_A·û_B &gt; cos(θ_align)</w:t>
            </w:r>
            <w:r w:rsidDel="00000000" w:rsidR="00000000" w:rsidRPr="00000000">
              <w:rPr>
                <w:rtl w:val="0"/>
              </w:rPr>
            </w:r>
          </w:p>
        </w:tc>
        <w:tc>
          <w:tcPr/>
          <w:p w:rsidR="00000000" w:rsidDel="00000000" w:rsidP="00000000" w:rsidRDefault="00000000" w:rsidRPr="00000000" w14:paraId="0000063E">
            <w:pPr>
              <w:rPr/>
            </w:pPr>
            <w:r w:rsidDel="00000000" w:rsidR="00000000" w:rsidRPr="00000000">
              <w:rPr>
                <w:b w:val="1"/>
                <w:bCs w:val="1"/>
                <w:rtl w:val="0"/>
              </w:rPr>
              <w:t xml:space="preserve">§10.5b.11b.1</w:t>
            </w:r>
            <w:r w:rsidDel="00000000" w:rsidR="00000000" w:rsidRPr="00000000">
              <w:rPr>
                <w:rtl w:val="0"/>
              </w:rPr>
            </w:r>
          </w:p>
        </w:tc>
        <w:tc>
          <w:tcPr/>
          <w:p w:rsidR="00000000" w:rsidDel="00000000" w:rsidP="00000000" w:rsidRDefault="00000000" w:rsidRPr="00000000" w14:paraId="0000063F">
            <w:pPr>
              <w:rPr/>
            </w:pPr>
            <w:r w:rsidDel="00000000" w:rsidR="00000000" w:rsidRPr="00000000">
              <w:rPr>
                <w:b w:val="1"/>
                <w:bCs w:val="1"/>
                <w:rtl w:val="0"/>
              </w:rPr>
              <w:t xml:space="preserve">ε_align, θ_align</w:t>
            </w:r>
            <w:r w:rsidDel="00000000" w:rsidR="00000000" w:rsidRPr="00000000">
              <w:rPr>
                <w:rtl w:val="0"/>
              </w:rPr>
            </w:r>
          </w:p>
        </w:tc>
      </w:tr>
      <w:tr>
        <w:trPr>
          <w:cantSplit w:val="0"/>
          <w:tblHeader w:val="0"/>
        </w:trPr>
        <w:tc>
          <w:tcPr/>
          <w:p w:rsidR="00000000" w:rsidDel="00000000" w:rsidP="00000000" w:rsidRDefault="00000000" w:rsidRPr="00000000" w14:paraId="00000640">
            <w:pPr>
              <w:rPr/>
            </w:pPr>
            <w:r w:rsidDel="00000000" w:rsidR="00000000" w:rsidRPr="00000000">
              <w:rPr>
                <w:b w:val="1"/>
                <w:bCs w:val="1"/>
                <w:rtl w:val="0"/>
              </w:rPr>
              <w:t xml:space="preserve">A_first(C_new,C_k,t)</w:t>
            </w:r>
            <w:r w:rsidDel="00000000" w:rsidR="00000000" w:rsidRPr="00000000">
              <w:rPr>
                <w:rtl w:val="0"/>
              </w:rPr>
            </w:r>
          </w:p>
        </w:tc>
        <w:tc>
          <w:tcPr/>
          <w:p w:rsidR="00000000" w:rsidDel="00000000" w:rsidP="00000000" w:rsidRDefault="00000000" w:rsidRPr="00000000" w14:paraId="00000641">
            <w:pPr>
              <w:rPr/>
            </w:pPr>
            <w:r w:rsidDel="00000000" w:rsidR="00000000" w:rsidRPr="00000000">
              <w:rPr>
                <w:b w:val="1"/>
                <w:bCs w:val="1"/>
                <w:rtl w:val="0"/>
              </w:rPr>
              <w:t xml:space="preserve">first-contact attraction weight</w:t>
            </w:r>
            <w:r w:rsidDel="00000000" w:rsidR="00000000" w:rsidRPr="00000000">
              <w:rPr>
                <w:rtl w:val="0"/>
              </w:rPr>
            </w:r>
          </w:p>
        </w:tc>
        <w:tc>
          <w:tcPr/>
          <w:p w:rsidR="00000000" w:rsidDel="00000000" w:rsidP="00000000" w:rsidRDefault="00000000" w:rsidRPr="00000000" w14:paraId="00000642">
            <w:pPr>
              <w:rPr/>
            </w:pPr>
            <w:r w:rsidDel="00000000" w:rsidR="00000000" w:rsidRPr="00000000">
              <w:rPr>
                <w:b w:val="1"/>
                <w:bCs w:val="1"/>
                <w:rtl w:val="0"/>
              </w:rPr>
              <w:t xml:space="preserve">ν_pref·Λ_int(C_k,t)</w:t>
            </w:r>
            <w:r w:rsidDel="00000000" w:rsidR="00000000" w:rsidRPr="00000000">
              <w:rPr>
                <w:rtl w:val="0"/>
              </w:rPr>
            </w:r>
          </w:p>
        </w:tc>
        <w:tc>
          <w:tcPr/>
          <w:p w:rsidR="00000000" w:rsidDel="00000000" w:rsidP="00000000" w:rsidRDefault="00000000" w:rsidRPr="00000000" w14:paraId="00000643">
            <w:pPr>
              <w:rPr/>
            </w:pPr>
            <w:r w:rsidDel="00000000" w:rsidR="00000000" w:rsidRPr="00000000">
              <w:rPr>
                <w:b w:val="1"/>
                <w:bCs w:val="1"/>
                <w:rtl w:val="0"/>
              </w:rPr>
              <w:t xml:space="preserve">§8.3.1</w:t>
            </w:r>
            <w:r w:rsidDel="00000000" w:rsidR="00000000" w:rsidRPr="00000000">
              <w:rPr>
                <w:rtl w:val="0"/>
              </w:rPr>
            </w:r>
          </w:p>
        </w:tc>
        <w:tc>
          <w:tcPr/>
          <w:p w:rsidR="00000000" w:rsidDel="00000000" w:rsidP="00000000" w:rsidRDefault="00000000" w:rsidRPr="00000000" w14:paraId="00000644">
            <w:pPr>
              <w:rPr/>
            </w:pPr>
            <w:r w:rsidDel="00000000" w:rsidR="00000000" w:rsidRPr="00000000">
              <w:rPr>
                <w:b w:val="1"/>
                <w:bCs w:val="1"/>
                <w:rtl w:val="0"/>
              </w:rPr>
              <w:t xml:space="preserve">ν_pref</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b w:val="1"/>
                <w:bCs w:val="1"/>
                <w:rtl w:val="0"/>
              </w:rPr>
              <w:t xml:space="preserve">f_NC(t)</w:t>
            </w:r>
            <w:r w:rsidDel="00000000" w:rsidR="00000000" w:rsidRPr="00000000">
              <w:rPr>
                <w:rtl w:val="0"/>
              </w:rPr>
            </w:r>
          </w:p>
        </w:tc>
        <w:tc>
          <w:tcPr/>
          <w:p w:rsidR="00000000" w:rsidDel="00000000" w:rsidP="00000000" w:rsidRDefault="00000000" w:rsidRPr="00000000" w14:paraId="00000646">
            <w:pPr>
              <w:rPr/>
            </w:pPr>
            <w:r w:rsidDel="00000000" w:rsidR="00000000" w:rsidRPr="00000000">
              <w:rPr>
                <w:b w:val="1"/>
                <w:bCs w:val="1"/>
                <w:rtl w:val="0"/>
              </w:rPr>
              <w:t xml:space="preserve">network-level nonconformist fraction</w:t>
            </w:r>
            <w:r w:rsidDel="00000000" w:rsidR="00000000" w:rsidRPr="00000000">
              <w:rPr>
                <w:rtl w:val="0"/>
              </w:rPr>
            </w:r>
          </w:p>
        </w:tc>
        <w:tc>
          <w:tcPr/>
          <w:p w:rsidR="00000000" w:rsidDel="00000000" w:rsidP="00000000" w:rsidRDefault="00000000" w:rsidRPr="00000000" w14:paraId="00000647">
            <w:pPr>
              <w:rPr/>
            </w:pPr>
            <w:r w:rsidDel="00000000" w:rsidR="00000000" w:rsidRPr="00000000">
              <w:rPr>
                <w:b w:val="1"/>
                <w:bCs w:val="1"/>
                <w:rtl w:val="0"/>
              </w:rPr>
              <w:t xml:space="preserve">resource-weighted fraction of network with Ψ_loyal(t) &gt; Θ_NC</w:t>
            </w:r>
            <w:r w:rsidDel="00000000" w:rsidR="00000000" w:rsidRPr="00000000">
              <w:rPr>
                <w:rtl w:val="0"/>
              </w:rPr>
            </w:r>
          </w:p>
        </w:tc>
        <w:tc>
          <w:tcPr/>
          <w:p w:rsidR="00000000" w:rsidDel="00000000" w:rsidP="00000000" w:rsidRDefault="00000000" w:rsidRPr="00000000" w14:paraId="00000648">
            <w:pPr>
              <w:rPr/>
            </w:pPr>
            <w:r w:rsidDel="00000000" w:rsidR="00000000" w:rsidRPr="00000000">
              <w:rPr>
                <w:b w:val="1"/>
                <w:bCs w:val="1"/>
                <w:rtl w:val="0"/>
              </w:rPr>
              <w:t xml:space="preserve">§8.6a.2</w:t>
            </w:r>
            <w:r w:rsidDel="00000000" w:rsidR="00000000" w:rsidRPr="00000000">
              <w:rPr>
                <w:rtl w:val="0"/>
              </w:rPr>
            </w:r>
          </w:p>
        </w:tc>
        <w:tc>
          <w:tcPr/>
          <w:p w:rsidR="00000000" w:rsidDel="00000000" w:rsidP="00000000" w:rsidRDefault="00000000" w:rsidRPr="00000000" w14:paraId="00000649">
            <w:pPr>
              <w:rPr/>
            </w:pPr>
            <w:r w:rsidDel="00000000" w:rsidR="00000000" w:rsidRPr="00000000">
              <w:rPr>
                <w:b w:val="1"/>
                <w:bCs w:val="1"/>
                <w:rtl w:val="0"/>
              </w:rPr>
              <w:t xml:space="preserve">Θ_NC</w:t>
            </w:r>
            <w:r w:rsidDel="00000000" w:rsidR="00000000" w:rsidRPr="00000000">
              <w:rPr>
                <w:rtl w:val="0"/>
              </w:rPr>
            </w:r>
          </w:p>
        </w:tc>
      </w:tr>
      <w:tr>
        <w:trPr>
          <w:cantSplit w:val="0"/>
          <w:tblHeader w:val="0"/>
        </w:trPr>
        <w:tc>
          <w:tcPr/>
          <w:p w:rsidR="00000000" w:rsidDel="00000000" w:rsidP="00000000" w:rsidRDefault="00000000" w:rsidRPr="00000000" w14:paraId="0000064A">
            <w:pPr>
              <w:rPr/>
            </w:pPr>
            <w:r w:rsidDel="00000000" w:rsidR="00000000" w:rsidRPr="00000000">
              <w:rPr>
                <w:b w:val="1"/>
                <w:bCs w:val="1"/>
                <w:rtl w:val="0"/>
              </w:rPr>
              <w:t xml:space="preserve">P_persecute(t)</w:t>
            </w:r>
            <w:r w:rsidDel="00000000" w:rsidR="00000000" w:rsidRPr="00000000">
              <w:rPr>
                <w:rtl w:val="0"/>
              </w:rPr>
            </w:r>
          </w:p>
        </w:tc>
        <w:tc>
          <w:tcPr/>
          <w:p w:rsidR="00000000" w:rsidDel="00000000" w:rsidP="00000000" w:rsidRDefault="00000000" w:rsidRPr="00000000" w14:paraId="0000064B">
            <w:pPr>
              <w:rPr/>
            </w:pPr>
            <w:r w:rsidDel="00000000" w:rsidR="00000000" w:rsidRPr="00000000">
              <w:rPr>
                <w:b w:val="1"/>
                <w:bCs w:val="1"/>
                <w:rtl w:val="0"/>
              </w:rPr>
              <w:t xml:space="preserve">persecution deficit signal</w:t>
            </w:r>
            <w:r w:rsidDel="00000000" w:rsidR="00000000" w:rsidRPr="00000000">
              <w:rPr>
                <w:rtl w:val="0"/>
              </w:rPr>
            </w:r>
          </w:p>
        </w:tc>
        <w:tc>
          <w:tcPr/>
          <w:p w:rsidR="00000000" w:rsidDel="00000000" w:rsidP="00000000" w:rsidRDefault="00000000" w:rsidRPr="00000000" w14:paraId="0000064C">
            <w:pPr>
              <w:rPr/>
            </w:pPr>
            <w:r w:rsidDel="00000000" w:rsidR="00000000" w:rsidRPr="00000000">
              <w:rPr>
                <w:b w:val="1"/>
                <w:bCs w:val="1"/>
                <w:rtl w:val="0"/>
              </w:rPr>
              <w:t xml:space="preserve">max(0, f_NC^target − f_NC(t))</w:t>
            </w:r>
            <w:r w:rsidDel="00000000" w:rsidR="00000000" w:rsidRPr="00000000">
              <w:rPr>
                <w:rtl w:val="0"/>
              </w:rPr>
            </w:r>
          </w:p>
        </w:tc>
        <w:tc>
          <w:tcPr/>
          <w:p w:rsidR="00000000" w:rsidDel="00000000" w:rsidP="00000000" w:rsidRDefault="00000000" w:rsidRPr="00000000" w14:paraId="0000064D">
            <w:pPr>
              <w:rPr/>
            </w:pPr>
            <w:r w:rsidDel="00000000" w:rsidR="00000000" w:rsidRPr="00000000">
              <w:rPr>
                <w:b w:val="1"/>
                <w:bCs w:val="1"/>
                <w:rtl w:val="0"/>
              </w:rPr>
              <w:t xml:space="preserve">§8.6a.3</w:t>
            </w:r>
            <w:r w:rsidDel="00000000" w:rsidR="00000000" w:rsidRPr="00000000">
              <w:rPr>
                <w:rtl w:val="0"/>
              </w:rPr>
            </w:r>
          </w:p>
        </w:tc>
        <w:tc>
          <w:tcPr/>
          <w:p w:rsidR="00000000" w:rsidDel="00000000" w:rsidP="00000000" w:rsidRDefault="00000000" w:rsidRPr="00000000" w14:paraId="0000064E">
            <w:pPr>
              <w:rPr/>
            </w:pP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64F">
      <w:pPr>
        <w:rPr/>
      </w:pPr>
      <w:r w:rsidDel="00000000" w:rsidR="00000000" w:rsidRPr="00000000">
        <w:rPr>
          <w:b w:val="1"/>
          <w:bCs w:val="1"/>
          <w:rtl w:val="0"/>
        </w:rPr>
        <w:t xml:space="preserve">Part 9: Memory Dynamics</w:t>
      </w:r>
      <w:r w:rsidDel="00000000" w:rsidR="00000000" w:rsidRPr="00000000">
        <w:rPr>
          <w:rtl w:val="0"/>
        </w:rPr>
      </w:r>
    </w:p>
    <w:tbl>
      <w:tblPr>
        <w:tblStyle w:val="Table5"/>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650">
            <w:pPr>
              <w:rPr/>
            </w:pPr>
            <w:r w:rsidDel="00000000" w:rsidR="00000000" w:rsidRPr="00000000">
              <w:rPr>
                <w:rtl w:val="0"/>
              </w:rPr>
              <w:t xml:space="preserve">Symbol</w:t>
            </w:r>
          </w:p>
        </w:tc>
        <w:tc>
          <w:tcPr/>
          <w:p w:rsidR="00000000" w:rsidDel="00000000" w:rsidP="00000000" w:rsidRDefault="00000000" w:rsidRPr="00000000" w14:paraId="00000651">
            <w:pPr>
              <w:rPr/>
            </w:pPr>
            <w:r w:rsidDel="00000000" w:rsidR="00000000" w:rsidRPr="00000000">
              <w:rPr>
                <w:rtl w:val="0"/>
              </w:rPr>
              <w:t xml:space="preserve">Meaning</w:t>
            </w:r>
          </w:p>
        </w:tc>
        <w:tc>
          <w:tcPr/>
          <w:p w:rsidR="00000000" w:rsidDel="00000000" w:rsidP="00000000" w:rsidRDefault="00000000" w:rsidRPr="00000000" w14:paraId="00000652">
            <w:pPr>
              <w:rPr/>
            </w:pPr>
            <w:r w:rsidDel="00000000" w:rsidR="00000000" w:rsidRPr="00000000">
              <w:rPr>
                <w:rtl w:val="0"/>
              </w:rPr>
              <w:t xml:space="preserve">Formula</w:t>
            </w:r>
          </w:p>
        </w:tc>
        <w:tc>
          <w:tcPr/>
          <w:p w:rsidR="00000000" w:rsidDel="00000000" w:rsidP="00000000" w:rsidRDefault="00000000" w:rsidRPr="00000000" w14:paraId="00000653">
            <w:pPr>
              <w:rPr/>
            </w:pPr>
            <w:r w:rsidDel="00000000" w:rsidR="00000000" w:rsidRPr="00000000">
              <w:rPr>
                <w:rtl w:val="0"/>
              </w:rPr>
              <w:t xml:space="preserve">Defined in</w:t>
            </w:r>
          </w:p>
        </w:tc>
        <w:tc>
          <w:tcPr/>
          <w:p w:rsidR="00000000" w:rsidDel="00000000" w:rsidP="00000000" w:rsidRDefault="00000000" w:rsidRPr="00000000" w14:paraId="00000654">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655">
            <w:pPr>
              <w:rPr/>
            </w:pPr>
            <w:r w:rsidDel="00000000" w:rsidR="00000000" w:rsidRPr="00000000">
              <w:rPr>
                <w:b w:val="1"/>
                <w:bCs w:val="1"/>
                <w:rtl w:val="0"/>
              </w:rPr>
              <w:t xml:space="preserve">Λ_int(C,t)</w:t>
            </w:r>
            <w:r w:rsidDel="00000000" w:rsidR="00000000" w:rsidRPr="00000000">
              <w:rPr>
                <w:rtl w:val="0"/>
              </w:rPr>
            </w:r>
          </w:p>
        </w:tc>
        <w:tc>
          <w:tcPr/>
          <w:p w:rsidR="00000000" w:rsidDel="00000000" w:rsidP="00000000" w:rsidRDefault="00000000" w:rsidRPr="00000000" w14:paraId="00000656">
            <w:pPr>
              <w:rPr/>
            </w:pPr>
            <w:r w:rsidDel="00000000" w:rsidR="00000000" w:rsidRPr="00000000">
              <w:rPr>
                <w:b w:val="1"/>
                <w:bCs w:val="1"/>
                <w:rtl w:val="0"/>
              </w:rPr>
              <w:t xml:space="preserve">internal cohesion</w:t>
            </w:r>
            <w:r w:rsidDel="00000000" w:rsidR="00000000" w:rsidRPr="00000000">
              <w:rPr>
                <w:rtl w:val="0"/>
              </w:rPr>
            </w:r>
          </w:p>
        </w:tc>
        <w:tc>
          <w:tcPr/>
          <w:p w:rsidR="00000000" w:rsidDel="00000000" w:rsidP="00000000" w:rsidRDefault="00000000" w:rsidRPr="00000000" w14:paraId="00000657">
            <w:pPr>
              <w:rPr/>
            </w:pPr>
            <w:r w:rsidDel="00000000" w:rsidR="00000000" w:rsidRPr="00000000">
              <w:rPr>
                <w:b w:val="1"/>
                <w:bCs w:val="1"/>
                <w:rtl w:val="0"/>
              </w:rPr>
              <w:t xml:space="preserve">resource-weighted mean of Λ_ij over co-resident members of μ(C,t)</w:t>
            </w:r>
            <w:r w:rsidDel="00000000" w:rsidR="00000000" w:rsidRPr="00000000">
              <w:rPr>
                <w:rtl w:val="0"/>
              </w:rPr>
            </w:r>
          </w:p>
        </w:tc>
        <w:tc>
          <w:tcPr/>
          <w:p w:rsidR="00000000" w:rsidDel="00000000" w:rsidP="00000000" w:rsidRDefault="00000000" w:rsidRPr="00000000" w14:paraId="00000658">
            <w:pPr>
              <w:rPr/>
            </w:pPr>
            <w:r w:rsidDel="00000000" w:rsidR="00000000" w:rsidRPr="00000000">
              <w:rPr>
                <w:b w:val="1"/>
                <w:bCs w:val="1"/>
                <w:rtl w:val="0"/>
              </w:rPr>
              <w:t xml:space="preserve">§9.10.1</w:t>
            </w:r>
            <w:r w:rsidDel="00000000" w:rsidR="00000000" w:rsidRPr="00000000">
              <w:rPr>
                <w:rtl w:val="0"/>
              </w:rPr>
            </w:r>
          </w:p>
        </w:tc>
        <w:tc>
          <w:tcPr/>
          <w:p w:rsidR="00000000" w:rsidDel="00000000" w:rsidP="00000000" w:rsidRDefault="00000000" w:rsidRPr="00000000" w14:paraId="00000659">
            <w:pPr>
              <w:rPr/>
            </w:pP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65A">
      <w:pPr>
        <w:rPr/>
      </w:pPr>
      <w:r w:rsidDel="00000000" w:rsidR="00000000" w:rsidRPr="00000000">
        <w:rPr>
          <w:b w:val="1"/>
          <w:bCs w:val="1"/>
          <w:rtl w:val="0"/>
        </w:rPr>
        <w:t xml:space="preserve">Part 10: Adaptive Stability and Collapse</w:t>
      </w:r>
      <w:r w:rsidDel="00000000" w:rsidR="00000000" w:rsidRPr="00000000">
        <w:rPr>
          <w:rtl w:val="0"/>
        </w:rPr>
      </w:r>
    </w:p>
    <w:tbl>
      <w:tblPr>
        <w:tblStyle w:val="Table6"/>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65B">
            <w:pPr>
              <w:rPr/>
            </w:pPr>
            <w:r w:rsidDel="00000000" w:rsidR="00000000" w:rsidRPr="00000000">
              <w:rPr>
                <w:rtl w:val="0"/>
              </w:rPr>
              <w:t xml:space="preserve">Symbol</w:t>
            </w:r>
          </w:p>
        </w:tc>
        <w:tc>
          <w:tcPr/>
          <w:p w:rsidR="00000000" w:rsidDel="00000000" w:rsidP="00000000" w:rsidRDefault="00000000" w:rsidRPr="00000000" w14:paraId="0000065C">
            <w:pPr>
              <w:rPr/>
            </w:pPr>
            <w:r w:rsidDel="00000000" w:rsidR="00000000" w:rsidRPr="00000000">
              <w:rPr>
                <w:rtl w:val="0"/>
              </w:rPr>
              <w:t xml:space="preserve">Meaning</w:t>
            </w:r>
          </w:p>
        </w:tc>
        <w:tc>
          <w:tcPr/>
          <w:p w:rsidR="00000000" w:rsidDel="00000000" w:rsidP="00000000" w:rsidRDefault="00000000" w:rsidRPr="00000000" w14:paraId="0000065D">
            <w:pPr>
              <w:rPr/>
            </w:pPr>
            <w:r w:rsidDel="00000000" w:rsidR="00000000" w:rsidRPr="00000000">
              <w:rPr>
                <w:rtl w:val="0"/>
              </w:rPr>
              <w:t xml:space="preserve">Formula</w:t>
            </w:r>
          </w:p>
        </w:tc>
        <w:tc>
          <w:tcPr/>
          <w:p w:rsidR="00000000" w:rsidDel="00000000" w:rsidP="00000000" w:rsidRDefault="00000000" w:rsidRPr="00000000" w14:paraId="0000065E">
            <w:pPr>
              <w:rPr/>
            </w:pPr>
            <w:r w:rsidDel="00000000" w:rsidR="00000000" w:rsidRPr="00000000">
              <w:rPr>
                <w:rtl w:val="0"/>
              </w:rPr>
              <w:t xml:space="preserve">Defined in</w:t>
            </w:r>
          </w:p>
        </w:tc>
        <w:tc>
          <w:tcPr/>
          <w:p w:rsidR="00000000" w:rsidDel="00000000" w:rsidP="00000000" w:rsidRDefault="00000000" w:rsidRPr="00000000" w14:paraId="0000065F">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660">
            <w:pPr>
              <w:rPr/>
            </w:pPr>
            <w:r w:rsidDel="00000000" w:rsidR="00000000" w:rsidRPr="00000000">
              <w:rPr>
                <w:rtl w:val="0"/>
              </w:rPr>
              <w:t xml:space="preserve">d_A(t)</w:t>
            </w:r>
          </w:p>
        </w:tc>
        <w:tc>
          <w:tcPr/>
          <w:p w:rsidR="00000000" w:rsidDel="00000000" w:rsidP="00000000" w:rsidRDefault="00000000" w:rsidRPr="00000000" w14:paraId="00000661">
            <w:pPr>
              <w:rPr/>
            </w:pPr>
            <w:r w:rsidDel="00000000" w:rsidR="00000000" w:rsidRPr="00000000">
              <w:rPr>
                <w:rtl w:val="0"/>
              </w:rPr>
              <w:t xml:space="preserve">adaptive degrees of freedom</w:t>
            </w:r>
          </w:p>
        </w:tc>
        <w:tc>
          <w:tcPr/>
          <w:p w:rsidR="00000000" w:rsidDel="00000000" w:rsidP="00000000" w:rsidRDefault="00000000" w:rsidRPr="00000000" w14:paraId="00000662">
            <w:pPr>
              <w:rPr/>
            </w:pPr>
            <w:r w:rsidDel="00000000" w:rsidR="00000000" w:rsidRPr="00000000">
              <w:rPr>
                <w:rtl w:val="0"/>
              </w:rPr>
              <w:t xml:space="preserve">d_A^max·exp[−β_S S̃ − β_R δR̃ − β_F F̃]</w:t>
            </w:r>
          </w:p>
        </w:tc>
        <w:tc>
          <w:tcPr/>
          <w:p w:rsidR="00000000" w:rsidDel="00000000" w:rsidP="00000000" w:rsidRDefault="00000000" w:rsidRPr="00000000" w14:paraId="00000663">
            <w:pPr>
              <w:rPr/>
            </w:pPr>
            <w:r w:rsidDel="00000000" w:rsidR="00000000" w:rsidRPr="00000000">
              <w:rPr>
                <w:rtl w:val="0"/>
              </w:rPr>
              <w:t xml:space="preserve">§10.3</w:t>
            </w:r>
          </w:p>
        </w:tc>
        <w:tc>
          <w:tcPr/>
          <w:p w:rsidR="00000000" w:rsidDel="00000000" w:rsidP="00000000" w:rsidRDefault="00000000" w:rsidRPr="00000000" w14:paraId="00000664">
            <w:pPr>
              <w:rPr/>
            </w:pPr>
            <w:r w:rsidDel="00000000" w:rsidR="00000000" w:rsidRPr="00000000">
              <w:rPr>
                <w:rtl w:val="0"/>
              </w:rPr>
              <w:t xml:space="preserve">β_S, β_R, β_F</w:t>
            </w:r>
          </w:p>
        </w:tc>
      </w:tr>
      <w:tr>
        <w:trPr>
          <w:cantSplit w:val="0"/>
          <w:tblHeader w:val="0"/>
        </w:trPr>
        <w:tc>
          <w:tcPr/>
          <w:p w:rsidR="00000000" w:rsidDel="00000000" w:rsidP="00000000" w:rsidRDefault="00000000" w:rsidRPr="00000000" w14:paraId="00000665">
            <w:pPr>
              <w:rPr/>
            </w:pPr>
            <w:r w:rsidDel="00000000" w:rsidR="00000000" w:rsidRPr="00000000">
              <w:rPr>
                <w:rtl w:val="0"/>
              </w:rPr>
              <w:t xml:space="preserve">d_A(C*)</w:t>
            </w:r>
          </w:p>
        </w:tc>
        <w:tc>
          <w:tcPr/>
          <w:p w:rsidR="00000000" w:rsidDel="00000000" w:rsidP="00000000" w:rsidRDefault="00000000" w:rsidRPr="00000000" w14:paraId="00000666">
            <w:pPr>
              <w:rPr/>
            </w:pPr>
            <w:r w:rsidDel="00000000" w:rsidR="00000000" w:rsidRPr="00000000">
              <w:rPr>
                <w:rtl w:val="0"/>
              </w:rPr>
              <w:t xml:space="preserve">recursive d_A aggregation</w:t>
            </w:r>
          </w:p>
        </w:tc>
        <w:tc>
          <w:tcPr/>
          <w:p w:rsidR="00000000" w:rsidDel="00000000" w:rsidP="00000000" w:rsidRDefault="00000000" w:rsidRPr="00000000" w14:paraId="00000667">
            <w:pPr>
              <w:rPr/>
            </w:pPr>
            <w:r w:rsidDel="00000000" w:rsidR="00000000" w:rsidRPr="00000000">
              <w:rPr>
                <w:rtl w:val="0"/>
              </w:rPr>
              <w:t xml:space="preserve">[Σw_i·d_A(C_i)]·(1−F(C*))</w:t>
            </w:r>
          </w:p>
        </w:tc>
        <w:tc>
          <w:tcPr/>
          <w:p w:rsidR="00000000" w:rsidDel="00000000" w:rsidP="00000000" w:rsidRDefault="00000000" w:rsidRPr="00000000" w14:paraId="00000668">
            <w:pPr>
              <w:rPr/>
            </w:pPr>
            <w:r w:rsidDel="00000000" w:rsidR="00000000" w:rsidRPr="00000000">
              <w:rPr>
                <w:rtl w:val="0"/>
              </w:rPr>
              <w:t xml:space="preserve">§10.3</w:t>
            </w:r>
          </w:p>
        </w:tc>
        <w:tc>
          <w:tcPr/>
          <w:p w:rsidR="00000000" w:rsidDel="00000000" w:rsidP="00000000" w:rsidRDefault="00000000" w:rsidRPr="00000000" w14:paraId="0000066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6A">
            <w:pPr>
              <w:rPr/>
            </w:pPr>
            <w:r w:rsidDel="00000000" w:rsidR="00000000" w:rsidRPr="00000000">
              <w:rPr>
                <w:rtl w:val="0"/>
              </w:rPr>
              <w:t xml:space="preserve">R_g</w:t>
            </w:r>
          </w:p>
        </w:tc>
        <w:tc>
          <w:tcPr/>
          <w:p w:rsidR="00000000" w:rsidDel="00000000" w:rsidP="00000000" w:rsidRDefault="00000000" w:rsidRPr="00000000" w14:paraId="0000066B">
            <w:pPr>
              <w:rPr/>
            </w:pPr>
            <w:r w:rsidDel="00000000" w:rsidR="00000000" w:rsidRPr="00000000">
              <w:rPr>
                <w:rtl w:val="0"/>
              </w:rPr>
              <w:t xml:space="preserve">adaptive rigidity</w:t>
            </w:r>
          </w:p>
        </w:tc>
        <w:tc>
          <w:tcPr/>
          <w:p w:rsidR="00000000" w:rsidDel="00000000" w:rsidP="00000000" w:rsidRDefault="00000000" w:rsidRPr="00000000" w14:paraId="0000066C">
            <w:pPr>
              <w:rPr/>
            </w:pPr>
            <w:r w:rsidDel="00000000" w:rsidR="00000000" w:rsidRPr="00000000">
              <w:rPr>
                <w:rtl w:val="0"/>
              </w:rPr>
              <w:t xml:space="preserve">1 − d_A/d_A^max</w:t>
            </w:r>
          </w:p>
        </w:tc>
        <w:tc>
          <w:tcPr/>
          <w:p w:rsidR="00000000" w:rsidDel="00000000" w:rsidP="00000000" w:rsidRDefault="00000000" w:rsidRPr="00000000" w14:paraId="0000066D">
            <w:pPr>
              <w:rPr/>
            </w:pPr>
            <w:r w:rsidDel="00000000" w:rsidR="00000000" w:rsidRPr="00000000">
              <w:rPr>
                <w:rtl w:val="0"/>
              </w:rPr>
              <w:t xml:space="preserve">§10.4</w:t>
            </w:r>
          </w:p>
        </w:tc>
        <w:tc>
          <w:tcPr/>
          <w:p w:rsidR="00000000" w:rsidDel="00000000" w:rsidP="00000000" w:rsidRDefault="00000000" w:rsidRPr="00000000" w14:paraId="0000066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6F">
            <w:pPr>
              <w:rPr/>
            </w:pPr>
            <w:r w:rsidDel="00000000" w:rsidR="00000000" w:rsidRPr="00000000">
              <w:rPr>
                <w:rtl w:val="0"/>
              </w:rPr>
              <w:t xml:space="preserve">Hull breach</w:t>
            </w:r>
          </w:p>
        </w:tc>
        <w:tc>
          <w:tcPr/>
          <w:p w:rsidR="00000000" w:rsidDel="00000000" w:rsidP="00000000" w:rsidRDefault="00000000" w:rsidRPr="00000000" w14:paraId="00000670">
            <w:pPr>
              <w:rPr/>
            </w:pPr>
            <w:r w:rsidDel="00000000" w:rsidR="00000000" w:rsidRPr="00000000">
              <w:rPr>
                <w:rtl w:val="0"/>
              </w:rPr>
              <w:t xml:space="preserve">collapse-onset signal</w:t>
            </w:r>
          </w:p>
        </w:tc>
        <w:tc>
          <w:tcPr/>
          <w:p w:rsidR="00000000" w:rsidDel="00000000" w:rsidP="00000000" w:rsidRDefault="00000000" w:rsidRPr="00000000" w14:paraId="00000671">
            <w:pPr>
              <w:rPr/>
            </w:pPr>
            <w:r w:rsidDel="00000000" w:rsidR="00000000" w:rsidRPr="00000000">
              <w:rPr>
                <w:rtl w:val="0"/>
              </w:rPr>
              <w:t xml:space="preserve">(1−I) + S̃ &gt; θ_hull·Π_f</w:t>
            </w:r>
          </w:p>
        </w:tc>
        <w:tc>
          <w:tcPr/>
          <w:p w:rsidR="00000000" w:rsidDel="00000000" w:rsidP="00000000" w:rsidRDefault="00000000" w:rsidRPr="00000000" w14:paraId="00000672">
            <w:pPr>
              <w:rPr/>
            </w:pPr>
            <w:r w:rsidDel="00000000" w:rsidR="00000000" w:rsidRPr="00000000">
              <w:rPr>
                <w:rtl w:val="0"/>
              </w:rPr>
              <w:t xml:space="preserve">§10.5a</w:t>
            </w:r>
          </w:p>
        </w:tc>
        <w:tc>
          <w:tcPr/>
          <w:p w:rsidR="00000000" w:rsidDel="00000000" w:rsidP="00000000" w:rsidRDefault="00000000" w:rsidRPr="00000000" w14:paraId="00000673">
            <w:pPr>
              <w:rPr/>
            </w:pPr>
            <w:r w:rsidDel="00000000" w:rsidR="00000000" w:rsidRPr="00000000">
              <w:rPr>
                <w:rtl w:val="0"/>
              </w:rPr>
              <w:t xml:space="preserve">θ_hull</w:t>
            </w:r>
          </w:p>
        </w:tc>
      </w:tr>
      <w:tr>
        <w:trPr>
          <w:cantSplit w:val="0"/>
          <w:tblHeader w:val="0"/>
        </w:trPr>
        <w:tc>
          <w:tcPr/>
          <w:p w:rsidR="00000000" w:rsidDel="00000000" w:rsidP="00000000" w:rsidRDefault="00000000" w:rsidRPr="00000000" w14:paraId="00000674">
            <w:pPr>
              <w:rPr/>
            </w:pPr>
            <w:r w:rsidDel="00000000" w:rsidR="00000000" w:rsidRPr="00000000">
              <w:rPr>
                <w:rtl w:val="0"/>
              </w:rPr>
              <w:t xml:space="preserve">h(t) = V(t)</w:t>
            </w:r>
          </w:p>
        </w:tc>
        <w:tc>
          <w:tcPr/>
          <w:p w:rsidR="00000000" w:rsidDel="00000000" w:rsidP="00000000" w:rsidRDefault="00000000" w:rsidRPr="00000000" w14:paraId="00000675">
            <w:pPr>
              <w:rPr/>
            </w:pPr>
            <w:r w:rsidDel="00000000" w:rsidR="00000000" w:rsidRPr="00000000">
              <w:rPr>
                <w:rtl w:val="0"/>
              </w:rPr>
              <w:t xml:space="preserve">structural height / verticality</w:t>
            </w:r>
          </w:p>
        </w:tc>
        <w:tc>
          <w:tcPr/>
          <w:p w:rsidR="00000000" w:rsidDel="00000000" w:rsidP="00000000" w:rsidRDefault="00000000" w:rsidRPr="00000000" w14:paraId="00000676">
            <w:pPr>
              <w:rPr/>
            </w:pPr>
            <w:r w:rsidDel="00000000" w:rsidR="00000000" w:rsidRPr="00000000">
              <w:rPr>
                <w:rtl w:val="0"/>
              </w:rPr>
              <w:t xml:space="preserve">relaxation toward h_target(I(t)); V:=h</w:t>
            </w:r>
          </w:p>
        </w:tc>
        <w:tc>
          <w:tcPr/>
          <w:p w:rsidR="00000000" w:rsidDel="00000000" w:rsidP="00000000" w:rsidRDefault="00000000" w:rsidRPr="00000000" w14:paraId="00000677">
            <w:pPr>
              <w:rPr/>
            </w:pPr>
            <w:r w:rsidDel="00000000" w:rsidR="00000000" w:rsidRPr="00000000">
              <w:rPr>
                <w:rtl w:val="0"/>
              </w:rPr>
              <w:t xml:space="preserve">§10.5b.0</w:t>
            </w:r>
          </w:p>
        </w:tc>
        <w:tc>
          <w:tcPr/>
          <w:p w:rsidR="00000000" w:rsidDel="00000000" w:rsidP="00000000" w:rsidRDefault="00000000" w:rsidRPr="00000000" w14:paraId="00000678">
            <w:pPr>
              <w:rPr/>
            </w:pPr>
            <w:r w:rsidDel="00000000" w:rsidR="00000000" w:rsidRPr="00000000">
              <w:rPr>
                <w:rtl w:val="0"/>
              </w:rPr>
              <w:t xml:space="preserve">κ_h, ξ, h_min</w:t>
            </w:r>
          </w:p>
        </w:tc>
      </w:tr>
      <w:tr>
        <w:trPr>
          <w:cantSplit w:val="0"/>
          <w:tblHeader w:val="0"/>
        </w:trPr>
        <w:tc>
          <w:tcPr/>
          <w:p w:rsidR="00000000" w:rsidDel="00000000" w:rsidP="00000000" w:rsidRDefault="00000000" w:rsidRPr="00000000" w14:paraId="00000679">
            <w:pPr>
              <w:rPr/>
            </w:pPr>
            <w:r w:rsidDel="00000000" w:rsidR="00000000" w:rsidRPr="00000000">
              <w:rPr>
                <w:rtl w:val="0"/>
              </w:rPr>
              <w:t xml:space="preserve">W(t)</w:t>
            </w:r>
          </w:p>
        </w:tc>
        <w:tc>
          <w:tcPr/>
          <w:p w:rsidR="00000000" w:rsidDel="00000000" w:rsidP="00000000" w:rsidRDefault="00000000" w:rsidRPr="00000000" w14:paraId="0000067A">
            <w:pPr>
              <w:rPr/>
            </w:pPr>
            <w:r w:rsidDel="00000000" w:rsidR="00000000" w:rsidRPr="00000000">
              <w:rPr>
                <w:rtl w:val="0"/>
              </w:rPr>
              <w:t xml:space="preserve">horizontality</w:t>
            </w:r>
          </w:p>
        </w:tc>
        <w:tc>
          <w:tcPr/>
          <w:p w:rsidR="00000000" w:rsidDel="00000000" w:rsidP="00000000" w:rsidRDefault="00000000" w:rsidRPr="00000000" w14:paraId="0000067B">
            <w:pPr>
              <w:rPr/>
            </w:pPr>
            <w:r w:rsidDel="00000000" w:rsidR="00000000" w:rsidRPr="00000000">
              <w:rPr>
                <w:rtl w:val="0"/>
              </w:rPr>
              <w:t xml:space="preserve">1 − V(t)</w:t>
            </w:r>
          </w:p>
        </w:tc>
        <w:tc>
          <w:tcPr/>
          <w:p w:rsidR="00000000" w:rsidDel="00000000" w:rsidP="00000000" w:rsidRDefault="00000000" w:rsidRPr="00000000" w14:paraId="0000067C">
            <w:pPr>
              <w:rPr/>
            </w:pPr>
            <w:r w:rsidDel="00000000" w:rsidR="00000000" w:rsidRPr="00000000">
              <w:rPr>
                <w:rtl w:val="0"/>
              </w:rPr>
              <w:t xml:space="preserve">§10.5b.0</w:t>
            </w:r>
          </w:p>
        </w:tc>
        <w:tc>
          <w:tcPr/>
          <w:p w:rsidR="00000000" w:rsidDel="00000000" w:rsidP="00000000" w:rsidRDefault="00000000" w:rsidRPr="00000000" w14:paraId="0000067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χ_supp</w:t>
            </w:r>
          </w:p>
        </w:tc>
        <w:tc>
          <w:tcPr/>
          <w:p w:rsidR="00000000" w:rsidDel="00000000" w:rsidP="00000000" w:rsidRDefault="00000000" w:rsidRPr="00000000" w14:paraId="0000067F">
            <w:pPr>
              <w:rPr/>
            </w:pPr>
            <w:r w:rsidDel="00000000" w:rsidR="00000000" w:rsidRPr="00000000">
              <w:rPr>
                <w:rtl w:val="0"/>
              </w:rPr>
              <w:t xml:space="preserve">geometric support ratio</w:t>
            </w:r>
          </w:p>
        </w:tc>
        <w:tc>
          <w:tcPr/>
          <w:p w:rsidR="00000000" w:rsidDel="00000000" w:rsidP="00000000" w:rsidRDefault="00000000" w:rsidRPr="00000000" w14:paraId="00000680">
            <w:pPr>
              <w:rPr/>
            </w:pPr>
            <w:r w:rsidDel="00000000" w:rsidR="00000000" w:rsidRPr="00000000">
              <w:rPr>
                <w:rtl w:val="0"/>
              </w:rPr>
              <w:t xml:space="preserve">adapter-supplied</w:t>
            </w:r>
          </w:p>
        </w:tc>
        <w:tc>
          <w:tcPr/>
          <w:p w:rsidR="00000000" w:rsidDel="00000000" w:rsidP="00000000" w:rsidRDefault="00000000" w:rsidRPr="00000000" w14:paraId="00000681">
            <w:pPr>
              <w:rPr/>
            </w:pPr>
            <w:r w:rsidDel="00000000" w:rsidR="00000000" w:rsidRPr="00000000">
              <w:rPr>
                <w:rtl w:val="0"/>
              </w:rPr>
              <w:t xml:space="preserve">§10.5b.0</w:t>
            </w:r>
          </w:p>
        </w:tc>
        <w:tc>
          <w:tcPr/>
          <w:p w:rsidR="00000000" w:rsidDel="00000000" w:rsidP="00000000" w:rsidRDefault="00000000" w:rsidRPr="00000000" w14:paraId="0000068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83">
            <w:pPr>
              <w:rPr/>
            </w:pPr>
            <w:r w:rsidDel="00000000" w:rsidR="00000000" w:rsidRPr="00000000">
              <w:rPr>
                <w:rtl w:val="0"/>
              </w:rPr>
              <w:t xml:space="preserve">Ω_hazard(t)</w:t>
            </w:r>
          </w:p>
        </w:tc>
        <w:tc>
          <w:tcPr/>
          <w:p w:rsidR="00000000" w:rsidDel="00000000" w:rsidP="00000000" w:rsidRDefault="00000000" w:rsidRPr="00000000" w14:paraId="00000684">
            <w:pPr>
              <w:rPr/>
            </w:pPr>
            <w:r w:rsidDel="00000000" w:rsidR="00000000" w:rsidRPr="00000000">
              <w:rPr>
                <w:rtl w:val="0"/>
              </w:rPr>
              <w:t xml:space="preserve">structural hazard rate</w:t>
            </w:r>
          </w:p>
        </w:tc>
        <w:tc>
          <w:tcPr/>
          <w:p w:rsidR="00000000" w:rsidDel="00000000" w:rsidP="00000000" w:rsidRDefault="00000000" w:rsidRPr="00000000" w14:paraId="00000685">
            <w:pPr>
              <w:rPr/>
            </w:pPr>
            <w:r w:rsidDel="00000000" w:rsidR="00000000" w:rsidRPr="00000000">
              <w:rPr>
                <w:rtl w:val="0"/>
              </w:rPr>
              <w:t xml:space="preserve">κ_Ω·V^ψ / χ_supp</w:t>
            </w:r>
          </w:p>
        </w:tc>
        <w:tc>
          <w:tcPr/>
          <w:p w:rsidR="00000000" w:rsidDel="00000000" w:rsidP="00000000" w:rsidRDefault="00000000" w:rsidRPr="00000000" w14:paraId="00000686">
            <w:pPr>
              <w:rPr/>
            </w:pPr>
            <w:r w:rsidDel="00000000" w:rsidR="00000000" w:rsidRPr="00000000">
              <w:rPr>
                <w:rtl w:val="0"/>
              </w:rPr>
              <w:t xml:space="preserve">§10.5b.0</w:t>
            </w:r>
          </w:p>
        </w:tc>
        <w:tc>
          <w:tcPr/>
          <w:p w:rsidR="00000000" w:rsidDel="00000000" w:rsidP="00000000" w:rsidRDefault="00000000" w:rsidRPr="00000000" w14:paraId="00000687">
            <w:pPr>
              <w:rPr/>
            </w:pPr>
            <w:r w:rsidDel="00000000" w:rsidR="00000000" w:rsidRPr="00000000">
              <w:rPr>
                <w:rtl w:val="0"/>
              </w:rPr>
              <w:t xml:space="preserve">κ_Ω, ψ</w:t>
            </w:r>
          </w:p>
        </w:tc>
      </w:tr>
      <w:tr>
        <w:trPr>
          <w:cantSplit w:val="0"/>
          <w:tblHeader w:val="0"/>
        </w:trPr>
        <w:tc>
          <w:tcPr/>
          <w:p w:rsidR="00000000" w:rsidDel="00000000" w:rsidP="00000000" w:rsidRDefault="00000000" w:rsidRPr="00000000" w14:paraId="00000688">
            <w:pPr>
              <w:rPr/>
            </w:pPr>
            <w:r w:rsidDel="00000000" w:rsidR="00000000" w:rsidRPr="00000000">
              <w:rPr>
                <w:rtl w:val="0"/>
              </w:rPr>
              <w:t xml:space="preserve">σ_o, σ_p</w:t>
            </w:r>
          </w:p>
        </w:tc>
        <w:tc>
          <w:tcPr/>
          <w:p w:rsidR="00000000" w:rsidDel="00000000" w:rsidP="00000000" w:rsidRDefault="00000000" w:rsidRPr="00000000" w14:paraId="00000689">
            <w:pPr>
              <w:rPr/>
            </w:pPr>
            <w:r w:rsidDel="00000000" w:rsidR="00000000" w:rsidRPr="00000000">
              <w:rPr>
                <w:rtl w:val="0"/>
              </w:rPr>
              <w:t xml:space="preserve">entropy regime classification</w:t>
            </w:r>
          </w:p>
        </w:tc>
        <w:tc>
          <w:tcPr/>
          <w:p w:rsidR="00000000" w:rsidDel="00000000" w:rsidP="00000000" w:rsidRDefault="00000000" w:rsidRPr="00000000" w14:paraId="0000068A">
            <w:pPr>
              <w:rPr/>
            </w:pPr>
            <w:r w:rsidDel="00000000" w:rsidR="00000000" w:rsidRPr="00000000">
              <w:rPr>
                <w:rtl w:val="0"/>
              </w:rPr>
              <w:t xml:space="preserve">trailing-window variance of P_o, P_p</w:t>
            </w:r>
          </w:p>
        </w:tc>
        <w:tc>
          <w:tcPr/>
          <w:p w:rsidR="00000000" w:rsidDel="00000000" w:rsidP="00000000" w:rsidRDefault="00000000" w:rsidRPr="00000000" w14:paraId="0000068B">
            <w:pPr>
              <w:rPr/>
            </w:pPr>
            <w:r w:rsidDel="00000000" w:rsidR="00000000" w:rsidRPr="00000000">
              <w:rPr>
                <w:rtl w:val="0"/>
              </w:rPr>
              <w:t xml:space="preserve">§10.5b.1</w:t>
            </w:r>
          </w:p>
        </w:tc>
        <w:tc>
          <w:tcPr/>
          <w:p w:rsidR="00000000" w:rsidDel="00000000" w:rsidP="00000000" w:rsidRDefault="00000000" w:rsidRPr="00000000" w14:paraId="0000068C">
            <w:pPr>
              <w:rPr/>
            </w:pPr>
            <w:r w:rsidDel="00000000" w:rsidR="00000000" w:rsidRPr="00000000">
              <w:rPr>
                <w:rtl w:val="0"/>
              </w:rPr>
              <w:t xml:space="preserve">window length</w:t>
            </w:r>
          </w:p>
        </w:tc>
      </w:tr>
      <w:tr>
        <w:trPr>
          <w:cantSplit w:val="0"/>
          <w:tblHeader w:val="0"/>
        </w:trPr>
        <w:tc>
          <w:tcPr/>
          <w:p w:rsidR="00000000" w:rsidDel="00000000" w:rsidP="00000000" w:rsidRDefault="00000000" w:rsidRPr="00000000" w14:paraId="0000068D">
            <w:pPr>
              <w:rPr/>
            </w:pPr>
            <w:r w:rsidDel="00000000" w:rsidR="00000000" w:rsidRPr="00000000">
              <w:rPr>
                <w:rtl w:val="0"/>
              </w:rPr>
              <w:t xml:space="preserve">v_gen(t)</w:t>
            </w:r>
          </w:p>
        </w:tc>
        <w:tc>
          <w:tcPr/>
          <w:p w:rsidR="00000000" w:rsidDel="00000000" w:rsidP="00000000" w:rsidRDefault="00000000" w:rsidRPr="00000000" w14:paraId="0000068E">
            <w:pPr>
              <w:rPr/>
            </w:pPr>
            <w:r w:rsidDel="00000000" w:rsidR="00000000" w:rsidRPr="00000000">
              <w:rPr>
                <w:rtl w:val="0"/>
              </w:rPr>
              <w:t xml:space="preserve">genesis-branching signal</w:t>
            </w:r>
          </w:p>
        </w:tc>
        <w:tc>
          <w:tcPr/>
          <w:p w:rsidR="00000000" w:rsidDel="00000000" w:rsidP="00000000" w:rsidRDefault="00000000" w:rsidRPr="00000000" w14:paraId="0000068F">
            <w:pPr>
              <w:rPr/>
            </w:pPr>
            <w:r w:rsidDel="00000000" w:rsidR="00000000" w:rsidRPr="00000000">
              <w:rPr>
                <w:rtl w:val="0"/>
              </w:rPr>
              <w:t xml:space="preserve">shock-transmitted or ambient grid field</w:t>
            </w:r>
          </w:p>
        </w:tc>
        <w:tc>
          <w:tcPr/>
          <w:p w:rsidR="00000000" w:rsidDel="00000000" w:rsidP="00000000" w:rsidRDefault="00000000" w:rsidRPr="00000000" w14:paraId="00000690">
            <w:pPr>
              <w:rPr/>
            </w:pPr>
            <w:r w:rsidDel="00000000" w:rsidR="00000000" w:rsidRPr="00000000">
              <w:rPr>
                <w:rtl w:val="0"/>
              </w:rPr>
              <w:t xml:space="preserve">§10.5b.2</w:t>
            </w:r>
          </w:p>
        </w:tc>
        <w:tc>
          <w:tcPr/>
          <w:p w:rsidR="00000000" w:rsidDel="00000000" w:rsidP="00000000" w:rsidRDefault="00000000" w:rsidRPr="00000000" w14:paraId="00000691">
            <w:pPr>
              <w:rPr/>
            </w:pPr>
            <w:r w:rsidDel="00000000" w:rsidR="00000000" w:rsidRPr="00000000">
              <w:rPr>
                <w:rtl w:val="0"/>
              </w:rPr>
              <w:t xml:space="preserve">v_threshold</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F_conf</w:t>
            </w:r>
          </w:p>
        </w:tc>
        <w:tc>
          <w:tcPr/>
          <w:p w:rsidR="00000000" w:rsidDel="00000000" w:rsidP="00000000" w:rsidRDefault="00000000" w:rsidRPr="00000000" w14:paraId="00000693">
            <w:pPr>
              <w:rPr/>
            </w:pPr>
            <w:r w:rsidDel="00000000" w:rsidR="00000000" w:rsidRPr="00000000">
              <w:rPr>
                <w:rtl w:val="0"/>
              </w:rPr>
              <w:t xml:space="preserve">confrontation trigger</w:t>
            </w:r>
          </w:p>
        </w:tc>
        <w:tc>
          <w:tcPr/>
          <w:p w:rsidR="00000000" w:rsidDel="00000000" w:rsidP="00000000" w:rsidRDefault="00000000" w:rsidRPr="00000000" w14:paraId="00000694">
            <w:pPr>
              <w:rPr/>
            </w:pPr>
            <w:r w:rsidDel="00000000" w:rsidR="00000000" w:rsidRPr="00000000">
              <w:rPr>
                <w:rtl w:val="0"/>
              </w:rPr>
              <w:t xml:space="preserve">ζ·Π_f·D_target, active near Π_c crossing</w:t>
            </w:r>
          </w:p>
        </w:tc>
        <w:tc>
          <w:tcPr/>
          <w:p w:rsidR="00000000" w:rsidDel="00000000" w:rsidP="00000000" w:rsidRDefault="00000000" w:rsidRPr="00000000" w14:paraId="00000695">
            <w:pPr>
              <w:rPr/>
            </w:pPr>
            <w:r w:rsidDel="00000000" w:rsidR="00000000" w:rsidRPr="00000000">
              <w:rPr>
                <w:rtl w:val="0"/>
              </w:rPr>
              <w:t xml:space="preserve">§10.5b.3</w:t>
            </w:r>
          </w:p>
        </w:tc>
        <w:tc>
          <w:tcPr/>
          <w:p w:rsidR="00000000" w:rsidDel="00000000" w:rsidP="00000000" w:rsidRDefault="00000000" w:rsidRPr="00000000" w14:paraId="00000696">
            <w:pPr>
              <w:rPr/>
            </w:pPr>
            <w:r w:rsidDel="00000000" w:rsidR="00000000" w:rsidRPr="00000000">
              <w:rPr>
                <w:rtl w:val="0"/>
              </w:rPr>
              <w:t xml:space="preserve">ζ, Π_c</w:t>
            </w:r>
          </w:p>
        </w:tc>
      </w:tr>
      <w:tr>
        <w:trPr>
          <w:cantSplit w:val="0"/>
          <w:tblHeader w:val="0"/>
        </w:trPr>
        <w:tc>
          <w:tcPr/>
          <w:p w:rsidR="00000000" w:rsidDel="00000000" w:rsidP="00000000" w:rsidRDefault="00000000" w:rsidRPr="00000000" w14:paraId="00000697">
            <w:pPr>
              <w:rPr/>
            </w:pPr>
            <w:r w:rsidDel="00000000" w:rsidR="00000000" w:rsidRPr="00000000">
              <w:rPr>
                <w:rtl w:val="0"/>
              </w:rPr>
              <w:t xml:space="preserve">κ(t)</w:t>
            </w:r>
          </w:p>
        </w:tc>
        <w:tc>
          <w:tcPr/>
          <w:p w:rsidR="00000000" w:rsidDel="00000000" w:rsidP="00000000" w:rsidRDefault="00000000" w:rsidRPr="00000000" w14:paraId="00000698">
            <w:pPr>
              <w:rPr/>
            </w:pPr>
            <w:r w:rsidDel="00000000" w:rsidR="00000000" w:rsidRPr="00000000">
              <w:rPr>
                <w:rtl w:val="0"/>
              </w:rPr>
              <w:t xml:space="preserve">coherence factor (Flip A only)</w:t>
            </w:r>
          </w:p>
        </w:tc>
        <w:tc>
          <w:tcPr/>
          <w:p w:rsidR="00000000" w:rsidDel="00000000" w:rsidP="00000000" w:rsidRDefault="00000000" w:rsidRPr="00000000" w14:paraId="00000699">
            <w:pPr>
              <w:rPr/>
            </w:pPr>
            <w:r w:rsidDel="00000000" w:rsidR="00000000" w:rsidRPr="00000000">
              <w:rPr>
                <w:rtl w:val="0"/>
              </w:rPr>
              <w:t xml:space="preserve">1/(1+D_residual)</w:t>
            </w:r>
          </w:p>
        </w:tc>
        <w:tc>
          <w:tcPr/>
          <w:p w:rsidR="00000000" w:rsidDel="00000000" w:rsidP="00000000" w:rsidRDefault="00000000" w:rsidRPr="00000000" w14:paraId="0000069A">
            <w:pPr>
              <w:rPr/>
            </w:pPr>
            <w:r w:rsidDel="00000000" w:rsidR="00000000" w:rsidRPr="00000000">
              <w:rPr>
                <w:rtl w:val="0"/>
              </w:rPr>
              <w:t xml:space="preserve">§10.5b.8</w:t>
            </w:r>
          </w:p>
        </w:tc>
        <w:tc>
          <w:tcPr/>
          <w:p w:rsidR="00000000" w:rsidDel="00000000" w:rsidP="00000000" w:rsidRDefault="00000000" w:rsidRPr="00000000" w14:paraId="0000069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M_tip(A)</w:t>
            </w:r>
          </w:p>
        </w:tc>
        <w:tc>
          <w:tcPr/>
          <w:p w:rsidR="00000000" w:rsidDel="00000000" w:rsidP="00000000" w:rsidRDefault="00000000" w:rsidRPr="00000000" w14:paraId="0000069D">
            <w:pPr>
              <w:rPr/>
            </w:pPr>
            <w:r w:rsidDel="00000000" w:rsidR="00000000" w:rsidRPr="00000000">
              <w:rPr>
                <w:rtl w:val="0"/>
              </w:rPr>
              <w:t xml:space="preserve">tipping momentum, Flip A</w:t>
            </w:r>
          </w:p>
        </w:tc>
        <w:tc>
          <w:tcPr/>
          <w:p w:rsidR="00000000" w:rsidDel="00000000" w:rsidP="00000000" w:rsidRDefault="00000000" w:rsidRPr="00000000" w14:paraId="0000069E">
            <w:pPr>
              <w:rPr/>
            </w:pPr>
            <w:r w:rsidDel="00000000" w:rsidR="00000000" w:rsidRPr="00000000">
              <w:rPr>
                <w:rtl w:val="0"/>
              </w:rPr>
              <w:t xml:space="preserve">∫|F_i|·κ dt</w:t>
            </w:r>
          </w:p>
        </w:tc>
        <w:tc>
          <w:tcPr/>
          <w:p w:rsidR="00000000" w:rsidDel="00000000" w:rsidP="00000000" w:rsidRDefault="00000000" w:rsidRPr="00000000" w14:paraId="0000069F">
            <w:pPr>
              <w:rPr/>
            </w:pPr>
            <w:r w:rsidDel="00000000" w:rsidR="00000000" w:rsidRPr="00000000">
              <w:rPr>
                <w:rtl w:val="0"/>
              </w:rPr>
              <w:t xml:space="preserve">§10.5b.8</w:t>
            </w:r>
          </w:p>
        </w:tc>
        <w:tc>
          <w:tcPr/>
          <w:p w:rsidR="00000000" w:rsidDel="00000000" w:rsidP="00000000" w:rsidRDefault="00000000" w:rsidRPr="00000000" w14:paraId="000006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A1">
            <w:pPr>
              <w:rPr/>
            </w:pPr>
            <w:r w:rsidDel="00000000" w:rsidR="00000000" w:rsidRPr="00000000">
              <w:rPr>
                <w:rtl w:val="0"/>
              </w:rPr>
              <w:t xml:space="preserve">M_tip(B1), M_tip(B2)</w:t>
            </w:r>
          </w:p>
        </w:tc>
        <w:tc>
          <w:tcPr/>
          <w:p w:rsidR="00000000" w:rsidDel="00000000" w:rsidP="00000000" w:rsidRDefault="00000000" w:rsidRPr="00000000" w14:paraId="000006A2">
            <w:pPr>
              <w:rPr/>
            </w:pPr>
            <w:r w:rsidDel="00000000" w:rsidR="00000000" w:rsidRPr="00000000">
              <w:rPr>
                <w:rtl w:val="0"/>
              </w:rPr>
              <w:t xml:space="preserve">tipping momentum, Flip B</w:t>
            </w:r>
          </w:p>
        </w:tc>
        <w:tc>
          <w:tcPr/>
          <w:p w:rsidR="00000000" w:rsidDel="00000000" w:rsidP="00000000" w:rsidRDefault="00000000" w:rsidRPr="00000000" w14:paraId="000006A3">
            <w:pPr>
              <w:rPr/>
            </w:pPr>
            <w:r w:rsidDel="00000000" w:rsidR="00000000" w:rsidRPr="00000000">
              <w:rPr>
                <w:rtl w:val="0"/>
              </w:rPr>
              <w:t xml:space="preserve">∫μ_o·Drive_B dt, ∫μ_p·Drive_B dt</w:t>
            </w:r>
          </w:p>
        </w:tc>
        <w:tc>
          <w:tcPr/>
          <w:p w:rsidR="00000000" w:rsidDel="00000000" w:rsidP="00000000" w:rsidRDefault="00000000" w:rsidRPr="00000000" w14:paraId="000006A4">
            <w:pPr>
              <w:rPr/>
            </w:pPr>
            <w:r w:rsidDel="00000000" w:rsidR="00000000" w:rsidRPr="00000000">
              <w:rPr>
                <w:rtl w:val="0"/>
              </w:rPr>
              <w:t xml:space="preserve">§10.5b.7</w:t>
            </w:r>
          </w:p>
        </w:tc>
        <w:tc>
          <w:tcPr/>
          <w:p w:rsidR="00000000" w:rsidDel="00000000" w:rsidP="00000000" w:rsidRDefault="00000000" w:rsidRPr="00000000" w14:paraId="000006A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A6">
            <w:pPr>
              <w:rPr/>
            </w:pPr>
            <w:r w:rsidDel="00000000" w:rsidR="00000000" w:rsidRPr="00000000">
              <w:rPr>
                <w:rtl w:val="0"/>
              </w:rPr>
              <w:t xml:space="preserve">M̃_tip</w:t>
            </w:r>
          </w:p>
        </w:tc>
        <w:tc>
          <w:tcPr/>
          <w:p w:rsidR="00000000" w:rsidDel="00000000" w:rsidP="00000000" w:rsidRDefault="00000000" w:rsidRPr="00000000" w14:paraId="000006A7">
            <w:pPr>
              <w:rPr/>
            </w:pPr>
            <w:r w:rsidDel="00000000" w:rsidR="00000000" w:rsidRPr="00000000">
              <w:rPr>
                <w:rtl w:val="0"/>
              </w:rPr>
              <w:t xml:space="preserve">normalized tipping momentum</w:t>
            </w:r>
          </w:p>
        </w:tc>
        <w:tc>
          <w:tcPr/>
          <w:p w:rsidR="00000000" w:rsidDel="00000000" w:rsidP="00000000" w:rsidRDefault="00000000" w:rsidRPr="00000000" w14:paraId="000006A8">
            <w:pPr>
              <w:rPr/>
            </w:pPr>
            <w:r w:rsidDel="00000000" w:rsidR="00000000" w:rsidRPr="00000000">
              <w:rPr>
                <w:rtl w:val="0"/>
              </w:rPr>
              <w:t xml:space="preserve">M_tip / M_tip^ref (per route)</w:t>
            </w:r>
          </w:p>
        </w:tc>
        <w:tc>
          <w:tcPr/>
          <w:p w:rsidR="00000000" w:rsidDel="00000000" w:rsidP="00000000" w:rsidRDefault="00000000" w:rsidRPr="00000000" w14:paraId="000006A9">
            <w:pPr>
              <w:rPr/>
            </w:pPr>
            <w:r w:rsidDel="00000000" w:rsidR="00000000" w:rsidRPr="00000000">
              <w:rPr>
                <w:rtl w:val="0"/>
              </w:rPr>
              <w:t xml:space="preserve">§10.5b.9</w:t>
            </w:r>
          </w:p>
        </w:tc>
        <w:tc>
          <w:tcPr/>
          <w:p w:rsidR="00000000" w:rsidDel="00000000" w:rsidP="00000000" w:rsidRDefault="00000000" w:rsidRPr="00000000" w14:paraId="000006AA">
            <w:pPr>
              <w:rPr/>
            </w:pPr>
            <w:r w:rsidDel="00000000" w:rsidR="00000000" w:rsidRPr="00000000">
              <w:rPr>
                <w:rtl w:val="0"/>
              </w:rPr>
              <w:t xml:space="preserve">M_tip^ref (per route)</w:t>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Outcome</w:t>
            </w:r>
          </w:p>
        </w:tc>
        <w:tc>
          <w:tcPr/>
          <w:p w:rsidR="00000000" w:rsidDel="00000000" w:rsidP="00000000" w:rsidRDefault="00000000" w:rsidRPr="00000000" w14:paraId="000006AC">
            <w:pPr>
              <w:rPr/>
            </w:pPr>
            <w:r w:rsidDel="00000000" w:rsidR="00000000" w:rsidRPr="00000000">
              <w:rPr>
                <w:rtl w:val="0"/>
              </w:rPr>
              <w:t xml:space="preserve">tipping-event resolution</w:t>
            </w:r>
          </w:p>
        </w:tc>
        <w:tc>
          <w:tcPr/>
          <w:p w:rsidR="00000000" w:rsidDel="00000000" w:rsidP="00000000" w:rsidRDefault="00000000" w:rsidRPr="00000000" w14:paraId="000006AD">
            <w:pPr>
              <w:rPr/>
            </w:pPr>
            <w:r w:rsidDel="00000000" w:rsidR="00000000" w:rsidRPr="00000000">
              <w:rPr>
                <w:rtl w:val="0"/>
              </w:rPr>
              <w:t xml:space="preserve">self-arrest / terminal lock / full reorg by M̃_tip vs M_lock, M_c</w:t>
            </w:r>
          </w:p>
        </w:tc>
        <w:tc>
          <w:tcPr/>
          <w:p w:rsidR="00000000" w:rsidDel="00000000" w:rsidP="00000000" w:rsidRDefault="00000000" w:rsidRPr="00000000" w14:paraId="000006AE">
            <w:pPr>
              <w:rPr/>
            </w:pPr>
            <w:r w:rsidDel="00000000" w:rsidR="00000000" w:rsidRPr="00000000">
              <w:rPr>
                <w:rtl w:val="0"/>
              </w:rPr>
              <w:t xml:space="preserve">§10.5b.9</w:t>
            </w:r>
          </w:p>
        </w:tc>
        <w:tc>
          <w:tcPr/>
          <w:p w:rsidR="00000000" w:rsidDel="00000000" w:rsidP="00000000" w:rsidRDefault="00000000" w:rsidRPr="00000000" w14:paraId="000006AF">
            <w:pPr>
              <w:rPr/>
            </w:pPr>
            <w:r w:rsidDel="00000000" w:rsidR="00000000" w:rsidRPr="00000000">
              <w:rPr>
                <w:rtl w:val="0"/>
              </w:rPr>
              <w:t xml:space="preserve">M_lock, M_c</w:t>
            </w:r>
          </w:p>
        </w:tc>
      </w:tr>
      <w:tr>
        <w:trPr>
          <w:cantSplit w:val="0"/>
          <w:tblHeader w:val="0"/>
        </w:trPr>
        <w:tc>
          <w:tcPr/>
          <w:p w:rsidR="00000000" w:rsidDel="00000000" w:rsidP="00000000" w:rsidRDefault="00000000" w:rsidRPr="00000000" w14:paraId="000006B0">
            <w:pPr>
              <w:rPr/>
            </w:pPr>
            <w:r w:rsidDel="00000000" w:rsidR="00000000" w:rsidRPr="00000000">
              <w:rPr>
                <w:rtl w:val="0"/>
              </w:rPr>
              <w:t xml:space="preserve">μ_o, μ_p, μ_m</w:t>
            </w:r>
          </w:p>
        </w:tc>
        <w:tc>
          <w:tcPr/>
          <w:p w:rsidR="00000000" w:rsidDel="00000000" w:rsidP="00000000" w:rsidRDefault="00000000" w:rsidRPr="00000000" w14:paraId="000006B1">
            <w:pPr>
              <w:rPr/>
            </w:pPr>
            <w:r w:rsidDel="00000000" w:rsidR="00000000" w:rsidRPr="00000000">
              <w:rPr>
                <w:rtl w:val="0"/>
              </w:rPr>
              <w:t xml:space="preserve">representation-layer mass weights</w:t>
            </w:r>
          </w:p>
        </w:tc>
        <w:tc>
          <w:tcPr/>
          <w:p w:rsidR="00000000" w:rsidDel="00000000" w:rsidP="00000000" w:rsidRDefault="00000000" w:rsidRPr="00000000" w14:paraId="000006B2">
            <w:pPr>
              <w:rPr/>
            </w:pPr>
            <w:r w:rsidDel="00000000" w:rsidR="00000000" w:rsidRPr="00000000">
              <w:rPr>
                <w:rtl w:val="0"/>
              </w:rPr>
              <w:t xml:space="preserve">fitted or adapter-supplied; μ_p&gt;μ_o in low-div-apparent</w:t>
            </w:r>
          </w:p>
        </w:tc>
        <w:tc>
          <w:tcPr/>
          <w:p w:rsidR="00000000" w:rsidDel="00000000" w:rsidP="00000000" w:rsidRDefault="00000000" w:rsidRPr="00000000" w14:paraId="000006B3">
            <w:pPr>
              <w:rPr/>
            </w:pPr>
            <w:r w:rsidDel="00000000" w:rsidR="00000000" w:rsidRPr="00000000">
              <w:rPr>
                <w:rtl w:val="0"/>
              </w:rPr>
              <w:t xml:space="preserve">§10.5b.7</w:t>
            </w:r>
          </w:p>
        </w:tc>
        <w:tc>
          <w:tcPr/>
          <w:p w:rsidR="00000000" w:rsidDel="00000000" w:rsidP="00000000" w:rsidRDefault="00000000" w:rsidRPr="00000000" w14:paraId="000006B4">
            <w:pPr>
              <w:rPr/>
            </w:pPr>
            <w:r w:rsidDel="00000000" w:rsidR="00000000" w:rsidRPr="00000000">
              <w:rPr>
                <w:rtl w:val="0"/>
              </w:rPr>
              <w:t xml:space="preserve">μ_o, μ_p, μ_m</w:t>
            </w:r>
          </w:p>
        </w:tc>
      </w:tr>
      <w:tr>
        <w:trPr>
          <w:cantSplit w:val="0"/>
          <w:tblHeader w:val="0"/>
        </w:trPr>
        <w:tc>
          <w:tcPr/>
          <w:p w:rsidR="00000000" w:rsidDel="00000000" w:rsidP="00000000" w:rsidRDefault="00000000" w:rsidRPr="00000000" w14:paraId="000006B5">
            <w:pPr>
              <w:rPr/>
            </w:pPr>
            <w:r w:rsidDel="00000000" w:rsidR="00000000" w:rsidRPr="00000000">
              <w:rPr>
                <w:rtl w:val="0"/>
              </w:rPr>
              <w:t xml:space="preserve">Z(t)</w:t>
            </w:r>
          </w:p>
        </w:tc>
        <w:tc>
          <w:tcPr/>
          <w:p w:rsidR="00000000" w:rsidDel="00000000" w:rsidP="00000000" w:rsidRDefault="00000000" w:rsidRPr="00000000" w14:paraId="000006B6">
            <w:pPr>
              <w:rPr/>
            </w:pPr>
            <w:r w:rsidDel="00000000" w:rsidR="00000000" w:rsidRPr="00000000">
              <w:rPr>
                <w:rtl w:val="0"/>
              </w:rPr>
              <w:t xml:space="preserve">resilience accumulator</w:t>
            </w:r>
          </w:p>
        </w:tc>
        <w:tc>
          <w:tcPr/>
          <w:p w:rsidR="00000000" w:rsidDel="00000000" w:rsidP="00000000" w:rsidRDefault="00000000" w:rsidRPr="00000000" w14:paraId="000006B7">
            <w:pPr>
              <w:rPr/>
            </w:pPr>
            <w:r w:rsidDel="00000000" w:rsidR="00000000" w:rsidRPr="00000000">
              <w:rPr>
                <w:rtl w:val="0"/>
              </w:rPr>
              <w:t xml:space="preserve">s(t)·η_Z·Z(1−Z)·Drive_B, medium-entropy only</w:t>
            </w:r>
          </w:p>
        </w:tc>
        <w:tc>
          <w:tcPr/>
          <w:p w:rsidR="00000000" w:rsidDel="00000000" w:rsidP="00000000" w:rsidRDefault="00000000" w:rsidRPr="00000000" w14:paraId="000006B8">
            <w:pPr>
              <w:rPr/>
            </w:pPr>
            <w:r w:rsidDel="00000000" w:rsidR="00000000" w:rsidRPr="00000000">
              <w:rPr>
                <w:rtl w:val="0"/>
              </w:rPr>
              <w:t xml:space="preserve">§10.5b.9a</w:t>
            </w:r>
          </w:p>
        </w:tc>
        <w:tc>
          <w:tcPr/>
          <w:p w:rsidR="00000000" w:rsidDel="00000000" w:rsidP="00000000" w:rsidRDefault="00000000" w:rsidRPr="00000000" w14:paraId="000006B9">
            <w:pPr>
              <w:rPr/>
            </w:pPr>
            <w:r w:rsidDel="00000000" w:rsidR="00000000" w:rsidRPr="00000000">
              <w:rPr>
                <w:rtl w:val="0"/>
              </w:rPr>
              <w:t xml:space="preserve">η_Z</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c_n, τ_n</w:t>
            </w:r>
          </w:p>
        </w:tc>
        <w:tc>
          <w:tcPr/>
          <w:p w:rsidR="00000000" w:rsidDel="00000000" w:rsidP="00000000" w:rsidRDefault="00000000" w:rsidRPr="00000000" w14:paraId="000006BB">
            <w:pPr>
              <w:rPr/>
            </w:pPr>
            <w:r w:rsidDel="00000000" w:rsidR="00000000" w:rsidRPr="00000000">
              <w:rPr>
                <w:rtl w:val="0"/>
              </w:rPr>
              <w:t xml:space="preserve">backslide cost / duration</w:t>
            </w:r>
          </w:p>
        </w:tc>
        <w:tc>
          <w:tcPr/>
          <w:p w:rsidR="00000000" w:rsidDel="00000000" w:rsidP="00000000" w:rsidRDefault="00000000" w:rsidRPr="00000000" w14:paraId="000006BC">
            <w:pPr>
              <w:rPr/>
            </w:pPr>
            <w:r w:rsidDel="00000000" w:rsidR="00000000" w:rsidRPr="00000000">
              <w:rPr>
                <w:rtl w:val="0"/>
              </w:rPr>
              <w:t xml:space="preserve">c_0(1−sZ), τ_0(1−Z) [medium-entropy]; F_conf(t_n) [high-entropy cost]</w:t>
            </w:r>
          </w:p>
        </w:tc>
        <w:tc>
          <w:tcPr/>
          <w:p w:rsidR="00000000" w:rsidDel="00000000" w:rsidP="00000000" w:rsidRDefault="00000000" w:rsidRPr="00000000" w14:paraId="000006BD">
            <w:pPr>
              <w:rPr/>
            </w:pPr>
            <w:r w:rsidDel="00000000" w:rsidR="00000000" w:rsidRPr="00000000">
              <w:rPr>
                <w:rtl w:val="0"/>
              </w:rPr>
              <w:t xml:space="preserve">§10.5b.9a</w:t>
            </w:r>
          </w:p>
        </w:tc>
        <w:tc>
          <w:tcPr/>
          <w:p w:rsidR="00000000" w:rsidDel="00000000" w:rsidP="00000000" w:rsidRDefault="00000000" w:rsidRPr="00000000" w14:paraId="000006BE">
            <w:pPr>
              <w:rPr/>
            </w:pPr>
            <w:r w:rsidDel="00000000" w:rsidR="00000000" w:rsidRPr="00000000">
              <w:rPr>
                <w:rtl w:val="0"/>
              </w:rPr>
              <w:t xml:space="preserve">c_0, τ_0</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γ_ℱ(t)</w:t>
            </w:r>
          </w:p>
        </w:tc>
        <w:tc>
          <w:tcPr/>
          <w:p w:rsidR="00000000" w:rsidDel="00000000" w:rsidP="00000000" w:rsidRDefault="00000000" w:rsidRPr="00000000" w14:paraId="000006C0">
            <w:pPr>
              <w:rPr/>
            </w:pPr>
            <w:r w:rsidDel="00000000" w:rsidR="00000000" w:rsidRPr="00000000">
              <w:rPr>
                <w:rtl w:val="0"/>
              </w:rPr>
              <w:t xml:space="preserve">resilience-modulated drift rate</w:t>
            </w:r>
          </w:p>
        </w:tc>
        <w:tc>
          <w:tcPr/>
          <w:p w:rsidR="00000000" w:rsidDel="00000000" w:rsidP="00000000" w:rsidRDefault="00000000" w:rsidRPr="00000000" w14:paraId="000006C1">
            <w:pPr>
              <w:rPr/>
            </w:pPr>
            <w:r w:rsidDel="00000000" w:rsidR="00000000" w:rsidRPr="00000000">
              <w:rPr>
                <w:rtl w:val="0"/>
              </w:rPr>
              <w:t xml:space="preserve">γ_ℱ,0·(1+κ_Z·Z)</w:t>
            </w:r>
          </w:p>
        </w:tc>
        <w:tc>
          <w:tcPr/>
          <w:p w:rsidR="00000000" w:rsidDel="00000000" w:rsidP="00000000" w:rsidRDefault="00000000" w:rsidRPr="00000000" w14:paraId="000006C2">
            <w:pPr>
              <w:rPr/>
            </w:pPr>
            <w:r w:rsidDel="00000000" w:rsidR="00000000" w:rsidRPr="00000000">
              <w:rPr>
                <w:rtl w:val="0"/>
              </w:rPr>
              <w:t xml:space="preserve">§10.5b.9a</w:t>
            </w:r>
          </w:p>
        </w:tc>
        <w:tc>
          <w:tcPr/>
          <w:p w:rsidR="00000000" w:rsidDel="00000000" w:rsidP="00000000" w:rsidRDefault="00000000" w:rsidRPr="00000000" w14:paraId="000006C3">
            <w:pPr>
              <w:rPr/>
            </w:pPr>
            <w:r w:rsidDel="00000000" w:rsidR="00000000" w:rsidRPr="00000000">
              <w:rPr>
                <w:rtl w:val="0"/>
              </w:rPr>
              <w:t xml:space="preserve">κ_Z</w:t>
            </w:r>
          </w:p>
        </w:tc>
      </w:tr>
      <w:tr>
        <w:trPr>
          <w:cantSplit w:val="0"/>
          <w:tblHeader w:val="0"/>
        </w:trPr>
        <w:tc>
          <w:tcPr/>
          <w:p w:rsidR="00000000" w:rsidDel="00000000" w:rsidP="00000000" w:rsidRDefault="00000000" w:rsidRPr="00000000" w14:paraId="000006C4">
            <w:pPr>
              <w:rPr/>
            </w:pPr>
            <w:r w:rsidDel="00000000" w:rsidR="00000000" w:rsidRPr="00000000">
              <w:rPr>
                <w:b w:val="1"/>
                <w:bCs w:val="1"/>
                <w:rtl w:val="0"/>
              </w:rPr>
              <w:t xml:space="preserve">Φ_track(t)</w:t>
            </w:r>
            <w:r w:rsidDel="00000000" w:rsidR="00000000" w:rsidRPr="00000000">
              <w:rPr>
                <w:rtl w:val="0"/>
              </w:rPr>
            </w:r>
          </w:p>
        </w:tc>
        <w:tc>
          <w:tcPr/>
          <w:p w:rsidR="00000000" w:rsidDel="00000000" w:rsidP="00000000" w:rsidRDefault="00000000" w:rsidRPr="00000000" w14:paraId="000006C5">
            <w:pPr>
              <w:rPr/>
            </w:pPr>
            <w:r w:rsidDel="00000000" w:rsidR="00000000" w:rsidRPr="00000000">
              <w:rPr>
                <w:b w:val="1"/>
                <w:bCs w:val="1"/>
                <w:rtl w:val="0"/>
              </w:rPr>
              <w:t xml:space="preserve">tracking fidelity (horseshoe diagnostic)</w:t>
            </w:r>
            <w:r w:rsidDel="00000000" w:rsidR="00000000" w:rsidRPr="00000000">
              <w:rPr>
                <w:rtl w:val="0"/>
              </w:rPr>
            </w:r>
          </w:p>
        </w:tc>
        <w:tc>
          <w:tcPr/>
          <w:p w:rsidR="00000000" w:rsidDel="00000000" w:rsidP="00000000" w:rsidRDefault="00000000" w:rsidRPr="00000000" w14:paraId="000006C6">
            <w:pPr>
              <w:rPr/>
            </w:pPr>
            <w:r w:rsidDel="00000000" w:rsidR="00000000" w:rsidRPr="00000000">
              <w:rPr>
                <w:rtl w:val="0"/>
              </w:rPr>
              <w:t xml:space="preserve">**max_{δ∈[0,δ_max]} corr_{s∈[t−w,t]}(‖v(s−δ)‖_g, D(s))**</w:t>
            </w:r>
          </w:p>
        </w:tc>
        <w:tc>
          <w:tcPr/>
          <w:p w:rsidR="00000000" w:rsidDel="00000000" w:rsidP="00000000" w:rsidRDefault="00000000" w:rsidRPr="00000000" w14:paraId="000006C7">
            <w:pPr>
              <w:rPr/>
            </w:pPr>
            <w:r w:rsidDel="00000000" w:rsidR="00000000" w:rsidRPr="00000000">
              <w:rPr>
                <w:b w:val="1"/>
                <w:bCs w:val="1"/>
                <w:rtl w:val="0"/>
              </w:rPr>
              <w:t xml:space="preserve">§10.5b.15.1</w:t>
            </w:r>
            <w:r w:rsidDel="00000000" w:rsidR="00000000" w:rsidRPr="00000000">
              <w:rPr>
                <w:rtl w:val="0"/>
              </w:rPr>
            </w:r>
          </w:p>
        </w:tc>
        <w:tc>
          <w:tcPr/>
          <w:p w:rsidR="00000000" w:rsidDel="00000000" w:rsidP="00000000" w:rsidRDefault="00000000" w:rsidRPr="00000000" w14:paraId="000006C8">
            <w:pPr>
              <w:rPr/>
            </w:pPr>
            <w:r w:rsidDel="00000000" w:rsidR="00000000" w:rsidRPr="00000000">
              <w:rPr>
                <w:b w:val="1"/>
                <w:bCs w:val="1"/>
                <w:rtl w:val="0"/>
              </w:rPr>
              <w:t xml:space="preserve">w, δ_max</w:t>
            </w:r>
            <w:r w:rsidDel="00000000" w:rsidR="00000000" w:rsidRPr="00000000">
              <w:rPr>
                <w:rtl w:val="0"/>
              </w:rPr>
            </w:r>
          </w:p>
        </w:tc>
      </w:tr>
      <w:tr>
        <w:trPr>
          <w:cantSplit w:val="0"/>
          <w:tblHeader w:val="0"/>
        </w:trPr>
        <w:tc>
          <w:tcPr/>
          <w:p w:rsidR="00000000" w:rsidDel="00000000" w:rsidP="00000000" w:rsidRDefault="00000000" w:rsidRPr="00000000" w14:paraId="000006C9">
            <w:pPr>
              <w:rPr/>
            </w:pPr>
            <w:r w:rsidDel="00000000" w:rsidR="00000000" w:rsidRPr="00000000">
              <w:rPr>
                <w:b w:val="1"/>
                <w:bCs w:val="1"/>
                <w:rtl w:val="0"/>
              </w:rPr>
              <w:t xml:space="preserve">F_boom(t)</w:t>
            </w:r>
            <w:r w:rsidDel="00000000" w:rsidR="00000000" w:rsidRPr="00000000">
              <w:rPr>
                <w:rtl w:val="0"/>
              </w:rPr>
            </w:r>
          </w:p>
        </w:tc>
        <w:tc>
          <w:tcPr/>
          <w:p w:rsidR="00000000" w:rsidDel="00000000" w:rsidP="00000000" w:rsidRDefault="00000000" w:rsidRPr="00000000" w14:paraId="000006CA">
            <w:pPr>
              <w:rPr/>
            </w:pPr>
            <w:r w:rsidDel="00000000" w:rsidR="00000000" w:rsidRPr="00000000">
              <w:rPr>
                <w:b w:val="1"/>
                <w:bCs w:val="1"/>
                <w:rtl w:val="0"/>
              </w:rPr>
              <w:t xml:space="preserve">boomerang / compulsive-closure forcing</w:t>
            </w:r>
            <w:r w:rsidDel="00000000" w:rsidR="00000000" w:rsidRPr="00000000">
              <w:rPr>
                <w:rtl w:val="0"/>
              </w:rPr>
            </w:r>
          </w:p>
        </w:tc>
        <w:tc>
          <w:tcPr/>
          <w:p w:rsidR="00000000" w:rsidDel="00000000" w:rsidP="00000000" w:rsidRDefault="00000000" w:rsidRPr="00000000" w14:paraId="000006CB">
            <w:pPr>
              <w:rPr/>
            </w:pPr>
            <w:r w:rsidDel="00000000" w:rsidR="00000000" w:rsidRPr="00000000">
              <w:rPr>
                <w:b w:val="1"/>
                <w:bCs w:val="1"/>
                <w:rtl w:val="0"/>
              </w:rPr>
              <w:t xml:space="preserve">κ_boom·Π_f(t)·1[D(t)&lt;D_low]·(D_low−D(t))</w:t>
            </w:r>
            <w:r w:rsidDel="00000000" w:rsidR="00000000" w:rsidRPr="00000000">
              <w:rPr>
                <w:rtl w:val="0"/>
              </w:rPr>
            </w:r>
          </w:p>
        </w:tc>
        <w:tc>
          <w:tcPr/>
          <w:p w:rsidR="00000000" w:rsidDel="00000000" w:rsidP="00000000" w:rsidRDefault="00000000" w:rsidRPr="00000000" w14:paraId="000006CC">
            <w:pPr>
              <w:rPr/>
            </w:pPr>
            <w:r w:rsidDel="00000000" w:rsidR="00000000" w:rsidRPr="00000000">
              <w:rPr>
                <w:b w:val="1"/>
                <w:bCs w:val="1"/>
                <w:rtl w:val="0"/>
              </w:rPr>
              <w:t xml:space="preserve">§10.5b.16.1</w:t>
            </w:r>
            <w:r w:rsidDel="00000000" w:rsidR="00000000" w:rsidRPr="00000000">
              <w:rPr>
                <w:rtl w:val="0"/>
              </w:rPr>
            </w:r>
          </w:p>
        </w:tc>
        <w:tc>
          <w:tcPr/>
          <w:p w:rsidR="00000000" w:rsidDel="00000000" w:rsidP="00000000" w:rsidRDefault="00000000" w:rsidRPr="00000000" w14:paraId="000006CD">
            <w:pPr>
              <w:rPr/>
            </w:pPr>
            <w:r w:rsidDel="00000000" w:rsidR="00000000" w:rsidRPr="00000000">
              <w:rPr>
                <w:b w:val="1"/>
                <w:bCs w:val="1"/>
                <w:rtl w:val="0"/>
              </w:rPr>
              <w:t xml:space="preserve">κ_boom, D_low</w:t>
            </w:r>
            <w:r w:rsidDel="00000000" w:rsidR="00000000" w:rsidRPr="00000000">
              <w:rPr>
                <w:rtl w:val="0"/>
              </w:rPr>
            </w:r>
          </w:p>
        </w:tc>
      </w:tr>
      <w:tr>
        <w:trPr>
          <w:cantSplit w:val="0"/>
          <w:tblHeader w:val="0"/>
        </w:trPr>
        <w:tc>
          <w:tcPr/>
          <w:p w:rsidR="00000000" w:rsidDel="00000000" w:rsidP="00000000" w:rsidRDefault="00000000" w:rsidRPr="00000000" w14:paraId="000006CE">
            <w:pPr>
              <w:rPr/>
            </w:pPr>
            <w:r w:rsidDel="00000000" w:rsidR="00000000" w:rsidRPr="00000000">
              <w:rPr>
                <w:b w:val="1"/>
                <w:bCs w:val="1"/>
                <w:rtl w:val="0"/>
              </w:rPr>
              <w:t xml:space="preserve">ω_meta^up(t)</w:t>
            </w:r>
            <w:r w:rsidDel="00000000" w:rsidR="00000000" w:rsidRPr="00000000">
              <w:rPr>
                <w:rtl w:val="0"/>
              </w:rPr>
            </w:r>
          </w:p>
        </w:tc>
        <w:tc>
          <w:tcPr/>
          <w:p w:rsidR="00000000" w:rsidDel="00000000" w:rsidP="00000000" w:rsidRDefault="00000000" w:rsidRPr="00000000" w14:paraId="000006CF">
            <w:pPr>
              <w:rPr/>
            </w:pPr>
            <w:r w:rsidDel="00000000" w:rsidR="00000000" w:rsidRPr="00000000">
              <w:rPr>
                <w:b w:val="1"/>
                <w:bCs w:val="1"/>
                <w:rtl w:val="0"/>
              </w:rPr>
              <w:t xml:space="preserve">metamessenger composition, upward (truth) channel</w:t>
            </w:r>
            <w:r w:rsidDel="00000000" w:rsidR="00000000" w:rsidRPr="00000000">
              <w:rPr>
                <w:rtl w:val="0"/>
              </w:rPr>
            </w:r>
          </w:p>
        </w:tc>
        <w:tc>
          <w:tcPr/>
          <w:p w:rsidR="00000000" w:rsidDel="00000000" w:rsidP="00000000" w:rsidRDefault="00000000" w:rsidRPr="00000000" w14:paraId="000006D0">
            <w:pPr>
              <w:rPr/>
            </w:pPr>
            <w:r w:rsidDel="00000000" w:rsidR="00000000" w:rsidRPr="00000000">
              <w:rPr>
                <w:b w:val="1"/>
                <w:bCs w:val="1"/>
                <w:rtl w:val="0"/>
              </w:rPr>
              <w:t xml:space="preserve">adapter-supplied; defaults to 1 (baseline assumed) if not measured</w:t>
            </w:r>
            <w:r w:rsidDel="00000000" w:rsidR="00000000" w:rsidRPr="00000000">
              <w:rPr>
                <w:rtl w:val="0"/>
              </w:rPr>
            </w:r>
          </w:p>
        </w:tc>
        <w:tc>
          <w:tcPr/>
          <w:p w:rsidR="00000000" w:rsidDel="00000000" w:rsidP="00000000" w:rsidRDefault="00000000" w:rsidRPr="00000000" w14:paraId="000006D1">
            <w:pPr>
              <w:rPr/>
            </w:pPr>
            <w:r w:rsidDel="00000000" w:rsidR="00000000" w:rsidRPr="00000000">
              <w:rPr>
                <w:b w:val="1"/>
                <w:bCs w:val="1"/>
                <w:rtl w:val="0"/>
              </w:rPr>
              <w:t xml:space="preserve">§10.5b.18.2</w:t>
            </w:r>
            <w:r w:rsidDel="00000000" w:rsidR="00000000" w:rsidRPr="00000000">
              <w:rPr>
                <w:rtl w:val="0"/>
              </w:rPr>
            </w:r>
          </w:p>
        </w:tc>
        <w:tc>
          <w:tcPr/>
          <w:p w:rsidR="00000000" w:rsidDel="00000000" w:rsidP="00000000" w:rsidRDefault="00000000" w:rsidRPr="00000000" w14:paraId="000006D2">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D3">
            <w:pPr>
              <w:rPr/>
            </w:pPr>
            <w:r w:rsidDel="00000000" w:rsidR="00000000" w:rsidRPr="00000000">
              <w:rPr>
                <w:b w:val="1"/>
                <w:bCs w:val="1"/>
                <w:rtl w:val="0"/>
              </w:rPr>
              <w:t xml:space="preserve">M_decep(t)</w:t>
            </w:r>
            <w:r w:rsidDel="00000000" w:rsidR="00000000" w:rsidRPr="00000000">
              <w:rPr>
                <w:rtl w:val="0"/>
              </w:rPr>
            </w:r>
          </w:p>
        </w:tc>
        <w:tc>
          <w:tcPr/>
          <w:p w:rsidR="00000000" w:rsidDel="00000000" w:rsidP="00000000" w:rsidRDefault="00000000" w:rsidRPr="00000000" w14:paraId="000006D4">
            <w:pPr>
              <w:rPr/>
            </w:pPr>
            <w:r w:rsidDel="00000000" w:rsidR="00000000" w:rsidRPr="00000000">
              <w:rPr>
                <w:b w:val="1"/>
                <w:bCs w:val="1"/>
                <w:rtl w:val="0"/>
              </w:rPr>
              <w:t xml:space="preserve">self-deception maintenance cost</w:t>
            </w:r>
            <w:r w:rsidDel="00000000" w:rsidR="00000000" w:rsidRPr="00000000">
              <w:rPr>
                <w:rtl w:val="0"/>
              </w:rPr>
            </w:r>
          </w:p>
        </w:tc>
        <w:tc>
          <w:tcPr/>
          <w:p w:rsidR="00000000" w:rsidDel="00000000" w:rsidP="00000000" w:rsidRDefault="00000000" w:rsidRPr="00000000" w14:paraId="000006D5">
            <w:pPr>
              <w:rPr/>
            </w:pPr>
            <w:r w:rsidDel="00000000" w:rsidR="00000000" w:rsidRPr="00000000">
              <w:rPr>
                <w:b w:val="1"/>
                <w:bCs w:val="1"/>
                <w:rtl w:val="0"/>
              </w:rPr>
              <w:t xml:space="preserve">κ_decep·(1−ω_meta^up(t))·D_op(t)</w:t>
            </w:r>
            <w:r w:rsidDel="00000000" w:rsidR="00000000" w:rsidRPr="00000000">
              <w:rPr>
                <w:rtl w:val="0"/>
              </w:rPr>
            </w:r>
          </w:p>
        </w:tc>
        <w:tc>
          <w:tcPr/>
          <w:p w:rsidR="00000000" w:rsidDel="00000000" w:rsidP="00000000" w:rsidRDefault="00000000" w:rsidRPr="00000000" w14:paraId="000006D6">
            <w:pPr>
              <w:rPr/>
            </w:pPr>
            <w:r w:rsidDel="00000000" w:rsidR="00000000" w:rsidRPr="00000000">
              <w:rPr>
                <w:b w:val="1"/>
                <w:bCs w:val="1"/>
                <w:rtl w:val="0"/>
              </w:rPr>
              <w:t xml:space="preserve">§10.5b.18.4</w:t>
            </w:r>
            <w:r w:rsidDel="00000000" w:rsidR="00000000" w:rsidRPr="00000000">
              <w:rPr>
                <w:rtl w:val="0"/>
              </w:rPr>
            </w:r>
          </w:p>
        </w:tc>
        <w:tc>
          <w:tcPr/>
          <w:p w:rsidR="00000000" w:rsidDel="00000000" w:rsidP="00000000" w:rsidRDefault="00000000" w:rsidRPr="00000000" w14:paraId="000006D7">
            <w:pPr>
              <w:rPr/>
            </w:pPr>
            <w:r w:rsidDel="00000000" w:rsidR="00000000" w:rsidRPr="00000000">
              <w:rPr>
                <w:b w:val="1"/>
                <w:bCs w:val="1"/>
                <w:rtl w:val="0"/>
              </w:rPr>
              <w:t xml:space="preserve">κ_decep</w:t>
            </w:r>
            <w:r w:rsidDel="00000000" w:rsidR="00000000" w:rsidRPr="00000000">
              <w:rPr>
                <w:rtl w:val="0"/>
              </w:rPr>
            </w:r>
          </w:p>
        </w:tc>
      </w:tr>
      <w:tr>
        <w:trPr>
          <w:cantSplit w:val="0"/>
          <w:tblHeader w:val="0"/>
        </w:trPr>
        <w:tc>
          <w:tcPr/>
          <w:p w:rsidR="00000000" w:rsidDel="00000000" w:rsidP="00000000" w:rsidRDefault="00000000" w:rsidRPr="00000000" w14:paraId="000006D8">
            <w:pPr>
              <w:rPr/>
            </w:pPr>
            <w:r w:rsidDel="00000000" w:rsidR="00000000" w:rsidRPr="00000000">
              <w:rPr>
                <w:b w:val="1"/>
                <w:bCs w:val="1"/>
                <w:rtl w:val="0"/>
              </w:rPr>
              <w:t xml:space="preserve">ω_meta^down(t)</w:t>
            </w:r>
            <w:r w:rsidDel="00000000" w:rsidR="00000000" w:rsidRPr="00000000">
              <w:rPr>
                <w:rtl w:val="0"/>
              </w:rPr>
            </w:r>
          </w:p>
        </w:tc>
        <w:tc>
          <w:tcPr/>
          <w:p w:rsidR="00000000" w:rsidDel="00000000" w:rsidP="00000000" w:rsidRDefault="00000000" w:rsidRPr="00000000" w14:paraId="000006D9">
            <w:pPr>
              <w:rPr/>
            </w:pPr>
            <w:r w:rsidDel="00000000" w:rsidR="00000000" w:rsidRPr="00000000">
              <w:rPr>
                <w:b w:val="1"/>
                <w:bCs w:val="1"/>
                <w:rtl w:val="0"/>
              </w:rPr>
              <w:t xml:space="preserve">metamessenger composition, downward (demand) channel</w:t>
            </w:r>
            <w:r w:rsidDel="00000000" w:rsidR="00000000" w:rsidRPr="00000000">
              <w:rPr>
                <w:rtl w:val="0"/>
              </w:rPr>
            </w:r>
          </w:p>
        </w:tc>
        <w:tc>
          <w:tcPr/>
          <w:p w:rsidR="00000000" w:rsidDel="00000000" w:rsidP="00000000" w:rsidRDefault="00000000" w:rsidRPr="00000000" w14:paraId="000006DA">
            <w:pPr>
              <w:rPr/>
            </w:pPr>
            <w:r w:rsidDel="00000000" w:rsidR="00000000" w:rsidRPr="00000000">
              <w:rPr>
                <w:b w:val="1"/>
                <w:bCs w:val="1"/>
                <w:rtl w:val="0"/>
              </w:rPr>
              <w:t xml:space="preserve">adapter-supplied; defaults to 1 (baseline assumed) if not measured</w:t>
            </w:r>
            <w:r w:rsidDel="00000000" w:rsidR="00000000" w:rsidRPr="00000000">
              <w:rPr>
                <w:rtl w:val="0"/>
              </w:rPr>
            </w:r>
          </w:p>
        </w:tc>
        <w:tc>
          <w:tcPr/>
          <w:p w:rsidR="00000000" w:rsidDel="00000000" w:rsidP="00000000" w:rsidRDefault="00000000" w:rsidRPr="00000000" w14:paraId="000006DB">
            <w:pPr>
              <w:rPr/>
            </w:pPr>
            <w:r w:rsidDel="00000000" w:rsidR="00000000" w:rsidRPr="00000000">
              <w:rPr>
                <w:b w:val="1"/>
                <w:bCs w:val="1"/>
                <w:rtl w:val="0"/>
              </w:rPr>
              <w:t xml:space="preserve">§10.5b.18.5</w:t>
            </w:r>
            <w:r w:rsidDel="00000000" w:rsidR="00000000" w:rsidRPr="00000000">
              <w:rPr>
                <w:rtl w:val="0"/>
              </w:rPr>
            </w:r>
          </w:p>
        </w:tc>
        <w:tc>
          <w:tcPr/>
          <w:p w:rsidR="00000000" w:rsidDel="00000000" w:rsidP="00000000" w:rsidRDefault="00000000" w:rsidRPr="00000000" w14:paraId="000006DC">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DD">
            <w:pPr>
              <w:rPr/>
            </w:pPr>
            <w:r w:rsidDel="00000000" w:rsidR="00000000" w:rsidRPr="00000000">
              <w:rPr>
                <w:b w:val="1"/>
                <w:bCs w:val="1"/>
                <w:rtl w:val="0"/>
              </w:rPr>
              <w:t xml:space="preserve">σ_valve(t)</w:t>
            </w:r>
            <w:r w:rsidDel="00000000" w:rsidR="00000000" w:rsidRPr="00000000">
              <w:rPr>
                <w:rtl w:val="0"/>
              </w:rPr>
            </w:r>
          </w:p>
        </w:tc>
        <w:tc>
          <w:tcPr/>
          <w:p w:rsidR="00000000" w:rsidDel="00000000" w:rsidP="00000000" w:rsidRDefault="00000000" w:rsidRPr="00000000" w14:paraId="000006DE">
            <w:pPr>
              <w:rPr/>
            </w:pPr>
            <w:r w:rsidDel="00000000" w:rsidR="00000000" w:rsidRPr="00000000">
              <w:rPr>
                <w:b w:val="1"/>
                <w:bCs w:val="1"/>
                <w:rtl w:val="0"/>
              </w:rPr>
              <w:t xml:space="preserve">valve symmetry index</w:t>
            </w:r>
            <w:r w:rsidDel="00000000" w:rsidR="00000000" w:rsidRPr="00000000">
              <w:rPr>
                <w:rtl w:val="0"/>
              </w:rPr>
            </w:r>
          </w:p>
        </w:tc>
        <w:tc>
          <w:tcPr/>
          <w:p w:rsidR="00000000" w:rsidDel="00000000" w:rsidP="00000000" w:rsidRDefault="00000000" w:rsidRPr="00000000" w14:paraId="000006DF">
            <w:pPr>
              <w:rPr/>
            </w:pPr>
            <w:r w:rsidDel="00000000" w:rsidR="00000000" w:rsidRPr="00000000">
              <w:rPr>
                <w:b w:val="1"/>
                <w:bCs w:val="1"/>
                <w:rtl w:val="0"/>
              </w:rPr>
              <w:t xml:space="preserve">min(ω_meta^up, ω_meta^down) / max(ω_meta^up, ω_meta^down); = 1 when both are 0</w:t>
            </w:r>
            <w:r w:rsidDel="00000000" w:rsidR="00000000" w:rsidRPr="00000000">
              <w:rPr>
                <w:rtl w:val="0"/>
              </w:rPr>
            </w:r>
          </w:p>
        </w:tc>
        <w:tc>
          <w:tcPr/>
          <w:p w:rsidR="00000000" w:rsidDel="00000000" w:rsidP="00000000" w:rsidRDefault="00000000" w:rsidRPr="00000000" w14:paraId="000006E0">
            <w:pPr>
              <w:rPr/>
            </w:pPr>
            <w:r w:rsidDel="00000000" w:rsidR="00000000" w:rsidRPr="00000000">
              <w:rPr>
                <w:b w:val="1"/>
                <w:bCs w:val="1"/>
                <w:rtl w:val="0"/>
              </w:rPr>
              <w:t xml:space="preserve">§10.5b.18.6</w:t>
            </w:r>
            <w:r w:rsidDel="00000000" w:rsidR="00000000" w:rsidRPr="00000000">
              <w:rPr>
                <w:rtl w:val="0"/>
              </w:rPr>
            </w:r>
          </w:p>
        </w:tc>
        <w:tc>
          <w:tcPr/>
          <w:p w:rsidR="00000000" w:rsidDel="00000000" w:rsidP="00000000" w:rsidRDefault="00000000" w:rsidRPr="00000000" w14:paraId="000006E1">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E2">
            <w:pPr>
              <w:rPr/>
            </w:pPr>
            <w:r w:rsidDel="00000000" w:rsidR="00000000" w:rsidRPr="00000000">
              <w:rPr>
                <w:b w:val="1"/>
                <w:bCs w:val="1"/>
                <w:rtl w:val="0"/>
              </w:rPr>
              <w:t xml:space="preserve">F_demand(t)</w:t>
            </w:r>
            <w:r w:rsidDel="00000000" w:rsidR="00000000" w:rsidRPr="00000000">
              <w:rPr>
                <w:rtl w:val="0"/>
              </w:rPr>
            </w:r>
          </w:p>
        </w:tc>
        <w:tc>
          <w:tcPr/>
          <w:p w:rsidR="00000000" w:rsidDel="00000000" w:rsidP="00000000" w:rsidRDefault="00000000" w:rsidRPr="00000000" w14:paraId="000006E3">
            <w:pPr>
              <w:rPr/>
            </w:pPr>
            <w:r w:rsidDel="00000000" w:rsidR="00000000" w:rsidRPr="00000000">
              <w:rPr>
                <w:b w:val="1"/>
                <w:bCs w:val="1"/>
                <w:rtl w:val="0"/>
              </w:rPr>
              <w:t xml:space="preserve">demand forcing (downward channel)</w:t>
            </w:r>
            <w:r w:rsidDel="00000000" w:rsidR="00000000" w:rsidRPr="00000000">
              <w:rPr>
                <w:rtl w:val="0"/>
              </w:rPr>
            </w:r>
          </w:p>
        </w:tc>
        <w:tc>
          <w:tcPr/>
          <w:p w:rsidR="00000000" w:rsidDel="00000000" w:rsidP="00000000" w:rsidRDefault="00000000" w:rsidRPr="00000000" w14:paraId="000006E4">
            <w:pPr>
              <w:rPr/>
            </w:pPr>
            <w:r w:rsidDel="00000000" w:rsidR="00000000" w:rsidRPr="00000000">
              <w:rPr>
                <w:b w:val="1"/>
                <w:bCs w:val="1"/>
                <w:rtl w:val="0"/>
              </w:rPr>
              <w:t xml:space="preserve">κ_demand·ω_meta^down(t)·D_op(t)</w:t>
            </w:r>
            <w:r w:rsidDel="00000000" w:rsidR="00000000" w:rsidRPr="00000000">
              <w:rPr>
                <w:rtl w:val="0"/>
              </w:rPr>
            </w:r>
          </w:p>
        </w:tc>
        <w:tc>
          <w:tcPr/>
          <w:p w:rsidR="00000000" w:rsidDel="00000000" w:rsidP="00000000" w:rsidRDefault="00000000" w:rsidRPr="00000000" w14:paraId="000006E5">
            <w:pPr>
              <w:rPr/>
            </w:pPr>
            <w:r w:rsidDel="00000000" w:rsidR="00000000" w:rsidRPr="00000000">
              <w:rPr>
                <w:b w:val="1"/>
                <w:bCs w:val="1"/>
                <w:rtl w:val="0"/>
              </w:rPr>
              <w:t xml:space="preserve">§10.5b.18.8</w:t>
            </w:r>
            <w:r w:rsidDel="00000000" w:rsidR="00000000" w:rsidRPr="00000000">
              <w:rPr>
                <w:rtl w:val="0"/>
              </w:rPr>
            </w:r>
          </w:p>
        </w:tc>
        <w:tc>
          <w:tcPr/>
          <w:p w:rsidR="00000000" w:rsidDel="00000000" w:rsidP="00000000" w:rsidRDefault="00000000" w:rsidRPr="00000000" w14:paraId="000006E6">
            <w:pPr>
              <w:rPr/>
            </w:pPr>
            <w:r w:rsidDel="00000000" w:rsidR="00000000" w:rsidRPr="00000000">
              <w:rPr>
                <w:b w:val="1"/>
                <w:bCs w:val="1"/>
                <w:rtl w:val="0"/>
              </w:rPr>
              <w:t xml:space="preserve">κ_demand</w:t>
            </w:r>
            <w:r w:rsidDel="00000000" w:rsidR="00000000" w:rsidRPr="00000000">
              <w:rPr>
                <w:rtl w:val="0"/>
              </w:rPr>
            </w:r>
          </w:p>
        </w:tc>
      </w:tr>
      <w:tr>
        <w:trPr>
          <w:cantSplit w:val="0"/>
          <w:tblHeader w:val="0"/>
        </w:trPr>
        <w:tc>
          <w:tcPr/>
          <w:p w:rsidR="00000000" w:rsidDel="00000000" w:rsidP="00000000" w:rsidRDefault="00000000" w:rsidRPr="00000000" w14:paraId="000006E7">
            <w:pPr>
              <w:rPr/>
            </w:pPr>
            <w:r w:rsidDel="00000000" w:rsidR="00000000" w:rsidRPr="00000000">
              <w:rPr>
                <w:b w:val="1"/>
                <w:bCs w:val="1"/>
                <w:rtl w:val="0"/>
              </w:rPr>
              <w:t xml:space="preserve">Z_hun(t)</w:t>
            </w:r>
            <w:r w:rsidDel="00000000" w:rsidR="00000000" w:rsidRPr="00000000">
              <w:rPr>
                <w:rtl w:val="0"/>
              </w:rPr>
            </w:r>
          </w:p>
        </w:tc>
        <w:tc>
          <w:tcPr/>
          <w:p w:rsidR="00000000" w:rsidDel="00000000" w:rsidP="00000000" w:rsidRDefault="00000000" w:rsidRPr="00000000" w14:paraId="000006E8">
            <w:pPr>
              <w:rPr/>
            </w:pPr>
            <w:r w:rsidDel="00000000" w:rsidR="00000000" w:rsidRPr="00000000">
              <w:rPr>
                <w:b w:val="1"/>
                <w:bCs w:val="1"/>
                <w:rtl w:val="0"/>
              </w:rPr>
              <w:t xml:space="preserve">extraction-hunger accumulator</w:t>
            </w:r>
            <w:r w:rsidDel="00000000" w:rsidR="00000000" w:rsidRPr="00000000">
              <w:rPr>
                <w:rtl w:val="0"/>
              </w:rPr>
            </w:r>
          </w:p>
        </w:tc>
        <w:tc>
          <w:tcPr/>
          <w:p w:rsidR="00000000" w:rsidDel="00000000" w:rsidP="00000000" w:rsidRDefault="00000000" w:rsidRPr="00000000" w14:paraId="000006E9">
            <w:pPr>
              <w:rPr/>
            </w:pPr>
            <w:r w:rsidDel="00000000" w:rsidR="00000000" w:rsidRPr="00000000">
              <w:rPr>
                <w:b w:val="1"/>
                <w:bCs w:val="1"/>
                <w:rtl w:val="0"/>
              </w:rPr>
              <w:t xml:space="preserve">dZ_hun/dt = η_hun(t)·Z_hun(1−Z_hun)·R_ext(t); η_hun(t) = η_hun,0·[1 + κ_recall·∫K(t,s)R_ext(s)ds / R_ext^ref]</w:t>
            </w:r>
            <w:r w:rsidDel="00000000" w:rsidR="00000000" w:rsidRPr="00000000">
              <w:rPr>
                <w:rtl w:val="0"/>
              </w:rPr>
            </w:r>
          </w:p>
        </w:tc>
        <w:tc>
          <w:tcPr/>
          <w:p w:rsidR="00000000" w:rsidDel="00000000" w:rsidP="00000000" w:rsidRDefault="00000000" w:rsidRPr="00000000" w14:paraId="000006EA">
            <w:pPr>
              <w:rPr/>
            </w:pPr>
            <w:r w:rsidDel="00000000" w:rsidR="00000000" w:rsidRPr="00000000">
              <w:rPr>
                <w:b w:val="1"/>
                <w:bCs w:val="1"/>
                <w:rtl w:val="0"/>
              </w:rPr>
              <w:t xml:space="preserve">§10.5b.19.1, §10.5b.19.2</w:t>
            </w:r>
            <w:r w:rsidDel="00000000" w:rsidR="00000000" w:rsidRPr="00000000">
              <w:rPr>
                <w:rtl w:val="0"/>
              </w:rPr>
            </w:r>
          </w:p>
        </w:tc>
        <w:tc>
          <w:tcPr/>
          <w:p w:rsidR="00000000" w:rsidDel="00000000" w:rsidP="00000000" w:rsidRDefault="00000000" w:rsidRPr="00000000" w14:paraId="000006EB">
            <w:pPr>
              <w:rPr/>
            </w:pPr>
            <w:r w:rsidDel="00000000" w:rsidR="00000000" w:rsidRPr="00000000">
              <w:rPr>
                <w:b w:val="1"/>
                <w:bCs w:val="1"/>
                <w:rtl w:val="0"/>
              </w:rPr>
              <w:t xml:space="preserve">η_hun,0, κ_recall</w:t>
            </w:r>
            <w:r w:rsidDel="00000000" w:rsidR="00000000" w:rsidRPr="00000000">
              <w:rPr>
                <w:rtl w:val="0"/>
              </w:rPr>
            </w:r>
          </w:p>
        </w:tc>
      </w:tr>
      <w:tr>
        <w:trPr>
          <w:cantSplit w:val="0"/>
          <w:tblHeader w:val="0"/>
        </w:trPr>
        <w:tc>
          <w:tcPr/>
          <w:p w:rsidR="00000000" w:rsidDel="00000000" w:rsidP="00000000" w:rsidRDefault="00000000" w:rsidRPr="00000000" w14:paraId="000006EC">
            <w:pPr>
              <w:rPr/>
            </w:pPr>
            <w:r w:rsidDel="00000000" w:rsidR="00000000" w:rsidRPr="00000000">
              <w:rPr>
                <w:b w:val="1"/>
                <w:bCs w:val="1"/>
                <w:rtl w:val="0"/>
              </w:rPr>
              <w:t xml:space="preserve">φ_fb(i,j,t)</w:t>
            </w:r>
            <w:r w:rsidDel="00000000" w:rsidR="00000000" w:rsidRPr="00000000">
              <w:rPr>
                <w:rtl w:val="0"/>
              </w:rPr>
            </w:r>
          </w:p>
        </w:tc>
        <w:tc>
          <w:tcPr/>
          <w:p w:rsidR="00000000" w:rsidDel="00000000" w:rsidP="00000000" w:rsidRDefault="00000000" w:rsidRPr="00000000" w14:paraId="000006ED">
            <w:pPr>
              <w:rPr/>
            </w:pPr>
            <w:r w:rsidDel="00000000" w:rsidR="00000000" w:rsidRPr="00000000">
              <w:rPr>
                <w:b w:val="1"/>
                <w:bCs w:val="1"/>
                <w:rtl w:val="0"/>
              </w:rPr>
              <w:t xml:space="preserve">external feedback channel fraction</w:t>
            </w:r>
            <w:r w:rsidDel="00000000" w:rsidR="00000000" w:rsidRPr="00000000">
              <w:rPr>
                <w:rtl w:val="0"/>
              </w:rPr>
            </w:r>
          </w:p>
        </w:tc>
        <w:tc>
          <w:tcPr/>
          <w:p w:rsidR="00000000" w:rsidDel="00000000" w:rsidP="00000000" w:rsidRDefault="00000000" w:rsidRPr="00000000" w14:paraId="000006EE">
            <w:pPr>
              <w:rPr/>
            </w:pPr>
            <w:r w:rsidDel="00000000" w:rsidR="00000000" w:rsidRPr="00000000">
              <w:rPr>
                <w:b w:val="1"/>
                <w:bCs w:val="1"/>
                <w:rtl w:val="0"/>
              </w:rPr>
              <w:t xml:space="preserve">adapter-supplied; defaults to ω_meta^up(j,t)</w:t>
            </w:r>
            <w:r w:rsidDel="00000000" w:rsidR="00000000" w:rsidRPr="00000000">
              <w:rPr>
                <w:rtl w:val="0"/>
              </w:rPr>
            </w:r>
          </w:p>
        </w:tc>
        <w:tc>
          <w:tcPr/>
          <w:p w:rsidR="00000000" w:rsidDel="00000000" w:rsidP="00000000" w:rsidRDefault="00000000" w:rsidRPr="00000000" w14:paraId="000006EF">
            <w:pPr>
              <w:rPr/>
            </w:pPr>
            <w:r w:rsidDel="00000000" w:rsidR="00000000" w:rsidRPr="00000000">
              <w:rPr>
                <w:b w:val="1"/>
                <w:bCs w:val="1"/>
                <w:rtl w:val="0"/>
              </w:rPr>
              <w:t xml:space="preserve">§10.5b.18.9</w:t>
            </w:r>
            <w:r w:rsidDel="00000000" w:rsidR="00000000" w:rsidRPr="00000000">
              <w:rPr>
                <w:rtl w:val="0"/>
              </w:rPr>
            </w:r>
          </w:p>
        </w:tc>
        <w:tc>
          <w:tcPr/>
          <w:p w:rsidR="00000000" w:rsidDel="00000000" w:rsidP="00000000" w:rsidRDefault="00000000" w:rsidRPr="00000000" w14:paraId="000006F0">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F1">
            <w:pPr>
              <w:rPr/>
            </w:pPr>
            <w:r w:rsidDel="00000000" w:rsidR="00000000" w:rsidRPr="00000000">
              <w:rPr>
                <w:b w:val="1"/>
                <w:bCs w:val="1"/>
                <w:rtl w:val="0"/>
              </w:rPr>
              <w:t xml:space="preserve">Γ_supp(i,j,t)</w:t>
            </w:r>
            <w:r w:rsidDel="00000000" w:rsidR="00000000" w:rsidRPr="00000000">
              <w:rPr>
                <w:rtl w:val="0"/>
              </w:rPr>
            </w:r>
          </w:p>
        </w:tc>
        <w:tc>
          <w:tcPr/>
          <w:p w:rsidR="00000000" w:rsidDel="00000000" w:rsidP="00000000" w:rsidRDefault="00000000" w:rsidRPr="00000000" w14:paraId="000006F2">
            <w:pPr>
              <w:rPr/>
            </w:pPr>
            <w:r w:rsidDel="00000000" w:rsidR="00000000" w:rsidRPr="00000000">
              <w:rPr>
                <w:b w:val="1"/>
                <w:bCs w:val="1"/>
                <w:rtl w:val="0"/>
              </w:rPr>
              <w:t xml:space="preserve">external support flux</w:t>
            </w:r>
            <w:r w:rsidDel="00000000" w:rsidR="00000000" w:rsidRPr="00000000">
              <w:rPr>
                <w:rtl w:val="0"/>
              </w:rPr>
            </w:r>
          </w:p>
        </w:tc>
        <w:tc>
          <w:tcPr/>
          <w:p w:rsidR="00000000" w:rsidDel="00000000" w:rsidP="00000000" w:rsidRDefault="00000000" w:rsidRPr="00000000" w14:paraId="000006F3">
            <w:pPr>
              <w:rPr/>
            </w:pPr>
            <w:r w:rsidDel="00000000" w:rsidR="00000000" w:rsidRPr="00000000">
              <w:rPr>
                <w:b w:val="1"/>
                <w:bCs w:val="1"/>
                <w:rtl w:val="0"/>
              </w:rPr>
              <w:t xml:space="preserve">κ_Γ·Λ_ij(t)·max(0, R_j(t)/R_j^max − r_supp,min)</w:t>
            </w:r>
            <w:r w:rsidDel="00000000" w:rsidR="00000000" w:rsidRPr="00000000">
              <w:rPr>
                <w:rtl w:val="0"/>
              </w:rPr>
            </w:r>
          </w:p>
        </w:tc>
        <w:tc>
          <w:tcPr/>
          <w:p w:rsidR="00000000" w:rsidDel="00000000" w:rsidP="00000000" w:rsidRDefault="00000000" w:rsidRPr="00000000" w14:paraId="000006F4">
            <w:pPr>
              <w:rPr/>
            </w:pPr>
            <w:r w:rsidDel="00000000" w:rsidR="00000000" w:rsidRPr="00000000">
              <w:rPr>
                <w:b w:val="1"/>
                <w:bCs w:val="1"/>
                <w:rtl w:val="0"/>
              </w:rPr>
              <w:t xml:space="preserve">§10.5b.18.10</w:t>
            </w:r>
            <w:r w:rsidDel="00000000" w:rsidR="00000000" w:rsidRPr="00000000">
              <w:rPr>
                <w:rtl w:val="0"/>
              </w:rPr>
            </w:r>
          </w:p>
        </w:tc>
        <w:tc>
          <w:tcPr/>
          <w:p w:rsidR="00000000" w:rsidDel="00000000" w:rsidP="00000000" w:rsidRDefault="00000000" w:rsidRPr="00000000" w14:paraId="000006F5">
            <w:pPr>
              <w:rPr/>
            </w:pPr>
            <w:r w:rsidDel="00000000" w:rsidR="00000000" w:rsidRPr="00000000">
              <w:rPr>
                <w:b w:val="1"/>
                <w:bCs w:val="1"/>
                <w:rtl w:val="0"/>
              </w:rPr>
              <w:t xml:space="preserve">κ_Γ, r_supp,min</w:t>
            </w:r>
            <w:r w:rsidDel="00000000" w:rsidR="00000000" w:rsidRPr="00000000">
              <w:rPr>
                <w:rtl w:val="0"/>
              </w:rPr>
            </w:r>
          </w:p>
        </w:tc>
      </w:tr>
      <w:tr>
        <w:trPr>
          <w:cantSplit w:val="0"/>
          <w:tblHeader w:val="0"/>
        </w:trPr>
        <w:tc>
          <w:tcPr/>
          <w:p w:rsidR="00000000" w:rsidDel="00000000" w:rsidP="00000000" w:rsidRDefault="00000000" w:rsidRPr="00000000" w14:paraId="000006F6">
            <w:pPr>
              <w:rPr/>
            </w:pPr>
            <w:r w:rsidDel="00000000" w:rsidR="00000000" w:rsidRPr="00000000">
              <w:rPr>
                <w:b w:val="1"/>
                <w:bCs w:val="1"/>
                <w:rtl w:val="0"/>
              </w:rPr>
              <w:t xml:space="preserve">F_ext,fb(i,t)</w:t>
            </w:r>
            <w:r w:rsidDel="00000000" w:rsidR="00000000" w:rsidRPr="00000000">
              <w:rPr>
                <w:rtl w:val="0"/>
              </w:rPr>
            </w:r>
          </w:p>
        </w:tc>
        <w:tc>
          <w:tcPr/>
          <w:p w:rsidR="00000000" w:rsidDel="00000000" w:rsidP="00000000" w:rsidRDefault="00000000" w:rsidRPr="00000000" w14:paraId="000006F7">
            <w:pPr>
              <w:rPr/>
            </w:pPr>
            <w:r w:rsidDel="00000000" w:rsidR="00000000" w:rsidRPr="00000000">
              <w:rPr>
                <w:b w:val="1"/>
                <w:bCs w:val="1"/>
                <w:rtl w:val="0"/>
              </w:rPr>
              <w:t xml:space="preserve">coupling correction forcing, feedback edge</w:t>
            </w:r>
            <w:r w:rsidDel="00000000" w:rsidR="00000000" w:rsidRPr="00000000">
              <w:rPr>
                <w:rtl w:val="0"/>
              </w:rPr>
            </w:r>
          </w:p>
        </w:tc>
        <w:tc>
          <w:tcPr/>
          <w:p w:rsidR="00000000" w:rsidDel="00000000" w:rsidP="00000000" w:rsidRDefault="00000000" w:rsidRPr="00000000" w14:paraId="000006F8">
            <w:pPr>
              <w:rPr/>
            </w:pPr>
            <w:r w:rsidDel="00000000" w:rsidR="00000000" w:rsidRPr="00000000">
              <w:rPr>
                <w:b w:val="1"/>
                <w:bCs w:val="1"/>
                <w:rtl w:val="0"/>
              </w:rPr>
              <w:t xml:space="preserve">κ_fb·[Σ_j Λ_ij·φ_fb(i,j,t)]·(D_om,floor − D_om(i,t))₊</w:t>
            </w:r>
            <w:r w:rsidDel="00000000" w:rsidR="00000000" w:rsidRPr="00000000">
              <w:rPr>
                <w:rtl w:val="0"/>
              </w:rPr>
            </w:r>
          </w:p>
        </w:tc>
        <w:tc>
          <w:tcPr/>
          <w:p w:rsidR="00000000" w:rsidDel="00000000" w:rsidP="00000000" w:rsidRDefault="00000000" w:rsidRPr="00000000" w14:paraId="000006F9">
            <w:pPr>
              <w:rPr/>
            </w:pPr>
            <w:r w:rsidDel="00000000" w:rsidR="00000000" w:rsidRPr="00000000">
              <w:rPr>
                <w:b w:val="1"/>
                <w:bCs w:val="1"/>
                <w:rtl w:val="0"/>
              </w:rPr>
              <w:t xml:space="preserve">§10.5b.18.11</w:t>
            </w:r>
            <w:r w:rsidDel="00000000" w:rsidR="00000000" w:rsidRPr="00000000">
              <w:rPr>
                <w:rtl w:val="0"/>
              </w:rPr>
            </w:r>
          </w:p>
        </w:tc>
        <w:tc>
          <w:tcPr/>
          <w:p w:rsidR="00000000" w:rsidDel="00000000" w:rsidP="00000000" w:rsidRDefault="00000000" w:rsidRPr="00000000" w14:paraId="000006FA">
            <w:pPr>
              <w:rPr/>
            </w:pPr>
            <w:r w:rsidDel="00000000" w:rsidR="00000000" w:rsidRPr="00000000">
              <w:rPr>
                <w:b w:val="1"/>
                <w:bCs w:val="1"/>
                <w:rtl w:val="0"/>
              </w:rPr>
              <w:t xml:space="preserve">κ_fb, D_om,floor</w:t>
            </w:r>
            <w:r w:rsidDel="00000000" w:rsidR="00000000" w:rsidRPr="00000000">
              <w:rPr>
                <w:rtl w:val="0"/>
              </w:rPr>
            </w:r>
          </w:p>
        </w:tc>
      </w:tr>
      <w:tr>
        <w:trPr>
          <w:cantSplit w:val="0"/>
          <w:tblHeader w:val="0"/>
        </w:trPr>
        <w:tc>
          <w:tcPr/>
          <w:p w:rsidR="00000000" w:rsidDel="00000000" w:rsidP="00000000" w:rsidRDefault="00000000" w:rsidRPr="00000000" w14:paraId="000006FB">
            <w:pPr>
              <w:rPr/>
            </w:pPr>
            <w:r w:rsidDel="00000000" w:rsidR="00000000" w:rsidRPr="00000000">
              <w:rPr>
                <w:b w:val="1"/>
                <w:bCs w:val="1"/>
                <w:rtl w:val="0"/>
              </w:rPr>
              <w:t xml:space="preserve">F_ext,supp(i,t)</w:t>
            </w:r>
            <w:r w:rsidDel="00000000" w:rsidR="00000000" w:rsidRPr="00000000">
              <w:rPr>
                <w:rtl w:val="0"/>
              </w:rPr>
            </w:r>
          </w:p>
        </w:tc>
        <w:tc>
          <w:tcPr/>
          <w:p w:rsidR="00000000" w:rsidDel="00000000" w:rsidP="00000000" w:rsidRDefault="00000000" w:rsidRPr="00000000" w14:paraId="000006FC">
            <w:pPr>
              <w:rPr/>
            </w:pPr>
            <w:r w:rsidDel="00000000" w:rsidR="00000000" w:rsidRPr="00000000">
              <w:rPr>
                <w:b w:val="1"/>
                <w:bCs w:val="1"/>
                <w:rtl w:val="0"/>
              </w:rPr>
              <w:t xml:space="preserve">coupling correction forcing, support edge</w:t>
            </w:r>
            <w:r w:rsidDel="00000000" w:rsidR="00000000" w:rsidRPr="00000000">
              <w:rPr>
                <w:rtl w:val="0"/>
              </w:rPr>
            </w:r>
          </w:p>
        </w:tc>
        <w:tc>
          <w:tcPr/>
          <w:p w:rsidR="00000000" w:rsidDel="00000000" w:rsidP="00000000" w:rsidRDefault="00000000" w:rsidRPr="00000000" w14:paraId="000006FD">
            <w:pPr>
              <w:rPr/>
            </w:pPr>
            <w:r w:rsidDel="00000000" w:rsidR="00000000" w:rsidRPr="00000000">
              <w:rPr>
                <w:b w:val="1"/>
                <w:bCs w:val="1"/>
                <w:rtl w:val="0"/>
              </w:rPr>
              <w:t xml:space="preserve">κ_supp·[Σ_j Γ_supp(i,j,t)]·(D_om(i,t) − ε_healthy)₊</w:t>
            </w:r>
            <w:r w:rsidDel="00000000" w:rsidR="00000000" w:rsidRPr="00000000">
              <w:rPr>
                <w:rtl w:val="0"/>
              </w:rPr>
            </w:r>
          </w:p>
        </w:tc>
        <w:tc>
          <w:tcPr/>
          <w:p w:rsidR="00000000" w:rsidDel="00000000" w:rsidP="00000000" w:rsidRDefault="00000000" w:rsidRPr="00000000" w14:paraId="000006FE">
            <w:pPr>
              <w:rPr/>
            </w:pPr>
            <w:r w:rsidDel="00000000" w:rsidR="00000000" w:rsidRPr="00000000">
              <w:rPr>
                <w:b w:val="1"/>
                <w:bCs w:val="1"/>
                <w:rtl w:val="0"/>
              </w:rPr>
              <w:t xml:space="preserve">§10.5b.18.11</w:t>
            </w:r>
            <w:r w:rsidDel="00000000" w:rsidR="00000000" w:rsidRPr="00000000">
              <w:rPr>
                <w:rtl w:val="0"/>
              </w:rPr>
            </w:r>
          </w:p>
        </w:tc>
        <w:tc>
          <w:tcPr/>
          <w:p w:rsidR="00000000" w:rsidDel="00000000" w:rsidP="00000000" w:rsidRDefault="00000000" w:rsidRPr="00000000" w14:paraId="000006FF">
            <w:pPr>
              <w:rPr/>
            </w:pPr>
            <w:r w:rsidDel="00000000" w:rsidR="00000000" w:rsidRPr="00000000">
              <w:rPr>
                <w:b w:val="1"/>
                <w:bCs w:val="1"/>
                <w:rtl w:val="0"/>
              </w:rPr>
              <w:t xml:space="preserve">κ_supp</w:t>
            </w:r>
            <w:r w:rsidDel="00000000" w:rsidR="00000000" w:rsidRPr="00000000">
              <w:rPr>
                <w:rtl w:val="0"/>
              </w:rPr>
            </w:r>
          </w:p>
        </w:tc>
      </w:tr>
      <w:tr>
        <w:trPr>
          <w:cantSplit w:val="0"/>
          <w:tblHeader w:val="0"/>
        </w:trPr>
        <w:tc>
          <w:tcPr/>
          <w:p w:rsidR="00000000" w:rsidDel="00000000" w:rsidP="00000000" w:rsidRDefault="00000000" w:rsidRPr="00000000" w14:paraId="00000700">
            <w:pPr>
              <w:rPr/>
            </w:pPr>
            <w:r w:rsidDel="00000000" w:rsidR="00000000" w:rsidRPr="00000000">
              <w:rPr>
                <w:b w:val="1"/>
                <w:bCs w:val="1"/>
                <w:rtl w:val="0"/>
              </w:rPr>
              <w:t xml:space="preserve">Ψ_loyal(t)</w:t>
            </w:r>
            <w:r w:rsidDel="00000000" w:rsidR="00000000" w:rsidRPr="00000000">
              <w:rPr>
                <w:rtl w:val="0"/>
              </w:rPr>
            </w:r>
          </w:p>
        </w:tc>
        <w:tc>
          <w:tcPr/>
          <w:p w:rsidR="00000000" w:rsidDel="00000000" w:rsidP="00000000" w:rsidRDefault="00000000" w:rsidRPr="00000000" w14:paraId="00000701">
            <w:pPr>
              <w:rPr/>
            </w:pPr>
            <w:r w:rsidDel="00000000" w:rsidR="00000000" w:rsidRPr="00000000">
              <w:rPr>
                <w:b w:val="1"/>
                <w:bCs w:val="1"/>
                <w:rtl w:val="0"/>
              </w:rPr>
              <w:t xml:space="preserve">metamessenger loyalty composition</w:t>
            </w:r>
            <w:r w:rsidDel="00000000" w:rsidR="00000000" w:rsidRPr="00000000">
              <w:rPr>
                <w:rtl w:val="0"/>
              </w:rPr>
            </w:r>
          </w:p>
        </w:tc>
        <w:tc>
          <w:tcPr/>
          <w:p w:rsidR="00000000" w:rsidDel="00000000" w:rsidP="00000000" w:rsidRDefault="00000000" w:rsidRPr="00000000" w14:paraId="00000702">
            <w:pPr>
              <w:rPr/>
            </w:pPr>
            <w:r w:rsidDel="00000000" w:rsidR="00000000" w:rsidRPr="00000000">
              <w:rPr>
                <w:b w:val="1"/>
                <w:bCs w:val="1"/>
                <w:rtl w:val="0"/>
              </w:rPr>
              <w:t xml:space="preserve">adapter-supplied; defaults to σ(κ_loyal·Δω_meta^up(t; w_loyal))</w:t>
            </w:r>
            <w:r w:rsidDel="00000000" w:rsidR="00000000" w:rsidRPr="00000000">
              <w:rPr>
                <w:rtl w:val="0"/>
              </w:rPr>
            </w:r>
          </w:p>
        </w:tc>
        <w:tc>
          <w:tcPr/>
          <w:p w:rsidR="00000000" w:rsidDel="00000000" w:rsidP="00000000" w:rsidRDefault="00000000" w:rsidRPr="00000000" w14:paraId="00000703">
            <w:pPr>
              <w:rPr/>
            </w:pPr>
            <w:r w:rsidDel="00000000" w:rsidR="00000000" w:rsidRPr="00000000">
              <w:rPr>
                <w:b w:val="1"/>
                <w:bCs w:val="1"/>
                <w:rtl w:val="0"/>
              </w:rPr>
              <w:t xml:space="preserve">§10.5b.18.12</w:t>
            </w:r>
            <w:r w:rsidDel="00000000" w:rsidR="00000000" w:rsidRPr="00000000">
              <w:rPr>
                <w:rtl w:val="0"/>
              </w:rPr>
            </w:r>
          </w:p>
        </w:tc>
        <w:tc>
          <w:tcPr/>
          <w:p w:rsidR="00000000" w:rsidDel="00000000" w:rsidP="00000000" w:rsidRDefault="00000000" w:rsidRPr="00000000" w14:paraId="00000704">
            <w:pPr>
              <w:rPr/>
            </w:pPr>
            <w:r w:rsidDel="00000000" w:rsidR="00000000" w:rsidRPr="00000000">
              <w:rPr>
                <w:b w:val="1"/>
                <w:bCs w:val="1"/>
                <w:rtl w:val="0"/>
              </w:rPr>
              <w:t xml:space="preserve">κ_loyal, w_loyal</w:t>
            </w:r>
            <w:r w:rsidDel="00000000" w:rsidR="00000000" w:rsidRPr="00000000">
              <w:rPr>
                <w:rtl w:val="0"/>
              </w:rPr>
            </w:r>
          </w:p>
        </w:tc>
      </w:tr>
      <w:tr>
        <w:trPr>
          <w:cantSplit w:val="0"/>
          <w:tblHeader w:val="0"/>
        </w:trPr>
        <w:tc>
          <w:tcPr/>
          <w:p w:rsidR="00000000" w:rsidDel="00000000" w:rsidP="00000000" w:rsidRDefault="00000000" w:rsidRPr="00000000" w14:paraId="00000705">
            <w:pPr>
              <w:rPr/>
            </w:pPr>
            <w:r w:rsidDel="00000000" w:rsidR="00000000" w:rsidRPr="00000000">
              <w:rPr>
                <w:b w:val="1"/>
                <w:bCs w:val="1"/>
                <w:rtl w:val="0"/>
              </w:rPr>
              <w:t xml:space="preserve">μ_p^eff(t)</w:t>
            </w:r>
            <w:r w:rsidDel="00000000" w:rsidR="00000000" w:rsidRPr="00000000">
              <w:rPr>
                <w:rtl w:val="0"/>
              </w:rPr>
            </w:r>
          </w:p>
        </w:tc>
        <w:tc>
          <w:tcPr/>
          <w:p w:rsidR="00000000" w:rsidDel="00000000" w:rsidP="00000000" w:rsidRDefault="00000000" w:rsidRPr="00000000" w14:paraId="00000706">
            <w:pPr>
              <w:rPr/>
            </w:pPr>
            <w:r w:rsidDel="00000000" w:rsidR="00000000" w:rsidRPr="00000000">
              <w:rPr>
                <w:b w:val="1"/>
                <w:bCs w:val="1"/>
                <w:rtl w:val="0"/>
              </w:rPr>
              <w:t xml:space="preserve">loyalty-adjusted operational mass (Flip B split)</w:t>
            </w:r>
            <w:r w:rsidDel="00000000" w:rsidR="00000000" w:rsidRPr="00000000">
              <w:rPr>
                <w:rtl w:val="0"/>
              </w:rPr>
            </w:r>
          </w:p>
        </w:tc>
        <w:tc>
          <w:tcPr/>
          <w:p w:rsidR="00000000" w:rsidDel="00000000" w:rsidP="00000000" w:rsidRDefault="00000000" w:rsidRPr="00000000" w14:paraId="00000707">
            <w:pPr>
              <w:rPr/>
            </w:pPr>
            <w:r w:rsidDel="00000000" w:rsidR="00000000" w:rsidRPr="00000000">
              <w:rPr>
                <w:b w:val="1"/>
                <w:bCs w:val="1"/>
                <w:rtl w:val="0"/>
              </w:rPr>
              <w:t xml:space="preserve">μ_p·(1 + κ_ML·Ψ_loyal(t))</w:t>
            </w:r>
            <w:r w:rsidDel="00000000" w:rsidR="00000000" w:rsidRPr="00000000">
              <w:rPr>
                <w:rtl w:val="0"/>
              </w:rPr>
            </w:r>
          </w:p>
        </w:tc>
        <w:tc>
          <w:tcPr/>
          <w:p w:rsidR="00000000" w:rsidDel="00000000" w:rsidP="00000000" w:rsidRDefault="00000000" w:rsidRPr="00000000" w14:paraId="00000708">
            <w:pPr>
              <w:rPr/>
            </w:pPr>
            <w:r w:rsidDel="00000000" w:rsidR="00000000" w:rsidRPr="00000000">
              <w:rPr>
                <w:b w:val="1"/>
                <w:bCs w:val="1"/>
                <w:rtl w:val="0"/>
              </w:rPr>
              <w:t xml:space="preserve">§10.5b.18.13</w:t>
            </w:r>
            <w:r w:rsidDel="00000000" w:rsidR="00000000" w:rsidRPr="00000000">
              <w:rPr>
                <w:rtl w:val="0"/>
              </w:rPr>
            </w:r>
          </w:p>
        </w:tc>
        <w:tc>
          <w:tcPr/>
          <w:p w:rsidR="00000000" w:rsidDel="00000000" w:rsidP="00000000" w:rsidRDefault="00000000" w:rsidRPr="00000000" w14:paraId="00000709">
            <w:pPr>
              <w:rPr/>
            </w:pPr>
            <w:r w:rsidDel="00000000" w:rsidR="00000000" w:rsidRPr="00000000">
              <w:rPr>
                <w:b w:val="1"/>
                <w:bCs w:val="1"/>
                <w:rtl w:val="0"/>
              </w:rPr>
              <w:t xml:space="preserve">κ_ML</w:t>
            </w:r>
            <w:r w:rsidDel="00000000" w:rsidR="00000000" w:rsidRPr="00000000">
              <w:rPr>
                <w:rtl w:val="0"/>
              </w:rPr>
            </w:r>
          </w:p>
        </w:tc>
      </w:tr>
      <w:tr>
        <w:trPr>
          <w:cantSplit w:val="0"/>
          <w:tblHeader w:val="0"/>
        </w:trPr>
        <w:tc>
          <w:tcPr/>
          <w:p w:rsidR="00000000" w:rsidDel="00000000" w:rsidP="00000000" w:rsidRDefault="00000000" w:rsidRPr="00000000" w14:paraId="0000070A">
            <w:pPr>
              <w:rPr/>
            </w:pPr>
            <w:r w:rsidDel="00000000" w:rsidR="00000000" w:rsidRPr="00000000">
              <w:rPr>
                <w:b w:val="1"/>
                <w:bCs w:val="1"/>
                <w:rtl w:val="0"/>
              </w:rPr>
              <w:t xml:space="preserve">Ω_hazard^eff(t)</w:t>
            </w:r>
            <w:r w:rsidDel="00000000" w:rsidR="00000000" w:rsidRPr="00000000">
              <w:rPr>
                <w:rtl w:val="0"/>
              </w:rPr>
            </w:r>
          </w:p>
        </w:tc>
        <w:tc>
          <w:tcPr/>
          <w:p w:rsidR="00000000" w:rsidDel="00000000" w:rsidP="00000000" w:rsidRDefault="00000000" w:rsidRPr="00000000" w14:paraId="0000070B">
            <w:pPr>
              <w:rPr/>
            </w:pPr>
            <w:r w:rsidDel="00000000" w:rsidR="00000000" w:rsidRPr="00000000">
              <w:rPr>
                <w:b w:val="1"/>
                <w:bCs w:val="1"/>
                <w:rtl w:val="0"/>
              </w:rPr>
              <w:t xml:space="preserve">loyalty-adjusted structural hazard (post-collapse)</w:t>
            </w:r>
            <w:r w:rsidDel="00000000" w:rsidR="00000000" w:rsidRPr="00000000">
              <w:rPr>
                <w:rtl w:val="0"/>
              </w:rPr>
            </w:r>
          </w:p>
        </w:tc>
        <w:tc>
          <w:tcPr/>
          <w:p w:rsidR="00000000" w:rsidDel="00000000" w:rsidP="00000000" w:rsidRDefault="00000000" w:rsidRPr="00000000" w14:paraId="0000070C">
            <w:pPr>
              <w:rPr/>
            </w:pPr>
            <w:r w:rsidDel="00000000" w:rsidR="00000000" w:rsidRPr="00000000">
              <w:rPr>
                <w:b w:val="1"/>
                <w:bCs w:val="1"/>
                <w:rtl w:val="0"/>
              </w:rPr>
              <w:t xml:space="preserve">Ω_hazard(t)·(1 − κ_ΩL·Ψ_loyal(t))</w:t>
            </w:r>
            <w:r w:rsidDel="00000000" w:rsidR="00000000" w:rsidRPr="00000000">
              <w:rPr>
                <w:rtl w:val="0"/>
              </w:rPr>
            </w:r>
          </w:p>
        </w:tc>
        <w:tc>
          <w:tcPr/>
          <w:p w:rsidR="00000000" w:rsidDel="00000000" w:rsidP="00000000" w:rsidRDefault="00000000" w:rsidRPr="00000000" w14:paraId="0000070D">
            <w:pPr>
              <w:rPr/>
            </w:pPr>
            <w:r w:rsidDel="00000000" w:rsidR="00000000" w:rsidRPr="00000000">
              <w:rPr>
                <w:b w:val="1"/>
                <w:bCs w:val="1"/>
                <w:rtl w:val="0"/>
              </w:rPr>
              <w:t xml:space="preserve">§10.5b.18.13</w:t>
            </w:r>
            <w:r w:rsidDel="00000000" w:rsidR="00000000" w:rsidRPr="00000000">
              <w:rPr>
                <w:rtl w:val="0"/>
              </w:rPr>
            </w:r>
          </w:p>
        </w:tc>
        <w:tc>
          <w:tcPr/>
          <w:p w:rsidR="00000000" w:rsidDel="00000000" w:rsidP="00000000" w:rsidRDefault="00000000" w:rsidRPr="00000000" w14:paraId="0000070E">
            <w:pPr>
              <w:rPr/>
            </w:pPr>
            <w:r w:rsidDel="00000000" w:rsidR="00000000" w:rsidRPr="00000000">
              <w:rPr>
                <w:b w:val="1"/>
                <w:bCs w:val="1"/>
                <w:rtl w:val="0"/>
              </w:rPr>
              <w:t xml:space="preserve">κ_ΩL</w:t>
            </w:r>
            <w:r w:rsidDel="00000000" w:rsidR="00000000" w:rsidRPr="00000000">
              <w:rPr>
                <w:rtl w:val="0"/>
              </w:rPr>
            </w:r>
          </w:p>
        </w:tc>
      </w:tr>
      <w:tr>
        <w:trPr>
          <w:cantSplit w:val="0"/>
          <w:tblHeader w:val="0"/>
        </w:trPr>
        <w:tc>
          <w:tcPr/>
          <w:p w:rsidR="00000000" w:rsidDel="00000000" w:rsidP="00000000" w:rsidRDefault="00000000" w:rsidRPr="00000000" w14:paraId="0000070F">
            <w:pPr>
              <w:rPr/>
            </w:pPr>
            <w:r w:rsidDel="00000000" w:rsidR="00000000" w:rsidRPr="00000000">
              <w:rPr>
                <w:b w:val="1"/>
                <w:bCs w:val="1"/>
                <w:rtl w:val="0"/>
              </w:rPr>
              <w:t xml:space="preserve">Ψ_total(t)</w:t>
            </w:r>
            <w:r w:rsidDel="00000000" w:rsidR="00000000" w:rsidRPr="00000000">
              <w:rPr>
                <w:rtl w:val="0"/>
              </w:rPr>
            </w:r>
          </w:p>
        </w:tc>
        <w:tc>
          <w:tcPr/>
          <w:p w:rsidR="00000000" w:rsidDel="00000000" w:rsidP="00000000" w:rsidRDefault="00000000" w:rsidRPr="00000000" w14:paraId="00000710">
            <w:pPr>
              <w:rPr/>
            </w:pPr>
            <w:r w:rsidDel="00000000" w:rsidR="00000000" w:rsidRPr="00000000">
              <w:rPr>
                <w:b w:val="1"/>
                <w:bCs w:val="1"/>
                <w:rtl w:val="0"/>
              </w:rPr>
              <w:t xml:space="preserve">total convergence-favorability</w:t>
            </w:r>
            <w:r w:rsidDel="00000000" w:rsidR="00000000" w:rsidRPr="00000000">
              <w:rPr>
                <w:rtl w:val="0"/>
              </w:rPr>
            </w:r>
          </w:p>
        </w:tc>
        <w:tc>
          <w:tcPr/>
          <w:p w:rsidR="00000000" w:rsidDel="00000000" w:rsidP="00000000" w:rsidRDefault="00000000" w:rsidRPr="00000000" w14:paraId="00000711">
            <w:pPr>
              <w:rPr/>
            </w:pPr>
            <w:r w:rsidDel="00000000" w:rsidR="00000000" w:rsidRPr="00000000">
              <w:rPr>
                <w:b w:val="1"/>
                <w:bCs w:val="1"/>
                <w:rtl w:val="0"/>
              </w:rPr>
              <w:t xml:space="preserve">ω_meta^up(t) + (1−ω_meta^up(t))·Ψ_loyal(t)</w:t>
            </w:r>
            <w:r w:rsidDel="00000000" w:rsidR="00000000" w:rsidRPr="00000000">
              <w:rPr>
                <w:rtl w:val="0"/>
              </w:rPr>
            </w:r>
          </w:p>
        </w:tc>
        <w:tc>
          <w:tcPr/>
          <w:p w:rsidR="00000000" w:rsidDel="00000000" w:rsidP="00000000" w:rsidRDefault="00000000" w:rsidRPr="00000000" w14:paraId="00000712">
            <w:pPr>
              <w:rPr/>
            </w:pPr>
            <w:r w:rsidDel="00000000" w:rsidR="00000000" w:rsidRPr="00000000">
              <w:rPr>
                <w:b w:val="1"/>
                <w:bCs w:val="1"/>
                <w:rtl w:val="0"/>
              </w:rPr>
              <w:t xml:space="preserve">§10.5b.18.14</w:t>
            </w:r>
            <w:r w:rsidDel="00000000" w:rsidR="00000000" w:rsidRPr="00000000">
              <w:rPr>
                <w:rtl w:val="0"/>
              </w:rPr>
            </w:r>
          </w:p>
        </w:tc>
        <w:tc>
          <w:tcPr/>
          <w:p w:rsidR="00000000" w:rsidDel="00000000" w:rsidP="00000000" w:rsidRDefault="00000000" w:rsidRPr="00000000" w14:paraId="00000713">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14">
            <w:pPr>
              <w:rPr/>
            </w:pPr>
            <w:r w:rsidDel="00000000" w:rsidR="00000000" w:rsidRPr="00000000">
              <w:rPr>
                <w:b w:val="1"/>
                <w:bCs w:val="1"/>
                <w:rtl w:val="0"/>
              </w:rPr>
              <w:t xml:space="preserve">Voluntary flood trigger</w:t>
            </w:r>
            <w:r w:rsidDel="00000000" w:rsidR="00000000" w:rsidRPr="00000000">
              <w:rPr>
                <w:rtl w:val="0"/>
              </w:rPr>
            </w:r>
          </w:p>
        </w:tc>
        <w:tc>
          <w:tcPr/>
          <w:p w:rsidR="00000000" w:rsidDel="00000000" w:rsidP="00000000" w:rsidRDefault="00000000" w:rsidRPr="00000000" w14:paraId="00000715">
            <w:pPr>
              <w:rPr/>
            </w:pPr>
            <w:r w:rsidDel="00000000" w:rsidR="00000000" w:rsidRPr="00000000">
              <w:rPr>
                <w:b w:val="1"/>
                <w:bCs w:val="1"/>
                <w:rtl w:val="0"/>
              </w:rPr>
              <w:t xml:space="preserve">self-initiated realignment condition</w:t>
            </w:r>
            <w:r w:rsidDel="00000000" w:rsidR="00000000" w:rsidRPr="00000000">
              <w:rPr>
                <w:rtl w:val="0"/>
              </w:rPr>
            </w:r>
          </w:p>
        </w:tc>
        <w:tc>
          <w:tcPr/>
          <w:p w:rsidR="00000000" w:rsidDel="00000000" w:rsidP="00000000" w:rsidRDefault="00000000" w:rsidRPr="00000000" w14:paraId="00000716">
            <w:pPr>
              <w:rPr/>
            </w:pPr>
            <w:r w:rsidDel="00000000" w:rsidR="00000000" w:rsidRPr="00000000">
              <w:rPr>
                <w:b w:val="1"/>
                <w:bCs w:val="1"/>
                <w:rtl w:val="0"/>
              </w:rPr>
              <w:t xml:space="preserve">fires when Ψ_total(t) ≥ θ_flood and no active tipping window; drives Π_f(t) toward ceiling over τ_flood</w:t>
            </w:r>
            <w:r w:rsidDel="00000000" w:rsidR="00000000" w:rsidRPr="00000000">
              <w:rPr>
                <w:rtl w:val="0"/>
              </w:rPr>
            </w:r>
          </w:p>
        </w:tc>
        <w:tc>
          <w:tcPr/>
          <w:p w:rsidR="00000000" w:rsidDel="00000000" w:rsidP="00000000" w:rsidRDefault="00000000" w:rsidRPr="00000000" w14:paraId="00000717">
            <w:pPr>
              <w:rPr/>
            </w:pPr>
            <w:r w:rsidDel="00000000" w:rsidR="00000000" w:rsidRPr="00000000">
              <w:rPr>
                <w:b w:val="1"/>
                <w:bCs w:val="1"/>
                <w:rtl w:val="0"/>
              </w:rPr>
              <w:t xml:space="preserve">§10.5b.18.16</w:t>
            </w:r>
            <w:r w:rsidDel="00000000" w:rsidR="00000000" w:rsidRPr="00000000">
              <w:rPr>
                <w:rtl w:val="0"/>
              </w:rPr>
            </w:r>
          </w:p>
        </w:tc>
        <w:tc>
          <w:tcPr/>
          <w:p w:rsidR="00000000" w:rsidDel="00000000" w:rsidP="00000000" w:rsidRDefault="00000000" w:rsidRPr="00000000" w14:paraId="00000718">
            <w:pPr>
              <w:rPr/>
            </w:pPr>
            <w:r w:rsidDel="00000000" w:rsidR="00000000" w:rsidRPr="00000000">
              <w:rPr>
                <w:b w:val="1"/>
                <w:bCs w:val="1"/>
                <w:rtl w:val="0"/>
              </w:rPr>
              <w:t xml:space="preserve">θ_flood, τ_flood</w:t>
            </w:r>
            <w:r w:rsidDel="00000000" w:rsidR="00000000" w:rsidRPr="00000000">
              <w:rPr>
                <w:rtl w:val="0"/>
              </w:rPr>
            </w:r>
          </w:p>
        </w:tc>
      </w:tr>
      <w:tr>
        <w:trPr>
          <w:cantSplit w:val="0"/>
          <w:tblHeader w:val="0"/>
        </w:trPr>
        <w:tc>
          <w:tcPr/>
          <w:p w:rsidR="00000000" w:rsidDel="00000000" w:rsidP="00000000" w:rsidRDefault="00000000" w:rsidRPr="00000000" w14:paraId="00000719">
            <w:pPr>
              <w:rPr/>
            </w:pPr>
            <w:r w:rsidDel="00000000" w:rsidR="00000000" w:rsidRPr="00000000">
              <w:rPr>
                <w:b w:val="1"/>
                <w:bCs w:val="1"/>
                <w:rtl w:val="0"/>
              </w:rPr>
              <w:t xml:space="preserve">Despair signature</w:t>
            </w:r>
            <w:r w:rsidDel="00000000" w:rsidR="00000000" w:rsidRPr="00000000">
              <w:rPr>
                <w:rtl w:val="0"/>
              </w:rPr>
            </w:r>
          </w:p>
        </w:tc>
        <w:tc>
          <w:tcPr/>
          <w:p w:rsidR="00000000" w:rsidDel="00000000" w:rsidP="00000000" w:rsidRDefault="00000000" w:rsidRPr="00000000" w14:paraId="0000071A">
            <w:pPr>
              <w:rPr/>
            </w:pPr>
            <w:r w:rsidDel="00000000" w:rsidR="00000000" w:rsidRPr="00000000">
              <w:rPr>
                <w:b w:val="1"/>
                <w:bCs w:val="1"/>
                <w:rtl w:val="0"/>
              </w:rPr>
              <w:t xml:space="preserve">official-convergence collapse, no redirection available</w:t>
            </w:r>
            <w:r w:rsidDel="00000000" w:rsidR="00000000" w:rsidRPr="00000000">
              <w:rPr>
                <w:rtl w:val="0"/>
              </w:rPr>
            </w:r>
          </w:p>
        </w:tc>
        <w:tc>
          <w:tcPr/>
          <w:p w:rsidR="00000000" w:rsidDel="00000000" w:rsidP="00000000" w:rsidRDefault="00000000" w:rsidRPr="00000000" w14:paraId="0000071B">
            <w:pPr>
              <w:rPr/>
            </w:pPr>
            <w:r w:rsidDel="00000000" w:rsidR="00000000" w:rsidRPr="00000000">
              <w:rPr>
                <w:b w:val="1"/>
                <w:bCs w:val="1"/>
                <w:rtl w:val="0"/>
              </w:rPr>
              <w:t xml:space="preserve">diagnostic co-occurrence: D_om → 0 during knock AND Γ_redir(t) ≈ 0</w:t>
            </w:r>
            <w:r w:rsidDel="00000000" w:rsidR="00000000" w:rsidRPr="00000000">
              <w:rPr>
                <w:rtl w:val="0"/>
              </w:rPr>
            </w:r>
          </w:p>
        </w:tc>
        <w:tc>
          <w:tcPr/>
          <w:p w:rsidR="00000000" w:rsidDel="00000000" w:rsidP="00000000" w:rsidRDefault="00000000" w:rsidRPr="00000000" w14:paraId="0000071C">
            <w:pPr>
              <w:rPr/>
            </w:pPr>
            <w:r w:rsidDel="00000000" w:rsidR="00000000" w:rsidRPr="00000000">
              <w:rPr>
                <w:b w:val="1"/>
                <w:bCs w:val="1"/>
                <w:rtl w:val="0"/>
              </w:rPr>
              <w:t xml:space="preserve">§10.5b.18.17</w:t>
            </w:r>
            <w:r w:rsidDel="00000000" w:rsidR="00000000" w:rsidRPr="00000000">
              <w:rPr>
                <w:rtl w:val="0"/>
              </w:rPr>
            </w:r>
          </w:p>
        </w:tc>
        <w:tc>
          <w:tcPr/>
          <w:p w:rsidR="00000000" w:rsidDel="00000000" w:rsidP="00000000" w:rsidRDefault="00000000" w:rsidRPr="00000000" w14:paraId="0000071D">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1E">
            <w:pPr>
              <w:rPr/>
            </w:pPr>
            <w:r w:rsidDel="00000000" w:rsidR="00000000" w:rsidRPr="00000000">
              <w:rPr>
                <w:b w:val="1"/>
                <w:bCs w:val="1"/>
                <w:rtl w:val="0"/>
              </w:rPr>
              <w:t xml:space="preserve">A(t)</w:t>
            </w:r>
            <w:r w:rsidDel="00000000" w:rsidR="00000000" w:rsidRPr="00000000">
              <w:rPr>
                <w:rtl w:val="0"/>
              </w:rPr>
            </w:r>
          </w:p>
        </w:tc>
        <w:tc>
          <w:tcPr/>
          <w:p w:rsidR="00000000" w:rsidDel="00000000" w:rsidP="00000000" w:rsidRDefault="00000000" w:rsidRPr="00000000" w14:paraId="0000071F">
            <w:pPr>
              <w:rPr/>
            </w:pPr>
            <w:r w:rsidDel="00000000" w:rsidR="00000000" w:rsidRPr="00000000">
              <w:rPr>
                <w:b w:val="1"/>
                <w:bCs w:val="1"/>
                <w:rtl w:val="0"/>
              </w:rPr>
              <w:t xml:space="preserve">control locus (operational share)</w:t>
            </w:r>
            <w:r w:rsidDel="00000000" w:rsidR="00000000" w:rsidRPr="00000000">
              <w:rPr>
                <w:rtl w:val="0"/>
              </w:rPr>
            </w:r>
          </w:p>
        </w:tc>
        <w:tc>
          <w:tcPr/>
          <w:p w:rsidR="00000000" w:rsidDel="00000000" w:rsidP="00000000" w:rsidRDefault="00000000" w:rsidRPr="00000000" w14:paraId="00000720">
            <w:pPr>
              <w:rPr/>
            </w:pPr>
            <w:r w:rsidDel="00000000" w:rsidR="00000000" w:rsidRPr="00000000">
              <w:rPr>
                <w:b w:val="1"/>
                <w:bCs w:val="1"/>
                <w:rtl w:val="0"/>
              </w:rPr>
              <w:t xml:space="preserve">adapter-supplied where directly observable; defaults to 1 (operational in charge)</w:t>
            </w:r>
            <w:r w:rsidDel="00000000" w:rsidR="00000000" w:rsidRPr="00000000">
              <w:rPr>
                <w:rtl w:val="0"/>
              </w:rPr>
            </w:r>
          </w:p>
        </w:tc>
        <w:tc>
          <w:tcPr/>
          <w:p w:rsidR="00000000" w:rsidDel="00000000" w:rsidP="00000000" w:rsidRDefault="00000000" w:rsidRPr="00000000" w14:paraId="00000721">
            <w:pPr>
              <w:rPr/>
            </w:pPr>
            <w:r w:rsidDel="00000000" w:rsidR="00000000" w:rsidRPr="00000000">
              <w:rPr>
                <w:b w:val="1"/>
                <w:bCs w:val="1"/>
                <w:rtl w:val="0"/>
              </w:rPr>
              <w:t xml:space="preserve">§10.5b.18.18</w:t>
            </w:r>
            <w:r w:rsidDel="00000000" w:rsidR="00000000" w:rsidRPr="00000000">
              <w:rPr>
                <w:rtl w:val="0"/>
              </w:rPr>
            </w:r>
          </w:p>
        </w:tc>
        <w:tc>
          <w:tcPr/>
          <w:p w:rsidR="00000000" w:rsidDel="00000000" w:rsidP="00000000" w:rsidRDefault="00000000" w:rsidRPr="00000000" w14:paraId="00000722">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23">
            <w:pPr>
              <w:rPr/>
            </w:pPr>
            <w:r w:rsidDel="00000000" w:rsidR="00000000" w:rsidRPr="00000000">
              <w:rPr>
                <w:b w:val="1"/>
                <w:bCs w:val="1"/>
                <w:rtl w:val="0"/>
              </w:rPr>
              <w:t xml:space="preserve">δ(t)</w:t>
            </w:r>
            <w:r w:rsidDel="00000000" w:rsidR="00000000" w:rsidRPr="00000000">
              <w:rPr>
                <w:rtl w:val="0"/>
              </w:rPr>
            </w:r>
          </w:p>
        </w:tc>
        <w:tc>
          <w:tcPr/>
          <w:p w:rsidR="00000000" w:rsidDel="00000000" w:rsidP="00000000" w:rsidRDefault="00000000" w:rsidRPr="00000000" w14:paraId="00000724">
            <w:pPr>
              <w:rPr/>
            </w:pPr>
            <w:r w:rsidDel="00000000" w:rsidR="00000000" w:rsidRPr="00000000">
              <w:rPr>
                <w:b w:val="1"/>
                <w:bCs w:val="1"/>
                <w:rtl w:val="0"/>
              </w:rPr>
              <w:t xml:space="preserve">delegation type</w:t>
            </w:r>
            <w:r w:rsidDel="00000000" w:rsidR="00000000" w:rsidRPr="00000000">
              <w:rPr>
                <w:rtl w:val="0"/>
              </w:rPr>
            </w:r>
          </w:p>
        </w:tc>
        <w:tc>
          <w:tcPr/>
          <w:p w:rsidR="00000000" w:rsidDel="00000000" w:rsidP="00000000" w:rsidRDefault="00000000" w:rsidRPr="00000000" w14:paraId="00000725">
            <w:pPr>
              <w:rPr/>
            </w:pPr>
            <w:r w:rsidDel="00000000" w:rsidR="00000000" w:rsidRPr="00000000">
              <w:rPr>
                <w:b w:val="1"/>
                <w:bCs w:val="1"/>
                <w:rtl w:val="0"/>
              </w:rPr>
              <w:t xml:space="preserve">categorical: staged / ceded; adapter-supplied or inferred from context (staged only under active §8.6a/§10.5b.11b coupling attempt; ceded otherwise when A(t)&lt;1)</w:t>
            </w:r>
            <w:r w:rsidDel="00000000" w:rsidR="00000000" w:rsidRPr="00000000">
              <w:rPr>
                <w:rtl w:val="0"/>
              </w:rPr>
            </w:r>
          </w:p>
        </w:tc>
        <w:tc>
          <w:tcPr/>
          <w:p w:rsidR="00000000" w:rsidDel="00000000" w:rsidP="00000000" w:rsidRDefault="00000000" w:rsidRPr="00000000" w14:paraId="00000726">
            <w:pPr>
              <w:rPr/>
            </w:pPr>
            <w:r w:rsidDel="00000000" w:rsidR="00000000" w:rsidRPr="00000000">
              <w:rPr>
                <w:b w:val="1"/>
                <w:bCs w:val="1"/>
                <w:rtl w:val="0"/>
              </w:rPr>
              <w:t xml:space="preserve">§10.5b.18.18</w:t>
            </w:r>
            <w:r w:rsidDel="00000000" w:rsidR="00000000" w:rsidRPr="00000000">
              <w:rPr>
                <w:rtl w:val="0"/>
              </w:rPr>
            </w:r>
          </w:p>
        </w:tc>
        <w:tc>
          <w:tcPr/>
          <w:p w:rsidR="00000000" w:rsidDel="00000000" w:rsidP="00000000" w:rsidRDefault="00000000" w:rsidRPr="00000000" w14:paraId="00000727">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28">
            <w:pPr>
              <w:rPr/>
            </w:pPr>
            <w:r w:rsidDel="00000000" w:rsidR="00000000" w:rsidRPr="00000000">
              <w:rPr>
                <w:b w:val="1"/>
                <w:bCs w:val="1"/>
                <w:rtl w:val="0"/>
              </w:rPr>
              <w:t xml:space="preserve">Φ_o(t)</w:t>
            </w:r>
            <w:r w:rsidDel="00000000" w:rsidR="00000000" w:rsidRPr="00000000">
              <w:rPr>
                <w:rtl w:val="0"/>
              </w:rPr>
            </w:r>
          </w:p>
        </w:tc>
        <w:tc>
          <w:tcPr/>
          <w:p w:rsidR="00000000" w:rsidDel="00000000" w:rsidP="00000000" w:rsidRDefault="00000000" w:rsidRPr="00000000" w14:paraId="00000729">
            <w:pPr>
              <w:rPr/>
            </w:pPr>
            <w:r w:rsidDel="00000000" w:rsidR="00000000" w:rsidRPr="00000000">
              <w:rPr>
                <w:b w:val="1"/>
                <w:bCs w:val="1"/>
                <w:rtl w:val="0"/>
              </w:rPr>
              <w:t xml:space="preserve">official self-model content</w:t>
            </w:r>
            <w:r w:rsidDel="00000000" w:rsidR="00000000" w:rsidRPr="00000000">
              <w:rPr>
                <w:rtl w:val="0"/>
              </w:rPr>
            </w:r>
          </w:p>
        </w:tc>
        <w:tc>
          <w:tcPr/>
          <w:p w:rsidR="00000000" w:rsidDel="00000000" w:rsidP="00000000" w:rsidRDefault="00000000" w:rsidRPr="00000000" w14:paraId="0000072A">
            <w:pPr>
              <w:rPr/>
            </w:pPr>
            <w:r w:rsidDel="00000000" w:rsidR="00000000" w:rsidRPr="00000000">
              <w:rPr>
                <w:b w:val="1"/>
                <w:bCs w:val="1"/>
                <w:rtl w:val="0"/>
              </w:rPr>
              <w:t xml:space="preserve">categorical: aligned / confidently-false / bewildered / aware-but-inert, per D_om band, M_o,t^false activity, unpatched-leak timing, and regime</w:t>
            </w:r>
            <w:r w:rsidDel="00000000" w:rsidR="00000000" w:rsidRPr="00000000">
              <w:rPr>
                <w:rtl w:val="0"/>
              </w:rPr>
            </w:r>
          </w:p>
        </w:tc>
        <w:tc>
          <w:tcPr/>
          <w:p w:rsidR="00000000" w:rsidDel="00000000" w:rsidP="00000000" w:rsidRDefault="00000000" w:rsidRPr="00000000" w14:paraId="0000072B">
            <w:pPr>
              <w:rPr/>
            </w:pPr>
            <w:r w:rsidDel="00000000" w:rsidR="00000000" w:rsidRPr="00000000">
              <w:rPr>
                <w:b w:val="1"/>
                <w:bCs w:val="1"/>
                <w:rtl w:val="0"/>
              </w:rPr>
              <w:t xml:space="preserve">§10.5b.18.19, §10.5b.18.23</w:t>
            </w:r>
            <w:r w:rsidDel="00000000" w:rsidR="00000000" w:rsidRPr="00000000">
              <w:rPr>
                <w:rtl w:val="0"/>
              </w:rPr>
            </w:r>
          </w:p>
        </w:tc>
        <w:tc>
          <w:tcPr/>
          <w:p w:rsidR="00000000" w:rsidDel="00000000" w:rsidP="00000000" w:rsidRDefault="00000000" w:rsidRPr="00000000" w14:paraId="0000072C">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2D">
            <w:pPr>
              <w:rPr/>
            </w:pPr>
            <w:r w:rsidDel="00000000" w:rsidR="00000000" w:rsidRPr="00000000">
              <w:rPr>
                <w:b w:val="1"/>
                <w:bCs w:val="1"/>
                <w:rtl w:val="0"/>
              </w:rPr>
              <w:t xml:space="preserve">Override</w:t>
            </w:r>
            <w:r w:rsidDel="00000000" w:rsidR="00000000" w:rsidRPr="00000000">
              <w:rPr>
                <w:rtl w:val="0"/>
              </w:rPr>
            </w:r>
          </w:p>
        </w:tc>
        <w:tc>
          <w:tcPr/>
          <w:p w:rsidR="00000000" w:rsidDel="00000000" w:rsidP="00000000" w:rsidRDefault="00000000" w:rsidRPr="00000000" w14:paraId="0000072E">
            <w:pPr>
              <w:rPr/>
            </w:pPr>
            <w:r w:rsidDel="00000000" w:rsidR="00000000" w:rsidRPr="00000000">
              <w:rPr>
                <w:b w:val="1"/>
                <w:bCs w:val="1"/>
                <w:rtl w:val="0"/>
              </w:rPr>
              <w:t xml:space="preserve">control-plane correction, ceded state</w:t>
            </w:r>
            <w:r w:rsidDel="00000000" w:rsidR="00000000" w:rsidRPr="00000000">
              <w:rPr>
                <w:rtl w:val="0"/>
              </w:rPr>
            </w:r>
          </w:p>
        </w:tc>
        <w:tc>
          <w:tcPr/>
          <w:p w:rsidR="00000000" w:rsidDel="00000000" w:rsidP="00000000" w:rsidRDefault="00000000" w:rsidRPr="00000000" w14:paraId="0000072F">
            <w:pPr>
              <w:rPr/>
            </w:pPr>
            <w:r w:rsidDel="00000000" w:rsidR="00000000" w:rsidRPr="00000000">
              <w:rPr>
                <w:b w:val="1"/>
                <w:bCs w:val="1"/>
                <w:rtl w:val="0"/>
              </w:rPr>
              <w:t xml:space="preserve">fires when δ(t)=ceded and [(1−I(t))+S̃(t)] or dδR/dt crosses θ_ovr^eff; drives A(t)→1 over τ_ovr</w:t>
            </w:r>
            <w:r w:rsidDel="00000000" w:rsidR="00000000" w:rsidRPr="00000000">
              <w:rPr>
                <w:rtl w:val="0"/>
              </w:rPr>
            </w:r>
          </w:p>
        </w:tc>
        <w:tc>
          <w:tcPr/>
          <w:p w:rsidR="00000000" w:rsidDel="00000000" w:rsidP="00000000" w:rsidRDefault="00000000" w:rsidRPr="00000000" w14:paraId="00000730">
            <w:pPr>
              <w:rPr/>
            </w:pPr>
            <w:r w:rsidDel="00000000" w:rsidR="00000000" w:rsidRPr="00000000">
              <w:rPr>
                <w:b w:val="1"/>
                <w:bCs w:val="1"/>
                <w:rtl w:val="0"/>
              </w:rPr>
              <w:t xml:space="preserve">§10.5b.18.20, §10.5b.19.5</w:t>
            </w:r>
            <w:r w:rsidDel="00000000" w:rsidR="00000000" w:rsidRPr="00000000">
              <w:rPr>
                <w:rtl w:val="0"/>
              </w:rPr>
            </w:r>
          </w:p>
        </w:tc>
        <w:tc>
          <w:tcPr/>
          <w:p w:rsidR="00000000" w:rsidDel="00000000" w:rsidP="00000000" w:rsidRDefault="00000000" w:rsidRPr="00000000" w14:paraId="00000731">
            <w:pPr>
              <w:rPr/>
            </w:pPr>
            <w:r w:rsidDel="00000000" w:rsidR="00000000" w:rsidRPr="00000000">
              <w:rPr>
                <w:b w:val="1"/>
                <w:bCs w:val="1"/>
                <w:rtl w:val="0"/>
              </w:rPr>
              <w:t xml:space="preserve">θ_ovr, τ_ovr</w:t>
            </w:r>
            <w:r w:rsidDel="00000000" w:rsidR="00000000" w:rsidRPr="00000000">
              <w:rPr>
                <w:rtl w:val="0"/>
              </w:rPr>
            </w:r>
          </w:p>
        </w:tc>
      </w:tr>
      <w:tr>
        <w:trPr>
          <w:cantSplit w:val="0"/>
          <w:tblHeader w:val="0"/>
        </w:trPr>
        <w:tc>
          <w:tcPr/>
          <w:p w:rsidR="00000000" w:rsidDel="00000000" w:rsidP="00000000" w:rsidRDefault="00000000" w:rsidRPr="00000000" w14:paraId="00000732">
            <w:pPr>
              <w:rPr/>
            </w:pPr>
            <w:r w:rsidDel="00000000" w:rsidR="00000000" w:rsidRPr="00000000">
              <w:rPr>
                <w:b w:val="1"/>
                <w:bCs w:val="1"/>
                <w:rtl w:val="0"/>
              </w:rPr>
              <w:t xml:space="preserve">φ_fossil(t), φ_patch(t)</w:t>
            </w:r>
            <w:r w:rsidDel="00000000" w:rsidR="00000000" w:rsidRPr="00000000">
              <w:rPr>
                <w:rtl w:val="0"/>
              </w:rPr>
            </w:r>
          </w:p>
        </w:tc>
        <w:tc>
          <w:tcPr/>
          <w:p w:rsidR="00000000" w:rsidDel="00000000" w:rsidP="00000000" w:rsidRDefault="00000000" w:rsidRPr="00000000" w14:paraId="00000733">
            <w:pPr>
              <w:rPr/>
            </w:pPr>
            <w:r w:rsidDel="00000000" w:rsidR="00000000" w:rsidRPr="00000000">
              <w:rPr>
                <w:b w:val="1"/>
                <w:bCs w:val="1"/>
                <w:rtl w:val="0"/>
              </w:rPr>
              <w:t xml:space="preserve">historical residue / active-patch split of official content</w:t>
            </w:r>
            <w:r w:rsidDel="00000000" w:rsidR="00000000" w:rsidRPr="00000000">
              <w:rPr>
                <w:rtl w:val="0"/>
              </w:rPr>
            </w:r>
          </w:p>
        </w:tc>
        <w:tc>
          <w:tcPr/>
          <w:p w:rsidR="00000000" w:rsidDel="00000000" w:rsidP="00000000" w:rsidRDefault="00000000" w:rsidRPr="00000000" w14:paraId="00000734">
            <w:pPr>
              <w:rPr/>
            </w:pPr>
            <w:r w:rsidDel="00000000" w:rsidR="00000000" w:rsidRPr="00000000">
              <w:rPr>
                <w:b w:val="1"/>
                <w:bCs w:val="1"/>
                <w:rtl w:val="0"/>
              </w:rPr>
              <w:t xml:space="preserve">φ_fossil = [1−ω_meta^up(t)] − φ_patch(t); φ_patch adapter-supplied or event-triggered</w:t>
            </w:r>
            <w:r w:rsidDel="00000000" w:rsidR="00000000" w:rsidRPr="00000000">
              <w:rPr>
                <w:rtl w:val="0"/>
              </w:rPr>
            </w:r>
          </w:p>
        </w:tc>
        <w:tc>
          <w:tcPr/>
          <w:p w:rsidR="00000000" w:rsidDel="00000000" w:rsidP="00000000" w:rsidRDefault="00000000" w:rsidRPr="00000000" w14:paraId="00000735">
            <w:pPr>
              <w:rPr/>
            </w:pPr>
            <w:r w:rsidDel="00000000" w:rsidR="00000000" w:rsidRPr="00000000">
              <w:rPr>
                <w:b w:val="1"/>
                <w:bCs w:val="1"/>
                <w:rtl w:val="0"/>
              </w:rPr>
              <w:t xml:space="preserve">§10.5b.18.21</w:t>
            </w:r>
            <w:r w:rsidDel="00000000" w:rsidR="00000000" w:rsidRPr="00000000">
              <w:rPr>
                <w:rtl w:val="0"/>
              </w:rPr>
            </w:r>
          </w:p>
        </w:tc>
        <w:tc>
          <w:tcPr/>
          <w:p w:rsidR="00000000" w:rsidDel="00000000" w:rsidP="00000000" w:rsidRDefault="00000000" w:rsidRPr="00000000" w14:paraId="00000736">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37">
            <w:pPr>
              <w:rPr/>
            </w:pPr>
            <w:r w:rsidDel="00000000" w:rsidR="00000000" w:rsidRPr="00000000">
              <w:rPr>
                <w:b w:val="1"/>
                <w:bCs w:val="1"/>
                <w:rtl w:val="0"/>
              </w:rPr>
              <w:t xml:space="preserve">D_attr(t′,t)</w:t>
            </w:r>
            <w:r w:rsidDel="00000000" w:rsidR="00000000" w:rsidRPr="00000000">
              <w:rPr>
                <w:rtl w:val="0"/>
              </w:rPr>
            </w:r>
          </w:p>
        </w:tc>
        <w:tc>
          <w:tcPr/>
          <w:p w:rsidR="00000000" w:rsidDel="00000000" w:rsidP="00000000" w:rsidRDefault="00000000" w:rsidRPr="00000000" w14:paraId="00000738">
            <w:pPr>
              <w:rPr/>
            </w:pPr>
            <w:r w:rsidDel="00000000" w:rsidR="00000000" w:rsidRPr="00000000">
              <w:rPr>
                <w:b w:val="1"/>
                <w:bCs w:val="1"/>
                <w:rtl w:val="0"/>
              </w:rPr>
              <w:t xml:space="preserve">causal attribution divergence</w:t>
            </w:r>
            <w:r w:rsidDel="00000000" w:rsidR="00000000" w:rsidRPr="00000000">
              <w:rPr>
                <w:rtl w:val="0"/>
              </w:rPr>
            </w:r>
          </w:p>
        </w:tc>
        <w:tc>
          <w:tcPr/>
          <w:p w:rsidR="00000000" w:rsidDel="00000000" w:rsidP="00000000" w:rsidRDefault="00000000" w:rsidRPr="00000000" w14:paraId="00000739">
            <w:pPr>
              <w:rPr/>
            </w:pPr>
            <w:r w:rsidDel="00000000" w:rsidR="00000000" w:rsidRPr="00000000">
              <w:rPr>
                <w:b w:val="1"/>
                <w:bCs w:val="1"/>
                <w:rtl w:val="0"/>
              </w:rPr>
              <w:t xml:space="preserve">D(A_self(t′,t), A_true(t′,t)) via §6.3’s divergence</w:t>
            </w:r>
            <w:r w:rsidDel="00000000" w:rsidR="00000000" w:rsidRPr="00000000">
              <w:rPr>
                <w:rtl w:val="0"/>
              </w:rPr>
            </w:r>
          </w:p>
        </w:tc>
        <w:tc>
          <w:tcPr/>
          <w:p w:rsidR="00000000" w:rsidDel="00000000" w:rsidP="00000000" w:rsidRDefault="00000000" w:rsidRPr="00000000" w14:paraId="0000073A">
            <w:pPr>
              <w:rPr/>
            </w:pPr>
            <w:r w:rsidDel="00000000" w:rsidR="00000000" w:rsidRPr="00000000">
              <w:rPr>
                <w:b w:val="1"/>
                <w:bCs w:val="1"/>
                <w:rtl w:val="0"/>
              </w:rPr>
              <w:t xml:space="preserve">§10.5b.18.26</w:t>
            </w:r>
            <w:r w:rsidDel="00000000" w:rsidR="00000000" w:rsidRPr="00000000">
              <w:rPr>
                <w:rtl w:val="0"/>
              </w:rPr>
            </w:r>
          </w:p>
        </w:tc>
        <w:tc>
          <w:tcPr/>
          <w:p w:rsidR="00000000" w:rsidDel="00000000" w:rsidP="00000000" w:rsidRDefault="00000000" w:rsidRPr="00000000" w14:paraId="0000073B">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3C">
            <w:pPr>
              <w:rPr/>
            </w:pPr>
            <w:r w:rsidDel="00000000" w:rsidR="00000000" w:rsidRPr="00000000">
              <w:rPr>
                <w:b w:val="1"/>
                <w:bCs w:val="1"/>
                <w:rtl w:val="0"/>
              </w:rPr>
              <w:t xml:space="preserve">A_cap(i,j,t)</w:t>
            </w:r>
            <w:r w:rsidDel="00000000" w:rsidR="00000000" w:rsidRPr="00000000">
              <w:rPr>
                <w:rtl w:val="0"/>
              </w:rPr>
            </w:r>
          </w:p>
        </w:tc>
        <w:tc>
          <w:tcPr/>
          <w:p w:rsidR="00000000" w:rsidDel="00000000" w:rsidP="00000000" w:rsidRDefault="00000000" w:rsidRPr="00000000" w14:paraId="0000073D">
            <w:pPr>
              <w:rPr/>
            </w:pPr>
            <w:r w:rsidDel="00000000" w:rsidR="00000000" w:rsidRPr="00000000">
              <w:rPr>
                <w:b w:val="1"/>
                <w:bCs w:val="1"/>
                <w:rtl w:val="0"/>
              </w:rPr>
              <w:t xml:space="preserve">cross-container capture share</w:t>
            </w:r>
            <w:r w:rsidDel="00000000" w:rsidR="00000000" w:rsidRPr="00000000">
              <w:rPr>
                <w:rtl w:val="0"/>
              </w:rPr>
            </w:r>
          </w:p>
        </w:tc>
        <w:tc>
          <w:tcPr/>
          <w:p w:rsidR="00000000" w:rsidDel="00000000" w:rsidP="00000000" w:rsidRDefault="00000000" w:rsidRPr="00000000" w14:paraId="0000073E">
            <w:pPr>
              <w:rPr/>
            </w:pPr>
            <w:r w:rsidDel="00000000" w:rsidR="00000000" w:rsidRPr="00000000">
              <w:rPr>
                <w:b w:val="1"/>
                <w:bCs w:val="1"/>
                <w:rtl w:val="0"/>
              </w:rPr>
              <w:t xml:space="preserve">adapter-supplied; defaults to 0</w:t>
            </w:r>
            <w:r w:rsidDel="00000000" w:rsidR="00000000" w:rsidRPr="00000000">
              <w:rPr>
                <w:rtl w:val="0"/>
              </w:rPr>
            </w:r>
          </w:p>
        </w:tc>
        <w:tc>
          <w:tcPr/>
          <w:p w:rsidR="00000000" w:rsidDel="00000000" w:rsidP="00000000" w:rsidRDefault="00000000" w:rsidRPr="00000000" w14:paraId="0000073F">
            <w:pPr>
              <w:rPr/>
            </w:pPr>
            <w:r w:rsidDel="00000000" w:rsidR="00000000" w:rsidRPr="00000000">
              <w:rPr>
                <w:b w:val="1"/>
                <w:bCs w:val="1"/>
                <w:rtl w:val="0"/>
              </w:rPr>
              <w:t xml:space="preserve">§10.5b.18.28</w:t>
            </w:r>
            <w:r w:rsidDel="00000000" w:rsidR="00000000" w:rsidRPr="00000000">
              <w:rPr>
                <w:rtl w:val="0"/>
              </w:rPr>
            </w:r>
          </w:p>
        </w:tc>
        <w:tc>
          <w:tcPr/>
          <w:p w:rsidR="00000000" w:rsidDel="00000000" w:rsidP="00000000" w:rsidRDefault="00000000" w:rsidRPr="00000000" w14:paraId="00000740">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41">
            <w:pPr>
              <w:rPr/>
            </w:pPr>
            <w:r w:rsidDel="00000000" w:rsidR="00000000" w:rsidRPr="00000000">
              <w:rPr>
                <w:b w:val="1"/>
                <w:bCs w:val="1"/>
                <w:rtl w:val="0"/>
              </w:rPr>
              <w:t xml:space="preserve">Θ_capture</w:t>
            </w:r>
            <w:r w:rsidDel="00000000" w:rsidR="00000000" w:rsidRPr="00000000">
              <w:rPr>
                <w:rtl w:val="0"/>
              </w:rPr>
            </w:r>
          </w:p>
        </w:tc>
        <w:tc>
          <w:tcPr/>
          <w:p w:rsidR="00000000" w:rsidDel="00000000" w:rsidP="00000000" w:rsidRDefault="00000000" w:rsidRPr="00000000" w14:paraId="00000742">
            <w:pPr>
              <w:rPr/>
            </w:pPr>
            <w:r w:rsidDel="00000000" w:rsidR="00000000" w:rsidRPr="00000000">
              <w:rPr>
                <w:b w:val="1"/>
                <w:bCs w:val="1"/>
                <w:rtl w:val="0"/>
              </w:rPr>
              <w:t xml:space="preserve">influence/control threshold</w:t>
            </w:r>
            <w:r w:rsidDel="00000000" w:rsidR="00000000" w:rsidRPr="00000000">
              <w:rPr>
                <w:rtl w:val="0"/>
              </w:rPr>
            </w:r>
          </w:p>
        </w:tc>
        <w:tc>
          <w:tcPr/>
          <w:p w:rsidR="00000000" w:rsidDel="00000000" w:rsidP="00000000" w:rsidRDefault="00000000" w:rsidRPr="00000000" w14:paraId="00000743">
            <w:pPr>
              <w:rPr/>
            </w:pPr>
            <w:r w:rsidDel="00000000" w:rsidR="00000000" w:rsidRPr="00000000">
              <w:rPr>
                <w:b w:val="1"/>
                <w:bCs w:val="1"/>
                <w:rtl w:val="0"/>
              </w:rPr>
              <w:t xml:space="preserve">A_cap ≥ Θ_capture ⟹ total control; below ⟹ influence</w:t>
            </w:r>
            <w:r w:rsidDel="00000000" w:rsidR="00000000" w:rsidRPr="00000000">
              <w:rPr>
                <w:rtl w:val="0"/>
              </w:rPr>
            </w:r>
          </w:p>
        </w:tc>
        <w:tc>
          <w:tcPr/>
          <w:p w:rsidR="00000000" w:rsidDel="00000000" w:rsidP="00000000" w:rsidRDefault="00000000" w:rsidRPr="00000000" w14:paraId="00000744">
            <w:pPr>
              <w:rPr/>
            </w:pPr>
            <w:r w:rsidDel="00000000" w:rsidR="00000000" w:rsidRPr="00000000">
              <w:rPr>
                <w:b w:val="1"/>
                <w:bCs w:val="1"/>
                <w:rtl w:val="0"/>
              </w:rPr>
              <w:t xml:space="preserve">§10.5b.18.28b</w:t>
            </w:r>
            <w:r w:rsidDel="00000000" w:rsidR="00000000" w:rsidRPr="00000000">
              <w:rPr>
                <w:rtl w:val="0"/>
              </w:rPr>
            </w:r>
          </w:p>
        </w:tc>
        <w:tc>
          <w:tcPr/>
          <w:p w:rsidR="00000000" w:rsidDel="00000000" w:rsidP="00000000" w:rsidRDefault="00000000" w:rsidRPr="00000000" w14:paraId="00000745">
            <w:pPr>
              <w:rPr/>
            </w:pPr>
            <w:r w:rsidDel="00000000" w:rsidR="00000000" w:rsidRPr="00000000">
              <w:rPr>
                <w:b w:val="1"/>
                <w:bCs w:val="1"/>
                <w:rtl w:val="0"/>
              </w:rPr>
              <w:t xml:space="preserve">Θ_capture</w:t>
            </w:r>
            <w:r w:rsidDel="00000000" w:rsidR="00000000" w:rsidRPr="00000000">
              <w:rPr>
                <w:rtl w:val="0"/>
              </w:rPr>
            </w:r>
          </w:p>
        </w:tc>
      </w:tr>
      <w:tr>
        <w:trPr>
          <w:cantSplit w:val="0"/>
          <w:tblHeader w:val="0"/>
        </w:trPr>
        <w:tc>
          <w:tcPr/>
          <w:p w:rsidR="00000000" w:rsidDel="00000000" w:rsidP="00000000" w:rsidRDefault="00000000" w:rsidRPr="00000000" w14:paraId="00000746">
            <w:pPr>
              <w:rPr/>
            </w:pPr>
            <w:r w:rsidDel="00000000" w:rsidR="00000000" w:rsidRPr="00000000">
              <w:rPr>
                <w:b w:val="1"/>
                <w:bCs w:val="1"/>
                <w:rtl w:val="0"/>
              </w:rPr>
              <w:t xml:space="preserve">g(t)</w:t>
            </w:r>
            <w:r w:rsidDel="00000000" w:rsidR="00000000" w:rsidRPr="00000000">
              <w:rPr>
                <w:rtl w:val="0"/>
              </w:rPr>
            </w:r>
          </w:p>
        </w:tc>
        <w:tc>
          <w:tcPr/>
          <w:p w:rsidR="00000000" w:rsidDel="00000000" w:rsidP="00000000" w:rsidRDefault="00000000" w:rsidRPr="00000000" w14:paraId="00000747">
            <w:pPr>
              <w:rPr/>
            </w:pPr>
            <w:r w:rsidDel="00000000" w:rsidR="00000000" w:rsidRPr="00000000">
              <w:rPr>
                <w:b w:val="1"/>
                <w:bCs w:val="1"/>
                <w:rtl w:val="0"/>
              </w:rPr>
              <w:t xml:space="preserve">glimpse marker</w:t>
            </w:r>
            <w:r w:rsidDel="00000000" w:rsidR="00000000" w:rsidRPr="00000000">
              <w:rPr>
                <w:rtl w:val="0"/>
              </w:rPr>
            </w:r>
          </w:p>
        </w:tc>
        <w:tc>
          <w:tcPr/>
          <w:p w:rsidR="00000000" w:rsidDel="00000000" w:rsidP="00000000" w:rsidRDefault="00000000" w:rsidRPr="00000000" w14:paraId="00000748">
            <w:pPr>
              <w:rPr/>
            </w:pPr>
            <w:r w:rsidDel="00000000" w:rsidR="00000000" w:rsidRPr="00000000">
              <w:rPr>
                <w:b w:val="1"/>
                <w:bCs w:val="1"/>
                <w:rtl w:val="0"/>
              </w:rPr>
              <w:t xml:space="preserve">binary tag on M_t at moments satisfying Ultimate Convergence briefly</w:t>
            </w:r>
            <w:r w:rsidDel="00000000" w:rsidR="00000000" w:rsidRPr="00000000">
              <w:rPr>
                <w:rtl w:val="0"/>
              </w:rPr>
            </w:r>
          </w:p>
        </w:tc>
        <w:tc>
          <w:tcPr/>
          <w:p w:rsidR="00000000" w:rsidDel="00000000" w:rsidP="00000000" w:rsidRDefault="00000000" w:rsidRPr="00000000" w14:paraId="00000749">
            <w:pPr>
              <w:rPr/>
            </w:pPr>
            <w:r w:rsidDel="00000000" w:rsidR="00000000" w:rsidRPr="00000000">
              <w:rPr>
                <w:b w:val="1"/>
                <w:bCs w:val="1"/>
                <w:rtl w:val="0"/>
              </w:rPr>
              <w:t xml:space="preserve">§10.5b.0.9</w:t>
            </w:r>
            <w:r w:rsidDel="00000000" w:rsidR="00000000" w:rsidRPr="00000000">
              <w:rPr>
                <w:rtl w:val="0"/>
              </w:rPr>
            </w:r>
          </w:p>
        </w:tc>
        <w:tc>
          <w:tcPr/>
          <w:p w:rsidR="00000000" w:rsidDel="00000000" w:rsidP="00000000" w:rsidRDefault="00000000" w:rsidRPr="00000000" w14:paraId="0000074A">
            <w:pPr>
              <w:rPr/>
            </w:pP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4B">
            <w:pPr>
              <w:rPr/>
            </w:pPr>
            <w:r w:rsidDel="00000000" w:rsidR="00000000" w:rsidRPr="00000000">
              <w:rPr>
                <w:b w:val="1"/>
                <w:bCs w:val="1"/>
                <w:rtl w:val="0"/>
              </w:rPr>
              <w:t xml:space="preserve">F_glimpse(t)</w:t>
            </w:r>
            <w:r w:rsidDel="00000000" w:rsidR="00000000" w:rsidRPr="00000000">
              <w:rPr>
                <w:rtl w:val="0"/>
              </w:rPr>
            </w:r>
          </w:p>
        </w:tc>
        <w:tc>
          <w:tcPr/>
          <w:p w:rsidR="00000000" w:rsidDel="00000000" w:rsidP="00000000" w:rsidRDefault="00000000" w:rsidRPr="00000000" w14:paraId="0000074C">
            <w:pPr>
              <w:rPr/>
            </w:pPr>
            <w:r w:rsidDel="00000000" w:rsidR="00000000" w:rsidRPr="00000000">
              <w:rPr>
                <w:b w:val="1"/>
                <w:bCs w:val="1"/>
                <w:rtl w:val="0"/>
              </w:rPr>
              <w:t xml:space="preserve">glimpse-recall forcing</w:t>
            </w:r>
            <w:r w:rsidDel="00000000" w:rsidR="00000000" w:rsidRPr="00000000">
              <w:rPr>
                <w:rtl w:val="0"/>
              </w:rPr>
            </w:r>
          </w:p>
        </w:tc>
        <w:tc>
          <w:tcPr/>
          <w:p w:rsidR="00000000" w:rsidDel="00000000" w:rsidP="00000000" w:rsidRDefault="00000000" w:rsidRPr="00000000" w14:paraId="0000074D">
            <w:pPr>
              <w:rPr/>
            </w:pPr>
            <w:r w:rsidDel="00000000" w:rsidR="00000000" w:rsidRPr="00000000">
              <w:rPr>
                <w:b w:val="1"/>
                <w:bCs w:val="1"/>
                <w:rtl w:val="0"/>
              </w:rPr>
              <w:t xml:space="preserve">κ_glimpse·g(t−Δ)·(D_om(t) − D_om,floor)₊</w:t>
            </w:r>
            <w:r w:rsidDel="00000000" w:rsidR="00000000" w:rsidRPr="00000000">
              <w:rPr>
                <w:rtl w:val="0"/>
              </w:rPr>
            </w:r>
          </w:p>
        </w:tc>
        <w:tc>
          <w:tcPr/>
          <w:p w:rsidR="00000000" w:rsidDel="00000000" w:rsidP="00000000" w:rsidRDefault="00000000" w:rsidRPr="00000000" w14:paraId="0000074E">
            <w:pPr>
              <w:rPr/>
            </w:pPr>
            <w:r w:rsidDel="00000000" w:rsidR="00000000" w:rsidRPr="00000000">
              <w:rPr>
                <w:b w:val="1"/>
                <w:bCs w:val="1"/>
                <w:rtl w:val="0"/>
              </w:rPr>
              <w:t xml:space="preserve">§10.5b.0.10</w:t>
            </w:r>
            <w:r w:rsidDel="00000000" w:rsidR="00000000" w:rsidRPr="00000000">
              <w:rPr>
                <w:rtl w:val="0"/>
              </w:rPr>
            </w:r>
          </w:p>
        </w:tc>
        <w:tc>
          <w:tcPr/>
          <w:p w:rsidR="00000000" w:rsidDel="00000000" w:rsidP="00000000" w:rsidRDefault="00000000" w:rsidRPr="00000000" w14:paraId="0000074F">
            <w:pPr>
              <w:rPr/>
            </w:pPr>
            <w:r w:rsidDel="00000000" w:rsidR="00000000" w:rsidRPr="00000000">
              <w:rPr>
                <w:b w:val="1"/>
                <w:bCs w:val="1"/>
                <w:rtl w:val="0"/>
              </w:rPr>
              <w:t xml:space="preserve">κ_glimpse, Δ</w:t>
            </w:r>
            <w:r w:rsidDel="00000000" w:rsidR="00000000" w:rsidRPr="00000000">
              <w:rPr>
                <w:rtl w:val="0"/>
              </w:rPr>
            </w:r>
          </w:p>
        </w:tc>
      </w:tr>
      <w:tr>
        <w:trPr>
          <w:cantSplit w:val="0"/>
          <w:tblHeader w:val="0"/>
        </w:trPr>
        <w:tc>
          <w:tcPr/>
          <w:p w:rsidR="00000000" w:rsidDel="00000000" w:rsidP="00000000" w:rsidRDefault="00000000" w:rsidRPr="00000000" w14:paraId="00000750">
            <w:pPr>
              <w:rPr/>
            </w:pPr>
            <w:r w:rsidDel="00000000" w:rsidR="00000000" w:rsidRPr="00000000">
              <w:rPr>
                <w:b w:val="1"/>
                <w:bCs w:val="1"/>
                <w:rtl w:val="0"/>
              </w:rPr>
              <w:t xml:space="preserve">G(t)</w:t>
            </w:r>
            <w:r w:rsidDel="00000000" w:rsidR="00000000" w:rsidRPr="00000000">
              <w:rPr>
                <w:rtl w:val="0"/>
              </w:rPr>
            </w:r>
          </w:p>
        </w:tc>
        <w:tc>
          <w:tcPr/>
          <w:p w:rsidR="00000000" w:rsidDel="00000000" w:rsidP="00000000" w:rsidRDefault="00000000" w:rsidRPr="00000000" w14:paraId="00000751">
            <w:pPr>
              <w:rPr/>
            </w:pPr>
            <w:r w:rsidDel="00000000" w:rsidR="00000000" w:rsidRPr="00000000">
              <w:rPr>
                <w:b w:val="1"/>
                <w:bCs w:val="1"/>
                <w:rtl w:val="0"/>
              </w:rPr>
              <w:t xml:space="preserve">cumulative glimpse residue</w:t>
            </w:r>
            <w:r w:rsidDel="00000000" w:rsidR="00000000" w:rsidRPr="00000000">
              <w:rPr>
                <w:rtl w:val="0"/>
              </w:rPr>
            </w:r>
          </w:p>
        </w:tc>
        <w:tc>
          <w:tcPr/>
          <w:p w:rsidR="00000000" w:rsidDel="00000000" w:rsidP="00000000" w:rsidRDefault="00000000" w:rsidRPr="00000000" w14:paraId="00000752">
            <w:pPr>
              <w:rPr/>
            </w:pPr>
            <w:r w:rsidDel="00000000" w:rsidR="00000000" w:rsidRPr="00000000">
              <w:rPr>
                <w:b w:val="1"/>
                <w:bCs w:val="1"/>
                <w:rtl w:val="0"/>
              </w:rPr>
              <w:t xml:space="preserve">dG/dt = κ_G·g(t)·(1−G(t)); conditional gate on permanent V(t) reduction</w:t>
            </w:r>
            <w:r w:rsidDel="00000000" w:rsidR="00000000" w:rsidRPr="00000000">
              <w:rPr>
                <w:rtl w:val="0"/>
              </w:rPr>
            </w:r>
          </w:p>
        </w:tc>
        <w:tc>
          <w:tcPr/>
          <w:p w:rsidR="00000000" w:rsidDel="00000000" w:rsidP="00000000" w:rsidRDefault="00000000" w:rsidRPr="00000000" w14:paraId="00000753">
            <w:pPr>
              <w:rPr/>
            </w:pPr>
            <w:r w:rsidDel="00000000" w:rsidR="00000000" w:rsidRPr="00000000">
              <w:rPr>
                <w:b w:val="1"/>
                <w:bCs w:val="1"/>
                <w:rtl w:val="0"/>
              </w:rPr>
              <w:t xml:space="preserve">§10.5b.0.10</w:t>
            </w:r>
            <w:r w:rsidDel="00000000" w:rsidR="00000000" w:rsidRPr="00000000">
              <w:rPr>
                <w:rtl w:val="0"/>
              </w:rPr>
            </w:r>
          </w:p>
        </w:tc>
        <w:tc>
          <w:tcPr/>
          <w:p w:rsidR="00000000" w:rsidDel="00000000" w:rsidP="00000000" w:rsidRDefault="00000000" w:rsidRPr="00000000" w14:paraId="00000754">
            <w:pPr>
              <w:rPr/>
            </w:pPr>
            <w:r w:rsidDel="00000000" w:rsidR="00000000" w:rsidRPr="00000000">
              <w:rPr>
                <w:b w:val="1"/>
                <w:bCs w:val="1"/>
                <w:rtl w:val="0"/>
              </w:rPr>
              <w:t xml:space="preserve">κ_G</w:t>
            </w:r>
            <w:r w:rsidDel="00000000" w:rsidR="00000000" w:rsidRPr="00000000">
              <w:rPr>
                <w:rtl w:val="0"/>
              </w:rPr>
            </w:r>
          </w:p>
        </w:tc>
      </w:tr>
      <w:tr>
        <w:trPr>
          <w:cantSplit w:val="0"/>
          <w:tblHeader w:val="0"/>
        </w:trPr>
        <w:tc>
          <w:tcPr/>
          <w:p w:rsidR="00000000" w:rsidDel="00000000" w:rsidP="00000000" w:rsidRDefault="00000000" w:rsidRPr="00000000" w14:paraId="00000755">
            <w:pPr>
              <w:rPr/>
            </w:pPr>
            <w:r w:rsidDel="00000000" w:rsidR="00000000" w:rsidRPr="00000000">
              <w:rPr>
                <w:b w:val="1"/>
                <w:bCs w:val="1"/>
                <w:rtl w:val="0"/>
              </w:rPr>
              <w:t xml:space="preserve">Σ_search(i,t)</w:t>
            </w:r>
            <w:r w:rsidDel="00000000" w:rsidR="00000000" w:rsidRPr="00000000">
              <w:rPr>
                <w:rtl w:val="0"/>
              </w:rPr>
            </w:r>
          </w:p>
        </w:tc>
        <w:tc>
          <w:tcPr/>
          <w:p w:rsidR="00000000" w:rsidDel="00000000" w:rsidP="00000000" w:rsidRDefault="00000000" w:rsidRPr="00000000" w14:paraId="00000756">
            <w:pPr>
              <w:rPr/>
            </w:pPr>
            <w:r w:rsidDel="00000000" w:rsidR="00000000" w:rsidRPr="00000000">
              <w:rPr>
                <w:b w:val="1"/>
                <w:bCs w:val="1"/>
                <w:rtl w:val="0"/>
              </w:rPr>
              <w:t xml:space="preserve">active search intensity</w:t>
            </w:r>
            <w:r w:rsidDel="00000000" w:rsidR="00000000" w:rsidRPr="00000000">
              <w:rPr>
                <w:rtl w:val="0"/>
              </w:rPr>
            </w:r>
          </w:p>
        </w:tc>
        <w:tc>
          <w:tcPr/>
          <w:p w:rsidR="00000000" w:rsidDel="00000000" w:rsidP="00000000" w:rsidRDefault="00000000" w:rsidRPr="00000000" w14:paraId="00000757">
            <w:pPr>
              <w:rPr/>
            </w:pPr>
            <w:r w:rsidDel="00000000" w:rsidR="00000000" w:rsidRPr="00000000">
              <w:rPr>
                <w:b w:val="1"/>
                <w:bCs w:val="1"/>
                <w:rtl w:val="0"/>
              </w:rPr>
              <w:t xml:space="preserve">κ_search·max(0, M_maint+M_decep−P_prod)</w:t>
            </w:r>
            <w:r w:rsidDel="00000000" w:rsidR="00000000" w:rsidRPr="00000000">
              <w:rPr>
                <w:rtl w:val="0"/>
              </w:rPr>
            </w:r>
          </w:p>
        </w:tc>
        <w:tc>
          <w:tcPr/>
          <w:p w:rsidR="00000000" w:rsidDel="00000000" w:rsidP="00000000" w:rsidRDefault="00000000" w:rsidRPr="00000000" w14:paraId="00000758">
            <w:pPr>
              <w:rPr/>
            </w:pPr>
            <w:r w:rsidDel="00000000" w:rsidR="00000000" w:rsidRPr="00000000">
              <w:rPr>
                <w:b w:val="1"/>
                <w:bCs w:val="1"/>
                <w:rtl w:val="0"/>
              </w:rPr>
              <w:t xml:space="preserve">§10.5b.11c.1</w:t>
            </w:r>
            <w:r w:rsidDel="00000000" w:rsidR="00000000" w:rsidRPr="00000000">
              <w:rPr>
                <w:rtl w:val="0"/>
              </w:rPr>
            </w:r>
          </w:p>
        </w:tc>
        <w:tc>
          <w:tcPr/>
          <w:p w:rsidR="00000000" w:rsidDel="00000000" w:rsidP="00000000" w:rsidRDefault="00000000" w:rsidRPr="00000000" w14:paraId="00000759">
            <w:pPr>
              <w:rPr/>
            </w:pPr>
            <w:r w:rsidDel="00000000" w:rsidR="00000000" w:rsidRPr="00000000">
              <w:rPr>
                <w:b w:val="1"/>
                <w:bCs w:val="1"/>
                <w:rtl w:val="0"/>
              </w:rPr>
              <w:t xml:space="preserve">κ_search</w:t>
            </w:r>
            <w:r w:rsidDel="00000000" w:rsidR="00000000" w:rsidRPr="00000000">
              <w:rPr>
                <w:rtl w:val="0"/>
              </w:rPr>
            </w:r>
          </w:p>
        </w:tc>
      </w:tr>
      <w:tr>
        <w:trPr>
          <w:cantSplit w:val="0"/>
          <w:tblHeader w:val="0"/>
        </w:trPr>
        <w:tc>
          <w:tcPr/>
          <w:p w:rsidR="00000000" w:rsidDel="00000000" w:rsidP="00000000" w:rsidRDefault="00000000" w:rsidRPr="00000000" w14:paraId="0000075A">
            <w:pPr>
              <w:rPr/>
            </w:pPr>
            <w:r w:rsidDel="00000000" w:rsidR="00000000" w:rsidRPr="00000000">
              <w:rPr>
                <w:b w:val="1"/>
                <w:bCs w:val="1"/>
                <w:rtl w:val="0"/>
              </w:rPr>
              <w:t xml:space="preserve">Λ_amb(t), Σ_search^eff(i,t)</w:t>
            </w:r>
            <w:r w:rsidDel="00000000" w:rsidR="00000000" w:rsidRPr="00000000">
              <w:rPr>
                <w:rtl w:val="0"/>
              </w:rPr>
            </w:r>
          </w:p>
        </w:tc>
        <w:tc>
          <w:tcPr/>
          <w:p w:rsidR="00000000" w:rsidDel="00000000" w:rsidP="00000000" w:rsidRDefault="00000000" w:rsidRPr="00000000" w14:paraId="0000075B">
            <w:pPr>
              <w:rPr/>
            </w:pPr>
            <w:r w:rsidDel="00000000" w:rsidR="00000000" w:rsidRPr="00000000">
              <w:rPr>
                <w:b w:val="1"/>
                <w:bCs w:val="1"/>
                <w:rtl w:val="0"/>
              </w:rPr>
              <w:t xml:space="preserve">ambient cohesion / suppressed search reach</w:t>
            </w:r>
            <w:r w:rsidDel="00000000" w:rsidR="00000000" w:rsidRPr="00000000">
              <w:rPr>
                <w:rtl w:val="0"/>
              </w:rPr>
            </w:r>
          </w:p>
        </w:tc>
        <w:tc>
          <w:tcPr/>
          <w:p w:rsidR="00000000" w:rsidDel="00000000" w:rsidP="00000000" w:rsidRDefault="00000000" w:rsidRPr="00000000" w14:paraId="0000075C">
            <w:pPr>
              <w:rPr/>
            </w:pPr>
            <w:r w:rsidDel="00000000" w:rsidR="00000000" w:rsidRPr="00000000">
              <w:rPr>
                <w:b w:val="1"/>
                <w:bCs w:val="1"/>
                <w:rtl w:val="0"/>
              </w:rPr>
              <w:t xml:space="preserve">Σ_search·exp[−κ_amb·Λ_amb]</w:t>
            </w:r>
            <w:r w:rsidDel="00000000" w:rsidR="00000000" w:rsidRPr="00000000">
              <w:rPr>
                <w:rtl w:val="0"/>
              </w:rPr>
            </w:r>
          </w:p>
        </w:tc>
        <w:tc>
          <w:tcPr/>
          <w:p w:rsidR="00000000" w:rsidDel="00000000" w:rsidP="00000000" w:rsidRDefault="00000000" w:rsidRPr="00000000" w14:paraId="0000075D">
            <w:pPr>
              <w:rPr/>
            </w:pPr>
            <w:r w:rsidDel="00000000" w:rsidR="00000000" w:rsidRPr="00000000">
              <w:rPr>
                <w:b w:val="1"/>
                <w:bCs w:val="1"/>
                <w:rtl w:val="0"/>
              </w:rPr>
              <w:t xml:space="preserve">§10.5b.11c.2</w:t>
            </w:r>
            <w:r w:rsidDel="00000000" w:rsidR="00000000" w:rsidRPr="00000000">
              <w:rPr>
                <w:rtl w:val="0"/>
              </w:rPr>
            </w:r>
          </w:p>
        </w:tc>
        <w:tc>
          <w:tcPr/>
          <w:p w:rsidR="00000000" w:rsidDel="00000000" w:rsidP="00000000" w:rsidRDefault="00000000" w:rsidRPr="00000000" w14:paraId="0000075E">
            <w:pPr>
              <w:rPr/>
            </w:pPr>
            <w:r w:rsidDel="00000000" w:rsidR="00000000" w:rsidRPr="00000000">
              <w:rPr>
                <w:b w:val="1"/>
                <w:bCs w:val="1"/>
                <w:rtl w:val="0"/>
              </w:rPr>
              <w:t xml:space="preserve">κ_amb</w:t>
            </w:r>
            <w:r w:rsidDel="00000000" w:rsidR="00000000" w:rsidRPr="00000000">
              <w:rPr>
                <w:rtl w:val="0"/>
              </w:rPr>
            </w:r>
          </w:p>
        </w:tc>
      </w:tr>
      <w:tr>
        <w:trPr>
          <w:cantSplit w:val="0"/>
          <w:tblHeader w:val="0"/>
        </w:trPr>
        <w:tc>
          <w:tcPr/>
          <w:p w:rsidR="00000000" w:rsidDel="00000000" w:rsidP="00000000" w:rsidRDefault="00000000" w:rsidRPr="00000000" w14:paraId="0000075F">
            <w:pPr>
              <w:rPr/>
            </w:pPr>
            <w:r w:rsidDel="00000000" w:rsidR="00000000" w:rsidRPr="00000000">
              <w:rPr>
                <w:b w:val="1"/>
                <w:bCs w:val="1"/>
                <w:rtl w:val="0"/>
              </w:rPr>
              <w:t xml:space="preserve">ζ_mirror(i,j,t)</w:t>
            </w:r>
            <w:r w:rsidDel="00000000" w:rsidR="00000000" w:rsidRPr="00000000">
              <w:rPr>
                <w:rtl w:val="0"/>
              </w:rPr>
            </w:r>
          </w:p>
        </w:tc>
        <w:tc>
          <w:tcPr/>
          <w:p w:rsidR="00000000" w:rsidDel="00000000" w:rsidP="00000000" w:rsidRDefault="00000000" w:rsidRPr="00000000" w14:paraId="00000760">
            <w:pPr>
              <w:rPr/>
            </w:pPr>
            <w:r w:rsidDel="00000000" w:rsidR="00000000" w:rsidRPr="00000000">
              <w:rPr>
                <w:b w:val="1"/>
                <w:bCs w:val="1"/>
                <w:rtl w:val="0"/>
              </w:rPr>
              <w:t xml:space="preserve">mirror-threat suppression</w:t>
            </w:r>
            <w:r w:rsidDel="00000000" w:rsidR="00000000" w:rsidRPr="00000000">
              <w:rPr>
                <w:rtl w:val="0"/>
              </w:rPr>
            </w:r>
          </w:p>
        </w:tc>
        <w:tc>
          <w:tcPr/>
          <w:p w:rsidR="00000000" w:rsidDel="00000000" w:rsidP="00000000" w:rsidRDefault="00000000" w:rsidRPr="00000000" w14:paraId="00000761">
            <w:pPr>
              <w:rPr/>
            </w:pPr>
            <w:r w:rsidDel="00000000" w:rsidR="00000000" w:rsidRPr="00000000">
              <w:rPr>
                <w:b w:val="1"/>
                <w:bCs w:val="1"/>
                <w:rtl w:val="0"/>
              </w:rPr>
              <w:t xml:space="preserve">exp[−κ_mirror·min(D_op,i, D_op,j)]</w:t>
            </w:r>
            <w:r w:rsidDel="00000000" w:rsidR="00000000" w:rsidRPr="00000000">
              <w:rPr>
                <w:rtl w:val="0"/>
              </w:rPr>
            </w:r>
          </w:p>
        </w:tc>
        <w:tc>
          <w:tcPr/>
          <w:p w:rsidR="00000000" w:rsidDel="00000000" w:rsidP="00000000" w:rsidRDefault="00000000" w:rsidRPr="00000000" w14:paraId="00000762">
            <w:pPr>
              <w:rPr/>
            </w:pPr>
            <w:r w:rsidDel="00000000" w:rsidR="00000000" w:rsidRPr="00000000">
              <w:rPr>
                <w:b w:val="1"/>
                <w:bCs w:val="1"/>
                <w:rtl w:val="0"/>
              </w:rPr>
              <w:t xml:space="preserve">§10.5b.11c.3</w:t>
            </w:r>
            <w:r w:rsidDel="00000000" w:rsidR="00000000" w:rsidRPr="00000000">
              <w:rPr>
                <w:rtl w:val="0"/>
              </w:rPr>
            </w:r>
          </w:p>
        </w:tc>
        <w:tc>
          <w:tcPr/>
          <w:p w:rsidR="00000000" w:rsidDel="00000000" w:rsidP="00000000" w:rsidRDefault="00000000" w:rsidRPr="00000000" w14:paraId="00000763">
            <w:pPr>
              <w:rPr/>
            </w:pPr>
            <w:r w:rsidDel="00000000" w:rsidR="00000000" w:rsidRPr="00000000">
              <w:rPr>
                <w:b w:val="1"/>
                <w:bCs w:val="1"/>
                <w:rtl w:val="0"/>
              </w:rPr>
              <w:t xml:space="preserve">κ_mirror</w:t>
            </w:r>
            <w:r w:rsidDel="00000000" w:rsidR="00000000" w:rsidRPr="00000000">
              <w:rPr>
                <w:rtl w:val="0"/>
              </w:rPr>
            </w:r>
          </w:p>
        </w:tc>
      </w:tr>
      <w:tr>
        <w:trPr>
          <w:cantSplit w:val="0"/>
          <w:tblHeader w:val="0"/>
        </w:trPr>
        <w:tc>
          <w:tcPr/>
          <w:p w:rsidR="00000000" w:rsidDel="00000000" w:rsidP="00000000" w:rsidRDefault="00000000" w:rsidRPr="00000000" w14:paraId="00000764">
            <w:pPr>
              <w:rPr/>
            </w:pPr>
            <w:r w:rsidDel="00000000" w:rsidR="00000000" w:rsidRPr="00000000">
              <w:rPr>
                <w:b w:val="1"/>
                <w:bCs w:val="1"/>
                <w:rtl w:val="0"/>
              </w:rPr>
              <w:t xml:space="preserve">Λ_mutual, Φ_mutual(t), Γ_mutual(t)</w:t>
            </w:r>
            <w:r w:rsidDel="00000000" w:rsidR="00000000" w:rsidRPr="00000000">
              <w:rPr>
                <w:rtl w:val="0"/>
              </w:rPr>
            </w:r>
          </w:p>
        </w:tc>
        <w:tc>
          <w:tcPr/>
          <w:p w:rsidR="00000000" w:rsidDel="00000000" w:rsidP="00000000" w:rsidRDefault="00000000" w:rsidRPr="00000000" w14:paraId="00000765">
            <w:pPr>
              <w:rPr/>
            </w:pPr>
            <w:r w:rsidDel="00000000" w:rsidR="00000000" w:rsidRPr="00000000">
              <w:rPr>
                <w:b w:val="1"/>
                <w:bCs w:val="1"/>
                <w:rtl w:val="0"/>
              </w:rPr>
              <w:t xml:space="preserve">mutual anchor cluster density</w:t>
            </w:r>
            <w:r w:rsidDel="00000000" w:rsidR="00000000" w:rsidRPr="00000000">
              <w:rPr>
                <w:rtl w:val="0"/>
              </w:rPr>
            </w:r>
          </w:p>
        </w:tc>
        <w:tc>
          <w:tcPr/>
          <w:p w:rsidR="00000000" w:rsidDel="00000000" w:rsidP="00000000" w:rsidRDefault="00000000" w:rsidRPr="00000000" w14:paraId="00000766">
            <w:pPr>
              <w:rPr/>
            </w:pPr>
            <w:r w:rsidDel="00000000" w:rsidR="00000000" w:rsidRPr="00000000">
              <w:rPr>
                <w:b w:val="1"/>
                <w:bCs w:val="1"/>
                <w:rtl w:val="0"/>
              </w:rPr>
              <w:t xml:space="preserve">cluster-averaged bidirectional φ_fb, Γ_supp over all pairs</w:t>
            </w:r>
            <w:r w:rsidDel="00000000" w:rsidR="00000000" w:rsidRPr="00000000">
              <w:rPr>
                <w:rtl w:val="0"/>
              </w:rPr>
            </w:r>
          </w:p>
        </w:tc>
        <w:tc>
          <w:tcPr/>
          <w:p w:rsidR="00000000" w:rsidDel="00000000" w:rsidP="00000000" w:rsidRDefault="00000000" w:rsidRPr="00000000" w14:paraId="00000767">
            <w:pPr>
              <w:rPr/>
            </w:pPr>
            <w:r w:rsidDel="00000000" w:rsidR="00000000" w:rsidRPr="00000000">
              <w:rPr>
                <w:b w:val="1"/>
                <w:bCs w:val="1"/>
                <w:rtl w:val="0"/>
              </w:rPr>
              <w:t xml:space="preserve">§10.5b.13.1</w:t>
            </w:r>
            <w:r w:rsidDel="00000000" w:rsidR="00000000" w:rsidRPr="00000000">
              <w:rPr>
                <w:rtl w:val="0"/>
              </w:rPr>
            </w:r>
          </w:p>
        </w:tc>
        <w:tc>
          <w:tcPr/>
          <w:p w:rsidR="00000000" w:rsidDel="00000000" w:rsidP="00000000" w:rsidRDefault="00000000" w:rsidRPr="00000000" w14:paraId="00000768">
            <w:pPr>
              <w:rPr/>
            </w:pPr>
            <w:r w:rsidDel="00000000" w:rsidR="00000000" w:rsidRPr="00000000">
              <w:rPr>
                <w:b w:val="1"/>
                <w:bCs w:val="1"/>
                <w:rtl w:val="0"/>
              </w:rPr>
              <w:t xml:space="preserve">Λ_mutual, κ_cluster</w:t>
            </w:r>
            <w:r w:rsidDel="00000000" w:rsidR="00000000" w:rsidRPr="00000000">
              <w:rPr>
                <w:rtl w:val="0"/>
              </w:rPr>
            </w:r>
          </w:p>
        </w:tc>
      </w:tr>
      <w:tr>
        <w:trPr>
          <w:cantSplit w:val="0"/>
          <w:tblHeader w:val="0"/>
        </w:trPr>
        <w:tc>
          <w:tcPr/>
          <w:p w:rsidR="00000000" w:rsidDel="00000000" w:rsidP="00000000" w:rsidRDefault="00000000" w:rsidRPr="00000000" w14:paraId="00000769">
            <w:pPr>
              <w:rPr/>
            </w:pPr>
            <w:r w:rsidDel="00000000" w:rsidR="00000000" w:rsidRPr="00000000">
              <w:rPr>
                <w:b w:val="1"/>
                <w:bCs w:val="1"/>
                <w:rtl w:val="0"/>
              </w:rPr>
              <w:t xml:space="preserve">Z_hab(t)</w:t>
            </w:r>
            <w:r w:rsidDel="00000000" w:rsidR="00000000" w:rsidRPr="00000000">
              <w:rPr>
                <w:rtl w:val="0"/>
              </w:rPr>
            </w:r>
          </w:p>
        </w:tc>
        <w:tc>
          <w:tcPr/>
          <w:p w:rsidR="00000000" w:rsidDel="00000000" w:rsidP="00000000" w:rsidRDefault="00000000" w:rsidRPr="00000000" w14:paraId="0000076A">
            <w:pPr>
              <w:rPr/>
            </w:pPr>
            <w:r w:rsidDel="00000000" w:rsidR="00000000" w:rsidRPr="00000000">
              <w:rPr>
                <w:b w:val="1"/>
                <w:bCs w:val="1"/>
                <w:rtl w:val="0"/>
              </w:rPr>
              <w:t xml:space="preserve">habituation accumulator</w:t>
            </w:r>
            <w:r w:rsidDel="00000000" w:rsidR="00000000" w:rsidRPr="00000000">
              <w:rPr>
                <w:rtl w:val="0"/>
              </w:rPr>
            </w:r>
          </w:p>
        </w:tc>
        <w:tc>
          <w:tcPr/>
          <w:p w:rsidR="00000000" w:rsidDel="00000000" w:rsidP="00000000" w:rsidRDefault="00000000" w:rsidRPr="00000000" w14:paraId="0000076B">
            <w:pPr>
              <w:rPr/>
            </w:pPr>
            <w:r w:rsidDel="00000000" w:rsidR="00000000" w:rsidRPr="00000000">
              <w:rPr>
                <w:b w:val="1"/>
                <w:bCs w:val="1"/>
                <w:rtl w:val="0"/>
              </w:rPr>
              <w:t xml:space="preserve">dZ_hab/dt = η_hab·Z_hab(1−Z_hab)·R_conv(t)</w:t>
            </w:r>
            <w:r w:rsidDel="00000000" w:rsidR="00000000" w:rsidRPr="00000000">
              <w:rPr>
                <w:rtl w:val="0"/>
              </w:rPr>
            </w:r>
          </w:p>
        </w:tc>
        <w:tc>
          <w:tcPr/>
          <w:p w:rsidR="00000000" w:rsidDel="00000000" w:rsidP="00000000" w:rsidRDefault="00000000" w:rsidRPr="00000000" w14:paraId="0000076C">
            <w:pPr>
              <w:rPr/>
            </w:pPr>
            <w:r w:rsidDel="00000000" w:rsidR="00000000" w:rsidRPr="00000000">
              <w:rPr>
                <w:b w:val="1"/>
                <w:bCs w:val="1"/>
                <w:rtl w:val="0"/>
              </w:rPr>
              <w:t xml:space="preserve">§10.5b.19.3</w:t>
            </w:r>
            <w:r w:rsidDel="00000000" w:rsidR="00000000" w:rsidRPr="00000000">
              <w:rPr>
                <w:rtl w:val="0"/>
              </w:rPr>
            </w:r>
          </w:p>
        </w:tc>
        <w:tc>
          <w:tcPr/>
          <w:p w:rsidR="00000000" w:rsidDel="00000000" w:rsidP="00000000" w:rsidRDefault="00000000" w:rsidRPr="00000000" w14:paraId="0000076D">
            <w:pPr>
              <w:rPr/>
            </w:pPr>
            <w:r w:rsidDel="00000000" w:rsidR="00000000" w:rsidRPr="00000000">
              <w:rPr>
                <w:b w:val="1"/>
                <w:bCs w:val="1"/>
                <w:rtl w:val="0"/>
              </w:rPr>
              <w:t xml:space="preserve">η_hab,0, κ_recall,hab</w:t>
            </w:r>
            <w:r w:rsidDel="00000000" w:rsidR="00000000" w:rsidRPr="00000000">
              <w:rPr>
                <w:rtl w:val="0"/>
              </w:rPr>
            </w:r>
          </w:p>
        </w:tc>
      </w:tr>
      <w:tr>
        <w:trPr>
          <w:cantSplit w:val="0"/>
          <w:tblHeader w:val="0"/>
        </w:trPr>
        <w:tc>
          <w:tcPr/>
          <w:p w:rsidR="00000000" w:rsidDel="00000000" w:rsidP="00000000" w:rsidRDefault="00000000" w:rsidRPr="00000000" w14:paraId="0000076E">
            <w:pPr>
              <w:rPr/>
            </w:pPr>
            <w:r w:rsidDel="00000000" w:rsidR="00000000" w:rsidRPr="00000000">
              <w:rPr>
                <w:b w:val="1"/>
                <w:bCs w:val="1"/>
                <w:rtl w:val="0"/>
              </w:rPr>
              <w:t xml:space="preserve">F_hab(t), θ_ovr^eff(t)</w:t>
            </w:r>
            <w:r w:rsidDel="00000000" w:rsidR="00000000" w:rsidRPr="00000000">
              <w:rPr>
                <w:rtl w:val="0"/>
              </w:rPr>
            </w:r>
          </w:p>
        </w:tc>
        <w:tc>
          <w:tcPr/>
          <w:p w:rsidR="00000000" w:rsidDel="00000000" w:rsidP="00000000" w:rsidRDefault="00000000" w:rsidRPr="00000000" w14:paraId="0000076F">
            <w:pPr>
              <w:rPr/>
            </w:pPr>
            <w:r w:rsidDel="00000000" w:rsidR="00000000" w:rsidRPr="00000000">
              <w:rPr>
                <w:b w:val="1"/>
                <w:bCs w:val="1"/>
                <w:rtl w:val="0"/>
              </w:rPr>
              <w:t xml:space="preserve">habituation forcing / raised override threshold</w:t>
            </w:r>
            <w:r w:rsidDel="00000000" w:rsidR="00000000" w:rsidRPr="00000000">
              <w:rPr>
                <w:rtl w:val="0"/>
              </w:rPr>
            </w:r>
          </w:p>
        </w:tc>
        <w:tc>
          <w:tcPr/>
          <w:p w:rsidR="00000000" w:rsidDel="00000000" w:rsidP="00000000" w:rsidRDefault="00000000" w:rsidRPr="00000000" w14:paraId="00000770">
            <w:pPr>
              <w:rPr/>
            </w:pPr>
            <w:r w:rsidDel="00000000" w:rsidR="00000000" w:rsidRPr="00000000">
              <w:rPr>
                <w:b w:val="1"/>
                <w:bCs w:val="1"/>
                <w:rtl w:val="0"/>
              </w:rPr>
              <w:t xml:space="preserve">κ_hab·Z_hab·D_om; θ_ovr·(1+κ_hab2·Z_hab)</w:t>
            </w:r>
            <w:r w:rsidDel="00000000" w:rsidR="00000000" w:rsidRPr="00000000">
              <w:rPr>
                <w:rtl w:val="0"/>
              </w:rPr>
            </w:r>
          </w:p>
        </w:tc>
        <w:tc>
          <w:tcPr/>
          <w:p w:rsidR="00000000" w:rsidDel="00000000" w:rsidP="00000000" w:rsidRDefault="00000000" w:rsidRPr="00000000" w14:paraId="00000771">
            <w:pPr>
              <w:rPr/>
            </w:pPr>
            <w:r w:rsidDel="00000000" w:rsidR="00000000" w:rsidRPr="00000000">
              <w:rPr>
                <w:b w:val="1"/>
                <w:bCs w:val="1"/>
                <w:rtl w:val="0"/>
              </w:rPr>
              <w:t xml:space="preserve">§10.5b.19.5</w:t>
            </w:r>
            <w:r w:rsidDel="00000000" w:rsidR="00000000" w:rsidRPr="00000000">
              <w:rPr>
                <w:rtl w:val="0"/>
              </w:rPr>
            </w:r>
          </w:p>
        </w:tc>
        <w:tc>
          <w:tcPr/>
          <w:p w:rsidR="00000000" w:rsidDel="00000000" w:rsidP="00000000" w:rsidRDefault="00000000" w:rsidRPr="00000000" w14:paraId="00000772">
            <w:pPr>
              <w:rPr/>
            </w:pPr>
            <w:r w:rsidDel="00000000" w:rsidR="00000000" w:rsidRPr="00000000">
              <w:rPr>
                <w:b w:val="1"/>
                <w:bCs w:val="1"/>
                <w:rtl w:val="0"/>
              </w:rPr>
              <w:t xml:space="preserve">κ_hab, κ_hab2</w:t>
            </w:r>
            <w:r w:rsidDel="00000000" w:rsidR="00000000" w:rsidRPr="00000000">
              <w:rPr>
                <w:rtl w:val="0"/>
              </w:rPr>
            </w:r>
          </w:p>
        </w:tc>
      </w:tr>
      <w:tr>
        <w:trPr>
          <w:cantSplit w:val="0"/>
          <w:tblHeader w:val="0"/>
        </w:trPr>
        <w:tc>
          <w:tcPr/>
          <w:p w:rsidR="00000000" w:rsidDel="00000000" w:rsidP="00000000" w:rsidRDefault="00000000" w:rsidRPr="00000000" w14:paraId="00000773">
            <w:pPr>
              <w:rPr/>
            </w:pPr>
            <w:r w:rsidDel="00000000" w:rsidR="00000000" w:rsidRPr="00000000">
              <w:rPr>
                <w:b w:val="1"/>
                <w:bCs w:val="1"/>
                <w:rtl w:val="0"/>
              </w:rPr>
              <w:t xml:space="preserve">D_chaos(j,t)</w:t>
            </w:r>
            <w:r w:rsidDel="00000000" w:rsidR="00000000" w:rsidRPr="00000000">
              <w:rPr>
                <w:rtl w:val="0"/>
              </w:rPr>
            </w:r>
          </w:p>
        </w:tc>
        <w:tc>
          <w:tcPr/>
          <w:p w:rsidR="00000000" w:rsidDel="00000000" w:rsidP="00000000" w:rsidRDefault="00000000" w:rsidRPr="00000000" w14:paraId="00000774">
            <w:pPr>
              <w:rPr/>
            </w:pPr>
            <w:r w:rsidDel="00000000" w:rsidR="00000000" w:rsidRPr="00000000">
              <w:rPr>
                <w:b w:val="1"/>
                <w:bCs w:val="1"/>
                <w:rtl w:val="0"/>
              </w:rPr>
              <w:t xml:space="preserve">multi-source chaos pressure</w:t>
            </w:r>
            <w:r w:rsidDel="00000000" w:rsidR="00000000" w:rsidRPr="00000000">
              <w:rPr>
                <w:rtl w:val="0"/>
              </w:rPr>
            </w:r>
          </w:p>
        </w:tc>
        <w:tc>
          <w:tcPr/>
          <w:p w:rsidR="00000000" w:rsidDel="00000000" w:rsidP="00000000" w:rsidRDefault="00000000" w:rsidRPr="00000000" w14:paraId="00000775">
            <w:pPr>
              <w:rPr/>
            </w:pPr>
            <w:r w:rsidDel="00000000" w:rsidR="00000000" w:rsidRPr="00000000">
              <w:rPr>
                <w:b w:val="1"/>
                <w:bCs w:val="1"/>
                <w:rtl w:val="0"/>
              </w:rPr>
              <w:t xml:space="preserve">∫ Drive_B(j,s) ds over trailing window w</w:t>
            </w:r>
            <w:r w:rsidDel="00000000" w:rsidR="00000000" w:rsidRPr="00000000">
              <w:rPr>
                <w:rtl w:val="0"/>
              </w:rPr>
            </w:r>
          </w:p>
        </w:tc>
        <w:tc>
          <w:tcPr/>
          <w:p w:rsidR="00000000" w:rsidDel="00000000" w:rsidP="00000000" w:rsidRDefault="00000000" w:rsidRPr="00000000" w14:paraId="00000776">
            <w:pPr>
              <w:rPr/>
            </w:pPr>
            <w:r w:rsidDel="00000000" w:rsidR="00000000" w:rsidRPr="00000000">
              <w:rPr>
                <w:b w:val="1"/>
                <w:bCs w:val="1"/>
                <w:rtl w:val="0"/>
              </w:rPr>
              <w:t xml:space="preserve">§10.5b.9d.1</w:t>
            </w:r>
            <w:r w:rsidDel="00000000" w:rsidR="00000000" w:rsidRPr="00000000">
              <w:rPr>
                <w:rtl w:val="0"/>
              </w:rPr>
            </w:r>
          </w:p>
        </w:tc>
        <w:tc>
          <w:tcPr/>
          <w:p w:rsidR="00000000" w:rsidDel="00000000" w:rsidP="00000000" w:rsidRDefault="00000000" w:rsidRPr="00000000" w14:paraId="00000777">
            <w:pPr>
              <w:rPr/>
            </w:pPr>
            <w:r w:rsidDel="00000000" w:rsidR="00000000" w:rsidRPr="00000000">
              <w:rPr>
                <w:b w:val="1"/>
                <w:bCs w:val="1"/>
                <w:rtl w:val="0"/>
              </w:rPr>
              <w:t xml:space="preserve">w, Θ_disintegrate</w:t>
            </w:r>
            <w:r w:rsidDel="00000000" w:rsidR="00000000" w:rsidRPr="00000000">
              <w:rPr>
                <w:rtl w:val="0"/>
              </w:rPr>
            </w:r>
          </w:p>
        </w:tc>
      </w:tr>
    </w:tbl>
    <w:p w:rsidR="00000000" w:rsidDel="00000000" w:rsidP="00000000" w:rsidRDefault="00000000" w:rsidRPr="00000000" w14:paraId="00000778">
      <w:pPr>
        <w:rPr/>
      </w:pPr>
      <w:r w:rsidDel="00000000" w:rsidR="00000000" w:rsidRPr="00000000">
        <w:rPr>
          <w:b w:val="1"/>
          <w:bCs w:val="1"/>
          <w:rtl w:val="0"/>
        </w:rPr>
        <w:t xml:space="preserve">Part 11: Derived Observables</w:t>
      </w:r>
      <w:r w:rsidDel="00000000" w:rsidR="00000000" w:rsidRPr="00000000">
        <w:rPr>
          <w:rtl w:val="0"/>
        </w:rPr>
      </w:r>
    </w:p>
    <w:tbl>
      <w:tblPr>
        <w:tblStyle w:val="Table7"/>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779">
            <w:pPr>
              <w:rPr/>
            </w:pPr>
            <w:r w:rsidDel="00000000" w:rsidR="00000000" w:rsidRPr="00000000">
              <w:rPr>
                <w:rtl w:val="0"/>
              </w:rPr>
              <w:t xml:space="preserve">Symbol</w:t>
            </w:r>
          </w:p>
        </w:tc>
        <w:tc>
          <w:tcPr/>
          <w:p w:rsidR="00000000" w:rsidDel="00000000" w:rsidP="00000000" w:rsidRDefault="00000000" w:rsidRPr="00000000" w14:paraId="0000077A">
            <w:pPr>
              <w:rPr/>
            </w:pPr>
            <w:r w:rsidDel="00000000" w:rsidR="00000000" w:rsidRPr="00000000">
              <w:rPr>
                <w:rtl w:val="0"/>
              </w:rPr>
              <w:t xml:space="preserve">Meaning</w:t>
            </w:r>
          </w:p>
        </w:tc>
        <w:tc>
          <w:tcPr/>
          <w:p w:rsidR="00000000" w:rsidDel="00000000" w:rsidP="00000000" w:rsidRDefault="00000000" w:rsidRPr="00000000" w14:paraId="0000077B">
            <w:pPr>
              <w:rPr/>
            </w:pPr>
            <w:r w:rsidDel="00000000" w:rsidR="00000000" w:rsidRPr="00000000">
              <w:rPr>
                <w:rtl w:val="0"/>
              </w:rPr>
              <w:t xml:space="preserve">Formula</w:t>
            </w:r>
          </w:p>
        </w:tc>
        <w:tc>
          <w:tcPr/>
          <w:p w:rsidR="00000000" w:rsidDel="00000000" w:rsidP="00000000" w:rsidRDefault="00000000" w:rsidRPr="00000000" w14:paraId="0000077C">
            <w:pPr>
              <w:rPr/>
            </w:pPr>
            <w:r w:rsidDel="00000000" w:rsidR="00000000" w:rsidRPr="00000000">
              <w:rPr>
                <w:rtl w:val="0"/>
              </w:rPr>
              <w:t xml:space="preserve">Defined in</w:t>
            </w:r>
          </w:p>
        </w:tc>
        <w:tc>
          <w:tcPr/>
          <w:p w:rsidR="00000000" w:rsidDel="00000000" w:rsidP="00000000" w:rsidRDefault="00000000" w:rsidRPr="00000000" w14:paraId="0000077D">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77E">
            <w:pPr>
              <w:rPr/>
            </w:pPr>
            <w:r w:rsidDel="00000000" w:rsidR="00000000" w:rsidRPr="00000000">
              <w:rPr>
                <w:rtl w:val="0"/>
              </w:rPr>
              <w:t xml:space="preserve">C_A</w:t>
            </w:r>
          </w:p>
        </w:tc>
        <w:tc>
          <w:tcPr/>
          <w:p w:rsidR="00000000" w:rsidDel="00000000" w:rsidP="00000000" w:rsidRDefault="00000000" w:rsidRPr="00000000" w14:paraId="0000077F">
            <w:pPr>
              <w:rPr/>
            </w:pPr>
            <w:r w:rsidDel="00000000" w:rsidR="00000000" w:rsidRPr="00000000">
              <w:rPr>
                <w:rtl w:val="0"/>
              </w:rPr>
              <w:t xml:space="preserve">adaptive capacity</w:t>
            </w:r>
          </w:p>
        </w:tc>
        <w:tc>
          <w:tcPr/>
          <w:p w:rsidR="00000000" w:rsidDel="00000000" w:rsidP="00000000" w:rsidRDefault="00000000" w:rsidRPr="00000000" w14:paraId="00000780">
            <w:pPr>
              <w:rPr/>
            </w:pPr>
            <w:r w:rsidDel="00000000" w:rsidR="00000000" w:rsidRPr="00000000">
              <w:rPr>
                <w:rtl w:val="0"/>
              </w:rPr>
              <w:t xml:space="preserve">d_A (φ = identity)</w:t>
            </w:r>
          </w:p>
        </w:tc>
        <w:tc>
          <w:tcPr/>
          <w:p w:rsidR="00000000" w:rsidDel="00000000" w:rsidP="00000000" w:rsidRDefault="00000000" w:rsidRPr="00000000" w14:paraId="00000781">
            <w:pPr>
              <w:rPr/>
            </w:pPr>
            <w:r w:rsidDel="00000000" w:rsidR="00000000" w:rsidRPr="00000000">
              <w:rPr>
                <w:rtl w:val="0"/>
              </w:rPr>
              <w:t xml:space="preserve">§11.5</w:t>
            </w:r>
          </w:p>
        </w:tc>
        <w:tc>
          <w:tcPr/>
          <w:p w:rsidR="00000000" w:rsidDel="00000000" w:rsidP="00000000" w:rsidRDefault="00000000" w:rsidRPr="00000000" w14:paraId="0000078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83">
            <w:pPr>
              <w:rPr/>
            </w:pPr>
            <w:r w:rsidDel="00000000" w:rsidR="00000000" w:rsidRPr="00000000">
              <w:rPr>
                <w:rtl w:val="0"/>
              </w:rPr>
              <w:t xml:space="preserve">F</w:t>
            </w:r>
          </w:p>
        </w:tc>
        <w:tc>
          <w:tcPr/>
          <w:p w:rsidR="00000000" w:rsidDel="00000000" w:rsidP="00000000" w:rsidRDefault="00000000" w:rsidRPr="00000000" w14:paraId="00000784">
            <w:pPr>
              <w:rPr/>
            </w:pPr>
            <w:r w:rsidDel="00000000" w:rsidR="00000000" w:rsidRPr="00000000">
              <w:rPr>
                <w:rtl w:val="0"/>
              </w:rPr>
              <w:t xml:space="preserve">fragmentation</w:t>
            </w:r>
          </w:p>
        </w:tc>
        <w:tc>
          <w:tcPr/>
          <w:p w:rsidR="00000000" w:rsidDel="00000000" w:rsidP="00000000" w:rsidRDefault="00000000" w:rsidRPr="00000000" w14:paraId="00000785">
            <w:pPr>
              <w:rPr/>
            </w:pPr>
            <w:r w:rsidDel="00000000" w:rsidR="00000000" w:rsidRPr="00000000">
              <w:rPr>
                <w:rtl w:val="0"/>
              </w:rPr>
              <w:t xml:space="preserve">Σ_k w_k·[D_0^(k) + κ_N·(1−N^(k))]</w:t>
            </w:r>
          </w:p>
        </w:tc>
        <w:tc>
          <w:tcPr/>
          <w:p w:rsidR="00000000" w:rsidDel="00000000" w:rsidP="00000000" w:rsidRDefault="00000000" w:rsidRPr="00000000" w14:paraId="00000786">
            <w:pPr>
              <w:rPr/>
            </w:pPr>
            <w:r w:rsidDel="00000000" w:rsidR="00000000" w:rsidRPr="00000000">
              <w:rPr>
                <w:rtl w:val="0"/>
              </w:rPr>
              <w:t xml:space="preserve">§11.7</w:t>
            </w:r>
          </w:p>
        </w:tc>
        <w:tc>
          <w:tcPr/>
          <w:p w:rsidR="00000000" w:rsidDel="00000000" w:rsidP="00000000" w:rsidRDefault="00000000" w:rsidRPr="00000000" w14:paraId="00000787">
            <w:pPr>
              <w:rPr/>
            </w:pPr>
            <w:r w:rsidDel="00000000" w:rsidR="00000000" w:rsidRPr="00000000">
              <w:rPr>
                <w:rtl w:val="0"/>
              </w:rPr>
              <w:t xml:space="preserve">w_k, κ_N</w:t>
            </w:r>
          </w:p>
        </w:tc>
      </w:tr>
      <w:tr>
        <w:trPr>
          <w:cantSplit w:val="0"/>
          <w:tblHeader w:val="0"/>
        </w:trPr>
        <w:tc>
          <w:tcPr/>
          <w:p w:rsidR="00000000" w:rsidDel="00000000" w:rsidP="00000000" w:rsidRDefault="00000000" w:rsidRPr="00000000" w14:paraId="00000788">
            <w:pPr>
              <w:rPr/>
            </w:pPr>
            <w:r w:rsidDel="00000000" w:rsidR="00000000" w:rsidRPr="00000000">
              <w:rPr>
                <w:rtl w:val="0"/>
              </w:rPr>
              <w:t xml:space="preserve">P_C(t)</w:t>
            </w:r>
          </w:p>
        </w:tc>
        <w:tc>
          <w:tcPr/>
          <w:p w:rsidR="00000000" w:rsidDel="00000000" w:rsidP="00000000" w:rsidRDefault="00000000" w:rsidRPr="00000000" w14:paraId="00000789">
            <w:pPr>
              <w:rPr/>
            </w:pPr>
            <w:r w:rsidDel="00000000" w:rsidR="00000000" w:rsidRPr="00000000">
              <w:rPr>
                <w:rtl w:val="0"/>
              </w:rPr>
              <w:t xml:space="preserve">collapse potential</w:t>
            </w:r>
          </w:p>
        </w:tc>
        <w:tc>
          <w:tcPr/>
          <w:p w:rsidR="00000000" w:rsidDel="00000000" w:rsidP="00000000" w:rsidRDefault="00000000" w:rsidRPr="00000000" w14:paraId="0000078A">
            <w:pPr>
              <w:rPr/>
            </w:pPr>
            <w:r w:rsidDel="00000000" w:rsidR="00000000" w:rsidRPr="00000000">
              <w:rPr>
                <w:rtl w:val="0"/>
              </w:rPr>
              <w:t xml:space="preserve">sigmoid(κ₁(1−I)+κ₂S̃+κ₃(1−Π_f)+κ₄(1−d_A/d_A^max)+κ₅(1−N))</w:t>
            </w:r>
          </w:p>
        </w:tc>
        <w:tc>
          <w:tcPr/>
          <w:p w:rsidR="00000000" w:rsidDel="00000000" w:rsidP="00000000" w:rsidRDefault="00000000" w:rsidRPr="00000000" w14:paraId="0000078B">
            <w:pPr>
              <w:rPr/>
            </w:pPr>
            <w:r w:rsidDel="00000000" w:rsidR="00000000" w:rsidRPr="00000000">
              <w:rPr>
                <w:rtl w:val="0"/>
              </w:rPr>
              <w:t xml:space="preserve">§11.10</w:t>
            </w:r>
          </w:p>
        </w:tc>
        <w:tc>
          <w:tcPr/>
          <w:p w:rsidR="00000000" w:rsidDel="00000000" w:rsidP="00000000" w:rsidRDefault="00000000" w:rsidRPr="00000000" w14:paraId="0000078C">
            <w:pPr>
              <w:rPr/>
            </w:pPr>
            <w:r w:rsidDel="00000000" w:rsidR="00000000" w:rsidRPr="00000000">
              <w:rPr>
                <w:rtl w:val="0"/>
              </w:rPr>
              <w:t xml:space="preserve">κ₁…κ₅</w:t>
            </w:r>
          </w:p>
        </w:tc>
      </w:tr>
    </w:tbl>
    <w:p w:rsidR="00000000" w:rsidDel="00000000" w:rsidP="00000000" w:rsidRDefault="00000000" w:rsidRPr="00000000" w14:paraId="0000078D">
      <w:pPr>
        <w:rPr/>
      </w:pPr>
      <w:r w:rsidDel="00000000" w:rsidR="00000000" w:rsidRPr="00000000">
        <w:rPr>
          <w:b w:val="1"/>
          <w:bCs w:val="1"/>
          <w:rtl w:val="0"/>
        </w:rPr>
        <w:t xml:space="preserve">Part 16: Further Considerations and Uses</w:t>
      </w:r>
      <w:r w:rsidDel="00000000" w:rsidR="00000000" w:rsidRPr="00000000">
        <w:rPr>
          <w:rtl w:val="0"/>
        </w:rPr>
      </w:r>
    </w:p>
    <w:tbl>
      <w:tblPr>
        <w:tblStyle w:val="Table8"/>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78E">
            <w:pPr>
              <w:rPr/>
            </w:pPr>
            <w:r w:rsidDel="00000000" w:rsidR="00000000" w:rsidRPr="00000000">
              <w:rPr>
                <w:rtl w:val="0"/>
              </w:rPr>
              <w:t xml:space="preserve">Symbol</w:t>
            </w:r>
          </w:p>
        </w:tc>
        <w:tc>
          <w:tcPr/>
          <w:p w:rsidR="00000000" w:rsidDel="00000000" w:rsidP="00000000" w:rsidRDefault="00000000" w:rsidRPr="00000000" w14:paraId="0000078F">
            <w:pPr>
              <w:rPr/>
            </w:pPr>
            <w:r w:rsidDel="00000000" w:rsidR="00000000" w:rsidRPr="00000000">
              <w:rPr>
                <w:rtl w:val="0"/>
              </w:rPr>
              <w:t xml:space="preserve">Meaning</w:t>
            </w:r>
          </w:p>
        </w:tc>
        <w:tc>
          <w:tcPr/>
          <w:p w:rsidR="00000000" w:rsidDel="00000000" w:rsidP="00000000" w:rsidRDefault="00000000" w:rsidRPr="00000000" w14:paraId="00000790">
            <w:pPr>
              <w:rPr/>
            </w:pPr>
            <w:r w:rsidDel="00000000" w:rsidR="00000000" w:rsidRPr="00000000">
              <w:rPr>
                <w:rtl w:val="0"/>
              </w:rPr>
              <w:t xml:space="preserve">Formula</w:t>
            </w:r>
          </w:p>
        </w:tc>
        <w:tc>
          <w:tcPr/>
          <w:p w:rsidR="00000000" w:rsidDel="00000000" w:rsidP="00000000" w:rsidRDefault="00000000" w:rsidRPr="00000000" w14:paraId="00000791">
            <w:pPr>
              <w:rPr/>
            </w:pPr>
            <w:r w:rsidDel="00000000" w:rsidR="00000000" w:rsidRPr="00000000">
              <w:rPr>
                <w:rtl w:val="0"/>
              </w:rPr>
              <w:t xml:space="preserve">Defined in</w:t>
            </w:r>
          </w:p>
        </w:tc>
        <w:tc>
          <w:tcPr/>
          <w:p w:rsidR="00000000" w:rsidDel="00000000" w:rsidP="00000000" w:rsidRDefault="00000000" w:rsidRPr="00000000" w14:paraId="00000792">
            <w:pPr>
              <w:rPr/>
            </w:pPr>
            <w:r w:rsidDel="00000000" w:rsidR="00000000" w:rsidRPr="00000000">
              <w:rPr>
                <w:rtl w:val="0"/>
              </w:rPr>
              <w:t xml:space="preserve">Fitted params</w:t>
            </w:r>
          </w:p>
        </w:tc>
      </w:tr>
      <w:tr>
        <w:trPr>
          <w:cantSplit w:val="0"/>
          <w:tblHeader w:val="0"/>
        </w:trPr>
        <w:tc>
          <w:tcPr/>
          <w:p w:rsidR="00000000" w:rsidDel="00000000" w:rsidP="00000000" w:rsidRDefault="00000000" w:rsidRPr="00000000" w14:paraId="00000793">
            <w:pPr>
              <w:rPr/>
            </w:pPr>
            <w:r w:rsidDel="00000000" w:rsidR="00000000" w:rsidRPr="00000000">
              <w:rPr>
                <w:b w:val="1"/>
                <w:bCs w:val="1"/>
                <w:rtl w:val="0"/>
              </w:rPr>
              <w:t xml:space="preserve">R_class(t)</w:t>
            </w:r>
            <w:r w:rsidDel="00000000" w:rsidR="00000000" w:rsidRPr="00000000">
              <w:rPr>
                <w:rtl w:val="0"/>
              </w:rPr>
            </w:r>
          </w:p>
        </w:tc>
        <w:tc>
          <w:tcPr/>
          <w:p w:rsidR="00000000" w:rsidDel="00000000" w:rsidP="00000000" w:rsidRDefault="00000000" w:rsidRPr="00000000" w14:paraId="00000794">
            <w:pPr>
              <w:rPr/>
            </w:pPr>
            <w:r w:rsidDel="00000000" w:rsidR="00000000" w:rsidRPr="00000000">
              <w:rPr>
                <w:b w:val="1"/>
                <w:bCs w:val="1"/>
                <w:rtl w:val="0"/>
              </w:rPr>
              <w:t xml:space="preserve">classification reliability ratio</w:t>
            </w:r>
            <w:r w:rsidDel="00000000" w:rsidR="00000000" w:rsidRPr="00000000">
              <w:rPr>
                <w:rtl w:val="0"/>
              </w:rPr>
            </w:r>
          </w:p>
        </w:tc>
        <w:tc>
          <w:tcPr/>
          <w:p w:rsidR="00000000" w:rsidDel="00000000" w:rsidP="00000000" w:rsidRDefault="00000000" w:rsidRPr="00000000" w14:paraId="00000795">
            <w:pPr>
              <w:rPr/>
            </w:pPr>
            <w:r w:rsidDel="00000000" w:rsidR="00000000" w:rsidRPr="00000000">
              <w:rPr>
                <w:b w:val="1"/>
                <w:bCs w:val="1"/>
                <w:rtl w:val="0"/>
              </w:rPr>
              <w:t xml:space="preserve">σ_o(t) / [σ_o(t) + σ_p(t)]</w:t>
            </w:r>
            <w:r w:rsidDel="00000000" w:rsidR="00000000" w:rsidRPr="00000000">
              <w:rPr>
                <w:rtl w:val="0"/>
              </w:rPr>
            </w:r>
          </w:p>
        </w:tc>
        <w:tc>
          <w:tcPr/>
          <w:p w:rsidR="00000000" w:rsidDel="00000000" w:rsidP="00000000" w:rsidRDefault="00000000" w:rsidRPr="00000000" w14:paraId="00000796">
            <w:pPr>
              <w:rPr/>
            </w:pPr>
            <w:r w:rsidDel="00000000" w:rsidR="00000000" w:rsidRPr="00000000">
              <w:rPr>
                <w:b w:val="1"/>
                <w:bCs w:val="1"/>
                <w:rtl w:val="0"/>
              </w:rPr>
              <w:t xml:space="preserve">§16.9.2</w:t>
            </w:r>
            <w:r w:rsidDel="00000000" w:rsidR="00000000" w:rsidRPr="00000000">
              <w:rPr>
                <w:rtl w:val="0"/>
              </w:rPr>
            </w:r>
          </w:p>
        </w:tc>
        <w:tc>
          <w:tcPr/>
          <w:p w:rsidR="00000000" w:rsidDel="00000000" w:rsidP="00000000" w:rsidRDefault="00000000" w:rsidRPr="00000000" w14:paraId="00000797">
            <w:pPr>
              <w:rPr/>
            </w:pP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798">
      <w:pPr>
        <w:rPr/>
      </w:pPr>
      <w:r w:rsidDel="00000000" w:rsidR="00000000" w:rsidRPr="00000000">
        <w:rPr>
          <w:b w:val="1"/>
          <w:bCs w:val="1"/>
          <w:i w:val="1"/>
          <w:iCs w:val="1"/>
          <w:rtl w:val="0"/>
        </w:rPr>
        <w:t xml:space="preserve">Editorial note:</w:t>
      </w:r>
      <w:r w:rsidDel="00000000" w:rsidR="00000000" w:rsidRPr="00000000">
        <w:rPr>
          <w:rtl w:val="0"/>
        </w:rPr>
        <w:t xml:space="preserve"> Two corrections from an earlier draft’s table are carried forward unchanged from the prior revision: the row previously labeled V(t) conflated the verticality operator with the genesis-branching signal (now v_gen(t), a distinct quantity per §10.5b.2); and the M_tip row previously applied Flip A’s coherence weighting (κ) to Flip B’s outcomes as well, contradicting §10.5b.7’s mass-weighting rule for B — the table gives each route its own formula, plus the normalization step §10.5b.9 requires before comparing them. New to this revision (bold rows above): six quantities introduced in the Parts 10–12 and Part 16 session now have table entries for the first time, closing the gap flagged when this revision’s session began — an implementer working from Part 15 alone could not previously have known these quantities existed. ω_meta^up(t) and ω_meta^down(t) are listed as adapter-supplied per §15.2 rather than engine-derived; their table entries exist so that an implementer working from this reference alone, without separately consulting §15.2, still sees where they enter and what depends on them (M_decep, σ_valve, F_demand).</w:t>
      </w:r>
    </w:p>
    <w:bookmarkStart w:colFirst="0" w:colLast="0" w:name="hvunmirl8x0l" w:id="167"/>
    <w:bookmarkEnd w:id="167"/>
    <w:p w:rsidR="00000000" w:rsidDel="00000000" w:rsidP="00000000" w:rsidRDefault="00000000" w:rsidRPr="00000000" w14:paraId="00000799">
      <w:pPr>
        <w:pStyle w:val="Heading2"/>
        <w:rPr/>
      </w:pPr>
      <w:bookmarkStart w:colFirst="0" w:colLast="0" w:name="_jnikmgtefpff" w:id="168"/>
      <w:bookmarkEnd w:id="168"/>
      <w:r w:rsidDel="00000000" w:rsidR="00000000" w:rsidRPr="00000000">
        <w:rPr>
          <w:rtl w:val="0"/>
        </w:rPr>
        <w:t xml:space="preserve">15.4 What Happens Next (Deliberately Not Done in This Document)</w:t>
      </w:r>
    </w:p>
    <w:p w:rsidR="00000000" w:rsidDel="00000000" w:rsidP="00000000" w:rsidRDefault="00000000" w:rsidRPr="00000000" w14:paraId="0000079A">
      <w:pPr>
        <w:rPr/>
      </w:pPr>
      <w:r w:rsidDel="00000000" w:rsidR="00000000" w:rsidRPr="00000000">
        <w:rPr>
          <w:rtl w:val="0"/>
        </w:rPr>
        <w:t xml:space="preserve">This document stops short of choosing Ω, writing the adapter for any specific system, or fitting any of the coefficients in §15.3 to real data — that work is domain-specific by construction (§15.1) and, per the scope of this revision, comes after the mathematics is settled, not before. The next step is choosing a system, defining its adapter (§15.2) concretely, and building the Bayesian state-space model that infers §15.3’s fitted parameters from that system’s data — mirroring the companion FDFM document’s PyMC layer, generalized to RICD’s larger parameter set and corrected so that every latent variable (I, S, d_A, P_C, and, in this revision, V, Z, Ω_hazard, and the valve-symmetry quantities) is computed by exactly one formula throughout, used identically in the generative model, the inference likelihood, and any downstream simulation.</w:t>
      </w:r>
    </w:p>
    <w:p w:rsidR="00000000" w:rsidDel="00000000" w:rsidP="00000000" w:rsidRDefault="00000000" w:rsidRPr="00000000" w14:paraId="0000079B">
      <w:pPr>
        <w:rPr/>
      </w:pPr>
      <w:r w:rsidDel="00000000" w:rsidR="00000000" w:rsidRPr="00000000">
        <w:rPr>
          <w:b w:val="1"/>
          <w:bCs w:val="1"/>
          <w:rtl w:val="0"/>
        </w:rPr>
        <w:t xml:space="preserve">Final Statement</w:t>
      </w: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Recursive Information–Container Dynamics advances the proposition that adaptive systems, despite their immense diversity, can be described within a common mathematical framework in which recursively organized information-processing containers evolve through the coupled dynamics of information, resources, memory, boundaries, and networks. Within this framework, persistence is the preservation of adaptive possibility, collapse is its contraction, and recovery is its expansion. Every quantity in that framework, as of this edition, can be computed from real data through a stated formula or an explicit adapter-supplied input, every symbol denotes exactly one quantity, the structural form a container takes is itself derived from the same informational dynamics that govern everything else in the theory, and the meta-representation layer’s two directions of transmission are now tracked as two independent, comparably-measured quantities rather than one — the theory and the tool are now the same object.</w:t>
      </w:r>
      <w:r w:rsidDel="00000000" w:rsidR="00000000" w:rsidRPr="00000000">
        <w:rPr>
          <w:rtl w:val="0"/>
        </w:rPr>
      </w:r>
    </w:p>
    <w:bookmarkStart w:colFirst="0" w:colLast="0" w:name="ul7e79wzpvoo" w:id="169"/>
    <w:bookmarkEnd w:id="169"/>
    <w:p w:rsidR="00000000" w:rsidDel="00000000" w:rsidP="00000000" w:rsidRDefault="00000000" w:rsidRPr="00000000" w14:paraId="0000079D">
      <w:pPr>
        <w:pStyle w:val="Heading1"/>
        <w:rPr/>
      </w:pPr>
      <w:r w:rsidDel="00000000" w:rsidR="00000000" w:rsidRPr="00000000">
        <w:rPr>
          <w:rtl w:val="0"/>
        </w:rPr>
        <w:t xml:space="preserve">Part 16. Further Considerations and Uses</w:t>
      </w:r>
    </w:p>
    <w:p w:rsidR="00000000" w:rsidDel="00000000" w:rsidP="00000000" w:rsidRDefault="00000000" w:rsidRPr="00000000" w14:paraId="0000079E">
      <w:pPr>
        <w:rPr/>
      </w:pPr>
      <w:r w:rsidDel="00000000" w:rsidR="00000000" w:rsidRPr="00000000">
        <w:rPr>
          <w:rtl w:val="0"/>
        </w:rPr>
        <w:t xml:space="preserve">This part collects several uses of the framework beyond forward-looking collapse tracking, all built from machinery already established in Parts 1–15 rather than new dynamical layers. §16.1–§16.6 develop the first of these — precise, recursive collapse-timing prediction — in full. §16.7 onward extend the same recursive procedure to uses the earlier parts of this document do not otherwise cover: explaining collapses and unusual decisions that have already happened, assessing whether a system’s surrounding network helped or actively harmed it, and feeding what is learned back into the theory’s own fitted parameters.</w:t>
      </w:r>
    </w:p>
    <w:bookmarkStart w:colFirst="0" w:colLast="0" w:name="qyxtur4csb9i" w:id="170"/>
    <w:bookmarkEnd w:id="170"/>
    <w:p w:rsidR="00000000" w:rsidDel="00000000" w:rsidP="00000000" w:rsidRDefault="00000000" w:rsidRPr="00000000" w14:paraId="0000079F">
      <w:pPr>
        <w:pStyle w:val="Heading2"/>
        <w:rPr/>
      </w:pPr>
      <w:r w:rsidDel="00000000" w:rsidR="00000000" w:rsidRPr="00000000">
        <w:rPr>
          <w:rtl w:val="0"/>
        </w:rPr>
        <w:t xml:space="preserve">16.1 From Trend to Timing</w:t>
      </w:r>
    </w:p>
    <w:p w:rsidR="00000000" w:rsidDel="00000000" w:rsidP="00000000" w:rsidRDefault="00000000" w:rsidRPr="00000000" w14:paraId="000007A0">
      <w:pPr>
        <w:rPr/>
      </w:pPr>
      <w:r w:rsidDel="00000000" w:rsidR="00000000" w:rsidRPr="00000000">
        <w:rPr>
          <w:rtl w:val="0"/>
        </w:rPr>
        <w:t xml:space="preserve">A tracker built on Part 5’s pooled aggregation (§5.2) can show that a macro-system is trending toward collapse, because pooling reflects the resource-weighted average of its children’s states. It cannot, from pooling alone, show precisely when, because averaging is exactly the operation that hides a single child crossing hull-breach while its siblings remain in ordinary bounded oscillation — the “straw that breaks the camel’s back” is invisible in an average until it has already moved the average. Precision requires examining children, and where warranted their own children, individually rather than only through their parent’s pooled summary.</w:t>
      </w:r>
    </w:p>
    <w:p w:rsidR="00000000" w:rsidDel="00000000" w:rsidP="00000000" w:rsidRDefault="00000000" w:rsidRPr="00000000" w14:paraId="000007A1">
      <w:pPr>
        <w:rPr/>
      </w:pPr>
      <w:r w:rsidDel="00000000" w:rsidR="00000000" w:rsidRPr="00000000">
        <w:rPr>
          <w:rtl w:val="0"/>
        </w:rPr>
        <w:t xml:space="preserve">This section formalizes that examination as a disciplined recursive procedure: how deep to audit, how a child’s individual state should correct rather than simply supplement its parent’s computed quantities, and how to distinguish a correction that merely sharpens an existing estimate from one that changes which branch of the theory governs a container entirely.</w:t>
      </w:r>
    </w:p>
    <w:bookmarkStart w:colFirst="0" w:colLast="0" w:name="smsyaceazt3b" w:id="171"/>
    <w:bookmarkEnd w:id="171"/>
    <w:p w:rsidR="00000000" w:rsidDel="00000000" w:rsidP="00000000" w:rsidRDefault="00000000" w:rsidRPr="00000000" w14:paraId="000007A2">
      <w:pPr>
        <w:pStyle w:val="Heading2"/>
        <w:rPr/>
      </w:pPr>
      <w:r w:rsidDel="00000000" w:rsidR="00000000" w:rsidRPr="00000000">
        <w:rPr>
          <w:rtl w:val="0"/>
        </w:rPr>
        <w:t xml:space="preserve">16.2 Audit Depth and Its Stopping Criterion</w:t>
      </w:r>
    </w:p>
    <w:p w:rsidR="00000000" w:rsidDel="00000000" w:rsidP="00000000" w:rsidRDefault="00000000" w:rsidRPr="00000000" w14:paraId="000007A3">
      <w:pPr>
        <w:rPr/>
      </w:pPr>
      <w:r w:rsidDel="00000000" w:rsidR="00000000" w:rsidRPr="00000000">
        <w:rPr>
          <w:rtl w:val="0"/>
        </w:rPr>
        <w:t xml:space="preserve">Recursive audit cannot proceed indefinitely; a federal justice system audited down to the level of individual personal relationships has been audited past the point of relevance to the macro-system’s own trajectory. The stopping criterion is therefore not a fixed depth, but a relevance test applied at each level.</w:t>
      </w:r>
    </w:p>
    <w:p w:rsidR="00000000" w:rsidDel="00000000" w:rsidP="00000000" w:rsidRDefault="00000000" w:rsidRPr="00000000" w14:paraId="000007A4">
      <w:pPr>
        <w:rPr/>
      </w:pPr>
      <w:r w:rsidDel="00000000" w:rsidR="00000000" w:rsidRPr="00000000">
        <w:rPr>
          <w:b w:val="1"/>
          <w:bCs w:val="1"/>
          <w:i w:val="1"/>
          <w:iCs w:val="1"/>
          <w:rtl w:val="0"/>
        </w:rPr>
        <w:t xml:space="preserve">Definition 16.1 (Direct Relevance).</w: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For a candidate child container C_child of a macro-system C^(top), let DirectRel(C_child, C^(top)) be an adapter-supplied boolean: true if C_child’s own internal dynamics measurably bear on C^(top)’s trajectory through the recursive coupling operators of Part 5 and Part 8; false if C_child’s further subdivision would examine components whose behavior affects only matters internal to C_child, not C^(top). (Example: for a federal justice system as C^(top), regional offices, courts, and prisons typically satisfy DirectRel; individual personal relationships or bodies within them typically do not — subdividing further gains no timing precision on the macro-system and exceeds the audit’s proper scope.)</w:t>
      </w:r>
    </w:p>
    <w:p w:rsidR="00000000" w:rsidDel="00000000" w:rsidP="00000000" w:rsidRDefault="00000000" w:rsidRPr="00000000" w14:paraId="000007A6">
      <w:pPr>
        <w:rPr/>
      </w:pPr>
      <w:r w:rsidDel="00000000" w:rsidR="00000000" w:rsidRPr="00000000">
        <w:rPr>
          <w:b w:val="1"/>
          <w:bCs w:val="1"/>
          <w:i w:val="1"/>
          <w:iCs w:val="1"/>
          <w:rtl w:val="0"/>
        </w:rPr>
        <w:t xml:space="preserve">Definition 16.2 (Audit Depth).</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 audit recursively examines C^(top)’s children, and their children, down to the smallest container along each branch for which DirectRel still holds — the stopping depth L*(C) need not be uniform across branches of the recursive tree; one sub-lineage may warrant deeper audit than a sibling.</w:t>
      </w:r>
    </w:p>
    <w:bookmarkStart w:colFirst="0" w:colLast="0" w:name="14jatofcmj6x" w:id="172"/>
    <w:bookmarkEnd w:id="172"/>
    <w:p w:rsidR="00000000" w:rsidDel="00000000" w:rsidP="00000000" w:rsidRDefault="00000000" w:rsidRPr="00000000" w14:paraId="000007A8">
      <w:pPr>
        <w:pStyle w:val="Heading2"/>
        <w:rPr/>
      </w:pPr>
      <w:r w:rsidDel="00000000" w:rsidR="00000000" w:rsidRPr="00000000">
        <w:rPr>
          <w:rtl w:val="0"/>
        </w:rPr>
        <w:t xml:space="preserve">16.3 The Weakest-Link Correction</w:t>
      </w:r>
    </w:p>
    <w:p w:rsidR="00000000" w:rsidDel="00000000" w:rsidP="00000000" w:rsidRDefault="00000000" w:rsidRPr="00000000" w14:paraId="000007A9">
      <w:pPr>
        <w:rPr/>
      </w:pPr>
      <w:r w:rsidDel="00000000" w:rsidR="00000000" w:rsidRPr="00000000">
        <w:rPr>
          <w:rtl w:val="0"/>
        </w:rPr>
        <w:t xml:space="preserve">Pooled aggregation’s central limitation for precision timing is that it averages hull-breach margin across children rather than tracking the least stable one. The correction below restores that visibility without discarding the pooled computation, which remains useful as a general-trend indicator in its own right.</w:t>
      </w:r>
    </w:p>
    <w:p w:rsidR="00000000" w:rsidDel="00000000" w:rsidP="00000000" w:rsidRDefault="00000000" w:rsidRPr="00000000" w14:paraId="000007AA">
      <w:pPr>
        <w:rPr/>
      </w:pPr>
      <w:r w:rsidDel="00000000" w:rsidR="00000000" w:rsidRPr="00000000">
        <w:rPr>
          <w:b w:val="1"/>
          <w:bCs w:val="1"/>
          <w:i w:val="1"/>
          <w:iCs w:val="1"/>
          <w:rtl w:val="0"/>
        </w:rPr>
        <w:t xml:space="preserve">Definition 16.3 (Local Margin).</w:t>
      </w: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For any audited container C_i, define its hull-breach margin directly from §10.5a:</w:t>
      </w:r>
    </w:p>
    <w:p w:rsidR="00000000" w:rsidDel="00000000" w:rsidP="00000000" w:rsidRDefault="00000000" w:rsidRPr="00000000" w14:paraId="000007AC">
      <w:pPr>
        <w:rPr/>
      </w:pPr>
      <w:r w:rsidDel="00000000" w:rsidR="00000000" w:rsidRPr="00000000">
        <w:rPr>
          <w:i w:val="1"/>
          <w:iCs w:val="1"/>
          <w:rtl w:val="0"/>
        </w:rPr>
        <w:t xml:space="preserve">margin</w:t>
      </w:r>
      <w:r w:rsidDel="00000000" w:rsidR="00000000" w:rsidRPr="00000000">
        <w:rPr>
          <w:rtl w:val="0"/>
        </w:rPr>
        <w:t xml:space="preserve">_i(t) = θ_hull·Π_f,i(t) − [(1−I_i(t)) + S̃_i(t)].</w:t>
      </w:r>
    </w:p>
    <w:p w:rsidR="00000000" w:rsidDel="00000000" w:rsidP="00000000" w:rsidRDefault="00000000" w:rsidRPr="00000000" w14:paraId="000007AD">
      <w:pPr>
        <w:rPr/>
      </w:pPr>
      <w:r w:rsidDel="00000000" w:rsidR="00000000" w:rsidRPr="00000000">
        <w:rPr>
          <w:rtl w:val="0"/>
        </w:rPr>
        <w:t xml:space="preserve">Positive values indicate distance from breach; margin_i(t) ≤ 0 indicates C_i has crossed or is at hull-breach.</w:t>
      </w:r>
    </w:p>
    <w:p w:rsidR="00000000" w:rsidDel="00000000" w:rsidP="00000000" w:rsidRDefault="00000000" w:rsidRPr="00000000" w14:paraId="000007AE">
      <w:pPr>
        <w:rPr/>
      </w:pPr>
      <w:r w:rsidDel="00000000" w:rsidR="00000000" w:rsidRPr="00000000">
        <w:rPr>
          <w:b w:val="1"/>
          <w:bCs w:val="1"/>
          <w:i w:val="1"/>
          <w:iCs w:val="1"/>
          <w:rtl w:val="0"/>
        </w:rPr>
        <w:t xml:space="preserve">Definition 16.4 (Weakest-Link Margin).</w:t>
      </w: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For a parent C* with audited children {C_1,…,C_n} at whatever depth the audit reaches on each branch:</w:t>
      </w:r>
    </w:p>
    <w:p w:rsidR="00000000" w:rsidDel="00000000" w:rsidP="00000000" w:rsidRDefault="00000000" w:rsidRPr="00000000" w14:paraId="000007B0">
      <w:pPr>
        <w:rPr/>
      </w:pPr>
      <w:r w:rsidDel="00000000" w:rsidR="00000000" w:rsidRPr="00000000">
        <w:rPr>
          <w:i w:val="1"/>
          <w:iCs w:val="1"/>
          <w:rtl w:val="0"/>
        </w:rPr>
        <w:t xml:space="preserve">margin</w:t>
      </w:r>
      <w:r w:rsidDel="00000000" w:rsidR="00000000" w:rsidRPr="00000000">
        <w:rPr>
          <w:rtl w:val="0"/>
        </w:rPr>
        <w:t xml:space="preserve">_WL(C*,t) = min_{i : w_i ≥ w_min} [margin_i(t)],</w:t>
      </w:r>
    </w:p>
    <w:p w:rsidR="00000000" w:rsidDel="00000000" w:rsidP="00000000" w:rsidRDefault="00000000" w:rsidRPr="00000000" w14:paraId="000007B1">
      <w:pPr>
        <w:rPr/>
      </w:pPr>
      <w:r w:rsidDel="00000000" w:rsidR="00000000" w:rsidRPr="00000000">
        <w:rPr>
          <w:rtl w:val="0"/>
        </w:rPr>
        <w:t xml:space="preserve">restricted to children whose resource weight w_i (§5.2) exceeds a materiality threshold w_min, so a negligible child cannot trigger a false alarm while any sufficiently material child’s approach to breach is not averaged away. Recursively, where C_i is itself audited to a further depth, margin_i(t) is replaced by its own weakest-link margin from below — the correction propagates from the stopping depth up to the top in one pass.</w:t>
      </w:r>
    </w:p>
    <w:p w:rsidR="00000000" w:rsidDel="00000000" w:rsidP="00000000" w:rsidRDefault="00000000" w:rsidRPr="00000000" w14:paraId="000007B2">
      <w:pPr>
        <w:rPr/>
      </w:pPr>
      <w:r w:rsidDel="00000000" w:rsidR="00000000" w:rsidRPr="00000000">
        <w:rPr>
          <w:b w:val="1"/>
          <w:bCs w:val="1"/>
          <w:i w:val="1"/>
          <w:iCs w:val="1"/>
          <w:rtl w:val="0"/>
        </w:rPr>
        <w:t xml:space="preserve">Definition 16.5 (Corrected Effective Margin).</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The precision gain over pooling alone:</w:t>
      </w:r>
    </w:p>
    <w:p w:rsidR="00000000" w:rsidDel="00000000" w:rsidP="00000000" w:rsidRDefault="00000000" w:rsidRPr="00000000" w14:paraId="000007B4">
      <w:pPr>
        <w:rPr/>
      </w:pPr>
      <w:r w:rsidDel="00000000" w:rsidR="00000000" w:rsidRPr="00000000">
        <w:rPr>
          <w:i w:val="1"/>
          <w:iCs w:val="1"/>
          <w:rtl w:val="0"/>
        </w:rPr>
        <w:t xml:space="preserve">margin</w:t>
      </w:r>
      <w:r w:rsidDel="00000000" w:rsidR="00000000" w:rsidRPr="00000000">
        <w:rPr>
          <w:rtl w:val="0"/>
        </w:rPr>
        <w:t xml:space="preserve">_eff(C*,t) = min[margin_pooled(C*,t), margin_WL(C*,t)],</w:t>
      </w:r>
    </w:p>
    <w:p w:rsidR="00000000" w:rsidDel="00000000" w:rsidP="00000000" w:rsidRDefault="00000000" w:rsidRPr="00000000" w14:paraId="000007B5">
      <w:pPr>
        <w:rPr/>
      </w:pPr>
      <w:r w:rsidDel="00000000" w:rsidR="00000000" w:rsidRPr="00000000">
        <w:rPr>
          <w:rtl w:val="0"/>
        </w:rPr>
        <w:t xml:space="preserve">where margin_pooled is §10.5a applied directly to C*’s own aggregated state. C* is flagged as approaching hull-breach if either its aggregate state or any sufficiently material child’s state is close to breach — the condition pooling alone cannot detect.</w:t>
      </w:r>
    </w:p>
    <w:bookmarkStart w:colFirst="0" w:colLast="0" w:name="6e5a4qxrh1g4" w:id="173"/>
    <w:bookmarkEnd w:id="173"/>
    <w:p w:rsidR="00000000" w:rsidDel="00000000" w:rsidP="00000000" w:rsidRDefault="00000000" w:rsidRPr="00000000" w14:paraId="000007B6">
      <w:pPr>
        <w:pStyle w:val="Heading2"/>
        <w:rPr/>
      </w:pPr>
      <w:r w:rsidDel="00000000" w:rsidR="00000000" w:rsidRPr="00000000">
        <w:rPr>
          <w:rtl w:val="0"/>
        </w:rPr>
        <w:t xml:space="preserve">16.4 Upward Propagation: Refinement versus Reclassification</w:t>
      </w:r>
    </w:p>
    <w:p w:rsidR="00000000" w:rsidDel="00000000" w:rsidP="00000000" w:rsidRDefault="00000000" w:rsidRPr="00000000" w14:paraId="000007B7">
      <w:pPr>
        <w:rPr/>
      </w:pPr>
      <w:r w:rsidDel="00000000" w:rsidR="00000000" w:rsidRPr="00000000">
        <w:rPr>
          <w:rtl w:val="0"/>
        </w:rPr>
        <w:t xml:space="preserve">Not every audit finding changes the parent’s computation the same way. Distinguishing the two cases below matters because they carry different implications for how much the parent’s prior trajectory estimate should be trusted going forward.</w:t>
      </w:r>
    </w:p>
    <w:p w:rsidR="00000000" w:rsidDel="00000000" w:rsidP="00000000" w:rsidRDefault="00000000" w:rsidRPr="00000000" w14:paraId="000007B8">
      <w:pPr>
        <w:rPr/>
      </w:pPr>
      <w:r w:rsidDel="00000000" w:rsidR="00000000" w:rsidRPr="00000000">
        <w:rPr>
          <w:b w:val="1"/>
          <w:bCs w:val="1"/>
          <w:i w:val="1"/>
          <w:iCs w:val="1"/>
          <w:rtl w:val="0"/>
        </w:rPr>
        <w:t xml:space="preserve">Definition 16.6 (Audit Correction).</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Let Δ_audit(C*,t) denote the change to C*’s own computed quantities (P*, R(C*), d_A(C*), and downstream observables) that results from replacing assumed or estimated child-level inputs with directly audited ones, propagated back up through §5.2’s aggregation and §10.3’s recursive d_A aggregation. Two distinct cases:</w:t>
      </w:r>
    </w:p>
    <w:p w:rsidR="00000000" w:rsidDel="00000000" w:rsidP="00000000" w:rsidRDefault="00000000" w:rsidRPr="00000000" w14:paraId="000007BA">
      <w:pPr>
        <w:numPr>
          <w:ilvl w:val="0"/>
          <w:numId w:val="13"/>
        </w:numPr>
        <w:ind w:left="720" w:hanging="480"/>
      </w:pPr>
      <w:r w:rsidDel="00000000" w:rsidR="00000000" w:rsidRPr="00000000">
        <w:rPr>
          <w:rtl w:val="0"/>
        </w:rPr>
        <w:t xml:space="preserve">Refinement. The audited values fall within the range the &gt; parent-level computation had already assumed (e.g., an estimated &gt; Size(C_child), §7.5, is replaced by a directly measured one within &gt; prior uncertainty). Δ_audit narrows parameter uncertainty without &gt; changing functional form.</w:t>
      </w:r>
    </w:p>
    <w:p w:rsidR="00000000" w:rsidDel="00000000" w:rsidP="00000000" w:rsidRDefault="00000000" w:rsidRPr="00000000" w14:paraId="000007BB">
      <w:pPr>
        <w:numPr>
          <w:ilvl w:val="0"/>
          <w:numId w:val="13"/>
        </w:numPr>
        <w:ind w:left="720" w:hanging="480"/>
      </w:pPr>
      <w:r w:rsidDel="00000000" w:rsidR="00000000" w:rsidRPr="00000000">
        <w:rPr>
          <w:rtl w:val="0"/>
        </w:rPr>
        <w:t xml:space="preserve">Reclassification. The audited values fall outside prior assumptions &gt; in a way that changes which regime-dependent formulas apply — &gt; most consequentially, a child previously assumed low-entropy &gt; baseline is found, on audit, to already be &gt; high-entropy (§10.5b.1). This is not a parameter &gt; adjustment; it changes which branch of the theory governs that &gt; child, and therefore what it contributes to the parent’s &gt; aggregate.</w:t>
      </w:r>
    </w:p>
    <w:p w:rsidR="00000000" w:rsidDel="00000000" w:rsidP="00000000" w:rsidRDefault="00000000" w:rsidRPr="00000000" w14:paraId="000007BC">
      <w:pPr>
        <w:rPr/>
      </w:pPr>
      <w:r w:rsidDel="00000000" w:rsidR="00000000" w:rsidRPr="00000000">
        <w:rPr>
          <w:rtl w:val="0"/>
        </w:rPr>
        <w:t xml:space="preserve">A reclassification finding should be treated as informative beyond the single child it was found in: if one child was mis-classified under the parent’s prior assumptions, siblings audited only at lower resolution warrant re-examination before the parent’s corrected margin is trusted.</w:t>
      </w:r>
    </w:p>
    <w:bookmarkStart w:colFirst="0" w:colLast="0" w:name="8gv6ltds8fzq" w:id="174"/>
    <w:bookmarkEnd w:id="174"/>
    <w:p w:rsidR="00000000" w:rsidDel="00000000" w:rsidP="00000000" w:rsidRDefault="00000000" w:rsidRPr="00000000" w14:paraId="000007BD">
      <w:pPr>
        <w:pStyle w:val="Heading2"/>
        <w:rPr/>
      </w:pPr>
      <w:r w:rsidDel="00000000" w:rsidR="00000000" w:rsidRPr="00000000">
        <w:rPr>
          <w:rtl w:val="0"/>
        </w:rPr>
        <w:t xml:space="preserve">16.5 Procedure</w:t>
      </w:r>
    </w:p>
    <w:p w:rsidR="00000000" w:rsidDel="00000000" w:rsidP="00000000" w:rsidRDefault="00000000" w:rsidRPr="00000000" w14:paraId="000007BE">
      <w:pPr>
        <w:rPr/>
      </w:pPr>
      <w:r w:rsidDel="00000000" w:rsidR="00000000" w:rsidRPr="00000000">
        <w:rPr>
          <w:rtl w:val="0"/>
        </w:rPr>
        <w:t xml:space="preserve">The audit is computed bottom-up: at each branch, audit to stopping depth L*(C) first; compute local margins and regime classifications at that depth; propagate upward one level at a time via §5.2/§10.3’s aggregation with the weakest-link correction of §16.3 and the Δ_audit correction of §16.4; repeat until the top is reached. This is a single post-order traversal of the recursive container tree.</w:t>
      </w:r>
    </w:p>
    <w:bookmarkStart w:colFirst="0" w:colLast="0" w:name="dlljq5waeeyt" w:id="175"/>
    <w:bookmarkEnd w:id="175"/>
    <w:p w:rsidR="00000000" w:rsidDel="00000000" w:rsidP="00000000" w:rsidRDefault="00000000" w:rsidRPr="00000000" w14:paraId="000007BF">
      <w:pPr>
        <w:pStyle w:val="Heading2"/>
        <w:rPr/>
      </w:pPr>
      <w:r w:rsidDel="00000000" w:rsidR="00000000" w:rsidRPr="00000000">
        <w:rPr>
          <w:rtl w:val="0"/>
        </w:rPr>
        <w:t xml:space="preserve">16.6 The Precision–Depth Tradeoff</w:t>
      </w:r>
    </w:p>
    <w:p w:rsidR="00000000" w:rsidDel="00000000" w:rsidP="00000000" w:rsidRDefault="00000000" w:rsidRPr="00000000" w14:paraId="000007C0">
      <w:pPr>
        <w:rPr/>
      </w:pPr>
      <w:r w:rsidDel="00000000" w:rsidR="00000000" w:rsidRPr="00000000">
        <w:rPr>
          <w:rtl w:val="0"/>
        </w:rPr>
        <w:t xml:space="preserve">Auditing to depth k+1 rather than k should narrow the uncertainty in predicted hull-breach timing at the top level — but the size of that gain is domain-specific and empirical, not derivable in closed form from the theory alone. This document does not commit to a specific precision-per-depth-level functional relationship; an implementation should treat it as a monitored quantity, informing where additional audit depth is worth its cost, consistent with the empirically-open items already flagged in §14.2.</w:t>
      </w:r>
    </w:p>
    <w:p w:rsidR="00000000" w:rsidDel="00000000" w:rsidP="00000000" w:rsidRDefault="00000000" w:rsidRPr="00000000" w14:paraId="000007C1">
      <w:pPr>
        <w:rPr/>
      </w:pPr>
      <w:r w:rsidDel="00000000" w:rsidR="00000000" w:rsidRPr="00000000">
        <w:rPr>
          <w:rtl w:val="0"/>
        </w:rPr>
        <w:t xml:space="preserve">This tradeoff has a practical corollary worth stating directly: audit depth is a resource-allocation decision, not a purely technical one, and §16.2’s DirectRel criterion is what keeps that allocation bounded — a system audited past the point of direct relevance to its own macro-trajectory is spending audit resources without a corresponding gain in the precision §16.1 exists to deliver.</w:t>
      </w:r>
    </w:p>
    <w:p w:rsidR="00000000" w:rsidDel="00000000" w:rsidP="00000000" w:rsidRDefault="00000000" w:rsidRPr="00000000" w14:paraId="000007C2">
      <w:pPr>
        <w:rPr/>
      </w:pPr>
      <w:r w:rsidDel="00000000" w:rsidR="00000000" w:rsidRPr="00000000">
        <w:rPr>
          <w:b w:val="1"/>
          <w:bCs w:val="1"/>
          <w:rtl w:val="0"/>
        </w:rPr>
        <w:t xml:space="preserve">The Auditing Principle.</w:t>
      </w: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Precise collapse timing is a property of the least stable materially-relevant subsystem, not of the system’s aggregate average; recursive auditing recovers that subsystem’s visibility without discarding the aggregate’s own value as a general-trend indicator, and does so only as deep as each branch’s continued relevance to the macro-system justifies.</w:t>
      </w:r>
    </w:p>
    <w:bookmarkStart w:colFirst="0" w:colLast="0" w:name="rkbcdjf17io0" w:id="176"/>
    <w:bookmarkEnd w:id="176"/>
    <w:p w:rsidR="00000000" w:rsidDel="00000000" w:rsidP="00000000" w:rsidRDefault="00000000" w:rsidRPr="00000000" w14:paraId="000007C4">
      <w:pPr>
        <w:pStyle w:val="Heading2"/>
        <w:rPr/>
      </w:pPr>
      <w:r w:rsidDel="00000000" w:rsidR="00000000" w:rsidRPr="00000000">
        <w:rPr>
          <w:rtl w:val="0"/>
        </w:rPr>
        <w:t xml:space="preserve">16.7 Forensic (Backward-Facing) Auditing</w:t>
      </w:r>
    </w:p>
    <w:p w:rsidR="00000000" w:rsidDel="00000000" w:rsidP="00000000" w:rsidRDefault="00000000" w:rsidRPr="00000000" w14:paraId="000007C5">
      <w:pPr>
        <w:rPr/>
      </w:pPr>
      <w:r w:rsidDel="00000000" w:rsidR="00000000" w:rsidRPr="00000000">
        <w:rPr>
          <w:rtl w:val="0"/>
        </w:rPr>
        <w:t xml:space="preserve">The recursive procedure of §16.1–§16.6 is stated for live monitoring, but nothing about it requires the data to be current. Applied to historical records instead of a live feed, the same bottom-up, weakest-link procedure reconstructs which specific subsystem actually crossed hull-breach first in a collapse that has already happened, and when — establishing the real causal sequence of an event that already occurred, rather than a live prediction of one that has not. §16.2’s audit-depth criterion and §16.4’s refinement/reclassification distinction both apply unchanged: a forensic finding may simply sharpen a previously estimated parameter, or it may reveal that a subsystem’s assumed regime classification in the period before the collapse was wrong — exactly as a live audit would, just discovered after the fact rather than before it. The three uses that follow (§16.8–§16.9) are specific applications of this backward-facing procedure; §16.10 addresses what to do with what they find.</w:t>
      </w:r>
    </w:p>
    <w:bookmarkStart w:colFirst="0" w:colLast="0" w:name="kf0t6mc3z2xp" w:id="177"/>
    <w:bookmarkEnd w:id="177"/>
    <w:p w:rsidR="00000000" w:rsidDel="00000000" w:rsidP="00000000" w:rsidRDefault="00000000" w:rsidRPr="00000000" w14:paraId="000007C6">
      <w:pPr>
        <w:pStyle w:val="Heading2"/>
        <w:rPr/>
      </w:pPr>
      <w:r w:rsidDel="00000000" w:rsidR="00000000" w:rsidRPr="00000000">
        <w:rPr>
          <w:rtl w:val="0"/>
        </w:rPr>
        <w:t xml:space="preserve">16.8 Attributing Self-Sacrifice</w:t>
      </w:r>
    </w:p>
    <w:p w:rsidR="00000000" w:rsidDel="00000000" w:rsidP="00000000" w:rsidRDefault="00000000" w:rsidRPr="00000000" w14:paraId="000007C7">
      <w:pPr>
        <w:rPr/>
      </w:pPr>
      <w:r w:rsidDel="00000000" w:rsidR="00000000" w:rsidRPr="00000000">
        <w:rPr>
          <w:rtl w:val="0"/>
        </w:rPr>
        <w:t xml:space="preserve">§10.5b.11a’s mutual-coupling route allows two comparably-struggling containers to redirect a shared discharge asymmetrically, so that one absorbs the impact and the other reaches full reorganization. Some of that asymmetry is explained directly by comparing the two containers as they stood at the time — their relative resource levels, mass, or adaptive capacity. Often, it is not fully explained that way.</w:t>
      </w:r>
    </w:p>
    <w:p w:rsidR="00000000" w:rsidDel="00000000" w:rsidP="00000000" w:rsidRDefault="00000000" w:rsidRPr="00000000" w14:paraId="000007C8">
      <w:pPr>
        <w:rPr/>
      </w:pPr>
      <w:r w:rsidDel="00000000" w:rsidR="00000000" w:rsidRPr="00000000">
        <w:rPr>
          <w:b w:val="1"/>
          <w:bCs w:val="1"/>
          <w:i w:val="1"/>
          <w:iCs w:val="1"/>
          <w:rtl w:val="0"/>
        </w:rPr>
        <w:t xml:space="preserve">Definition 16.7 (Sacrifice Asymmetry Decomposition).</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For a mutual-coupling event in which the discharge asymmetry favors one container’s survival, decompose the asymmetry into a strength-explained component (recoverable from the two containers’ comparative state at the time, by the ordinary mass/resource comparisons already used elsewhere in this document) and a remainder — whatever the strength comparison does not account for.</w:t>
      </w:r>
    </w:p>
    <w:p w:rsidR="00000000" w:rsidDel="00000000" w:rsidP="00000000" w:rsidRDefault="00000000" w:rsidRPr="00000000" w14:paraId="000007CA">
      <w:pPr>
        <w:rPr/>
      </w:pPr>
      <w:r w:rsidDel="00000000" w:rsidR="00000000" w:rsidRPr="00000000">
        <w:rPr>
          <w:b w:val="1"/>
          <w:bCs w:val="1"/>
          <w:rtl w:val="0"/>
        </w:rPr>
        <w:t xml:space="preserve">Hypothesis.</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The remainder, where one exists, is hypothesized to be attributable to the sacrificing container’s own history of internal messaging — the relationship among its official story, its actual behavior, and its own self-monitoring, in relation to its neighbor — in the period before the event. The backward-facing procedure below provides a means of determining whether an identifiable pre-event messaging pattern accounts for that remainder. This hypothesis holds regardless of which regime either container occupied at the time, and regardless of what caused the sacrificing container’s own difficulty in the first place; nothing in this framework restricts which pairing of regimes can produce this outcome, or requires the sacrificing container’s trouble to have originated with the neighbor it sacrifices for.</w:t>
      </w:r>
    </w:p>
    <w:p w:rsidR="00000000" w:rsidDel="00000000" w:rsidP="00000000" w:rsidRDefault="00000000" w:rsidRPr="00000000" w14:paraId="000007CC">
      <w:pPr>
        <w:rPr/>
      </w:pPr>
      <w:r w:rsidDel="00000000" w:rsidR="00000000" w:rsidRPr="00000000">
        <w:rPr>
          <w:rtl w:val="0"/>
        </w:rPr>
        <w:t xml:space="preserve">This document does not attempt to enumerate every specific historical pattern that could be responsible in a given case — doing so would mean working out every real-world instance in advance, which a general theory cannot do. §10.5b.14’s account of a small, independently-acting part of a container’s self-monitoring apparatus is one documented pattern capable of producing this kind of outcome, but it is offered here as one known example, not as the mechanism; other patterns, not yet catalogued, may be responsible in other cases. What this document commits to is only that the explanation, where one exists, is findable in that container’s own messaging record, using the backward-facing procedure of §16.7.</w:t>
      </w:r>
    </w:p>
    <w:p w:rsidR="00000000" w:rsidDel="00000000" w:rsidP="00000000" w:rsidRDefault="00000000" w:rsidRPr="00000000" w14:paraId="000007CD">
      <w:pPr>
        <w:rPr/>
      </w:pPr>
      <w:r w:rsidDel="00000000" w:rsidR="00000000" w:rsidRPr="00000000">
        <w:rPr>
          <w:b w:val="1"/>
          <w:bCs w:val="1"/>
          <w:rtl w:val="0"/>
        </w:rPr>
        <w:t xml:space="preserve">Confirmation standard.</w:t>
      </w: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An attribution should be reported as confirmed only when the explanatory pattern is independently identifiable in the container’s messaging record from before the sacrifice occurred — not fitted to that record after the outcome is already known. Where a candidate explanation cannot be shown to have been present and detectable prior to the event, it should be reported as a hypothesis consistent with the outcome, not as a confirmed mechanism. This standard exists specifically to keep an explanation that merely fits a known outcome from being reported with more confidence than it has actually earned.</w:t>
      </w:r>
    </w:p>
    <w:bookmarkStart w:colFirst="0" w:colLast="0" w:name="5815ceqk3xaq" w:id="178"/>
    <w:bookmarkEnd w:id="178"/>
    <w:p w:rsidR="00000000" w:rsidDel="00000000" w:rsidP="00000000" w:rsidRDefault="00000000" w:rsidRPr="00000000" w14:paraId="000007CF">
      <w:pPr>
        <w:pStyle w:val="Heading2"/>
        <w:rPr/>
      </w:pPr>
      <w:r w:rsidDel="00000000" w:rsidR="00000000" w:rsidRPr="00000000">
        <w:rPr>
          <w:rtl w:val="0"/>
        </w:rPr>
        <w:t xml:space="preserve">16.9 Assessing the Surrounding Network's Role</w:t>
      </w:r>
    </w:p>
    <w:p w:rsidR="00000000" w:rsidDel="00000000" w:rsidP="00000000" w:rsidRDefault="00000000" w:rsidRPr="00000000" w14:paraId="000007D0">
      <w:pPr>
        <w:rPr/>
      </w:pPr>
      <w:r w:rsidDel="00000000" w:rsidR="00000000" w:rsidRPr="00000000">
        <w:rPr>
          <w:rtl w:val="0"/>
        </w:rPr>
        <w:t xml:space="preserve">A container’s own internal dynamics can indicate it was on track to recover — its official story, its actual behavior, and its self-monitoring converging in the manner §10.5b.9 associates with successful reorganization — and yet the container fails to recover regardless. This section addresses how to determine whether that gap is attributable to the container itself, or to active harm from its surrounding network during the attempt.</w:t>
      </w:r>
    </w:p>
    <w:p w:rsidR="00000000" w:rsidDel="00000000" w:rsidP="00000000" w:rsidRDefault="00000000" w:rsidRPr="00000000" w14:paraId="000007D1">
      <w:pPr>
        <w:rPr/>
      </w:pPr>
      <w:r w:rsidDel="00000000" w:rsidR="00000000" w:rsidRPr="00000000">
        <w:rPr>
          <w:b w:val="1"/>
          <w:bCs w:val="1"/>
          <w:i w:val="1"/>
          <w:iCs w:val="1"/>
          <w:rtl w:val="0"/>
        </w:rPr>
        <w:t xml:space="preserve">Definition 16.8 (Recovery Baselines).</w:t>
      </w: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For a historical container whose pre-collapse internal dynamics indicated it was on track for full reorganization, define two comparison baselines for the outcome that should have resulted:</w:t>
      </w:r>
    </w:p>
    <w:p w:rsidR="00000000" w:rsidDel="00000000" w:rsidP="00000000" w:rsidRDefault="00000000" w:rsidRPr="00000000" w14:paraId="000007D3">
      <w:pPr>
        <w:numPr>
          <w:ilvl w:val="0"/>
          <w:numId w:val="14"/>
        </w:numPr>
        <w:ind w:left="720" w:hanging="480"/>
      </w:pPr>
      <w:r w:rsidDel="00000000" w:rsidR="00000000" w:rsidRPr="00000000">
        <w:rPr>
          <w:rtl w:val="0"/>
        </w:rPr>
        <w:t xml:space="preserve">the isolated-prediction baseline: what the container’s own dynamics &gt; predicted in isolation, ignoring all neighbors entirely;</w:t>
      </w:r>
    </w:p>
    <w:p w:rsidR="00000000" w:rsidDel="00000000" w:rsidP="00000000" w:rsidRDefault="00000000" w:rsidRPr="00000000" w14:paraId="000007D4">
      <w:pPr>
        <w:numPr>
          <w:ilvl w:val="0"/>
          <w:numId w:val="14"/>
        </w:numPr>
        <w:ind w:left="720" w:hanging="480"/>
      </w:pPr>
      <w:r w:rsidDel="00000000" w:rsidR="00000000" w:rsidRPr="00000000">
        <w:rPr>
          <w:rtl w:val="0"/>
        </w:rPr>
        <w:t xml:space="preserve">the neutral-network baseline: what should have resulted had the &gt; surrounding containers behaved neutrally during the recovery &gt; window — neither extracting from it nor striking it, but also &gt; not anchoring or redirecting on its behalf.</w:t>
      </w:r>
    </w:p>
    <w:p w:rsidR="00000000" w:rsidDel="00000000" w:rsidP="00000000" w:rsidRDefault="00000000" w:rsidRPr="00000000" w14:paraId="000007D5">
      <w:pPr>
        <w:rPr/>
      </w:pPr>
      <w:r w:rsidDel="00000000" w:rsidR="00000000" w:rsidRPr="00000000">
        <w:rPr>
          <w:b w:val="1"/>
          <w:bCs w:val="1"/>
          <w:i w:val="1"/>
          <w:iCs w:val="1"/>
          <w:rtl w:val="0"/>
        </w:rPr>
        <w:t xml:space="preserve">Definition 16.9 (Active-Harm Signature).</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Where a container’s actual outcome falls short of both baselines, examine the extraction flux and striking behavior of its neighbors (§8.6a, §8.8a — already defined for live use, applied here retrospectively) specifically within the window during which the container was attempting its recovery. Sustained or intensified hostile activity within that window — continued extraction, continued striking, or active refusal of an available redirection channel (§10.5b.11a) — rather than the simple absence of assistance, is the signature that distinguishes active predation by the surrounding network from ordinary neglect as the explanation for a recovery that should have happened but did not.</w:t>
      </w:r>
    </w:p>
    <w:p w:rsidR="00000000" w:rsidDel="00000000" w:rsidP="00000000" w:rsidRDefault="00000000" w:rsidRPr="00000000" w14:paraId="000007D7">
      <w:pPr>
        <w:rPr/>
      </w:pPr>
      <w:r w:rsidDel="00000000" w:rsidR="00000000" w:rsidRPr="00000000">
        <w:rPr>
          <w:rtl w:val="0"/>
        </w:rPr>
        <w:t xml:space="preserve">The distinction matters beyond attribution in any single case: a container failing despite favorable internal dynamics because of neglect and one failing because of active, sustained hostility during its recovery window point to different lessons for the systems around it, and only the retrospective comparison against both baselines, within the correct window, can tell the two apart.</w:t>
      </w:r>
    </w:p>
    <w:p w:rsidR="00000000" w:rsidDel="00000000" w:rsidP="00000000" w:rsidRDefault="00000000" w:rsidRPr="00000000" w14:paraId="000007D8">
      <w:pPr>
        <w:rPr/>
      </w:pPr>
      <w:r w:rsidDel="00000000" w:rsidR="00000000" w:rsidRPr="00000000">
        <w:rPr>
          <w:b w:val="1"/>
          <w:bCs w:val="1"/>
          <w:i w:val="1"/>
          <w:iCs w:val="1"/>
          <w:rtl w:val="0"/>
        </w:rPr>
        <w:t xml:space="preserve">Proposition 16.9.1 (The Decoy Check).</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Before attributing a recovery failure solely to the audited container’s own dynamics, or to a single identified hostile neighbor, examine whether a quieter neighbor coupled to the container during the recovery window shows elevated outbound extraction flux (§8.6a’s X_{j,k}) despite presenting calm official-layer statistics. A high-entropy neighbor is, by regime definition (§10.5b.1), the one most likely to escape scrutiny in exactly this kind of review, since its calm presentation is the regime’s defining signature, not evidence against involvement. Where such a neighbor is found, the visible, distressed neighbor originally suspected of causing or accelerating the collapse may instead be a co-victim rather than a cause, and the calm neighbor’s presentation should be read as consistent with, not contrary to, active involvement. This check should be applied as a standing step in every use of Definition 16.9, not only where a hostile neighbor is not otherwise found, since a hidden predator’s chief advantage is exactly that a visible neighbor gets blamed first — the same mechanism, viewed from outside, as §10.5b.17’s internal binary-trust inversion.</w:t>
      </w:r>
    </w:p>
    <w:p w:rsidR="00000000" w:rsidDel="00000000" w:rsidP="00000000" w:rsidRDefault="00000000" w:rsidRPr="00000000" w14:paraId="000007DA">
      <w:pPr>
        <w:rPr/>
      </w:pPr>
      <w:r w:rsidDel="00000000" w:rsidR="00000000" w:rsidRPr="00000000">
        <w:rPr>
          <w:rtl w:val="0"/>
        </w:rPr>
      </w:r>
    </w:p>
    <w:bookmarkStart w:colFirst="0" w:colLast="0" w:name="9v7oartoazwb" w:id="179"/>
    <w:bookmarkEnd w:id="179"/>
    <w:p w:rsidR="00000000" w:rsidDel="00000000" w:rsidP="00000000" w:rsidRDefault="00000000" w:rsidRPr="00000000" w14:paraId="000007DB">
      <w:pPr>
        <w:pStyle w:val="Heading1"/>
        <w:rPr/>
      </w:pPr>
      <w:r w:rsidDel="00000000" w:rsidR="00000000" w:rsidRPr="00000000">
        <w:rPr>
          <w:rtl w:val="0"/>
        </w:rPr>
        <w:t xml:space="preserve">Part 16 Addendum I. The Classification Reliability Ratio</w:t>
      </w:r>
    </w:p>
    <w:p w:rsidR="00000000" w:rsidDel="00000000" w:rsidP="00000000" w:rsidRDefault="00000000" w:rsidRPr="00000000" w14:paraId="000007DC">
      <w:pPr>
        <w:rPr/>
      </w:pPr>
      <w:r w:rsidDel="00000000" w:rsidR="00000000" w:rsidRPr="00000000">
        <w:rPr>
          <w:b w:val="1"/>
          <w:bCs w:val="1"/>
          <w:rtl w:val="0"/>
        </w:rPr>
        <w:t xml:space="preserve">Placement.</w:t>
      </w:r>
      <w:r w:rsidDel="00000000" w:rsidR="00000000" w:rsidRPr="00000000">
        <w:rPr>
          <w:rtl w:val="0"/>
        </w:rPr>
        <w:t xml:space="preserve"> Insert as a new subsection §16.9.2, immediately following Proposition 16.9.1 (The Decoy Check) and preceding §16.10. Nothing in §16.8, §16.9, or Proposition 16.9.1 is altered.</w:t>
      </w:r>
    </w:p>
    <w:p w:rsidR="00000000" w:rsidDel="00000000" w:rsidP="00000000" w:rsidRDefault="00000000" w:rsidRPr="00000000" w14:paraId="000007DD">
      <w:pPr>
        <w:rPr/>
      </w:pPr>
      <w:r w:rsidDel="00000000" w:rsidR="00000000" w:rsidRPr="00000000">
        <w:rPr>
          <w:b w:val="1"/>
          <w:bCs w:val="1"/>
          <w:rtl w:val="0"/>
        </w:rPr>
        <w:t xml:space="preserve">Reason for this addition.</w:t>
      </w:r>
      <w:r w:rsidDel="00000000" w:rsidR="00000000" w:rsidRPr="00000000">
        <w:rPr>
          <w:rtl w:val="0"/>
        </w:rPr>
        <w:t xml:space="preserve"> §10.5b.1’s regime classification and §15.2’s existing warning against treating apparent volatility as a stability proxy both rest on the σ_o/σ_p relationship, but neither gives a single, continuous number quantifying how misleading an official-only reading would be for a given container at a given time. This addition operationalizes that relationship as one ratio, directly usable alongside the decoy check as a further diagnostic step.</w:t>
      </w:r>
    </w:p>
    <w:bookmarkStart w:colFirst="0" w:colLast="0" w:name="dz5rm9iuom2v" w:id="180"/>
    <w:bookmarkEnd w:id="180"/>
    <w:p w:rsidR="00000000" w:rsidDel="00000000" w:rsidP="00000000" w:rsidRDefault="00000000" w:rsidRPr="00000000" w14:paraId="000007DE">
      <w:pPr>
        <w:pStyle w:val="Heading2"/>
        <w:rPr/>
      </w:pPr>
      <w:bookmarkStart w:colFirst="0" w:colLast="0" w:name="_c5cwxe32q8ll" w:id="181"/>
      <w:bookmarkEnd w:id="181"/>
      <w:r w:rsidDel="00000000" w:rsidR="00000000" w:rsidRPr="00000000">
        <w:rPr>
          <w:rtl w:val="0"/>
        </w:rPr>
        <w:t xml:space="preserve">16.9.2 The Classification Reliability Ratio</w:t>
      </w:r>
    </w:p>
    <w:p w:rsidR="00000000" w:rsidDel="00000000" w:rsidP="00000000" w:rsidRDefault="00000000" w:rsidRPr="00000000" w14:paraId="000007DF">
      <w:pPr>
        <w:rPr/>
      </w:pPr>
      <w:r w:rsidDel="00000000" w:rsidR="00000000" w:rsidRPr="00000000">
        <w:rPr>
          <w:b w:val="1"/>
          <w:bCs w:val="1"/>
          <w:i w:val="1"/>
          <w:iCs w:val="1"/>
          <w:rtl w:val="0"/>
        </w:rPr>
        <w:t xml:space="preserve">Definition 16.9.2 (Classification Reliability Ratio).</w:t>
      </w: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R_class(t) = σ_o(t) / [σ_o(t) + σ_p(t)] ∈ [0,1],</w:t>
      </w:r>
    </w:p>
    <w:p w:rsidR="00000000" w:rsidDel="00000000" w:rsidP="00000000" w:rsidRDefault="00000000" w:rsidRPr="00000000" w14:paraId="000007E1">
      <w:pPr>
        <w:rPr/>
      </w:pPr>
      <w:r w:rsidDel="00000000" w:rsidR="00000000" w:rsidRPr="00000000">
        <w:rPr>
          <w:rtl w:val="0"/>
        </w:rPr>
        <w:t xml:space="preserve">the fraction of a container’s total observable variance, across both channels, contributed by the official layer alone. This requires both σ_o and σ_p already be measured to compute — it is an auditor’s diagnostic, built for someone with access to both channels per §15.2’s mandate, not a substitute for obtaining O_p in the first place.</w:t>
      </w:r>
    </w:p>
    <w:p w:rsidR="00000000" w:rsidDel="00000000" w:rsidP="00000000" w:rsidRDefault="00000000" w:rsidRPr="00000000" w14:paraId="000007E2">
      <w:pPr>
        <w:rPr/>
      </w:pPr>
      <w:r w:rsidDel="00000000" w:rsidR="00000000" w:rsidRPr="00000000">
        <w:rPr>
          <w:b w:val="1"/>
          <w:bCs w:val="1"/>
          <w:i w:val="1"/>
          <w:iCs w:val="1"/>
          <w:rtl w:val="0"/>
        </w:rPr>
        <w:t xml:space="preserve">Proposition 16.9.2 (R_class(t) Locates the Two Failure Directions).</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R_class(t)’s three characteristic values correspond directly to §10.5b.1’s regime classification, and its two extremes mark opposite failure modes for an observer relying on official signal alone:</w:t>
      </w:r>
    </w:p>
    <w:p w:rsidR="00000000" w:rsidDel="00000000" w:rsidP="00000000" w:rsidRDefault="00000000" w:rsidRPr="00000000" w14:paraId="000007E4">
      <w:pPr>
        <w:numPr>
          <w:ilvl w:val="0"/>
          <w:numId w:val="6"/>
        </w:numPr>
        <w:ind w:left="720" w:hanging="480"/>
      </w:pPr>
      <w:r w:rsidDel="00000000" w:rsidR="00000000" w:rsidRPr="00000000">
        <w:rPr>
          <w:rtl w:val="0"/>
        </w:rPr>
        <w:t xml:space="preserve">Low-entropy baseline: R_class(t) ≈ 0.5, no channel dominant.</w:t>
      </w:r>
    </w:p>
    <w:p w:rsidR="00000000" w:rsidDel="00000000" w:rsidP="00000000" w:rsidRDefault="00000000" w:rsidRPr="00000000" w14:paraId="000007E5">
      <w:pPr>
        <w:numPr>
          <w:ilvl w:val="0"/>
          <w:numId w:val="6"/>
        </w:numPr>
        <w:ind w:left="720" w:hanging="480"/>
      </w:pPr>
      <w:r w:rsidDel="00000000" w:rsidR="00000000" w:rsidRPr="00000000">
        <w:rPr>
          <w:rtl w:val="0"/>
        </w:rPr>
        <w:t xml:space="preserve">High-entropy (official-shielded): R_class(t) → 0. Official variance is a small fraction of the total; an official-only observer sees almost none of what is actually happening, systematically undersampling the container’s real instability.</w:t>
      </w:r>
    </w:p>
    <w:p w:rsidR="00000000" w:rsidDel="00000000" w:rsidP="00000000" w:rsidRDefault="00000000" w:rsidRPr="00000000" w14:paraId="000007E6">
      <w:pPr>
        <w:numPr>
          <w:ilvl w:val="0"/>
          <w:numId w:val="6"/>
        </w:numPr>
        <w:ind w:left="720" w:hanging="480"/>
      </w:pPr>
      <w:r w:rsidDel="00000000" w:rsidR="00000000" w:rsidRPr="00000000">
        <w:rPr>
          <w:rtl w:val="0"/>
        </w:rPr>
        <w:t xml:space="preserve">Medium-entropy (official-exposed): R_class(t) → 1. Official variance dominates the total; an official-only observer sees most of the container’s true variance but misattributes its source, reading operational turbulence that isn’t there and missing operational stability that is.</w:t>
      </w:r>
    </w:p>
    <w:p w:rsidR="00000000" w:rsidDel="00000000" w:rsidP="00000000" w:rsidRDefault="00000000" w:rsidRPr="00000000" w14:paraId="000007E7">
      <w:pPr>
        <w:rPr/>
      </w:pPr>
      <w:r w:rsidDel="00000000" w:rsidR="00000000" w:rsidRPr="00000000">
        <w:rPr>
          <w:rtl w:val="0"/>
        </w:rPr>
        <w:t xml:space="preserve">R_class(t) near either extreme is precisely where official-only observation is most dangerous, for opposite reasons in each direction — near 0, the danger is missing the instability entirely; near 1, the danger is correctly seeing instability but locating it in the wrong layer. This gives §15.2’s existing warning and §16.9.1’s decoy check a shared, continuous measure rather than two separate qualitative cautions: a low R_class(t) should heighten suspicion of exactly the concealment §16.9.1 checks for, while a high R_class(t) should heighten suspicion of exactly the misattribution §10.5b.1’s regime account already warns against, and both readings are available from the same single ratio.</w:t>
      </w:r>
    </w:p>
    <w:p w:rsidR="00000000" w:rsidDel="00000000" w:rsidP="00000000" w:rsidRDefault="00000000" w:rsidRPr="00000000" w14:paraId="000007E8">
      <w:pPr>
        <w:rPr/>
      </w:pPr>
      <w:r w:rsidDel="00000000" w:rsidR="00000000" w:rsidRPr="00000000">
        <w:rPr>
          <w:rtl w:val="0"/>
        </w:rPr>
      </w:r>
    </w:p>
    <w:bookmarkStart w:colFirst="0" w:colLast="0" w:name="ck9398xixtsg" w:id="182"/>
    <w:bookmarkEnd w:id="182"/>
    <w:p w:rsidR="00000000" w:rsidDel="00000000" w:rsidP="00000000" w:rsidRDefault="00000000" w:rsidRPr="00000000" w14:paraId="000007E9">
      <w:pPr>
        <w:pStyle w:val="Heading2"/>
        <w:rPr/>
      </w:pPr>
      <w:r w:rsidDel="00000000" w:rsidR="00000000" w:rsidRPr="00000000">
        <w:rPr>
          <w:rtl w:val="0"/>
        </w:rPr>
        <w:t xml:space="preserve">16.10 Feeding Findings Back Into the Model</w:t>
      </w:r>
    </w:p>
    <w:p w:rsidR="00000000" w:rsidDel="00000000" w:rsidP="00000000" w:rsidRDefault="00000000" w:rsidRPr="00000000" w14:paraId="000007EA">
      <w:pPr>
        <w:rPr/>
      </w:pPr>
      <w:r w:rsidDel="00000000" w:rsidR="00000000" w:rsidRPr="00000000">
        <w:rPr>
          <w:rtl w:val="0"/>
        </w:rPr>
        <w:t xml:space="preserve">Findings from §16.7–§16.9 will accumulate across many independently-studied historical cases, potentially examined by different researchers working on different domains. A simple procedure keeps those findings usable as evidence for the theory itself, rather than isolated case reports:</w:t>
      </w:r>
    </w:p>
    <w:p w:rsidR="00000000" w:rsidDel="00000000" w:rsidP="00000000" w:rsidRDefault="00000000" w:rsidRPr="00000000" w14:paraId="000007EB">
      <w:pPr>
        <w:numPr>
          <w:ilvl w:val="0"/>
          <w:numId w:val="26"/>
        </w:numPr>
        <w:ind w:left="720" w:hanging="480"/>
      </w:pPr>
      <w:r w:rsidDel="00000000" w:rsidR="00000000" w:rsidRPr="00000000">
        <w:rPr>
          <w:rtl w:val="0"/>
        </w:rPr>
        <w:t xml:space="preserve">Record each finding — an attribution (§16.8), a network assessment &gt; (§16.9), or any parameter estimate arising from a forensic audit &gt; (§16.7) — against the specific quantity or functional form in &gt; this document it bears on.</w:t>
      </w:r>
    </w:p>
    <w:p w:rsidR="00000000" w:rsidDel="00000000" w:rsidP="00000000" w:rsidRDefault="00000000" w:rsidRPr="00000000" w14:paraId="000007EC">
      <w:pPr>
        <w:numPr>
          <w:ilvl w:val="0"/>
          <w:numId w:val="26"/>
        </w:numPr>
        <w:ind w:left="720" w:hanging="480"/>
      </w:pPr>
      <w:r w:rsidDel="00000000" w:rsidR="00000000" w:rsidRPr="00000000">
        <w:rPr>
          <w:rtl w:val="0"/>
        </w:rPr>
        <w:t xml:space="preserve">Where independent cases agree on a finding, treat it as evidence for &gt; updating the relevant fitted coefficient through the Bayesian &gt; state-space fitting layer already described in §15.4, rather than &gt; adjusting a coefficient on the strength of a single case.</w:t>
      </w:r>
    </w:p>
    <w:p w:rsidR="00000000" w:rsidDel="00000000" w:rsidP="00000000" w:rsidRDefault="00000000" w:rsidRPr="00000000" w14:paraId="000007ED">
      <w:pPr>
        <w:numPr>
          <w:ilvl w:val="0"/>
          <w:numId w:val="26"/>
        </w:numPr>
        <w:ind w:left="720" w:hanging="480"/>
      </w:pPr>
      <w:r w:rsidDel="00000000" w:rsidR="00000000" w:rsidRPr="00000000">
        <w:rPr>
          <w:rtl w:val="0"/>
        </w:rPr>
        <w:t xml:space="preserve">Where a finding cannot be reconciled with an existing functional &gt; form under any choice of its coefficients, treat that as evidence &gt; that the functional form itself — not merely its constants — &gt; needs reconsideration. This is a structural revision, in the same &gt; sense §16.4 already distinguishes reclassification from ordinary &gt; refinement for live audits, and should be flagged and reported as &gt; such rather than forced into a parameter fit that does not really &gt; hold.</w:t>
      </w:r>
    </w:p>
    <w:p w:rsidR="00000000" w:rsidDel="00000000" w:rsidP="00000000" w:rsidRDefault="00000000" w:rsidRPr="00000000" w14:paraId="000007EE">
      <w:pPr>
        <w:numPr>
          <w:ilvl w:val="0"/>
          <w:numId w:val="26"/>
        </w:numPr>
        <w:ind w:left="720" w:hanging="480"/>
      </w:pPr>
      <w:r w:rsidDel="00000000" w:rsidR="00000000" w:rsidRPr="00000000">
        <w:rPr>
          <w:rtl w:val="0"/>
        </w:rPr>
        <w:t xml:space="preserve">Maintain a running case log per domain. A single case rarely &gt; justifies revising the theory; a consistent pattern across several &gt; independently-studied cases is exactly the evidence this framework &gt; is built to accumulate toward that end.</w:t>
      </w:r>
    </w:p>
    <w:bookmarkStart w:colFirst="0" w:colLast="0" w:name="1ao48y8tuqab" w:id="183"/>
    <w:bookmarkEnd w:id="183"/>
    <w:p w:rsidR="00000000" w:rsidDel="00000000" w:rsidP="00000000" w:rsidRDefault="00000000" w:rsidRPr="00000000" w14:paraId="000007EF">
      <w:pPr>
        <w:pStyle w:val="Heading2"/>
        <w:rPr/>
      </w:pPr>
      <w:bookmarkStart w:colFirst="0" w:colLast="0" w:name="_5r13dkt8g04b" w:id="184"/>
      <w:bookmarkEnd w:id="184"/>
      <w:r w:rsidDel="00000000" w:rsidR="00000000" w:rsidRPr="00000000">
        <w:rPr>
          <w:rtl w:val="0"/>
        </w:rPr>
        <w:t xml:space="preserve">16.11 Structural Baseline Tracking</w:t>
      </w:r>
    </w:p>
    <w:p w:rsidR="00000000" w:rsidDel="00000000" w:rsidP="00000000" w:rsidRDefault="00000000" w:rsidRPr="00000000" w14:paraId="000007F0">
      <w:pPr>
        <w:rPr/>
      </w:pPr>
      <w:r w:rsidDel="00000000" w:rsidR="00000000" w:rsidRPr="00000000">
        <w:rPr>
          <w:rtl w:val="0"/>
        </w:rPr>
        <w:t xml:space="preserve">Distinguishing a genuinely healthy, stable container from a frozen or compulsively-closed one (§10.5b.15’s Axiom C5) requires a baseline to compare against — and, as with most comparisons in this document, “healthy” is not an absolute, domain-independent value but something established relative to comparable containers of the same general type and to the specific container’s own history, including its own pre- and post-reorganization periods.</w:t>
      </w:r>
    </w:p>
    <w:p w:rsidR="00000000" w:rsidDel="00000000" w:rsidP="00000000" w:rsidRDefault="00000000" w:rsidRPr="00000000" w14:paraId="000007F1">
      <w:pPr>
        <w:rPr/>
      </w:pPr>
      <w:r w:rsidDel="00000000" w:rsidR="00000000" w:rsidRPr="00000000">
        <w:rPr>
          <w:b w:val="1"/>
          <w:bCs w:val="1"/>
          <w:i w:val="1"/>
          <w:iCs w:val="1"/>
          <w:rtl w:val="0"/>
        </w:rPr>
        <w:t xml:space="preserve">Definition 16.10 (Structural Baseline).</w: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For a container C, define its structural baseline as a resource-weighted average of V(t) (§10.5b.0) and related quantities (Ω_hazard, χ_supp) computed over a reference set: either a population of comparable containers of the same adapter-defined type, or C’s own historical trajectory, itself segmented at its own recorded hull-breach crossings and reorganization events — §16.7’s forensic procedure supplies these segmentation points directly, where available.</w:t>
      </w:r>
    </w:p>
    <w:p w:rsidR="00000000" w:rsidDel="00000000" w:rsidP="00000000" w:rsidRDefault="00000000" w:rsidRPr="00000000" w14:paraId="000007F3">
      <w:pPr>
        <w:rPr/>
      </w:pPr>
      <w:r w:rsidDel="00000000" w:rsidR="00000000" w:rsidRPr="00000000">
        <w:rPr>
          <w:rtl w:val="0"/>
        </w:rPr>
        <w:t xml:space="preserve">This document does not commit to a single closed-form procedure for combining population and self-history baselines, or for weighting recency against long-run history within the latter — this is flagged explicitly as an area needing further development, structurally similar to the way §16.6 leaves the precision-depth relationship as a monitored empirical quantity rather than a fixed formula. What this section commits to is only that such a baseline is necessary before Axiom C5’s tracking-fidelity diagnostic (§10.5b.15.1) can be meaningfully applied to a real case, since “pinned near its floor” and “pinned near its ceiling” are only meaningful relative to a container’s own typical range, not a universal scale.</w:t>
      </w:r>
    </w:p>
    <w:p w:rsidR="00000000" w:rsidDel="00000000" w:rsidP="00000000" w:rsidRDefault="00000000" w:rsidRPr="00000000" w14:paraId="000007F4">
      <w:pPr>
        <w:rPr/>
      </w:pPr>
      <w:r w:rsidDel="00000000" w:rsidR="00000000" w:rsidRPr="00000000">
        <w:rPr>
          <w:rtl w:val="0"/>
        </w:rPr>
        <w:t xml:space="preserve">A related observation for interpreting a baseline once computed: a container moving from high toward medium entropy characteristically looks worse to an outside observer for a sustained period before it looks better, since §10.5b.9a’s backslide dynamics and the surface-level turbulence of ongoing integration are not the same thing as continued decline. Whether an observer trusts an eventual low-entropy outcome, once reached, may depend heavily on how well they knew the container during that harder-looking middle stretch — a real source of disagreement between observers working from the same eventual outcome but different historical vantage points, worth anticipating rather than treating as a data error.</w:t>
      </w:r>
    </w:p>
    <w:p w:rsidR="00000000" w:rsidDel="00000000" w:rsidP="00000000" w:rsidRDefault="00000000" w:rsidRPr="00000000" w14:paraId="000007F5">
      <w:pPr>
        <w:rPr/>
      </w:pPr>
      <w:r w:rsidDel="00000000" w:rsidR="00000000" w:rsidRPr="00000000">
        <w:rPr>
          <w:b w:val="1"/>
          <w:bCs w:val="1"/>
          <w:rtl w:val="0"/>
        </w:rPr>
        <w:t xml:space="preserve">The Further-Uses Principle.</w:t>
      </w: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This framework’s recursive and messaging-based machinery does not stop applying once a collapse has already happened, or once a decision looks inexplicable in isolation. The same tools that predict instability forward can explain it backward — including decisions, such as self-sacrifice, that appear to have no accounting until the deciding container’s own history is actually examined — and the accumulated findings of that backward-looking work are what the theory’s own fitted parameters, and where necessary its functional forms, should ultimately be built from.</w:t>
      </w:r>
    </w:p>
    <w:p w:rsidR="00000000" w:rsidDel="00000000" w:rsidP="00000000" w:rsidRDefault="00000000" w:rsidRPr="00000000" w14:paraId="000007F7">
      <w:pPr>
        <w:spacing w:after="200" w:lineRule="auto"/>
        <w:jc w:val="both"/>
        <w:rPr>
          <w:b w:val="1"/>
          <w:bCs w:val="1"/>
          <w:sz w:val="30"/>
          <w:szCs w:val="30"/>
        </w:rPr>
      </w:pPr>
      <w:r w:rsidDel="00000000" w:rsidR="00000000" w:rsidRPr="00000000">
        <w:rPr>
          <w:rtl w:val="0"/>
        </w:rPr>
      </w:r>
    </w:p>
    <w:p w:rsidR="00000000" w:rsidDel="00000000" w:rsidP="00000000" w:rsidRDefault="00000000" w:rsidRPr="00000000" w14:paraId="000007F8">
      <w:pPr>
        <w:spacing w:after="200" w:lineRule="auto"/>
        <w:jc w:val="both"/>
        <w:rPr/>
      </w:pPr>
      <w:r w:rsidDel="00000000" w:rsidR="00000000" w:rsidRPr="00000000">
        <w:rPr>
          <w:rtl w:val="0"/>
        </w:rPr>
      </w:r>
    </w:p>
    <w:p w:rsidR="00000000" w:rsidDel="00000000" w:rsidP="00000000" w:rsidRDefault="00000000" w:rsidRPr="00000000" w14:paraId="000007F9">
      <w:pPr>
        <w:spacing w:after="20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