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78" w:lineRule="exact" w:before="0" w:after="0"/>
        <w:ind w:left="0" w:right="0" w:firstLine="0"/>
        <w:jc w:val="center"/>
      </w:pPr>
      <w:r>
        <w:rPr>
          <w:rFonts w:ascii="LMRoman17" w:hAnsi="LMRoman17" w:eastAsia="LMRoman17"/>
          <w:b w:val="0"/>
          <w:i w:val="0"/>
          <w:color w:val="000000"/>
          <w:sz w:val="48"/>
        </w:rPr>
        <w:t>Detección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de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Ataques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Minoritarios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en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Redes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IoT</w:t>
      </w:r>
    </w:p>
    <w:p>
      <w:pPr>
        <w:autoSpaceDN w:val="0"/>
        <w:autoSpaceDE w:val="0"/>
        <w:widowControl/>
        <w:spacing w:line="478" w:lineRule="exact" w:before="80" w:after="0"/>
        <w:ind w:left="0" w:right="0" w:firstLine="0"/>
        <w:jc w:val="center"/>
      </w:pPr>
      <w:r>
        <w:rPr>
          <w:rFonts w:ascii="LMRoman17" w:hAnsi="LMRoman17" w:eastAsia="LMRoman17"/>
          <w:b w:val="0"/>
          <w:i w:val="0"/>
          <w:color w:val="000000"/>
          <w:sz w:val="48"/>
        </w:rPr>
        <w:t>mediante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un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Modelo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Híbrido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Stacking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con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Entropía</w:t>
      </w:r>
    </w:p>
    <w:p>
      <w:pPr>
        <w:autoSpaceDN w:val="0"/>
        <w:autoSpaceDE w:val="0"/>
        <w:widowControl/>
        <w:spacing w:line="478" w:lineRule="exact" w:before="80" w:after="0"/>
        <w:ind w:left="0" w:right="0" w:firstLine="0"/>
        <w:jc w:val="center"/>
      </w:pPr>
      <w:r>
        <w:rPr>
          <w:rFonts w:ascii="LMRoman17" w:hAnsi="LMRoman17" w:eastAsia="LMRoman17"/>
          <w:b w:val="0"/>
          <w:i w:val="0"/>
          <w:color w:val="000000"/>
          <w:sz w:val="48"/>
        </w:rPr>
        <w:t>de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Shannon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y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Borderline-SMOTE</w:t>
      </w:r>
    </w:p>
    <w:p>
      <w:pPr>
        <w:autoSpaceDN w:val="0"/>
        <w:autoSpaceDE w:val="0"/>
        <w:widowControl/>
        <w:spacing w:line="236" w:lineRule="exact" w:before="340" w:after="454"/>
        <w:ind w:left="3024" w:right="316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2"/>
        </w:rPr>
        <w:t>Carmen</w:t>
      </w:r>
      <w:r>
        <w:rPr>
          <w:rFonts w:ascii="LMRoman12" w:hAnsi="LMRoman12" w:eastAsia="LMRoman12"/>
          <w:b w:val="0"/>
          <w:i w:val="0"/>
          <w:color w:val="000000"/>
          <w:sz w:val="22"/>
        </w:rPr>
        <w:t>Nieves</w:t>
      </w:r>
      <w:r>
        <w:rPr>
          <w:rFonts w:ascii="LMRoman12" w:hAnsi="LMRoman12" w:eastAsia="LMRoman12"/>
          <w:b w:val="0"/>
          <w:i w:val="0"/>
          <w:color w:val="000000"/>
          <w:sz w:val="22"/>
        </w:rPr>
        <w:t xml:space="preserve">Apaza-Condori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Escuela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Profesional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Ingeniería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Sistemas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Universidad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Nacional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Altiplano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Puno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Puno,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Perú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carmen.apaza@unap.edu.pe</w:t>
      </w:r>
    </w:p>
    <w:p>
      <w:pPr>
        <w:sectPr>
          <w:pgSz w:w="12240" w:h="15840"/>
          <w:pgMar w:top="528" w:right="960" w:bottom="73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20" w:firstLine="198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>Resumen—El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vertiginoso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despliegue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infraestructuras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del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Internet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Cosas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(IoT)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expuesto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organizaciones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pequeñas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empresas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ciberataques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alta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complejidad.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embargo,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los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Sistemas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Detección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Intrusiones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(IDS)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convencionales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enfrentan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severa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degradación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predictiva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debido al desbalance extremo de clases, donde los ataques volu-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métricos masivos (DDoS/DoS) ocultan intrusiones minoritarias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infrecuentes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pero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altamente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destructivas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(Web-based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Brute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Force).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Este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artículo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presenta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arquitectura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híbrida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cla-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sificación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basada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ensamble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Stacking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dos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niveles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que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integra Random Forest, XGBoost GPU y LightGBM en el Nivel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0, reforzados con cuantificación de incertidumbre probabilística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mediante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Entropía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Shannon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sobremuestreo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adaptativo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frontera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través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Borderline-SMOTE1,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evaluado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sobre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benchmark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estandarizado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CICIoT2023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</w:t>
      </w:r>
      <w:r>
        <w:rPr>
          <w:rFonts w:ascii="CMR9" w:hAnsi="CMR9" w:eastAsia="CMR9"/>
          <w:b w:val="0"/>
          <w:i w:val="0"/>
          <w:color w:val="000000"/>
          <w:sz w:val="18"/>
        </w:rPr>
        <w:t>2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515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889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flujos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depurados).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Los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resultados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empíricos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partición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de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prueba aislada (</w:t>
      </w:r>
      <w:r>
        <w:rPr>
          <w:rFonts w:ascii="CMMI9" w:hAnsi="CMMI9" w:eastAsia="CMMI9"/>
          <w:b w:val="0"/>
          <w:i/>
          <w:color w:val="000000"/>
          <w:sz w:val="18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test</w:t>
      </w:r>
      <w:r>
        <w:rPr>
          <w:rFonts w:ascii="CMR9" w:hAnsi="CMR9" w:eastAsia="CMR9"/>
          <w:b w:val="0"/>
          <w:i w:val="0"/>
          <w:color w:val="000000"/>
          <w:sz w:val="18"/>
        </w:rPr>
        <w:t>= 377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383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) demostraron que la propuesta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alcanza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F1-Macro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70.18 %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exactitud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global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(Accuracy)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84.85 %,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superando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significativamente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los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clasificadores base e individuales. Asimismo, la recuperación de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las clases minoritarias registró un F1-Score del 41.40 % en Brute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Force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33.86 %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Web-based.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perfilado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computacional,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 modelo demostró una latencia de inferencia de apenas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8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65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µs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flujo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consumo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memoria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RAM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CMR9" w:hAnsi="CMR9" w:eastAsia="CMR9"/>
          <w:b w:val="0"/>
          <w:i w:val="0"/>
          <w:color w:val="000000"/>
          <w:sz w:val="18"/>
        </w:rPr>
        <w:t>257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89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MB,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validando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viabilidad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operativa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para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pasarelas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borde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IoT.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superioridad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estadística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fue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confirmada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mediante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Prueba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 Rangos con Signo de Wilcoxon (</w:t>
      </w:r>
      <w:r>
        <w:rPr>
          <w:rFonts w:ascii="CMMI9" w:hAnsi="CMMI9" w:eastAsia="CMMI9"/>
          <w:b w:val="0"/>
          <w:i/>
          <w:color w:val="000000"/>
          <w:sz w:val="18"/>
        </w:rPr>
        <w:t>W</w:t>
      </w:r>
      <w:r>
        <w:rPr>
          <w:rFonts w:ascii="CMR6" w:hAnsi="CMR6" w:eastAsia="CMR6"/>
          <w:b w:val="0"/>
          <w:i w:val="0"/>
          <w:color w:val="000000"/>
          <w:sz w:val="12"/>
        </w:rPr>
        <w:t>+</w:t>
      </w:r>
      <w:r>
        <w:rPr>
          <w:rFonts w:ascii="CMR9" w:hAnsi="CMR9" w:eastAsia="CMR9"/>
          <w:b w:val="0"/>
          <w:i w:val="0"/>
          <w:color w:val="000000"/>
          <w:sz w:val="18"/>
        </w:rPr>
        <w:t>= 95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</w:t>
      </w:r>
      <w:r>
        <w:rPr>
          <w:rFonts w:ascii="CMMI9" w:hAnsi="CMMI9" w:eastAsia="CMMI9"/>
          <w:b w:val="0"/>
          <w:i/>
          <w:color w:val="000000"/>
          <w:sz w:val="18"/>
        </w:rPr>
        <w:t>, p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= 0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003744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&lt; </w:t>
      </w:r>
      <w:r>
        <w:rPr>
          <w:rFonts w:ascii="CMR9" w:hAnsi="CMR9" w:eastAsia="CMR9"/>
          <w:b w:val="0"/>
          <w:i w:val="0"/>
          <w:color w:val="000000"/>
          <w:sz w:val="18"/>
        </w:rPr>
        <w:t>0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05</w:t>
      </w:r>
      <w:r>
        <w:rPr>
          <w:rFonts w:ascii="LMRoman9" w:hAnsi="LMRoman9" w:eastAsia="LMRoman9"/>
          <w:b w:val="0"/>
          <w:i w:val="0"/>
          <w:color w:val="000000"/>
          <w:sz w:val="18"/>
        </w:rPr>
        <w:t>).</w:t>
      </w:r>
    </w:p>
    <w:p>
      <w:pPr>
        <w:autoSpaceDN w:val="0"/>
        <w:autoSpaceDE w:val="0"/>
        <w:widowControl/>
        <w:spacing w:line="200" w:lineRule="exact" w:before="8" w:after="0"/>
        <w:ind w:left="0" w:right="0" w:firstLine="198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Index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Terms—Internet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Cosas,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Ciberseguridad,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Siste-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Detección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Intrusiones,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Stacking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Híbrido,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Entropía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</w:p>
    <w:p>
      <w:pPr>
        <w:sectPr>
          <w:type w:val="continuous"/>
          <w:pgSz w:w="12240" w:h="15840"/>
          <w:pgMar w:top="528" w:right="960" w:bottom="73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2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CICIoT2023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[2],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más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95 %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muestras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corres-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ponden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tráfico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legítimo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ataques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volumétricos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masivos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(DDoS/DoS).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marcada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asimetría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genera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denomi-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nada Paradoja de la Exactitud (Accuracy Paradox), donde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clasificador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obtiene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métricas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globales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deceptivamente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elevadas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84 %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ignorando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completo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Recall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intrusiones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infrecuentes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minoritarias,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ataques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basados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Web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(Web-based)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Fuerza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Bruta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(Brute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Force)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[3].</w:t>
      </w:r>
    </w:p>
    <w:p>
      <w:pPr>
        <w:autoSpaceDN w:val="0"/>
        <w:autoSpaceDE w:val="0"/>
        <w:widowControl/>
        <w:spacing w:line="240" w:lineRule="exact" w:before="0" w:after="0"/>
        <w:ind w:left="120" w:right="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resolver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problemática,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presente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trabajo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propone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evalúa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entorno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laboratorio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clasificación híbrido basado en la arquitectura de ensamble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Stacking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niveles.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contribución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principal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radica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integración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componentes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clave:</w:t>
      </w:r>
    </w:p>
    <w:p>
      <w:pPr>
        <w:autoSpaceDN w:val="0"/>
        <w:autoSpaceDE w:val="0"/>
        <w:widowControl/>
        <w:spacing w:line="240" w:lineRule="exact" w:before="40" w:after="0"/>
        <w:ind w:left="616" w:right="20" w:hanging="276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1.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Sobremuestreo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Adaptativo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Frontera: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Aplica-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algoritmo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Borderline-SMOTE1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focalizado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exclusivamente 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región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peligro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7" w:hAnsi="CMR7" w:eastAsia="CMR7"/>
          <w:b w:val="0"/>
          <w:i w:val="0"/>
          <w:color w:val="000000"/>
          <w:sz w:val="14"/>
        </w:rPr>
        <w:t>danger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tando la sobregeneración de datos sintéticos ruidosos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zonas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seguras.</w:t>
      </w:r>
    </w:p>
    <w:p>
      <w:pPr>
        <w:autoSpaceDN w:val="0"/>
        <w:autoSpaceDE w:val="0"/>
        <w:widowControl/>
        <w:spacing w:line="240" w:lineRule="exact" w:before="0" w:after="28"/>
        <w:ind w:left="616" w:right="20" w:hanging="276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2.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Meta-Características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Entrópicas: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Incorporación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Entropía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Shannon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distribucio-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probabilidad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Nivel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0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(Random Forest, XGBoost GPU y LightGBM Base),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capturando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incertidumbre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clasificación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señal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discriminante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meta-modelo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LightGBM</w:t>
      </w:r>
    </w:p>
    <w:p>
      <w:pPr>
        <w:sectPr>
          <w:type w:val="nextColumn"/>
          <w:pgSz w:w="12240" w:h="15840"/>
          <w:pgMar w:top="528" w:right="960" w:bottom="73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756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Shannon,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Borderline-SMOTE,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Ataques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Minoritarios.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Nivel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1.</w:t>
      </w:r>
    </w:p>
    <w:p>
      <w:pPr>
        <w:autoSpaceDN w:val="0"/>
        <w:autoSpaceDE w:val="0"/>
        <w:widowControl/>
        <w:spacing w:line="200" w:lineRule="exact" w:before="40" w:after="2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3.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Viabilidad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Pasarelas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Borde: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Perfilado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estricto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3433"/>
        <w:gridCol w:w="3433"/>
        <w:gridCol w:w="3433"/>
      </w:tblGrid>
      <w:tr>
        <w:trPr>
          <w:trHeight w:hRule="exact" w:val="23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I.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Introducción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latencia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inferencia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ocupación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memoria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6"/>
        <w:ind w:left="0" w:right="0"/>
      </w:pPr>
    </w:p>
    <w:p>
      <w:pPr>
        <w:sectPr>
          <w:type w:val="continuous"/>
          <w:pgSz w:w="12240" w:h="15840"/>
          <w:pgMar w:top="528" w:right="960" w:bottom="73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18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paradigma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Internet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Cosas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(IoT)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trans-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formado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arquitectura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tecnológica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global,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interconectan-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do millones de nodos sensores y pasarelas computacionales.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obstante,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rápida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proliferación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micro,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pequeñas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medianas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empresas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(MYPEs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PYMEs)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expandido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exponencialmente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superficie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ataque,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exponiendo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las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redes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vectores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intrusión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heterogéneos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[1].</w:t>
      </w:r>
    </w:p>
    <w:p>
      <w:pPr>
        <w:sectPr>
          <w:type w:val="continuous"/>
          <w:pgSz w:w="12240" w:h="15840"/>
          <w:pgMar w:top="528" w:right="960" w:bottom="736" w:left="980" w:header="720" w:footer="720" w:gutter="0"/>
          <w:cols w:num="2" w:equalWidth="0">
            <w:col w:w="5142" w:space="0"/>
            <w:col w:w="5158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614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garantizar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operabilidad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hardware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limitado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(Raspberry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/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Jetson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Nano)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formato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ONNX.</w:t>
      </w:r>
    </w:p>
    <w:p>
      <w:pPr>
        <w:autoSpaceDN w:val="0"/>
        <w:tabs>
          <w:tab w:pos="1924" w:val="left"/>
        </w:tabs>
        <w:autoSpaceDE w:val="0"/>
        <w:widowControl/>
        <w:spacing w:line="198" w:lineRule="exact" w:before="174" w:after="0"/>
        <w:ind w:left="15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II.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Trabajo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Relacionado</w:t>
      </w:r>
    </w:p>
    <w:p>
      <w:pPr>
        <w:autoSpaceDN w:val="0"/>
        <w:autoSpaceDE w:val="0"/>
        <w:widowControl/>
        <w:spacing w:line="240" w:lineRule="exact" w:before="64" w:after="40"/>
        <w:ind w:left="118" w:right="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literatura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reciente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NIDS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centrado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arquitecturas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Deep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Learning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(CNN,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LSTM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Auto-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encoders)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clasificadores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ensamble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basados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árboles</w:t>
      </w:r>
    </w:p>
    <w:p>
      <w:pPr>
        <w:sectPr>
          <w:type w:val="nextColumn"/>
          <w:pgSz w:w="12240" w:h="15840"/>
          <w:pgMar w:top="528" w:right="960" w:bottom="736" w:left="980" w:header="720" w:footer="720" w:gutter="0"/>
          <w:cols w:num="2" w:equalWidth="0">
            <w:col w:w="5142" w:space="0"/>
            <w:col w:w="5158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40"/>
        <w:ind w:left="19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 pesar de los avances en Machine Learning aplicados a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decisión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[1],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[3].</w:t>
      </w:r>
    </w:p>
    <w:p>
      <w:pPr>
        <w:sectPr>
          <w:type w:val="continuous"/>
          <w:pgSz w:w="12240" w:h="15840"/>
          <w:pgMar w:top="528" w:right="960" w:bottom="73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1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la ciberseguridad, los Sistemas de Detección de Intrusiones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Redes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(NIDS)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convencionales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enfrentan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desafío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crítico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desbalance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extremo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conjuntos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representativos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tráfico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moderno,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como</w:t>
      </w:r>
    </w:p>
    <w:p>
      <w:pPr>
        <w:sectPr>
          <w:type w:val="continuous"/>
          <w:pgSz w:w="12240" w:h="15840"/>
          <w:pgMar w:top="528" w:right="960" w:bottom="73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120" w:right="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Sahoo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[1]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evaluaron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basados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Deep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Neural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Networks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(DNN)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BoT-IoT,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reportando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exactitudes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superiores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98 %;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embargo,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dichos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sufrieron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severa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degradación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</w:p>
    <w:p>
      <w:pPr>
        <w:sectPr>
          <w:type w:val="nextColumn"/>
          <w:pgSz w:w="12240" w:h="15840"/>
          <w:pgMar w:top="528" w:right="960" w:bottom="73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latencia de inferencia (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y requerimientos térmicos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inasumibles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pasarelas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borde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GPU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dedicada.</w:t>
      </w:r>
    </w:p>
    <w:p>
      <w:pPr>
        <w:autoSpaceDN w:val="0"/>
        <w:autoSpaceDE w:val="0"/>
        <w:widowControl/>
        <w:spacing w:line="238" w:lineRule="exact" w:before="2" w:after="0"/>
        <w:ind w:left="0" w:right="1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otro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lado,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[2]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presentaron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benchmark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CICIoT2023,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demostrando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algoritmos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XGBoost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y Random Forest superan a las redes neuronales densas en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velocidad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precisión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global.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embargo,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análisis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abordó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rebalanceo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minoritarias,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registrando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F1-Scores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inferiores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categorías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Web-based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Brute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Force.</w:t>
      </w:r>
    </w:p>
    <w:p>
      <w:pPr>
        <w:autoSpaceDN w:val="0"/>
        <w:autoSpaceDE w:val="0"/>
        <w:widowControl/>
        <w:spacing w:line="238" w:lineRule="exact" w:before="4" w:after="0"/>
        <w:ind w:left="0" w:right="1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ámbito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rebalanceo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sintético,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Chawla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al.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[4]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[5]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demostraron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Borderline-SMOTE1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supera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SMOTE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convencional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concentrar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síntesis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instancias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espacio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frontera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</w:p>
    <w:p>
      <w:pPr>
        <w:sectPr>
          <w:type w:val="continuous"/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87700" cy="1860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86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90"/>
        <w:sectPr>
          <w:type w:val="nextColumn"/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180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presente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investigación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extiende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principio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acoplándolo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Figura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10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Importancia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relativa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las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29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características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06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meta-características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entrópicas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esquema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Stac-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king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heterogéneo.</w:t>
      </w:r>
    </w:p>
    <w:p>
      <w:pPr>
        <w:autoSpaceDN w:val="0"/>
        <w:tabs>
          <w:tab w:pos="1736" w:val="left"/>
        </w:tabs>
        <w:autoSpaceDE w:val="0"/>
        <w:widowControl/>
        <w:spacing w:line="200" w:lineRule="exact" w:before="188" w:after="0"/>
        <w:ind w:left="12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III.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Metodología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Propuesta</w:t>
      </w:r>
    </w:p>
    <w:p>
      <w:pPr>
        <w:autoSpaceDN w:val="0"/>
        <w:tabs>
          <w:tab w:pos="696" w:val="left"/>
        </w:tabs>
        <w:autoSpaceDE w:val="0"/>
        <w:widowControl/>
        <w:spacing w:line="198" w:lineRule="exact" w:before="11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III-A.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Objeto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Estudio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Conjunto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Datos</w:t>
      </w:r>
    </w:p>
    <w:p>
      <w:pPr>
        <w:autoSpaceDN w:val="0"/>
        <w:autoSpaceDE w:val="0"/>
        <w:widowControl/>
        <w:spacing w:line="240" w:lineRule="exact" w:before="68" w:after="0"/>
        <w:ind w:left="0" w:right="1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utilizó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estandarizado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internacional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CIoT2023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[2],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generado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entorno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físico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dispositivos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(cámaras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IP,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sensores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ambientales,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altavoces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inteligentes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concentradores).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procesaron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63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archivos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CSV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masivos,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consolidando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muestra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inicial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515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889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flujos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red.</w:t>
      </w:r>
    </w:p>
    <w:p>
      <w:pPr>
        <w:autoSpaceDN w:val="0"/>
        <w:tabs>
          <w:tab w:pos="688" w:val="left"/>
        </w:tabs>
        <w:autoSpaceDE w:val="0"/>
        <w:widowControl/>
        <w:spacing w:line="198" w:lineRule="exact" w:before="18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III-B.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Higiene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Preprocesamiento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Datos</w:t>
      </w:r>
    </w:p>
    <w:p>
      <w:pPr>
        <w:autoSpaceDN w:val="0"/>
        <w:autoSpaceDE w:val="0"/>
        <w:widowControl/>
        <w:spacing w:line="200" w:lineRule="exact" w:before="108" w:after="0"/>
        <w:ind w:left="19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flujo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preprocesamiento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incluyó:</w:t>
      </w:r>
    </w:p>
    <w:p>
      <w:pPr>
        <w:autoSpaceDN w:val="0"/>
        <w:autoSpaceDE w:val="0"/>
        <w:widowControl/>
        <w:spacing w:line="238" w:lineRule="exact" w:before="46" w:after="0"/>
        <w:ind w:left="42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Depuración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Registros: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Eliminación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valores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nulos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(NaN),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infinitos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(Inf)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duplicados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exactos,</w:t>
      </w:r>
    </w:p>
    <w:p>
      <w:pPr>
        <w:sectPr>
          <w:type w:val="continuous"/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12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seleccionadas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mediante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la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reducción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impureza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Gini.</w:t>
      </w:r>
    </w:p>
    <w:p>
      <w:pPr>
        <w:autoSpaceDN w:val="0"/>
        <w:autoSpaceDE w:val="0"/>
        <w:widowControl/>
        <w:spacing w:line="240" w:lineRule="auto" w:before="272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87700" cy="1595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59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66" w:val="left"/>
        </w:tabs>
        <w:autoSpaceDE w:val="0"/>
        <w:widowControl/>
        <w:spacing w:line="158" w:lineRule="exact" w:before="230" w:after="0"/>
        <w:ind w:left="12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Figura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rFonts w:ascii="LMRoman8" w:hAnsi="LMRoman8" w:eastAsia="LMRoman8"/>
          <w:b w:val="0"/>
          <w:i w:val="0"/>
          <w:color w:val="000000"/>
          <w:sz w:val="16"/>
        </w:rPr>
        <w:t>Distribución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clases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minoritarias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antes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después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del</w:t>
      </w:r>
    </w:p>
    <w:p>
      <w:pPr>
        <w:autoSpaceDN w:val="0"/>
        <w:autoSpaceDE w:val="0"/>
        <w:widowControl/>
        <w:spacing w:line="184" w:lineRule="exact" w:before="20" w:after="0"/>
        <w:ind w:left="12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sobremuestreo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adaptativo</w:t>
      </w:r>
      <w:r>
        <w:rPr>
          <w:rFonts w:ascii="LMRoman8" w:hAnsi="LMRoman8" w:eastAsia="LMRoman8"/>
          <w:b w:val="0"/>
          <w:i w:val="0"/>
          <w:color w:val="000000"/>
          <w:sz w:val="16"/>
        </w:rPr>
        <w:t>en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la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frontera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6" w:hAnsi="CMR6" w:eastAsia="CMR6"/>
          <w:b w:val="0"/>
          <w:i w:val="0"/>
          <w:color w:val="000000"/>
          <w:sz w:val="12"/>
        </w:rPr>
        <w:t>danger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con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Borderline-</w:t>
      </w:r>
    </w:p>
    <w:p>
      <w:pPr>
        <w:autoSpaceDN w:val="0"/>
        <w:autoSpaceDE w:val="0"/>
        <w:widowControl/>
        <w:spacing w:line="160" w:lineRule="exact" w:before="0" w:after="228"/>
        <w:ind w:left="12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SMOTE1.</w:t>
      </w:r>
    </w:p>
    <w:p>
      <w:pPr>
        <w:sectPr>
          <w:type w:val="nextColumn"/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390"/>
        </w:trPr>
        <w:tc>
          <w:tcPr>
            <w:tcW w:type="dxa" w:w="51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preservando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distribución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priori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clases.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422" w:right="120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Robusto: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Normalización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RobustScaler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basada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Mediana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Rango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Intercuartílico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IQR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):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III-D.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Arquitectura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Stacking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Híbrida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Entropía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</w:p>
        </w:tc>
      </w:tr>
      <w:tr>
        <w:trPr>
          <w:trHeight w:hRule="exact" w:val="520"/>
        </w:trPr>
        <w:tc>
          <w:tcPr>
            <w:tcW w:type="dxa" w:w="4290"/>
            <w:gridSpan w:val="5"/>
            <w:vMerge/>
            <w:tcBorders/>
          </w:tcPr>
          <w:p/>
        </w:tc>
        <w:tc>
          <w:tcPr>
            <w:tcW w:type="dxa" w:w="51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Shannon</w:t>
            </w:r>
          </w:p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40" w:lineRule="exact" w:before="5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arquitectura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organiza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niveles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jerárquicos: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Nivel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(Modelos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Base):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entrenaron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tratificada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cruzada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fuera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pliegue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(OOF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3-Fold)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clasificadores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heterogéneos:</w:t>
            </w:r>
          </w:p>
          <w:p>
            <w:pPr>
              <w:autoSpaceDN w:val="0"/>
              <w:tabs>
                <w:tab w:pos="616" w:val="left"/>
              </w:tabs>
              <w:autoSpaceDE w:val="0"/>
              <w:widowControl/>
              <w:spacing w:line="240" w:lineRule="exact" w:before="28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100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árboles,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max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_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depth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=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).</w:t>
            </w:r>
          </w:p>
        </w:tc>
      </w:tr>
      <w:tr>
        <w:trPr>
          <w:trHeight w:hRule="exact" w:val="560"/>
        </w:trPr>
        <w:tc>
          <w:tcPr>
            <w:tcW w:type="dxa" w:w="3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37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0" w:right="55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IQR(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type="dxa" w:w="6006"/>
            <w:gridSpan w:val="7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51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resistente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ráfagas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valores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atípicos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pasajeros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(outliers).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422" w:right="120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Selección de Características: Aplicación del criterio de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Impureza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Gini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sobre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ensamble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preliminar,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seleccionando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29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variables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continuas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discriminantes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tráfico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(ver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Fig.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1).</w:t>
            </w:r>
          </w:p>
        </w:tc>
        <w:tc>
          <w:tcPr>
            <w:tcW w:type="dxa" w:w="6006"/>
            <w:gridSpan w:val="7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4290"/>
            <w:gridSpan w:val="5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XGBoost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GPU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tree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_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method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2" w:after="0"/>
              <w:ind w:left="132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hist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260"/>
        </w:trPr>
        <w:tc>
          <w:tcPr>
            <w:tcW w:type="dxa" w:w="4290"/>
            <w:gridSpan w:val="5"/>
            <w:vMerge/>
            <w:tcBorders/>
          </w:tcPr>
          <w:p/>
        </w:tc>
        <w:tc>
          <w:tcPr>
            <w:tcW w:type="dxa" w:w="5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4" w:after="0"/>
              <w:ind w:left="61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device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cuda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).</w:t>
            </w:r>
          </w:p>
        </w:tc>
      </w:tr>
      <w:tr>
        <w:trPr>
          <w:trHeight w:hRule="exact" w:val="260"/>
        </w:trPr>
        <w:tc>
          <w:tcPr>
            <w:tcW w:type="dxa" w:w="4290"/>
            <w:gridSpan w:val="5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LightGBM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num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_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leaves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138"/>
        </w:trPr>
        <w:tc>
          <w:tcPr>
            <w:tcW w:type="dxa" w:w="4290"/>
            <w:gridSpan w:val="5"/>
            <w:vMerge/>
            <w:tcBorders/>
          </w:tcPr>
          <w:p/>
        </w:tc>
        <w:tc>
          <w:tcPr>
            <w:tcW w:type="dxa" w:w="51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61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learning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_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).</w:t>
            </w:r>
          </w:p>
          <w:p>
            <w:pPr>
              <w:autoSpaceDN w:val="0"/>
              <w:autoSpaceDE w:val="0"/>
              <w:widowControl/>
              <w:spacing w:line="260" w:lineRule="exact" w:before="12" w:after="0"/>
              <w:ind w:left="120" w:right="0" w:firstLine="198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Cada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emitió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vector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probabilidades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ticlase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distribuciones,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</w:t>
            </w:r>
          </w:p>
        </w:tc>
      </w:tr>
      <w:tr>
        <w:trPr>
          <w:trHeight w:hRule="exact" w:val="32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III-C.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Sobremuestreo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Adaptativo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Borderline-</w:t>
            </w:r>
          </w:p>
        </w:tc>
        <w:tc>
          <w:tcPr>
            <w:tcW w:type="dxa" w:w="6006"/>
            <w:gridSpan w:val="7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5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SMOTE1</w:t>
            </w:r>
          </w:p>
        </w:tc>
        <w:tc>
          <w:tcPr>
            <w:tcW w:type="dxa" w:w="6006"/>
            <w:gridSpan w:val="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6"/>
        <w:ind w:left="0" w:right="0"/>
      </w:pPr>
    </w:p>
    <w:p>
      <w:pPr>
        <w:sectPr>
          <w:type w:val="continuous"/>
          <w:pgSz w:w="12240" w:h="15840"/>
          <w:pgMar w:top="506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 w:firstLine="198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mitigar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desbalance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extremo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IR = 41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75 : 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identificó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conjunto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instancias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minoritarias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peligro</w:t>
      </w:r>
    </w:p>
    <w:p>
      <w:pPr>
        <w:sectPr>
          <w:type w:val="continuous"/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2" w:after="76"/>
        <w:ind w:left="1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calculó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Entropía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Shannon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medida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incertidumbre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clasificador:</w:t>
      </w:r>
    </w:p>
    <w:p>
      <w:pPr>
        <w:sectPr>
          <w:type w:val="nextColumn"/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24"/>
        </w:trPr>
        <w:tc>
          <w:tcPr>
            <w:tcW w:type="dxa" w:w="5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20" w:firstLine="0"/>
              <w:jc w:val="both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danger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⊂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definidas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aquellas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cuyos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vecinos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más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cercanos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contienen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ejemplos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clase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mayoritaria.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generaron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muestras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sintéticas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largo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segmentos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recta:</w:t>
            </w:r>
          </w:p>
        </w:tc>
        <w:tc>
          <w:tcPr>
            <w:tcW w:type="dxa" w:w="5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313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∑</w:t>
            </w:r>
          </w:p>
        </w:tc>
      </w:tr>
      <w:tr>
        <w:trPr>
          <w:trHeight w:hRule="exact" w:val="260"/>
        </w:trPr>
        <w:tc>
          <w:tcPr>
            <w:tcW w:type="dxa" w:w="2808"/>
            <w:gridSpan w:val="3"/>
            <w:vMerge/>
            <w:tcBorders/>
          </w:tcPr>
          <w:p/>
        </w:tc>
        <w:tc>
          <w:tcPr>
            <w:tcW w:type="dxa" w:w="1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7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2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8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log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(3)</w:t>
            </w:r>
          </w:p>
        </w:tc>
      </w:tr>
      <w:tr>
        <w:trPr>
          <w:trHeight w:hRule="exact" w:val="520"/>
        </w:trPr>
        <w:tc>
          <w:tcPr>
            <w:tcW w:type="dxa" w:w="2808"/>
            <w:gridSpan w:val="3"/>
            <w:vMerge/>
            <w:tcBorders/>
          </w:tcPr>
          <w:p/>
        </w:tc>
        <w:tc>
          <w:tcPr>
            <w:tcW w:type="dxa" w:w="514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" w:val="left"/>
                <w:tab w:pos="1730" w:val="left"/>
              </w:tabs>
              <w:autoSpaceDE w:val="0"/>
              <w:widowControl/>
              <w:spacing w:line="244" w:lineRule="exact" w:before="0" w:after="0"/>
              <w:ind w:left="120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=1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Tensor de Meta-Características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27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): Se construyó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concatenando las 24 probabilidades proyectadas 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) con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entropías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calculadas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RF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XGB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LGB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).</w:t>
            </w:r>
          </w:p>
        </w:tc>
      </w:tr>
      <w:tr>
        <w:trPr>
          <w:trHeight w:hRule="exact" w:val="460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4" w:after="0"/>
              <w:ind w:left="0" w:right="11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new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4" w:after="0"/>
              <w:ind w:left="1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1)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(2)</w:t>
            </w:r>
          </w:p>
        </w:tc>
        <w:tc>
          <w:tcPr>
            <w:tcW w:type="dxa" w:w="7488"/>
            <w:gridSpan w:val="8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5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elevando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muestra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entrenamiento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Web-based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Nivel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(Meta-Modelo):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optimizó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meta-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06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50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000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observaciones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sintéticas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balanceadas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(ver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Fig.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2).</w:t>
      </w:r>
    </w:p>
    <w:p>
      <w:pPr>
        <w:sectPr>
          <w:type w:val="continuous"/>
          <w:pgSz w:w="12240" w:h="15840"/>
          <w:pgMar w:top="506" w:right="960" w:bottom="732" w:left="980" w:header="720" w:footer="720" w:gutter="0"/>
          <w:cols w:num="2" w:equalWidth="0">
            <w:col w:w="5114" w:space="0"/>
            <w:col w:w="5186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14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clasificador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LightGBM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mediante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GridSearchCV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sobre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,</w:t>
      </w:r>
    </w:p>
    <w:p>
      <w:pPr>
        <w:sectPr>
          <w:type w:val="nextColumn"/>
          <w:pgSz w:w="12240" w:h="15840"/>
          <w:pgMar w:top="506" w:right="960" w:bottom="732" w:left="980" w:header="720" w:footer="720" w:gutter="0"/>
          <w:cols w:num="2" w:equalWidth="0">
            <w:col w:w="5114" w:space="0"/>
            <w:col w:w="518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06" w:right="960" w:bottom="732" w:left="980" w:header="720" w:footer="720" w:gutter="0"/>
          <w:cols w:num="2" w:equalWidth="0">
            <w:col w:w="5114" w:space="0"/>
            <w:col w:w="518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aprendiendo las fortalezas relativas y zonas de incertidum-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clasificadores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base.</w:t>
      </w:r>
    </w:p>
    <w:p>
      <w:pPr>
        <w:autoSpaceDN w:val="0"/>
        <w:tabs>
          <w:tab w:pos="1732" w:val="left"/>
        </w:tabs>
        <w:autoSpaceDE w:val="0"/>
        <w:widowControl/>
        <w:spacing w:line="200" w:lineRule="exact" w:before="312" w:after="0"/>
        <w:ind w:left="12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IV.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Resultados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Discusión</w:t>
      </w:r>
    </w:p>
    <w:p>
      <w:pPr>
        <w:autoSpaceDN w:val="0"/>
        <w:tabs>
          <w:tab w:pos="692" w:val="left"/>
        </w:tabs>
        <w:autoSpaceDE w:val="0"/>
        <w:widowControl/>
        <w:spacing w:line="200" w:lineRule="exact" w:before="202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IV-A.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Evaluación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Conjunto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Prueba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Aislado</w:t>
      </w:r>
    </w:p>
    <w:p>
      <w:pPr>
        <w:autoSpaceDN w:val="0"/>
        <w:autoSpaceDE w:val="0"/>
        <w:widowControl/>
        <w:spacing w:line="240" w:lineRule="exact" w:before="118" w:after="0"/>
        <w:ind w:left="0" w:right="1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 evaluación se ejecutó sobre la partición independien-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prueba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377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383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observaciones,</w:t>
      </w:r>
      <w:r>
        <w:rPr>
          <w:rFonts w:ascii="CMR10" w:hAnsi="CMR10" w:eastAsia="CMR10"/>
          <w:b w:val="0"/>
          <w:i w:val="0"/>
          <w:color w:val="000000"/>
          <w:sz w:val="20"/>
        </w:rPr>
        <w:t>20 %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total)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jamás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intervino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entrenamiento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ni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sobremuestreo.</w:t>
      </w:r>
    </w:p>
    <w:p>
      <w:pPr>
        <w:autoSpaceDN w:val="0"/>
        <w:tabs>
          <w:tab w:pos="198" w:val="left"/>
        </w:tabs>
        <w:autoSpaceDE w:val="0"/>
        <w:widowControl/>
        <w:spacing w:line="238" w:lineRule="exact" w:before="1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Tabla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presenta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análisis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comparativo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7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clasificadores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control.</w:t>
      </w:r>
    </w:p>
    <w:p>
      <w:pPr>
        <w:autoSpaceDN w:val="0"/>
        <w:autoSpaceDE w:val="0"/>
        <w:widowControl/>
        <w:spacing w:line="182" w:lineRule="exact" w:before="302" w:after="214"/>
        <w:ind w:left="432" w:right="576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Tabla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I </w:t>
      </w:r>
      <w:r>
        <w:br/>
      </w:r>
      <w:r>
        <w:rPr>
          <w:rFonts w:ascii="LMRoman8" w:hAnsi="LMRoman8" w:eastAsia="LMRoman8"/>
          <w:b w:val="0"/>
          <w:i w:val="0"/>
          <w:color w:val="000000"/>
          <w:sz w:val="16"/>
        </w:rPr>
        <w:t>Comparativa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Desempeño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sobre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el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Test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Set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Aislado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= 377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383</w:t>
      </w:r>
      <w:r>
        <w:rPr>
          <w:rFonts w:ascii="LMRoman8" w:hAnsi="LMRoman8" w:eastAsia="LMRoman8"/>
          <w:b w:val="0"/>
          <w:i w:val="0"/>
          <w:color w:val="000000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214"/>
        </w:trPr>
        <w:tc>
          <w:tcPr>
            <w:tcW w:type="dxa" w:w="1638"/>
            <w:tcBorders>
              <w:top w:sz="5.298011302947998" w:val="single" w:color="#000000"/>
              <w:bottom w:sz="3.3113825321197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106" w:right="0" w:firstLine="0"/>
              <w:jc w:val="lef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Modelo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Evaluado</w:t>
            </w:r>
          </w:p>
        </w:tc>
        <w:tc>
          <w:tcPr>
            <w:tcW w:type="dxa" w:w="1180"/>
            <w:tcBorders>
              <w:top w:sz="5.298011302947998" w:val="single" w:color="#000000"/>
              <w:bottom w:sz="3.3113825321197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100" w:firstLine="0"/>
              <w:jc w:val="righ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F1-Macro</w:t>
            </w:r>
          </w:p>
        </w:tc>
        <w:tc>
          <w:tcPr>
            <w:tcW w:type="dxa" w:w="760"/>
            <w:tcBorders>
              <w:top w:sz="5.298011302947998" w:val="single" w:color="#000000"/>
              <w:bottom w:sz="3.3113825321197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Accuracy</w:t>
            </w:r>
          </w:p>
        </w:tc>
        <w:tc>
          <w:tcPr>
            <w:tcW w:type="dxa" w:w="760"/>
            <w:tcBorders>
              <w:top w:sz="5.298011302947998" w:val="single" w:color="#000000"/>
              <w:bottom w:sz="3.3113825321197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Precision</w:t>
            </w:r>
          </w:p>
        </w:tc>
        <w:tc>
          <w:tcPr>
            <w:tcW w:type="dxa" w:w="598"/>
            <w:tcBorders>
              <w:top w:sz="5.298011302947998" w:val="single" w:color="#000000"/>
              <w:bottom w:sz="3.3113825321197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Recall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87700" cy="2551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55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30"/>
        <w:sectPr>
          <w:type w:val="nextColumn"/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160"/>
        </w:trPr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104" w:right="0" w:firstLine="0"/>
              <w:jc w:val="lef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Regresión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Logística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182" w:firstLine="0"/>
              <w:jc w:val="righ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0.4220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0.6120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0.4105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0.4350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Figura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4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5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Matriz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confusión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multiclase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normalizada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del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modelo</w:t>
            </w:r>
          </w:p>
        </w:tc>
      </w:tr>
      <w:tr>
        <w:trPr>
          <w:trHeight w:hRule="exact" w:val="178"/>
        </w:trPr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04" w:right="0" w:firstLine="0"/>
              <w:jc w:val="lef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Árbol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CART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0" w:right="182" w:firstLine="0"/>
              <w:jc w:val="righ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0.6651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0.8124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0.6720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0.6590</w:t>
            </w:r>
          </w:p>
        </w:tc>
        <w:tc>
          <w:tcPr>
            <w:tcW w:type="dxa" w:w="50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28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Stacking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Híbrido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propuesto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sobre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el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test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aislado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test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</w:t>
            </w:r>
          </w:p>
        </w:tc>
      </w:tr>
      <w:tr>
        <w:trPr>
          <w:trHeight w:hRule="exact" w:val="162"/>
        </w:trPr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104" w:right="0" w:firstLine="0"/>
              <w:jc w:val="lef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Random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Forest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Base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182" w:firstLine="0"/>
              <w:jc w:val="righ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0.6791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0.8350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0.6840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0.6750</w:t>
            </w:r>
          </w:p>
        </w:tc>
        <w:tc>
          <w:tcPr>
            <w:tcW w:type="dxa" w:w="53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86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377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383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).</w:t>
            </w:r>
          </w:p>
        </w:tc>
      </w:tr>
      <w:tr>
        <w:trPr>
          <w:trHeight w:hRule="exact" w:val="136"/>
        </w:trPr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104" w:right="0" w:firstLine="0"/>
              <w:jc w:val="lef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LightGBM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Base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182" w:firstLine="0"/>
              <w:jc w:val="righ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0.6953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0.8420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0.7010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0.6910</w:t>
            </w:r>
          </w:p>
        </w:tc>
        <w:tc>
          <w:tcPr>
            <w:tcW w:type="dxa" w:w="3861"/>
            <w:gridSpan w:val="3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1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104" w:right="0" w:firstLine="0"/>
              <w:jc w:val="lef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XGBoost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GPU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Base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182" w:firstLine="0"/>
              <w:jc w:val="righ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0.6960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0.8435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0.7025</w:t>
            </w:r>
          </w:p>
        </w:tc>
        <w:tc>
          <w:tcPr>
            <w:tcW w:type="dxa" w:w="6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0.6920</w:t>
            </w:r>
          </w:p>
        </w:tc>
        <w:tc>
          <w:tcPr>
            <w:tcW w:type="dxa" w:w="3861"/>
            <w:gridSpan w:val="3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966"/>
            <w:vMerge w:val="restart"/>
            <w:tcBorders>
              <w:bottom w:sz="3.31138253211975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8" w:after="0"/>
              <w:ind w:left="0" w:right="1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IV-D.</w:t>
            </w:r>
          </w:p>
        </w:tc>
        <w:tc>
          <w:tcPr>
            <w:tcW w:type="dxa" w:w="4340"/>
            <w:gridSpan w:val="2"/>
            <w:vMerge w:val="restart"/>
            <w:tcBorders>
              <w:bottom w:sz="3.31138253211975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Validación Estadística de Significancia (Wilcoxon)</w:t>
            </w:r>
          </w:p>
        </w:tc>
      </w:tr>
      <w:tr>
        <w:trPr>
          <w:trHeight w:hRule="exact" w:val="148"/>
        </w:trPr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104" w:right="0" w:firstLine="0"/>
              <w:jc w:val="lef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RF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Borderline-SMOTE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0" w:right="182" w:firstLine="0"/>
              <w:jc w:val="righ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0.6850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0.8290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0.6890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0.6820</w:t>
            </w:r>
          </w:p>
        </w:tc>
        <w:tc>
          <w:tcPr>
            <w:tcW w:type="dxa" w:w="1287"/>
            <w:vMerge/>
            <w:tcBorders>
              <w:bottom w:sz="3.311382532119751" w:val="single" w:color="#000000"/>
            </w:tcBorders>
          </w:tcPr>
          <w:p/>
        </w:tc>
        <w:tc>
          <w:tcPr>
            <w:tcW w:type="dxa" w:w="2574"/>
            <w:gridSpan w:val="2"/>
            <w:vMerge/>
            <w:tcBorders>
              <w:bottom w:sz="3.311382532119751" w:val="single" w:color="#000000"/>
            </w:tcBorders>
          </w:tcPr>
          <w:p/>
        </w:tc>
      </w:tr>
      <w:tr>
        <w:trPr>
          <w:trHeight w:hRule="exact" w:val="174"/>
        </w:trPr>
        <w:tc>
          <w:tcPr>
            <w:tcW w:type="dxa" w:w="1956"/>
            <w:tcBorders>
              <w:bottom w:sz="3.3113825321197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104" w:right="0" w:firstLine="0"/>
              <w:jc w:val="lef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XGBoost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Borderline</w:t>
            </w:r>
          </w:p>
        </w:tc>
        <w:tc>
          <w:tcPr>
            <w:tcW w:type="dxa" w:w="840"/>
            <w:tcBorders>
              <w:bottom w:sz="3.3113825321197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182" w:firstLine="0"/>
              <w:jc w:val="right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0.6995</w:t>
            </w:r>
          </w:p>
        </w:tc>
        <w:tc>
          <w:tcPr>
            <w:tcW w:type="dxa" w:w="780"/>
            <w:tcBorders>
              <w:bottom w:sz="3.3113825321197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0.8460</w:t>
            </w:r>
          </w:p>
        </w:tc>
        <w:tc>
          <w:tcPr>
            <w:tcW w:type="dxa" w:w="700"/>
            <w:tcBorders>
              <w:bottom w:sz="3.3113825321197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0.7050</w:t>
            </w:r>
          </w:p>
        </w:tc>
        <w:tc>
          <w:tcPr>
            <w:tcW w:type="dxa" w:w="654"/>
            <w:tcBorders>
              <w:bottom w:sz="3.3113825321197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0.6950</w:t>
            </w:r>
          </w:p>
        </w:tc>
        <w:tc>
          <w:tcPr>
            <w:tcW w:type="dxa" w:w="1287"/>
            <w:vMerge/>
            <w:tcBorders>
              <w:bottom w:sz="3.311382532119751" w:val="single" w:color="#000000"/>
            </w:tcBorders>
          </w:tcPr>
          <w:p/>
        </w:tc>
        <w:tc>
          <w:tcPr>
            <w:tcW w:type="dxa" w:w="2574"/>
            <w:gridSpan w:val="2"/>
            <w:vMerge/>
            <w:tcBorders>
              <w:bottom w:sz="3.31138253211975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2240" w:h="15840"/>
          <w:pgMar w:top="506" w:right="960" w:bottom="732" w:left="98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186"/>
        </w:trPr>
        <w:tc>
          <w:tcPr>
            <w:tcW w:type="dxa" w:w="2058"/>
            <w:tcBorders>
              <w:bottom w:sz="5.2980113029479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Stacking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Híbrido</w:t>
            </w: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(Propuesto)</w:t>
            </w:r>
          </w:p>
        </w:tc>
        <w:tc>
          <w:tcPr>
            <w:tcW w:type="dxa" w:w="740"/>
            <w:tcBorders>
              <w:bottom w:sz="5.2980113029479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0.7018</w:t>
            </w:r>
          </w:p>
        </w:tc>
        <w:tc>
          <w:tcPr>
            <w:tcW w:type="dxa" w:w="780"/>
            <w:tcBorders>
              <w:bottom w:sz="5.2980113029479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0.8485</w:t>
            </w:r>
          </w:p>
        </w:tc>
        <w:tc>
          <w:tcPr>
            <w:tcW w:type="dxa" w:w="700"/>
            <w:tcBorders>
              <w:bottom w:sz="5.2980113029479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0.7075</w:t>
            </w:r>
          </w:p>
        </w:tc>
        <w:tc>
          <w:tcPr>
            <w:tcW w:type="dxa" w:w="658"/>
            <w:tcBorders>
              <w:bottom w:sz="5.2980113029479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88255310058594"/>
                <w:rFonts w:ascii="LMRoman8" w:hAnsi="LMRoman8" w:eastAsia="LMRoman8"/>
                <w:b w:val="0"/>
                <w:i w:val="0"/>
                <w:color w:val="000000"/>
                <w:sz w:val="13"/>
              </w:rPr>
              <w:t>0.6980</w:t>
            </w:r>
          </w:p>
        </w:tc>
      </w:tr>
    </w:tbl>
    <w:p>
      <w:pPr>
        <w:autoSpaceDN w:val="0"/>
        <w:autoSpaceDE w:val="0"/>
        <w:widowControl/>
        <w:spacing w:line="240" w:lineRule="exact" w:before="292" w:after="254"/>
        <w:ind w:left="0" w:right="1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observa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Tabla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Stacking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Híbrido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propuesto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obtiene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desempeño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superior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absoluto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F1-Macro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70.18 %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Accuracy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84.85 %,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superando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58 %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F1-Macro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mejor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modelo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individual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(XGBoost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GPU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69.60 %).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50"/>
        <w:gridCol w:w="5150"/>
      </w:tblGrid>
      <w:tr>
        <w:trPr>
          <w:trHeight w:hRule="exact" w:val="3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IV-B.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Recuperación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Minoritarias</w:t>
            </w:r>
          </w:p>
        </w:tc>
      </w:tr>
    </w:tbl>
    <w:p>
      <w:pPr>
        <w:autoSpaceDN w:val="0"/>
        <w:autoSpaceDE w:val="0"/>
        <w:widowControl/>
        <w:spacing w:line="238" w:lineRule="exact" w:before="60" w:after="0"/>
        <w:ind w:left="0" w:right="1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impacto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principal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hibridación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Borderline-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SMOTE1 se evidenció en las clases minoritarias infrecuen-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(ver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matriz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confusión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Fig.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3):</w:t>
      </w:r>
    </w:p>
    <w:p>
      <w:pPr>
        <w:autoSpaceDN w:val="0"/>
        <w:autoSpaceDE w:val="0"/>
        <w:widowControl/>
        <w:spacing w:line="238" w:lineRule="exact" w:before="78" w:after="0"/>
        <w:ind w:left="422" w:right="1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Ataques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Fuerza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Bruta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(Brute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Force):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F1-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incrementó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CMR10" w:hAnsi="CMR10" w:eastAsia="CMR10"/>
          <w:b w:val="0"/>
          <w:i w:val="0"/>
          <w:color w:val="000000"/>
          <w:sz w:val="20"/>
        </w:rPr>
        <w:t>12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30 %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modelos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rebalanceo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CMR10" w:hAnsi="CMR10" w:eastAsia="CMR10"/>
          <w:b w:val="0"/>
          <w:i w:val="0"/>
          <w:color w:val="000000"/>
          <w:sz w:val="20"/>
        </w:rPr>
        <w:t>41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40 %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Stacking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Híbrido.</w:t>
      </w:r>
    </w:p>
    <w:p>
      <w:pPr>
        <w:autoSpaceDN w:val="0"/>
        <w:autoSpaceDE w:val="0"/>
        <w:widowControl/>
        <w:spacing w:line="242" w:lineRule="exact" w:before="0" w:after="0"/>
        <w:ind w:left="422" w:right="1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Ataques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basados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Web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(Web-based):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F1-Score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aumentó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00 %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(colapso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predictivo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total)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CMR10" w:hAnsi="CMR10" w:eastAsia="CMR10"/>
          <w:b w:val="0"/>
          <w:i w:val="0"/>
          <w:color w:val="000000"/>
          <w:sz w:val="20"/>
        </w:rPr>
        <w:t>33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86 %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sectPr>
          <w:type w:val="continuous"/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20" w:right="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Para verificar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diferencias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observadas son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estadísti-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camente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significativas,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dividió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bloques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independientes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MI7" w:hAnsi="CMMI7" w:eastAsia="CMMI7"/>
          <w:b w:val="0"/>
          <w:i/>
          <w:color w:val="000000"/>
          <w:sz w:val="14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12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579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muestras)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aplicó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Prueba No Paramétrica de Rangos con Signo de Wilcoxon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comparando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Stacking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Híbrido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mejor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modelo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(XGBoost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GPU).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Fig.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ilustra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distribución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métricas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F1-Macro.</w:t>
      </w:r>
    </w:p>
    <w:p>
      <w:pPr>
        <w:autoSpaceDN w:val="0"/>
        <w:autoSpaceDE w:val="0"/>
        <w:widowControl/>
        <w:spacing w:line="240" w:lineRule="auto" w:before="210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87700" cy="1912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91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30"/>
        <w:sectPr>
          <w:type w:val="nextColumn"/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29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IV-C.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Perfilado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Computacional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Viabilidad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Borde</w:t>
            </w:r>
          </w:p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120" w:right="0" w:firstLine="0"/>
              <w:jc w:val="both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Figura 4.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Distribución empírica del indicador F1-Macro a lo largo de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30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bloques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evaluación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independiente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para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Prueba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Wilcoxon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= 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003744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&lt;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05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).</w:t>
            </w:r>
          </w:p>
        </w:tc>
      </w:tr>
      <w:tr>
        <w:trPr>
          <w:trHeight w:hRule="exact" w:val="260"/>
        </w:trPr>
        <w:tc>
          <w:tcPr>
            <w:tcW w:type="dxa" w:w="5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midió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desempeño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computacional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tiempo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real</w:t>
            </w:r>
          </w:p>
        </w:tc>
        <w:tc>
          <w:tcPr>
            <w:tcW w:type="dxa" w:w="34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06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sobre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hardware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representativo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pasarelas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borde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industriales:</w:t>
      </w:r>
    </w:p>
    <w:p>
      <w:pPr>
        <w:autoSpaceDN w:val="0"/>
        <w:autoSpaceDE w:val="0"/>
        <w:widowControl/>
        <w:spacing w:line="234" w:lineRule="exact" w:before="86" w:after="0"/>
        <w:ind w:left="42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Latencia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Inferencia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Muestra:</w:t>
      </w:r>
      <w:r>
        <w:rPr>
          <w:rFonts w:ascii="CMR10" w:hAnsi="CMR10" w:eastAsia="CMR10"/>
          <w:b w:val="0"/>
          <w:i w:val="0"/>
          <w:color w:val="000000"/>
          <w:sz w:val="20"/>
        </w:rPr>
        <w:t>8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65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(micro-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segundos).</w:t>
      </w:r>
    </w:p>
    <w:p>
      <w:pPr>
        <w:autoSpaceDN w:val="0"/>
        <w:autoSpaceDE w:val="0"/>
        <w:widowControl/>
        <w:spacing w:line="234" w:lineRule="exact" w:before="10" w:after="0"/>
        <w:ind w:left="42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Tasa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Procesamiento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(Throughput):</w:t>
      </w:r>
      <w:r>
        <w:rPr>
          <w:rFonts w:ascii="CMR10" w:hAnsi="CMR10" w:eastAsia="CMR10"/>
          <w:b w:val="0"/>
          <w:i w:val="0"/>
          <w:color w:val="000000"/>
          <w:sz w:val="20"/>
        </w:rPr>
        <w:t>115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613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quetes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segundo.</w:t>
      </w:r>
    </w:p>
    <w:p>
      <w:pPr>
        <w:autoSpaceDN w:val="0"/>
        <w:autoSpaceDE w:val="0"/>
        <w:widowControl/>
        <w:spacing w:line="234" w:lineRule="exact" w:before="10" w:after="0"/>
        <w:ind w:left="42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Ocupación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Memoria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RAM:</w:t>
      </w:r>
      <w:r>
        <w:rPr>
          <w:rFonts w:ascii="CMR10" w:hAnsi="CMR10" w:eastAsia="CMR10"/>
          <w:b w:val="0"/>
          <w:i w:val="0"/>
          <w:color w:val="000000"/>
          <w:sz w:val="20"/>
        </w:rPr>
        <w:t>257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89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MB,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cumplien-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holgadamente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límite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operacional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deseado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</w:p>
    <w:p>
      <w:pPr>
        <w:sectPr>
          <w:type w:val="continuous"/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120" w:right="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resultado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computó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estadístico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95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un 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-valor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003744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permitiendo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rechazar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formal-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Hipótesis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Nula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confirmar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superioridad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estadística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arquitectura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propuesta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CMR10" w:hAnsi="CMR10" w:eastAsia="CMR10"/>
          <w:b w:val="0"/>
          <w:i w:val="0"/>
          <w:color w:val="000000"/>
          <w:sz w:val="20"/>
        </w:rPr>
        <w:t>99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5 %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nivel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confianza.</w:t>
      </w:r>
    </w:p>
    <w:p>
      <w:pPr>
        <w:autoSpaceDN w:val="0"/>
        <w:tabs>
          <w:tab w:pos="2272" w:val="left"/>
        </w:tabs>
        <w:autoSpaceDE w:val="0"/>
        <w:widowControl/>
        <w:spacing w:line="200" w:lineRule="exact" w:before="138" w:after="0"/>
        <w:ind w:left="186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Conclusiones</w:t>
      </w:r>
    </w:p>
    <w:p>
      <w:pPr>
        <w:autoSpaceDN w:val="0"/>
        <w:autoSpaceDE w:val="0"/>
        <w:widowControl/>
        <w:spacing w:line="200" w:lineRule="exact" w:before="94" w:after="40"/>
        <w:ind w:left="31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trabajo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desarrolló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evaluó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exitosamente</w:t>
      </w:r>
    </w:p>
    <w:p>
      <w:pPr>
        <w:sectPr>
          <w:type w:val="nextColumn"/>
          <w:pgSz w:w="12240" w:h="15840"/>
          <w:pgMar w:top="506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4" w:lineRule="exact" w:before="0" w:after="0"/>
        <w:ind w:left="42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300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MB.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híbrido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Stacking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niveles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combina</w:t>
      </w:r>
    </w:p>
    <w:p>
      <w:pPr>
        <w:sectPr>
          <w:type w:val="continuous"/>
          <w:pgSz w:w="12240" w:h="15840"/>
          <w:pgMar w:top="506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480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Random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Forest,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XGBoost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GPU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LightGBM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cuan-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tificación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incertidumbre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Entropía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Shannon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sobremuestreo en la frontera vía Borderline-SMOTE1 para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detección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ataques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minoritarios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redes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IoT.</w:t>
      </w:r>
    </w:p>
    <w:p>
      <w:pPr>
        <w:autoSpaceDN w:val="0"/>
        <w:autoSpaceDE w:val="0"/>
        <w:widowControl/>
        <w:spacing w:line="240" w:lineRule="exact" w:before="0" w:after="0"/>
        <w:ind w:left="0" w:right="480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hallazgos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demuestran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propuesta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alcanza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un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F1-Macro del 70.18 % y una Accuracy del 84.85 %,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restau-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sensibilidad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predictiva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ataques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minoritarios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destructivos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(Brute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Web-based)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comprometer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velocidad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operativa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8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65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/muestra)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memoria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257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89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MB).</w:t>
      </w:r>
    </w:p>
    <w:p>
      <w:pPr>
        <w:autoSpaceDN w:val="0"/>
        <w:autoSpaceDE w:val="0"/>
        <w:widowControl/>
        <w:spacing w:line="238" w:lineRule="exact" w:before="0" w:after="0"/>
        <w:ind w:left="0" w:right="480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trabajo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futuro,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contempla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despliegue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artefacto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exportado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formato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ONNX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pasarelas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físicas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entornos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reales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producción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MYPE/PYME.</w:t>
      </w:r>
    </w:p>
    <w:p>
      <w:pPr>
        <w:autoSpaceDN w:val="0"/>
        <w:autoSpaceDE w:val="0"/>
        <w:widowControl/>
        <w:spacing w:line="200" w:lineRule="exact" w:before="168" w:after="0"/>
        <w:ind w:left="201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Referencias</w:t>
      </w:r>
    </w:p>
    <w:p>
      <w:pPr>
        <w:autoSpaceDN w:val="0"/>
        <w:autoSpaceDE w:val="0"/>
        <w:widowControl/>
        <w:spacing w:line="180" w:lineRule="exact" w:before="106" w:after="0"/>
        <w:ind w:left="362" w:right="4800" w:hanging="278"/>
        <w:jc w:val="both"/>
      </w:pPr>
      <w:r>
        <w:rPr>
          <w:rFonts w:ascii="LMRoman8" w:hAnsi="LMRoman8" w:eastAsia="LMRoman8"/>
          <w:b w:val="0"/>
          <w:i w:val="0"/>
          <w:color w:val="000000"/>
          <w:sz w:val="16"/>
        </w:rPr>
        <w:t>[1]</w:t>
      </w:r>
      <w:r>
        <w:rPr>
          <w:rFonts w:ascii="LMRoman8" w:hAnsi="LMRoman8" w:eastAsia="LMRoman8"/>
          <w:b w:val="0"/>
          <w:i w:val="0"/>
          <w:color w:val="000000"/>
          <w:sz w:val="16"/>
        </w:rPr>
        <w:t>K.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Sahoo,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Tripathy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K.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K.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Sahoo,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“Machine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learning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and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deep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learning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techniques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for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IoT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intrusion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detection: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A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comprehensive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survey,”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IEEE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Internet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of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Things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Journal,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vol.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10,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no.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14,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pp.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12450–12468,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2023.</w:t>
      </w:r>
    </w:p>
    <w:p>
      <w:pPr>
        <w:autoSpaceDN w:val="0"/>
        <w:autoSpaceDE w:val="0"/>
        <w:widowControl/>
        <w:spacing w:line="180" w:lineRule="exact" w:before="0" w:after="0"/>
        <w:ind w:left="362" w:right="4800" w:hanging="278"/>
        <w:jc w:val="both"/>
      </w:pPr>
      <w:r>
        <w:rPr>
          <w:rFonts w:ascii="LMRoman8" w:hAnsi="LMRoman8" w:eastAsia="LMRoman8"/>
          <w:b w:val="0"/>
          <w:i w:val="0"/>
          <w:color w:val="000000"/>
          <w:sz w:val="16"/>
        </w:rPr>
        <w:t>[2]</w:t>
      </w:r>
      <w:r>
        <w:rPr>
          <w:rFonts w:ascii="LMRoman8" w:hAnsi="LMRoman8" w:eastAsia="LMRoman8"/>
          <w:b w:val="0"/>
          <w:i w:val="0"/>
          <w:color w:val="000000"/>
          <w:sz w:val="16"/>
        </w:rPr>
        <w:t>E.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P.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Neto</w:t>
      </w:r>
      <w:r>
        <w:rPr>
          <w:rFonts w:ascii="LMRoman8" w:hAnsi="LMRoman8" w:eastAsia="LMRoman8"/>
          <w:b w:val="0"/>
          <w:i w:val="0"/>
          <w:color w:val="000000"/>
          <w:sz w:val="16"/>
        </w:rPr>
        <w:t>et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al.,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“CICIoT2023: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real-time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dataset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for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pro-</w:t>
      </w:r>
      <w:r>
        <w:rPr>
          <w:rFonts w:ascii="LMRoman8" w:hAnsi="LMRoman8" w:eastAsia="LMRoman8"/>
          <w:b w:val="0"/>
          <w:i w:val="0"/>
          <w:color w:val="000000"/>
          <w:sz w:val="16"/>
        </w:rPr>
        <w:t>filing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Internet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of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Things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attacks,”</w:t>
      </w:r>
      <w:r>
        <w:rPr>
          <w:rFonts w:ascii="LMRoman8" w:hAnsi="LMRoman8" w:eastAsia="LMRoman8"/>
          <w:b w:val="0"/>
          <w:i w:val="0"/>
          <w:color w:val="000000"/>
          <w:sz w:val="16"/>
        </w:rPr>
        <w:t>en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Proc.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IEEE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International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Conference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on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Cyber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Security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and</w:t>
      </w:r>
      <w:r>
        <w:rPr>
          <w:rFonts w:ascii="LMRoman8" w:hAnsi="LMRoman8" w:eastAsia="LMRoman8"/>
          <w:b w:val="0"/>
          <w:i w:val="0"/>
          <w:color w:val="000000"/>
          <w:sz w:val="16"/>
        </w:rPr>
        <w:t>Resilience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(CSR),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2023,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pp.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1–8.</w:t>
      </w:r>
    </w:p>
    <w:p>
      <w:pPr>
        <w:autoSpaceDN w:val="0"/>
        <w:autoSpaceDE w:val="0"/>
        <w:widowControl/>
        <w:spacing w:line="180" w:lineRule="exact" w:before="0" w:after="0"/>
        <w:ind w:left="362" w:right="4800" w:hanging="278"/>
        <w:jc w:val="both"/>
      </w:pPr>
      <w:r>
        <w:rPr>
          <w:rFonts w:ascii="LMRoman8" w:hAnsi="LMRoman8" w:eastAsia="LMRoman8"/>
          <w:b w:val="0"/>
          <w:i w:val="0"/>
          <w:color w:val="000000"/>
          <w:sz w:val="16"/>
        </w:rPr>
        <w:t>[3]</w:t>
      </w:r>
      <w:r>
        <w:rPr>
          <w:rFonts w:ascii="LMRoman8" w:hAnsi="LMRoman8" w:eastAsia="LMRoman8"/>
          <w:b w:val="0"/>
          <w:i w:val="0"/>
          <w:color w:val="000000"/>
          <w:sz w:val="16"/>
        </w:rPr>
        <w:t>M.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Ferrag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et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al.,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“Deep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learning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for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cyber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security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intrusion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detection: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Approaches,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datasets,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and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comparative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study,”</w:t>
      </w:r>
      <w:r>
        <w:rPr>
          <w:rFonts w:ascii="LMRoman8" w:hAnsi="LMRoman8" w:eastAsia="LMRoman8"/>
          <w:b w:val="0"/>
          <w:i w:val="0"/>
          <w:color w:val="000000"/>
          <w:sz w:val="16"/>
        </w:rPr>
        <w:t>Jour-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nal of Information Security and Applications, vol. 64, p. 103041,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2022.</w:t>
      </w:r>
    </w:p>
    <w:p>
      <w:pPr>
        <w:autoSpaceDN w:val="0"/>
        <w:autoSpaceDE w:val="0"/>
        <w:widowControl/>
        <w:spacing w:line="180" w:lineRule="exact" w:before="0" w:after="0"/>
        <w:ind w:left="0" w:right="4800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[4]</w:t>
      </w:r>
      <w:r>
        <w:rPr>
          <w:rFonts w:ascii="LMRoman8" w:hAnsi="LMRoman8" w:eastAsia="LMRoman8"/>
          <w:b w:val="0"/>
          <w:i w:val="0"/>
          <w:color w:val="000000"/>
          <w:sz w:val="16"/>
        </w:rPr>
        <w:t>N.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V.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Chawla,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K.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W.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Bowyer,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L.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O.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Hall</w:t>
      </w:r>
      <w:r>
        <w:rPr>
          <w:rFonts w:ascii="LMRoman8" w:hAnsi="LMRoman8" w:eastAsia="LMRoman8"/>
          <w:b w:val="0"/>
          <w:i w:val="0"/>
          <w:color w:val="000000"/>
          <w:sz w:val="16"/>
        </w:rPr>
        <w:t>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W.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P.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Kegelmeyer,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“SMOTE: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Synthetic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minority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over-sampling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technique,”</w:t>
      </w:r>
      <w:r>
        <w:rPr>
          <w:rFonts w:ascii="LMRoman8" w:hAnsi="LMRoman8" w:eastAsia="LMRoman8"/>
          <w:b w:val="0"/>
          <w:i w:val="0"/>
          <w:color w:val="000000"/>
          <w:sz w:val="16"/>
        </w:rPr>
        <w:t>Jour-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nal of Artificial Intelligence Research, vol. 16, pp. 321–357, 2002.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[5]</w:t>
      </w:r>
      <w:r>
        <w:rPr>
          <w:rFonts w:ascii="LMRoman8" w:hAnsi="LMRoman8" w:eastAsia="LMRoman8"/>
          <w:b w:val="0"/>
          <w:i w:val="0"/>
          <w:color w:val="000000"/>
          <w:sz w:val="16"/>
        </w:rPr>
        <w:t>H.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Han,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W.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Y.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Wang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B.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H.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Zhou,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“Borderline-SMOTE: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A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new</w:t>
      </w:r>
      <w:r>
        <w:rPr>
          <w:rFonts w:ascii="LMRoman8" w:hAnsi="LMRoman8" w:eastAsia="LMRoman8"/>
          <w:b w:val="0"/>
          <w:i w:val="0"/>
          <w:color w:val="000000"/>
          <w:sz w:val="16"/>
        </w:rPr>
        <w:t>over-sampling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method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imbalanced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data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sets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learning,”</w:t>
      </w:r>
      <w:r>
        <w:rPr>
          <w:rFonts w:ascii="LMRoman8" w:hAnsi="LMRoman8" w:eastAsia="LMRoman8"/>
          <w:b w:val="0"/>
          <w:i w:val="0"/>
          <w:color w:val="000000"/>
          <w:sz w:val="16"/>
        </w:rPr>
        <w:t>en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Proc.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International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Conference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on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Intelligent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Computing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(ICIC),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2005,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pp.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878–887.</w:t>
      </w:r>
    </w:p>
    <w:sectPr w:rsidR="00FC693F" w:rsidRPr="0006063C" w:rsidSect="00034616">
      <w:pgSz w:w="12240" w:h="15840"/>
      <w:pgMar w:top="510" w:right="14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