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AF403" w14:textId="77777777" w:rsidR="00847F7F" w:rsidRDefault="00EA31AB">
      <w:r>
        <w:t>Annotated Bibliography</w:t>
      </w:r>
    </w:p>
    <w:p w14:paraId="31600935" w14:textId="6B9EAB0C" w:rsidR="00EA31AB" w:rsidRDefault="00EA31AB">
      <w:pPr>
        <w:rPr>
          <w:u w:val="single"/>
        </w:rPr>
      </w:pPr>
      <w:r w:rsidRPr="00EA31AB">
        <w:rPr>
          <w:u w:val="single"/>
        </w:rPr>
        <w:t>Topic: Cortisol</w:t>
      </w:r>
      <w:r w:rsidR="00725195">
        <w:rPr>
          <w:u w:val="single"/>
        </w:rPr>
        <w:t>/ Stress</w:t>
      </w:r>
    </w:p>
    <w:p w14:paraId="4C4E023B" w14:textId="77777777" w:rsidR="00EA31AB" w:rsidRPr="00337292" w:rsidRDefault="00EA31AB" w:rsidP="00EA31AB">
      <w:pPr>
        <w:pStyle w:val="NormalWeb"/>
        <w:ind w:left="480" w:hanging="480"/>
        <w:rPr>
          <w:sz w:val="24"/>
          <w:szCs w:val="24"/>
        </w:rPr>
      </w:pPr>
      <w:proofErr w:type="spellStart"/>
      <w:proofErr w:type="gramStart"/>
      <w:r w:rsidRPr="00337292">
        <w:rPr>
          <w:sz w:val="24"/>
          <w:szCs w:val="24"/>
        </w:rPr>
        <w:t>Flinn</w:t>
      </w:r>
      <w:proofErr w:type="spellEnd"/>
      <w:r w:rsidRPr="00337292">
        <w:rPr>
          <w:sz w:val="24"/>
          <w:szCs w:val="24"/>
        </w:rPr>
        <w:t xml:space="preserve">, M. V, </w:t>
      </w:r>
      <w:proofErr w:type="spellStart"/>
      <w:r w:rsidRPr="00337292">
        <w:rPr>
          <w:sz w:val="24"/>
          <w:szCs w:val="24"/>
        </w:rPr>
        <w:t>Nepomnaschy</w:t>
      </w:r>
      <w:proofErr w:type="spellEnd"/>
      <w:r w:rsidRPr="00337292">
        <w:rPr>
          <w:sz w:val="24"/>
          <w:szCs w:val="24"/>
        </w:rPr>
        <w:t xml:space="preserve">, P. A., </w:t>
      </w:r>
      <w:proofErr w:type="spellStart"/>
      <w:r w:rsidRPr="00337292">
        <w:rPr>
          <w:sz w:val="24"/>
          <w:szCs w:val="24"/>
        </w:rPr>
        <w:t>Muehlenbein</w:t>
      </w:r>
      <w:proofErr w:type="spellEnd"/>
      <w:r w:rsidRPr="00337292">
        <w:rPr>
          <w:sz w:val="24"/>
          <w:szCs w:val="24"/>
        </w:rPr>
        <w:t xml:space="preserve">, M. P., &amp; </w:t>
      </w:r>
      <w:proofErr w:type="spellStart"/>
      <w:r w:rsidRPr="00337292">
        <w:rPr>
          <w:sz w:val="24"/>
          <w:szCs w:val="24"/>
        </w:rPr>
        <w:t>Ponzi</w:t>
      </w:r>
      <w:proofErr w:type="spellEnd"/>
      <w:r w:rsidRPr="00337292">
        <w:rPr>
          <w:sz w:val="24"/>
          <w:szCs w:val="24"/>
        </w:rPr>
        <w:t>, D. (2011).</w:t>
      </w:r>
      <w:proofErr w:type="gramEnd"/>
      <w:r w:rsidRPr="00337292">
        <w:rPr>
          <w:sz w:val="24"/>
          <w:szCs w:val="24"/>
        </w:rPr>
        <w:t xml:space="preserve"> </w:t>
      </w:r>
      <w:proofErr w:type="gramStart"/>
      <w:r w:rsidRPr="00337292">
        <w:rPr>
          <w:sz w:val="24"/>
          <w:szCs w:val="24"/>
        </w:rPr>
        <w:t>hypothalamic</w:t>
      </w:r>
      <w:proofErr w:type="gramEnd"/>
      <w:r w:rsidRPr="00337292">
        <w:rPr>
          <w:sz w:val="24"/>
          <w:szCs w:val="24"/>
        </w:rPr>
        <w:t xml:space="preserve">-pituitary-adrenal axis development in humans. </w:t>
      </w:r>
      <w:proofErr w:type="gramStart"/>
      <w:r w:rsidRPr="00337292">
        <w:rPr>
          <w:i/>
          <w:iCs/>
          <w:sz w:val="24"/>
          <w:szCs w:val="24"/>
        </w:rPr>
        <w:t xml:space="preserve">Neuroscience and </w:t>
      </w:r>
      <w:proofErr w:type="spellStart"/>
      <w:r w:rsidRPr="00337292">
        <w:rPr>
          <w:i/>
          <w:iCs/>
          <w:sz w:val="24"/>
          <w:szCs w:val="24"/>
        </w:rPr>
        <w:t>Biobehavioral</w:t>
      </w:r>
      <w:proofErr w:type="spellEnd"/>
      <w:r w:rsidRPr="00337292">
        <w:rPr>
          <w:i/>
          <w:iCs/>
          <w:sz w:val="24"/>
          <w:szCs w:val="24"/>
        </w:rPr>
        <w:t xml:space="preserve"> Reviews</w:t>
      </w:r>
      <w:r w:rsidRPr="00337292">
        <w:rPr>
          <w:sz w:val="24"/>
          <w:szCs w:val="24"/>
        </w:rPr>
        <w:t>.</w:t>
      </w:r>
      <w:proofErr w:type="gramEnd"/>
      <w:r w:rsidRPr="00337292">
        <w:rPr>
          <w:sz w:val="24"/>
          <w:szCs w:val="24"/>
        </w:rPr>
        <w:t xml:space="preserve"> </w:t>
      </w:r>
      <w:proofErr w:type="gramStart"/>
      <w:r w:rsidRPr="00337292">
        <w:rPr>
          <w:sz w:val="24"/>
          <w:szCs w:val="24"/>
        </w:rPr>
        <w:t>doi:10.1016</w:t>
      </w:r>
      <w:proofErr w:type="gramEnd"/>
      <w:r w:rsidRPr="00337292">
        <w:rPr>
          <w:sz w:val="24"/>
          <w:szCs w:val="24"/>
        </w:rPr>
        <w:t>/j.neubiorev.2011.01.005</w:t>
      </w:r>
    </w:p>
    <w:p w14:paraId="67B87250" w14:textId="77777777" w:rsidR="00EA31AB" w:rsidRDefault="007C5D3E">
      <w:pPr>
        <w:rPr>
          <w:sz w:val="22"/>
          <w:szCs w:val="22"/>
        </w:rPr>
      </w:pPr>
      <w:r>
        <w:rPr>
          <w:sz w:val="22"/>
          <w:szCs w:val="22"/>
        </w:rPr>
        <w:t xml:space="preserve">I. </w:t>
      </w:r>
      <w:r w:rsidR="00EA31AB">
        <w:rPr>
          <w:sz w:val="22"/>
          <w:szCs w:val="22"/>
        </w:rPr>
        <w:t>Evolutionary paradox: Since hormone response to stress has negative developmental and health consequences, why would NS have favored mechanisms that elevate stress hormone levels in response to psychosocial stimuli?</w:t>
      </w:r>
    </w:p>
    <w:p w14:paraId="2A0661F2" w14:textId="77777777" w:rsidR="00EA31AB" w:rsidRPr="00EA31AB" w:rsidRDefault="00EA31AB">
      <w:pPr>
        <w:rPr>
          <w:sz w:val="22"/>
          <w:szCs w:val="22"/>
        </w:rPr>
      </w:pPr>
      <w:r w:rsidRPr="00EA31AB">
        <w:rPr>
          <w:sz w:val="22"/>
          <w:szCs w:val="22"/>
        </w:rPr>
        <w:sym w:font="Wingdings" w:char="F0E0"/>
      </w:r>
      <w:r>
        <w:rPr>
          <w:sz w:val="22"/>
          <w:szCs w:val="22"/>
        </w:rPr>
        <w:t xml:space="preserve"> </w:t>
      </w:r>
      <w:proofErr w:type="gramStart"/>
      <w:r>
        <w:rPr>
          <w:sz w:val="22"/>
          <w:szCs w:val="22"/>
        </w:rPr>
        <w:t>link</w:t>
      </w:r>
      <w:proofErr w:type="gramEnd"/>
      <w:r>
        <w:rPr>
          <w:sz w:val="22"/>
          <w:szCs w:val="22"/>
        </w:rPr>
        <w:t xml:space="preserve"> stress response to neural plasticity that enables adaptation to dynamic social environment of the human child </w:t>
      </w:r>
    </w:p>
    <w:p w14:paraId="51E8568E" w14:textId="77777777" w:rsidR="00EA31AB" w:rsidRDefault="007C5D3E">
      <w:r>
        <w:t>II. Physiological mechanisms, developmental plasticity and adaptive function</w:t>
      </w:r>
    </w:p>
    <w:p w14:paraId="594D7707" w14:textId="77777777" w:rsidR="00742887" w:rsidRDefault="009E1FA0" w:rsidP="009E1FA0">
      <w:pPr>
        <w:pStyle w:val="ListParagraph"/>
        <w:numPr>
          <w:ilvl w:val="0"/>
          <w:numId w:val="1"/>
        </w:numPr>
      </w:pPr>
      <w:r>
        <w:t xml:space="preserve">Chronic and traumatic stress can diminish </w:t>
      </w:r>
      <w:proofErr w:type="gramStart"/>
      <w:r>
        <w:t>health,</w:t>
      </w:r>
      <w:proofErr w:type="gramEnd"/>
      <w:r>
        <w:t xml:space="preserve"> </w:t>
      </w:r>
      <w:proofErr w:type="spellStart"/>
      <w:r>
        <w:t>bc</w:t>
      </w:r>
      <w:proofErr w:type="spellEnd"/>
      <w:r>
        <w:t xml:space="preserve"> resources are diverted away from important health maintenance systems (i.e. immune regulation) and  (cortisol) can inhibit inflammatory responses, alter cytokine production a</w:t>
      </w:r>
      <w:r w:rsidR="00742887">
        <w:t>nd increase monocyte apoptosis.</w:t>
      </w:r>
      <w:r w:rsidR="00742887" w:rsidRPr="00742887">
        <w:t xml:space="preserve"> </w:t>
      </w:r>
    </w:p>
    <w:p w14:paraId="0BDC2189" w14:textId="77777777" w:rsidR="00742887" w:rsidRDefault="00742887" w:rsidP="009E1FA0">
      <w:pPr>
        <w:pStyle w:val="ListParagraph"/>
        <w:numPr>
          <w:ilvl w:val="0"/>
          <w:numId w:val="1"/>
        </w:numPr>
      </w:pPr>
      <w:r>
        <w:t>The ability to generate a vari</w:t>
      </w:r>
      <w:r w:rsidRPr="00742887">
        <w:t>ety of phenotypes from a single genotype in response to various environmental conditions is referred to as “phenotypic plasticity” (West-</w:t>
      </w:r>
      <w:proofErr w:type="spellStart"/>
      <w:r w:rsidRPr="00742887">
        <w:t>Eberhard</w:t>
      </w:r>
      <w:proofErr w:type="spellEnd"/>
      <w:r w:rsidRPr="00742887">
        <w:t>, 2003).</w:t>
      </w:r>
      <w:r w:rsidR="009E1FA0">
        <w:t xml:space="preserve"> </w:t>
      </w:r>
    </w:p>
    <w:p w14:paraId="16FF3E05" w14:textId="77777777" w:rsidR="00742887" w:rsidRDefault="00742887" w:rsidP="00742887">
      <w:r>
        <w:t>The Importance of Phenotypic Plasticity and Life History Theory (fetal and early environmental programming)</w:t>
      </w:r>
    </w:p>
    <w:p w14:paraId="58FAF099" w14:textId="77777777" w:rsidR="00742887" w:rsidRDefault="00742887" w:rsidP="00742887">
      <w:r w:rsidRPr="00742887">
        <w:t>Early preparation allows for improved specialization and economy of development; the sooner one can adjust development to suit future environments the better. In this way resources are not wasted maintaining abilities to respond to conditions that are unlikely to occur.</w:t>
      </w:r>
      <w:r w:rsidR="008335BB">
        <w:t xml:space="preserve"> </w:t>
      </w:r>
      <w:r w:rsidRPr="00742887">
        <w:t>The</w:t>
      </w:r>
      <w:r w:rsidR="008335BB">
        <w:t xml:space="preserve"> </w:t>
      </w:r>
      <w:r w:rsidRPr="00742887">
        <w:t>balance</w:t>
      </w:r>
      <w:r w:rsidR="008335BB">
        <w:t xml:space="preserve"> </w:t>
      </w:r>
      <w:r w:rsidRPr="00742887">
        <w:t>between</w:t>
      </w:r>
      <w:r w:rsidR="008335BB">
        <w:t xml:space="preserve"> </w:t>
      </w:r>
      <w:r w:rsidRPr="00742887">
        <w:t>predictability</w:t>
      </w:r>
      <w:r w:rsidR="008335BB">
        <w:t xml:space="preserve"> </w:t>
      </w:r>
      <w:r w:rsidRPr="00742887">
        <w:t>and</w:t>
      </w:r>
      <w:r w:rsidR="008335BB">
        <w:t xml:space="preserve"> </w:t>
      </w:r>
      <w:r w:rsidRPr="00742887">
        <w:t xml:space="preserve">specialization during development influences the ontogenetic trajectories of phenotypic plasticity. “Critical” or “sensitive” periods for environmental input involve this inherent temporal trade-off between the reliability of cues and the advantages of earlier specialization (Alexander, 1990; </w:t>
      </w:r>
      <w:proofErr w:type="spellStart"/>
      <w:r w:rsidRPr="00742887">
        <w:t>Mousseau</w:t>
      </w:r>
      <w:proofErr w:type="spellEnd"/>
      <w:r w:rsidRPr="00742887">
        <w:t xml:space="preserve"> et al., 2009; </w:t>
      </w:r>
      <w:proofErr w:type="spellStart"/>
      <w:r w:rsidRPr="00742887">
        <w:t>Shettleworth</w:t>
      </w:r>
      <w:proofErr w:type="spellEnd"/>
      <w:r w:rsidRPr="00742887">
        <w:t>, 2010).</w:t>
      </w:r>
    </w:p>
    <w:p w14:paraId="2DED12EC" w14:textId="77777777" w:rsidR="006B24E4" w:rsidRDefault="006B24E4" w:rsidP="00742887"/>
    <w:p w14:paraId="7AFBAC71" w14:textId="77777777" w:rsidR="006B24E4" w:rsidRDefault="006B24E4" w:rsidP="00742887">
      <w:r>
        <w:t xml:space="preserve">Possible adaptive/maladaptive functions of HPAA: </w:t>
      </w:r>
    </w:p>
    <w:p w14:paraId="24135A8C" w14:textId="77777777" w:rsidR="006B24E4" w:rsidRDefault="006B24E4" w:rsidP="00742887"/>
    <w:p w14:paraId="15856B21" w14:textId="77777777" w:rsidR="00742887" w:rsidRDefault="00742887" w:rsidP="00742887">
      <w:pPr>
        <w:pStyle w:val="ListParagraph"/>
        <w:numPr>
          <w:ilvl w:val="0"/>
          <w:numId w:val="2"/>
        </w:numPr>
      </w:pPr>
      <w:r>
        <w:t xml:space="preserve">Adaptive function of HPAA: homeostatic mechanisms of the HPAA system appear to be sensitive to exposure to high levels of </w:t>
      </w:r>
      <w:proofErr w:type="spellStart"/>
      <w:r>
        <w:t>corticotropin</w:t>
      </w:r>
      <w:proofErr w:type="spellEnd"/>
      <w:r>
        <w:t xml:space="preserve">-releasing hormone (CRH) and </w:t>
      </w:r>
      <w:proofErr w:type="spellStart"/>
      <w:r>
        <w:t>adrenocrticotropin</w:t>
      </w:r>
      <w:proofErr w:type="spellEnd"/>
      <w:r>
        <w:t xml:space="preserve"> hormone (ACTH) and cortisol during development. Glucocorticoid receptors (GRs) are neurons in hippocampus and hypothalamus can be </w:t>
      </w:r>
      <w:proofErr w:type="gramStart"/>
      <w:r>
        <w:t>effected</w:t>
      </w:r>
      <w:proofErr w:type="gramEnd"/>
      <w:r>
        <w:t xml:space="preserve"> by excess levels of these, associated with exposure to trauma, which can then have deleterious health effects. **If exposure to trauma was a common occurrence in an animals</w:t>
      </w:r>
      <w:r w:rsidR="008335BB">
        <w:t>’</w:t>
      </w:r>
      <w:r>
        <w:t xml:space="preserve"> life</w:t>
      </w:r>
      <w:r w:rsidR="008335BB">
        <w:t xml:space="preserve"> </w:t>
      </w:r>
      <w:r>
        <w:t xml:space="preserve">history, this should be maladaptive, HOWEVER&lt; if </w:t>
      </w:r>
      <w:r w:rsidR="00A74187">
        <w:t xml:space="preserve">it provided useful environment about the future environment (food shortage, risk), then it could serve as a useful cue for the phenotype to adapt to the expected future environment. </w:t>
      </w:r>
    </w:p>
    <w:p w14:paraId="3A6B824B" w14:textId="77777777" w:rsidR="006B24E4" w:rsidRDefault="006B24E4" w:rsidP="00742887">
      <w:pPr>
        <w:pStyle w:val="ListParagraph"/>
        <w:numPr>
          <w:ilvl w:val="0"/>
          <w:numId w:val="2"/>
        </w:numPr>
      </w:pPr>
      <w:r>
        <w:t>Possible maladaptation to novelty of chronic stress in social environments</w:t>
      </w:r>
    </w:p>
    <w:p w14:paraId="49723EA7" w14:textId="77777777" w:rsidR="006B24E4" w:rsidRDefault="006B24E4" w:rsidP="00742887">
      <w:pPr>
        <w:pStyle w:val="ListParagraph"/>
        <w:numPr>
          <w:ilvl w:val="0"/>
          <w:numId w:val="2"/>
        </w:numPr>
      </w:pPr>
      <w:r>
        <w:lastRenderedPageBreak/>
        <w:t xml:space="preserve">Selected to help enable acute responses to early social challenges (bully confrontation), and to facilitate modification during development (including learning) </w:t>
      </w:r>
    </w:p>
    <w:p w14:paraId="3EDA6A7B" w14:textId="77777777" w:rsidR="006B24E4" w:rsidRDefault="00337292" w:rsidP="00337292">
      <w:pPr>
        <w:pStyle w:val="ListParagraph"/>
        <w:numPr>
          <w:ilvl w:val="0"/>
          <w:numId w:val="2"/>
        </w:numPr>
      </w:pPr>
      <w:r>
        <w:t>Function of the neuroendocrine stress response to guide adaptive neural reorganization, such as enhancing predator detection and avoidance mechanisms (</w:t>
      </w:r>
      <w:proofErr w:type="spellStart"/>
      <w:r>
        <w:t>Buwalda</w:t>
      </w:r>
      <w:proofErr w:type="spellEnd"/>
      <w:r>
        <w:t xml:space="preserve"> et al. 2005)</w:t>
      </w:r>
    </w:p>
    <w:p w14:paraId="5C33B40B" w14:textId="77777777" w:rsidR="00337292" w:rsidRDefault="00F306C6" w:rsidP="00337292">
      <w:pPr>
        <w:pStyle w:val="ListParagraph"/>
        <w:numPr>
          <w:ilvl w:val="0"/>
          <w:numId w:val="2"/>
        </w:numPr>
      </w:pPr>
      <w:r>
        <w:t xml:space="preserve">The neurological effects from stress responses may underlie adaptation to short-term contingencies and guide long-term ontogenetic adjustments of emotional regulation and associated </w:t>
      </w:r>
      <w:proofErr w:type="spellStart"/>
      <w:r>
        <w:t>behavioural</w:t>
      </w:r>
      <w:proofErr w:type="spellEnd"/>
      <w:r>
        <w:t xml:space="preserve"> strategies. </w:t>
      </w:r>
    </w:p>
    <w:p w14:paraId="468EEF26" w14:textId="77777777" w:rsidR="00F306C6" w:rsidRDefault="00F306C6" w:rsidP="00337292">
      <w:pPr>
        <w:pStyle w:val="ListParagraph"/>
        <w:numPr>
          <w:ilvl w:val="0"/>
          <w:numId w:val="2"/>
        </w:numPr>
      </w:pPr>
      <w:r>
        <w:t>Temporary elevations in cortisol in response to social challenges = advantageous developmental effects involving long-term potentiation, synaptogenesis and neural reorganization. (</w:t>
      </w:r>
      <w:proofErr w:type="gramStart"/>
      <w:r>
        <w:t>useful</w:t>
      </w:r>
      <w:proofErr w:type="gramEnd"/>
      <w:r>
        <w:t xml:space="preserve"> when coping with unpredictable social environment) </w:t>
      </w:r>
    </w:p>
    <w:p w14:paraId="747966E2" w14:textId="77777777" w:rsidR="00F306C6" w:rsidRDefault="00F306C6" w:rsidP="00337292">
      <w:pPr>
        <w:pStyle w:val="ListParagraph"/>
        <w:numPr>
          <w:ilvl w:val="0"/>
          <w:numId w:val="2"/>
        </w:numPr>
      </w:pPr>
      <w:r>
        <w:t xml:space="preserve">Evolutionary advantage would result if elevating stress hormones in response to social challenges (a) enhances specific acute mental functions, (b) regulates energetic resources used by the brain and (c) helps guide cortical remodeling. </w:t>
      </w:r>
    </w:p>
    <w:p w14:paraId="706CE363" w14:textId="77777777" w:rsidR="00F306C6" w:rsidRDefault="00FF50B0" w:rsidP="00337292">
      <w:pPr>
        <w:pStyle w:val="ListParagraph"/>
        <w:numPr>
          <w:ilvl w:val="0"/>
          <w:numId w:val="2"/>
        </w:numPr>
      </w:pPr>
      <w:r>
        <w:t>Selective pressures could have favored evolution of pathways that exchange info between HPAA and HPGA, leading to reproductive suppression when environmental conditions deteriorate (</w:t>
      </w:r>
      <w:proofErr w:type="spellStart"/>
      <w:r>
        <w:t>Nepomnaschy</w:t>
      </w:r>
      <w:proofErr w:type="spellEnd"/>
      <w:r>
        <w:t xml:space="preserve"> et. Al. 2004, 2006)</w:t>
      </w:r>
    </w:p>
    <w:p w14:paraId="1C5C2D66" w14:textId="77777777" w:rsidR="00FF50B0" w:rsidRDefault="00CE3CBF" w:rsidP="00337292">
      <w:pPr>
        <w:pStyle w:val="ListParagraph"/>
        <w:numPr>
          <w:ilvl w:val="0"/>
          <w:numId w:val="2"/>
        </w:numPr>
      </w:pPr>
      <w:r>
        <w:t xml:space="preserve">How stress might be related to fetal outcomes: increase CRH causes increase in glucocorticoids and </w:t>
      </w:r>
      <w:proofErr w:type="spellStart"/>
      <w:r>
        <w:t>catecholamines</w:t>
      </w:r>
      <w:proofErr w:type="spellEnd"/>
      <w:r>
        <w:t>, which reduces uterine blood flow, which may in turn restrict fetal growth and contribute to fetal hypoxia (hence, low birth weight, prematurity, poor neurologic outcomes) -&gt; which is linked to increased HPAA reactivity in adults</w:t>
      </w:r>
    </w:p>
    <w:p w14:paraId="17467334" w14:textId="77777777" w:rsidR="00CE3CBF" w:rsidRDefault="00CE3CBF" w:rsidP="00337292">
      <w:pPr>
        <w:pStyle w:val="ListParagraph"/>
        <w:numPr>
          <w:ilvl w:val="0"/>
          <w:numId w:val="2"/>
        </w:numPr>
      </w:pPr>
      <w:r>
        <w:t xml:space="preserve">DHEAs </w:t>
      </w:r>
    </w:p>
    <w:p w14:paraId="04BE60DE" w14:textId="77777777" w:rsidR="00B94C18" w:rsidRDefault="00B94C18" w:rsidP="00B94C18"/>
    <w:p w14:paraId="1696E95C" w14:textId="77777777" w:rsidR="00B94C18" w:rsidRDefault="00B94C18" w:rsidP="00B94C18">
      <w:r>
        <w:t>Female-specific HPAA responses</w:t>
      </w:r>
    </w:p>
    <w:p w14:paraId="3683378E" w14:textId="77777777" w:rsidR="00B94C18" w:rsidRDefault="00B94C18" w:rsidP="00B94C18">
      <w:pPr>
        <w:pStyle w:val="ListParagraph"/>
        <w:numPr>
          <w:ilvl w:val="0"/>
          <w:numId w:val="3"/>
        </w:numPr>
      </w:pPr>
      <w:r>
        <w:t xml:space="preserve">In their research w. rural Guatemalan women, they found an intimate, hormonally-based connection between a woman expressing concerns, HPAA activation and reproductive </w:t>
      </w:r>
      <w:proofErr w:type="spellStart"/>
      <w:r>
        <w:t>supprsion</w:t>
      </w:r>
      <w:proofErr w:type="spellEnd"/>
      <w:r>
        <w:t xml:space="preserve">: unfavorable circumstances avoiding reproduction could allow </w:t>
      </w:r>
      <w:proofErr w:type="spellStart"/>
      <w:r>
        <w:t>fems</w:t>
      </w:r>
      <w:proofErr w:type="spellEnd"/>
      <w:r>
        <w:t xml:space="preserve"> to focus resources on survival </w:t>
      </w:r>
    </w:p>
    <w:p w14:paraId="62F700D9" w14:textId="77777777" w:rsidR="004A3123" w:rsidRDefault="004A3123" w:rsidP="00162D00">
      <w:pPr>
        <w:rPr>
          <w:b/>
        </w:rPr>
      </w:pPr>
    </w:p>
    <w:p w14:paraId="38E882DD" w14:textId="77777777" w:rsidR="00162D00" w:rsidRDefault="00162D00" w:rsidP="00162D00">
      <w:pPr>
        <w:rPr>
          <w:b/>
        </w:rPr>
      </w:pPr>
      <w:proofErr w:type="spellStart"/>
      <w:r w:rsidRPr="00162D00">
        <w:rPr>
          <w:b/>
        </w:rPr>
        <w:t>McDade</w:t>
      </w:r>
      <w:proofErr w:type="spellEnd"/>
      <w:r w:rsidRPr="00162D00">
        <w:rPr>
          <w:b/>
        </w:rPr>
        <w:t xml:space="preserve"> </w:t>
      </w:r>
      <w:proofErr w:type="gramStart"/>
      <w:r w:rsidRPr="00162D00">
        <w:rPr>
          <w:b/>
        </w:rPr>
        <w:t>et</w:t>
      </w:r>
      <w:proofErr w:type="gramEnd"/>
      <w:r w:rsidRPr="00162D00">
        <w:rPr>
          <w:b/>
        </w:rPr>
        <w:t xml:space="preserve">. </w:t>
      </w:r>
      <w:proofErr w:type="gramStart"/>
      <w:r w:rsidRPr="00162D00">
        <w:rPr>
          <w:b/>
        </w:rPr>
        <w:t>al</w:t>
      </w:r>
      <w:proofErr w:type="gramEnd"/>
      <w:r w:rsidRPr="00162D00">
        <w:rPr>
          <w:b/>
        </w:rPr>
        <w:t xml:space="preserve">. 2012 </w:t>
      </w:r>
    </w:p>
    <w:p w14:paraId="4AF11FB1" w14:textId="77777777" w:rsidR="00162D00" w:rsidRDefault="00162D00" w:rsidP="00162D00">
      <w:r>
        <w:t xml:space="preserve">Chronic inflammation is potentially important pathway through which psychosocial stress increases risk for cardiovascular disease. </w:t>
      </w:r>
      <w:r w:rsidR="004A3123">
        <w:t xml:space="preserve">Explores (through developmental, ecological perspective to consider whether microbial and nutritional environments in infancy alter patters of association between stressors and CRP. </w:t>
      </w:r>
    </w:p>
    <w:p w14:paraId="1F59A71D" w14:textId="77777777" w:rsidR="001C2B37" w:rsidRDefault="001C2B37" w:rsidP="001C2B37">
      <w:pPr>
        <w:pStyle w:val="ListParagraph"/>
        <w:numPr>
          <w:ilvl w:val="0"/>
          <w:numId w:val="3"/>
        </w:numPr>
      </w:pPr>
      <w:r>
        <w:t>Elevated CRP associated with ^ risk of CVD (</w:t>
      </w:r>
      <w:proofErr w:type="spellStart"/>
      <w:r>
        <w:t>Ridker</w:t>
      </w:r>
      <w:proofErr w:type="spellEnd"/>
      <w:r>
        <w:t xml:space="preserve"> et al 1998), T2D (</w:t>
      </w:r>
      <w:proofErr w:type="spellStart"/>
      <w:r>
        <w:t>Pradham</w:t>
      </w:r>
      <w:proofErr w:type="spellEnd"/>
      <w:r>
        <w:t xml:space="preserve"> et al 2001)</w:t>
      </w:r>
    </w:p>
    <w:p w14:paraId="4D6CC6E5" w14:textId="77777777" w:rsidR="001C2B37" w:rsidRDefault="001C2B37" w:rsidP="001C2B37">
      <w:pPr>
        <w:pStyle w:val="ListParagraph"/>
        <w:numPr>
          <w:ilvl w:val="0"/>
          <w:numId w:val="3"/>
        </w:numPr>
      </w:pPr>
      <w:r>
        <w:t>Parallel line: psychosocial stress positively associated with inflammation (</w:t>
      </w:r>
      <w:proofErr w:type="spellStart"/>
      <w:r>
        <w:t>Lutgendorf</w:t>
      </w:r>
      <w:proofErr w:type="spellEnd"/>
      <w:r>
        <w:t xml:space="preserve"> et al 1999, </w:t>
      </w:r>
      <w:proofErr w:type="spellStart"/>
      <w:r>
        <w:t>Maes</w:t>
      </w:r>
      <w:proofErr w:type="spellEnd"/>
      <w:r>
        <w:t xml:space="preserve"> et al 1999) </w:t>
      </w:r>
    </w:p>
    <w:p w14:paraId="61172458" w14:textId="77777777" w:rsidR="001C2B37" w:rsidRDefault="001C2B37" w:rsidP="001C2B37">
      <w:pPr>
        <w:pStyle w:val="ListParagraph"/>
        <w:numPr>
          <w:ilvl w:val="0"/>
          <w:numId w:val="3"/>
        </w:numPr>
      </w:pPr>
      <w:r>
        <w:t>Is inflammation pathway through which psychosocial stressors impacts diseases of ageing? (Black 2002)</w:t>
      </w:r>
    </w:p>
    <w:p w14:paraId="4FDA260D" w14:textId="77777777" w:rsidR="00127AB5" w:rsidRDefault="001C2B37" w:rsidP="001C2B37">
      <w:pPr>
        <w:pStyle w:val="ListParagraph"/>
        <w:numPr>
          <w:ilvl w:val="0"/>
          <w:numId w:val="3"/>
        </w:numPr>
      </w:pPr>
      <w:r>
        <w:t xml:space="preserve">Perspective of ecology and evolutionary biology- it is important to look cross culturally, in regions that are not just </w:t>
      </w:r>
      <w:r w:rsidR="00127AB5">
        <w:t>o</w:t>
      </w:r>
      <w:r>
        <w:t>ver-nourished and “under-infected</w:t>
      </w:r>
      <w:r w:rsidR="00127AB5">
        <w:t>”, to adequately capture variation in determinants of inflammatory phenotypes and their consequence for disease (</w:t>
      </w:r>
      <w:proofErr w:type="spellStart"/>
      <w:r w:rsidR="00127AB5">
        <w:t>McDade</w:t>
      </w:r>
      <w:proofErr w:type="spellEnd"/>
      <w:r w:rsidR="00127AB5">
        <w:t xml:space="preserve"> 2003; </w:t>
      </w:r>
      <w:proofErr w:type="spellStart"/>
      <w:r w:rsidR="00127AB5">
        <w:t>Gurven</w:t>
      </w:r>
      <w:proofErr w:type="spellEnd"/>
      <w:r w:rsidR="00127AB5">
        <w:t xml:space="preserve"> 2008).</w:t>
      </w:r>
    </w:p>
    <w:p w14:paraId="7EF291A4" w14:textId="77777777" w:rsidR="00127AB5" w:rsidRDefault="00127AB5" w:rsidP="00127AB5">
      <w:r>
        <w:t xml:space="preserve">Aims of paper: (1) Does psychosocial stressors (perceived stress, childhood adversity) predict elevated CRP among young adults; Previously shown LBW associated with high CRP in young adults and high microbial exposure in infancy predict lower CRP.  (2) Are psychosocial stressors and inflammation moderated by early environmental </w:t>
      </w:r>
      <w:proofErr w:type="gramStart"/>
      <w:r>
        <w:t>exposures.</w:t>
      </w:r>
      <w:proofErr w:type="gramEnd"/>
    </w:p>
    <w:p w14:paraId="3ACA4760" w14:textId="77777777" w:rsidR="00127AB5" w:rsidRDefault="00127AB5" w:rsidP="00127AB5">
      <w:r>
        <w:t xml:space="preserve">Hypotheses: stressors will be positively associated with CRP for individuals with LBW or low microbial exposure in infancy; relationship between stressors and CRP will be attenuated or absent in individuals with HBW or high microbial exposure. </w:t>
      </w:r>
    </w:p>
    <w:p w14:paraId="7D20FF05" w14:textId="77777777" w:rsidR="005C0C49" w:rsidRDefault="005C0C49" w:rsidP="00127AB5">
      <w:r>
        <w:t>Results:</w:t>
      </w:r>
    </w:p>
    <w:p w14:paraId="75E45827" w14:textId="77777777" w:rsidR="00954322" w:rsidRDefault="00954322" w:rsidP="006D568C">
      <w:pPr>
        <w:pStyle w:val="ListParagraph"/>
        <w:numPr>
          <w:ilvl w:val="0"/>
          <w:numId w:val="4"/>
        </w:numPr>
      </w:pPr>
      <w:r>
        <w:t xml:space="preserve">Parental absence marginally </w:t>
      </w:r>
      <w:proofErr w:type="spellStart"/>
      <w:r>
        <w:t>assoc</w:t>
      </w:r>
      <w:proofErr w:type="spellEnd"/>
      <w:r>
        <w:t xml:space="preserve"> with low PSS</w:t>
      </w:r>
    </w:p>
    <w:p w14:paraId="5416BB64" w14:textId="77777777" w:rsidR="00954322" w:rsidRDefault="00954322" w:rsidP="006D568C">
      <w:pPr>
        <w:pStyle w:val="ListParagraph"/>
        <w:numPr>
          <w:ilvl w:val="0"/>
          <w:numId w:val="4"/>
        </w:numPr>
      </w:pPr>
      <w:r>
        <w:t xml:space="preserve">Prenatal nutrition and microbial exposure not </w:t>
      </w:r>
      <w:proofErr w:type="spellStart"/>
      <w:r>
        <w:t>assoc</w:t>
      </w:r>
      <w:proofErr w:type="spellEnd"/>
      <w:r>
        <w:t xml:space="preserve"> w parental absence or PSS</w:t>
      </w:r>
    </w:p>
    <w:p w14:paraId="071FC279" w14:textId="77777777" w:rsidR="00954322" w:rsidRDefault="00954322" w:rsidP="006D568C">
      <w:pPr>
        <w:pStyle w:val="ListParagraph"/>
        <w:numPr>
          <w:ilvl w:val="0"/>
          <w:numId w:val="4"/>
        </w:numPr>
      </w:pPr>
      <w:r>
        <w:t xml:space="preserve">Perceived stress lower for </w:t>
      </w:r>
      <w:proofErr w:type="spellStart"/>
      <w:r>
        <w:t>ppl</w:t>
      </w:r>
      <w:proofErr w:type="spellEnd"/>
      <w:r>
        <w:t xml:space="preserve"> born in dry season</w:t>
      </w:r>
    </w:p>
    <w:p w14:paraId="687458F2" w14:textId="77777777" w:rsidR="00954322" w:rsidRDefault="00954322" w:rsidP="006D568C">
      <w:pPr>
        <w:pStyle w:val="ListParagraph"/>
        <w:numPr>
          <w:ilvl w:val="0"/>
          <w:numId w:val="4"/>
        </w:numPr>
      </w:pPr>
      <w:r>
        <w:t xml:space="preserve">High exposure to animal feces </w:t>
      </w:r>
      <w:proofErr w:type="spellStart"/>
      <w:r>
        <w:t>signif</w:t>
      </w:r>
      <w:proofErr w:type="spellEnd"/>
      <w:r>
        <w:t xml:space="preserve"> associated with lower CRP</w:t>
      </w:r>
    </w:p>
    <w:p w14:paraId="52853692" w14:textId="77777777" w:rsidR="00954322" w:rsidRDefault="00190F04" w:rsidP="006D568C">
      <w:pPr>
        <w:pStyle w:val="ListParagraph"/>
        <w:numPr>
          <w:ilvl w:val="0"/>
          <w:numId w:val="4"/>
        </w:numPr>
      </w:pPr>
      <w:r>
        <w:t xml:space="preserve">PSS predicted elevated CRP for LBW </w:t>
      </w:r>
      <w:proofErr w:type="spellStart"/>
      <w:r>
        <w:t>indiv</w:t>
      </w:r>
      <w:proofErr w:type="spellEnd"/>
      <w:r>
        <w:t xml:space="preserve">, PSS – </w:t>
      </w:r>
      <w:proofErr w:type="spellStart"/>
      <w:r>
        <w:t>assoc</w:t>
      </w:r>
      <w:proofErr w:type="spellEnd"/>
      <w:r>
        <w:t xml:space="preserve"> with CRP in HBW </w:t>
      </w:r>
      <w:proofErr w:type="spellStart"/>
      <w:r>
        <w:t>indiv</w:t>
      </w:r>
      <w:proofErr w:type="spellEnd"/>
    </w:p>
    <w:p w14:paraId="5B8B6624" w14:textId="77777777" w:rsidR="006D568C" w:rsidRDefault="006D568C" w:rsidP="006D568C"/>
    <w:p w14:paraId="0DDA4A86" w14:textId="77777777" w:rsidR="006D568C" w:rsidRDefault="006D568C" w:rsidP="006D568C">
      <w:r>
        <w:t xml:space="preserve">**High levels of microbial exposure promote the development of effective anti-inflammatory regulatory networks that reduce sensitivity to the potentially pro-inflammatory effects of psychosocial stressors. </w:t>
      </w:r>
    </w:p>
    <w:p w14:paraId="0A69A92F" w14:textId="77777777" w:rsidR="00A277B0" w:rsidRDefault="00A277B0" w:rsidP="006D568C">
      <w:r>
        <w:t xml:space="preserve">Infectious exposure during sensitive periods of immune development (when are these sensitive periods?)  </w:t>
      </w:r>
      <w:proofErr w:type="gramStart"/>
      <w:r>
        <w:t>are</w:t>
      </w:r>
      <w:proofErr w:type="gramEnd"/>
      <w:r>
        <w:t xml:space="preserve"> important for establishing  anti-inflammatory pathways, thereby reducing sensitivity to potentially pro-inflammatory stimuli such as psychosocial stress. </w:t>
      </w:r>
    </w:p>
    <w:p w14:paraId="128C33E3" w14:textId="77777777" w:rsidR="00190F04" w:rsidRDefault="00190F04" w:rsidP="00127AB5"/>
    <w:p w14:paraId="27AF4DB4" w14:textId="77777777" w:rsidR="00544B02" w:rsidRPr="00544B02" w:rsidRDefault="00544B02" w:rsidP="00544B02">
      <w:pPr>
        <w:pStyle w:val="NormalWeb"/>
        <w:ind w:left="480" w:hanging="480"/>
        <w:rPr>
          <w:sz w:val="24"/>
          <w:szCs w:val="24"/>
          <w:u w:val="single"/>
        </w:rPr>
      </w:pPr>
      <w:r w:rsidRPr="00544B02">
        <w:rPr>
          <w:sz w:val="24"/>
          <w:szCs w:val="24"/>
          <w:u w:val="single"/>
        </w:rPr>
        <w:t xml:space="preserve">Stress and Reproductive Function (Wing, J. C., &amp; </w:t>
      </w:r>
      <w:proofErr w:type="spellStart"/>
      <w:r w:rsidRPr="00544B02">
        <w:rPr>
          <w:sz w:val="24"/>
          <w:szCs w:val="24"/>
          <w:u w:val="single"/>
        </w:rPr>
        <w:t>Sapolsky</w:t>
      </w:r>
      <w:proofErr w:type="spellEnd"/>
      <w:r w:rsidRPr="00544B02">
        <w:rPr>
          <w:sz w:val="24"/>
          <w:szCs w:val="24"/>
          <w:u w:val="single"/>
        </w:rPr>
        <w:t>, R. M. (2003))</w:t>
      </w:r>
    </w:p>
    <w:p w14:paraId="0B44BBC0" w14:textId="77777777" w:rsidR="00544B02" w:rsidRDefault="00540537" w:rsidP="00544B02">
      <w:pPr>
        <w:pStyle w:val="NormalWeb"/>
        <w:ind w:left="480" w:hanging="480"/>
        <w:rPr>
          <w:sz w:val="24"/>
          <w:szCs w:val="24"/>
        </w:rPr>
      </w:pPr>
      <w:r>
        <w:rPr>
          <w:sz w:val="24"/>
          <w:szCs w:val="24"/>
        </w:rPr>
        <w:t xml:space="preserve">Stress-induced suppression of reproduction in hares due to predation risk and food scarcity led to </w:t>
      </w:r>
      <w:proofErr w:type="gramStart"/>
      <w:r>
        <w:rPr>
          <w:sz w:val="24"/>
          <w:szCs w:val="24"/>
        </w:rPr>
        <w:t>10 year</w:t>
      </w:r>
      <w:proofErr w:type="gramEnd"/>
      <w:r>
        <w:rPr>
          <w:sz w:val="24"/>
          <w:szCs w:val="24"/>
        </w:rPr>
        <w:t xml:space="preserve"> cycle in rabbit abundance. </w:t>
      </w:r>
    </w:p>
    <w:p w14:paraId="66E3618E" w14:textId="77777777" w:rsidR="00540537" w:rsidRDefault="00540537" w:rsidP="00544B02">
      <w:pPr>
        <w:pStyle w:val="NormalWeb"/>
        <w:ind w:left="480" w:hanging="480"/>
        <w:rPr>
          <w:sz w:val="24"/>
          <w:szCs w:val="24"/>
        </w:rPr>
      </w:pPr>
      <w:r>
        <w:rPr>
          <w:sz w:val="24"/>
          <w:szCs w:val="24"/>
        </w:rPr>
        <w:t>Suppression in females:</w:t>
      </w:r>
    </w:p>
    <w:p w14:paraId="3C227641" w14:textId="77777777" w:rsidR="00540537" w:rsidRDefault="00540537" w:rsidP="00540537">
      <w:pPr>
        <w:pStyle w:val="NormalWeb"/>
        <w:numPr>
          <w:ilvl w:val="0"/>
          <w:numId w:val="5"/>
        </w:numPr>
        <w:rPr>
          <w:sz w:val="24"/>
          <w:szCs w:val="24"/>
        </w:rPr>
      </w:pPr>
      <w:r>
        <w:rPr>
          <w:sz w:val="24"/>
          <w:szCs w:val="24"/>
        </w:rPr>
        <w:t>Disruption in ovulatory cycles</w:t>
      </w:r>
    </w:p>
    <w:p w14:paraId="111F6426" w14:textId="77777777" w:rsidR="00BB0393" w:rsidRDefault="00BB0393" w:rsidP="00BB0393">
      <w:pPr>
        <w:pStyle w:val="NormalWeb"/>
        <w:numPr>
          <w:ilvl w:val="1"/>
          <w:numId w:val="5"/>
        </w:numPr>
        <w:rPr>
          <w:sz w:val="24"/>
          <w:szCs w:val="24"/>
        </w:rPr>
      </w:pPr>
      <w:r>
        <w:rPr>
          <w:sz w:val="24"/>
          <w:szCs w:val="24"/>
        </w:rPr>
        <w:t xml:space="preserve">Inhibition of </w:t>
      </w:r>
      <w:proofErr w:type="spellStart"/>
      <w:r>
        <w:rPr>
          <w:sz w:val="24"/>
          <w:szCs w:val="24"/>
        </w:rPr>
        <w:t>GnRH</w:t>
      </w:r>
      <w:proofErr w:type="spellEnd"/>
      <w:r>
        <w:rPr>
          <w:sz w:val="24"/>
          <w:szCs w:val="24"/>
        </w:rPr>
        <w:t xml:space="preserve"> (gonadotropin-releasing hormone release) </w:t>
      </w:r>
      <w:r w:rsidRPr="00BB0393">
        <w:rPr>
          <w:sz w:val="24"/>
          <w:szCs w:val="24"/>
        </w:rPr>
        <w:sym w:font="Wingdings" w:char="F0E0"/>
      </w:r>
      <w:r>
        <w:rPr>
          <w:sz w:val="24"/>
          <w:szCs w:val="24"/>
        </w:rPr>
        <w:t xml:space="preserve"> decreased sensitivity of pituitary </w:t>
      </w:r>
      <w:proofErr w:type="spellStart"/>
      <w:r>
        <w:rPr>
          <w:sz w:val="24"/>
          <w:szCs w:val="24"/>
        </w:rPr>
        <w:t>gonadotropes</w:t>
      </w:r>
      <w:proofErr w:type="spellEnd"/>
      <w:r>
        <w:rPr>
          <w:sz w:val="24"/>
          <w:szCs w:val="24"/>
        </w:rPr>
        <w:t xml:space="preserve"> to stimulatory effects of </w:t>
      </w:r>
      <w:proofErr w:type="spellStart"/>
      <w:r>
        <w:rPr>
          <w:sz w:val="24"/>
          <w:szCs w:val="24"/>
        </w:rPr>
        <w:t>GnRH</w:t>
      </w:r>
      <w:proofErr w:type="spellEnd"/>
      <w:r>
        <w:rPr>
          <w:sz w:val="24"/>
          <w:szCs w:val="24"/>
        </w:rPr>
        <w:t xml:space="preserve"> </w:t>
      </w:r>
      <w:r w:rsidRPr="00BB0393">
        <w:rPr>
          <w:sz w:val="24"/>
          <w:szCs w:val="24"/>
        </w:rPr>
        <w:sym w:font="Wingdings" w:char="F0E0"/>
      </w:r>
      <w:r>
        <w:rPr>
          <w:sz w:val="24"/>
          <w:szCs w:val="24"/>
        </w:rPr>
        <w:t xml:space="preserve"> greatly reduced amount of luteinizing hormone (LH). </w:t>
      </w:r>
      <w:r w:rsidR="000872B5">
        <w:rPr>
          <w:sz w:val="24"/>
          <w:szCs w:val="24"/>
        </w:rPr>
        <w:t xml:space="preserve"> At ovary-level: decreased responsiveness to LH (likely </w:t>
      </w:r>
      <w:proofErr w:type="spellStart"/>
      <w:r w:rsidR="000872B5">
        <w:rPr>
          <w:sz w:val="24"/>
          <w:szCs w:val="24"/>
        </w:rPr>
        <w:t>bc</w:t>
      </w:r>
      <w:proofErr w:type="spellEnd"/>
      <w:r w:rsidR="000872B5">
        <w:rPr>
          <w:sz w:val="24"/>
          <w:szCs w:val="24"/>
        </w:rPr>
        <w:t xml:space="preserve"> </w:t>
      </w:r>
      <w:proofErr w:type="spellStart"/>
      <w:r w:rsidR="000872B5">
        <w:rPr>
          <w:sz w:val="24"/>
          <w:szCs w:val="24"/>
        </w:rPr>
        <w:t>glucocorticosteroid</w:t>
      </w:r>
      <w:proofErr w:type="spellEnd"/>
      <w:r w:rsidR="000872B5">
        <w:rPr>
          <w:sz w:val="24"/>
          <w:szCs w:val="24"/>
        </w:rPr>
        <w:t xml:space="preserve">-induced decreases in LH receptor number). </w:t>
      </w:r>
      <w:r w:rsidR="00A5605D">
        <w:rPr>
          <w:sz w:val="24"/>
          <w:szCs w:val="24"/>
        </w:rPr>
        <w:t xml:space="preserve">== </w:t>
      </w:r>
      <w:proofErr w:type="gramStart"/>
      <w:r w:rsidR="00A5605D">
        <w:rPr>
          <w:sz w:val="24"/>
          <w:szCs w:val="24"/>
        </w:rPr>
        <w:t>results</w:t>
      </w:r>
      <w:proofErr w:type="gramEnd"/>
      <w:r w:rsidR="00A5605D">
        <w:rPr>
          <w:sz w:val="24"/>
          <w:szCs w:val="24"/>
        </w:rPr>
        <w:t xml:space="preserve"> in extra long follicular stage, and more irregular cycle. </w:t>
      </w:r>
    </w:p>
    <w:p w14:paraId="7C51B2AF" w14:textId="77777777" w:rsidR="00540537" w:rsidRDefault="00540537" w:rsidP="00540537">
      <w:pPr>
        <w:pStyle w:val="NormalWeb"/>
        <w:numPr>
          <w:ilvl w:val="0"/>
          <w:numId w:val="5"/>
        </w:numPr>
        <w:rPr>
          <w:sz w:val="24"/>
          <w:szCs w:val="24"/>
        </w:rPr>
      </w:pPr>
      <w:r>
        <w:rPr>
          <w:sz w:val="24"/>
          <w:szCs w:val="24"/>
        </w:rPr>
        <w:t>Impairment of uterine maturation</w:t>
      </w:r>
    </w:p>
    <w:p w14:paraId="6540DC35" w14:textId="77777777" w:rsidR="00A5605D" w:rsidRDefault="00A5605D" w:rsidP="00A5605D">
      <w:pPr>
        <w:pStyle w:val="NormalWeb"/>
        <w:numPr>
          <w:ilvl w:val="1"/>
          <w:numId w:val="5"/>
        </w:numPr>
        <w:rPr>
          <w:sz w:val="24"/>
          <w:szCs w:val="24"/>
        </w:rPr>
      </w:pPr>
      <w:r>
        <w:rPr>
          <w:sz w:val="24"/>
          <w:szCs w:val="24"/>
        </w:rPr>
        <w:t>Decrease in progesterone due t</w:t>
      </w:r>
      <w:r w:rsidR="00E27B68">
        <w:rPr>
          <w:sz w:val="24"/>
          <w:szCs w:val="24"/>
        </w:rPr>
        <w:t>o stress. (</w:t>
      </w:r>
      <w:proofErr w:type="gramStart"/>
      <w:r w:rsidR="00E27B68">
        <w:rPr>
          <w:sz w:val="24"/>
          <w:szCs w:val="24"/>
        </w:rPr>
        <w:t>progesterone</w:t>
      </w:r>
      <w:proofErr w:type="gramEnd"/>
      <w:r w:rsidR="00E27B68">
        <w:rPr>
          <w:sz w:val="24"/>
          <w:szCs w:val="24"/>
        </w:rPr>
        <w:t xml:space="preserve"> primes the uterus way for implantation </w:t>
      </w:r>
      <w:proofErr w:type="spellStart"/>
      <w:r w:rsidR="00E27B68">
        <w:rPr>
          <w:sz w:val="24"/>
          <w:szCs w:val="24"/>
        </w:rPr>
        <w:t>durint</w:t>
      </w:r>
      <w:proofErr w:type="spellEnd"/>
      <w:r w:rsidR="00E27B68">
        <w:rPr>
          <w:sz w:val="24"/>
          <w:szCs w:val="24"/>
        </w:rPr>
        <w:t xml:space="preserve"> luteal phase) </w:t>
      </w:r>
    </w:p>
    <w:p w14:paraId="044CC82E" w14:textId="77777777" w:rsidR="00E27B68" w:rsidRDefault="00E27B68" w:rsidP="00A5605D">
      <w:pPr>
        <w:pStyle w:val="NormalWeb"/>
        <w:numPr>
          <w:ilvl w:val="1"/>
          <w:numId w:val="5"/>
        </w:numPr>
        <w:rPr>
          <w:sz w:val="24"/>
          <w:szCs w:val="24"/>
        </w:rPr>
      </w:pPr>
      <w:r>
        <w:rPr>
          <w:sz w:val="24"/>
          <w:szCs w:val="24"/>
        </w:rPr>
        <w:t xml:space="preserve">Stress-induced secretion of prolactin antagonizes the anabolic effects of progesterone in the uterus. </w:t>
      </w:r>
    </w:p>
    <w:p w14:paraId="10A847E8" w14:textId="77777777" w:rsidR="00540537" w:rsidRDefault="00540537" w:rsidP="00540537">
      <w:pPr>
        <w:pStyle w:val="NormalWeb"/>
        <w:numPr>
          <w:ilvl w:val="0"/>
          <w:numId w:val="5"/>
        </w:numPr>
        <w:rPr>
          <w:sz w:val="24"/>
          <w:szCs w:val="24"/>
        </w:rPr>
      </w:pPr>
      <w:r>
        <w:rPr>
          <w:sz w:val="24"/>
          <w:szCs w:val="24"/>
        </w:rPr>
        <w:t xml:space="preserve">Inhibition of </w:t>
      </w:r>
      <w:proofErr w:type="spellStart"/>
      <w:r>
        <w:rPr>
          <w:sz w:val="24"/>
          <w:szCs w:val="24"/>
        </w:rPr>
        <w:t>proceptive</w:t>
      </w:r>
      <w:proofErr w:type="spellEnd"/>
      <w:r>
        <w:rPr>
          <w:sz w:val="24"/>
          <w:szCs w:val="24"/>
        </w:rPr>
        <w:t xml:space="preserve"> and receptive behaviors. </w:t>
      </w:r>
    </w:p>
    <w:p w14:paraId="22DB55CA" w14:textId="77777777" w:rsidR="00E27B68" w:rsidRDefault="00E27B68" w:rsidP="00E27B68">
      <w:pPr>
        <w:pStyle w:val="NormalWeb"/>
        <w:numPr>
          <w:ilvl w:val="1"/>
          <w:numId w:val="5"/>
        </w:numPr>
        <w:rPr>
          <w:sz w:val="24"/>
          <w:szCs w:val="24"/>
        </w:rPr>
      </w:pPr>
      <w:r>
        <w:rPr>
          <w:sz w:val="24"/>
          <w:szCs w:val="24"/>
        </w:rPr>
        <w:t xml:space="preserve">Stress-induced decreases in </w:t>
      </w:r>
      <w:proofErr w:type="spellStart"/>
      <w:r>
        <w:rPr>
          <w:sz w:val="24"/>
          <w:szCs w:val="24"/>
        </w:rPr>
        <w:t>oesterogen</w:t>
      </w:r>
      <w:proofErr w:type="spellEnd"/>
      <w:r>
        <w:rPr>
          <w:sz w:val="24"/>
          <w:szCs w:val="24"/>
        </w:rPr>
        <w:t xml:space="preserve"> </w:t>
      </w:r>
      <w:r w:rsidRPr="00E27B68">
        <w:rPr>
          <w:sz w:val="24"/>
          <w:szCs w:val="24"/>
        </w:rPr>
        <w:sym w:font="Wingdings" w:char="F0E0"/>
      </w:r>
      <w:r>
        <w:rPr>
          <w:sz w:val="24"/>
          <w:szCs w:val="24"/>
        </w:rPr>
        <w:t xml:space="preserve"> loss of libido </w:t>
      </w:r>
    </w:p>
    <w:p w14:paraId="5376FD4C" w14:textId="77777777" w:rsidR="00E27B68" w:rsidRDefault="00E27B68" w:rsidP="00E27B68">
      <w:pPr>
        <w:pStyle w:val="NormalWeb"/>
        <w:numPr>
          <w:ilvl w:val="1"/>
          <w:numId w:val="5"/>
        </w:numPr>
        <w:rPr>
          <w:sz w:val="24"/>
          <w:szCs w:val="24"/>
        </w:rPr>
      </w:pPr>
      <w:r>
        <w:rPr>
          <w:sz w:val="24"/>
          <w:szCs w:val="24"/>
        </w:rPr>
        <w:t xml:space="preserve">Stress-induced suppression of adrenal androgens (that would increase </w:t>
      </w:r>
      <w:proofErr w:type="spellStart"/>
      <w:r>
        <w:rPr>
          <w:sz w:val="24"/>
          <w:szCs w:val="24"/>
        </w:rPr>
        <w:t>proceptive</w:t>
      </w:r>
      <w:proofErr w:type="spellEnd"/>
      <w:r>
        <w:rPr>
          <w:sz w:val="24"/>
          <w:szCs w:val="24"/>
        </w:rPr>
        <w:t xml:space="preserve"> and receptive behavior) </w:t>
      </w:r>
    </w:p>
    <w:p w14:paraId="16E0416D" w14:textId="77777777" w:rsidR="00E27B68" w:rsidRDefault="00E27B68" w:rsidP="00E27B68">
      <w:pPr>
        <w:pStyle w:val="NormalWeb"/>
        <w:rPr>
          <w:sz w:val="24"/>
          <w:szCs w:val="24"/>
        </w:rPr>
      </w:pPr>
      <w:r>
        <w:rPr>
          <w:sz w:val="24"/>
          <w:szCs w:val="24"/>
        </w:rPr>
        <w:t>Suppression in Males</w:t>
      </w:r>
    </w:p>
    <w:p w14:paraId="343AACE5" w14:textId="77777777" w:rsidR="00E27B68" w:rsidRDefault="00E27B68" w:rsidP="00E27B68">
      <w:pPr>
        <w:pStyle w:val="NormalWeb"/>
        <w:numPr>
          <w:ilvl w:val="0"/>
          <w:numId w:val="6"/>
        </w:numPr>
        <w:rPr>
          <w:sz w:val="24"/>
          <w:szCs w:val="24"/>
        </w:rPr>
      </w:pPr>
      <w:r>
        <w:rPr>
          <w:sz w:val="24"/>
          <w:szCs w:val="24"/>
        </w:rPr>
        <w:t>Inhibition of hormones of the gonadal axis</w:t>
      </w:r>
    </w:p>
    <w:p w14:paraId="4A078CCE" w14:textId="77777777" w:rsidR="00B36A50" w:rsidRDefault="00B36A50" w:rsidP="00B36A50">
      <w:pPr>
        <w:pStyle w:val="NormalWeb"/>
        <w:numPr>
          <w:ilvl w:val="1"/>
          <w:numId w:val="6"/>
        </w:numPr>
        <w:rPr>
          <w:sz w:val="24"/>
          <w:szCs w:val="24"/>
        </w:rPr>
      </w:pPr>
      <w:r>
        <w:rPr>
          <w:sz w:val="24"/>
          <w:szCs w:val="24"/>
        </w:rPr>
        <w:t>Same as in females</w:t>
      </w:r>
    </w:p>
    <w:p w14:paraId="1EB19CD8" w14:textId="77777777" w:rsidR="00E27B68" w:rsidRDefault="00E27B68" w:rsidP="00E27B68">
      <w:pPr>
        <w:pStyle w:val="NormalWeb"/>
        <w:numPr>
          <w:ilvl w:val="0"/>
          <w:numId w:val="6"/>
        </w:numPr>
        <w:rPr>
          <w:sz w:val="24"/>
          <w:szCs w:val="24"/>
        </w:rPr>
      </w:pPr>
      <w:r>
        <w:rPr>
          <w:sz w:val="24"/>
          <w:szCs w:val="24"/>
        </w:rPr>
        <w:t>Impairment of erectile function</w:t>
      </w:r>
    </w:p>
    <w:p w14:paraId="1EDAD46D" w14:textId="77777777" w:rsidR="00B36A50" w:rsidRDefault="00B36A50" w:rsidP="00B36A50">
      <w:pPr>
        <w:pStyle w:val="NormalWeb"/>
        <w:numPr>
          <w:ilvl w:val="1"/>
          <w:numId w:val="6"/>
        </w:numPr>
        <w:rPr>
          <w:sz w:val="24"/>
          <w:szCs w:val="24"/>
        </w:rPr>
      </w:pPr>
      <w:r>
        <w:rPr>
          <w:sz w:val="24"/>
          <w:szCs w:val="24"/>
        </w:rPr>
        <w:t>Parasympathetic and sympathetic activation of ANS (autonomic nervous system)—</w:t>
      </w:r>
      <w:proofErr w:type="spellStart"/>
      <w:r>
        <w:rPr>
          <w:sz w:val="24"/>
          <w:szCs w:val="24"/>
        </w:rPr>
        <w:t>para</w:t>
      </w:r>
      <w:proofErr w:type="spellEnd"/>
      <w:r>
        <w:rPr>
          <w:sz w:val="24"/>
          <w:szCs w:val="24"/>
        </w:rPr>
        <w:t xml:space="preserve">- tone is </w:t>
      </w:r>
      <w:proofErr w:type="spellStart"/>
      <w:r>
        <w:rPr>
          <w:sz w:val="24"/>
          <w:szCs w:val="24"/>
        </w:rPr>
        <w:t>prereq</w:t>
      </w:r>
      <w:proofErr w:type="spellEnd"/>
      <w:r>
        <w:rPr>
          <w:sz w:val="24"/>
          <w:szCs w:val="24"/>
        </w:rPr>
        <w:t xml:space="preserve"> for erection and transition to </w:t>
      </w:r>
      <w:proofErr w:type="spellStart"/>
      <w:r>
        <w:rPr>
          <w:sz w:val="24"/>
          <w:szCs w:val="24"/>
        </w:rPr>
        <w:t>symp</w:t>
      </w:r>
      <w:proofErr w:type="spellEnd"/>
      <w:r>
        <w:rPr>
          <w:sz w:val="24"/>
          <w:szCs w:val="24"/>
        </w:rPr>
        <w:t>- mediates ejaculation. (</w:t>
      </w:r>
      <w:proofErr w:type="gramStart"/>
      <w:r>
        <w:rPr>
          <w:sz w:val="24"/>
          <w:szCs w:val="24"/>
        </w:rPr>
        <w:t>stress</w:t>
      </w:r>
      <w:proofErr w:type="gramEnd"/>
      <w:r>
        <w:rPr>
          <w:sz w:val="24"/>
          <w:szCs w:val="24"/>
        </w:rPr>
        <w:t xml:space="preserve"> can block ability to get erection and cause premature ejaculation) </w:t>
      </w:r>
    </w:p>
    <w:p w14:paraId="4C1417CA" w14:textId="77777777" w:rsidR="00E27B68" w:rsidRPr="00E27B68" w:rsidRDefault="00E27B68" w:rsidP="00E27B68">
      <w:pPr>
        <w:pStyle w:val="NormalWeb"/>
        <w:numPr>
          <w:ilvl w:val="0"/>
          <w:numId w:val="6"/>
        </w:numPr>
        <w:rPr>
          <w:sz w:val="24"/>
          <w:szCs w:val="24"/>
        </w:rPr>
      </w:pPr>
      <w:r>
        <w:rPr>
          <w:sz w:val="24"/>
          <w:szCs w:val="24"/>
        </w:rPr>
        <w:t xml:space="preserve">Damping of </w:t>
      </w:r>
      <w:proofErr w:type="spellStart"/>
      <w:r>
        <w:rPr>
          <w:sz w:val="24"/>
          <w:szCs w:val="24"/>
        </w:rPr>
        <w:t>proceptive</w:t>
      </w:r>
      <w:proofErr w:type="spellEnd"/>
      <w:r>
        <w:rPr>
          <w:sz w:val="24"/>
          <w:szCs w:val="24"/>
        </w:rPr>
        <w:t xml:space="preserve"> and receptive behavior</w:t>
      </w:r>
    </w:p>
    <w:p w14:paraId="39E17115" w14:textId="77777777" w:rsidR="00544B02" w:rsidRDefault="00544B02" w:rsidP="00127AB5"/>
    <w:p w14:paraId="18BBFE29" w14:textId="77777777" w:rsidR="00544B02" w:rsidRDefault="00B36A50" w:rsidP="00127AB5">
      <w:r>
        <w:t>Maintenance of reproductive function during stress</w:t>
      </w:r>
    </w:p>
    <w:p w14:paraId="7F1221F7" w14:textId="77777777" w:rsidR="00B36A50" w:rsidRDefault="00B36A50" w:rsidP="00127AB5">
      <w:r>
        <w:t xml:space="preserve"> (</w:t>
      </w:r>
      <w:proofErr w:type="gramStart"/>
      <w:r>
        <w:t>see</w:t>
      </w:r>
      <w:proofErr w:type="gramEnd"/>
      <w:r>
        <w:t xml:space="preserve"> Table 1 Wing and </w:t>
      </w:r>
      <w:proofErr w:type="spellStart"/>
      <w:r>
        <w:t>Sapolsky</w:t>
      </w:r>
      <w:proofErr w:type="spellEnd"/>
      <w:r>
        <w:t xml:space="preserve"> 2003)</w:t>
      </w:r>
    </w:p>
    <w:p w14:paraId="75ADEDF9" w14:textId="77777777" w:rsidR="00B36A50" w:rsidRDefault="00B36A50" w:rsidP="00127AB5"/>
    <w:p w14:paraId="2C8F635E" w14:textId="77777777" w:rsidR="00BD3D40" w:rsidRDefault="00BD3D40" w:rsidP="00127AB5">
      <w:r>
        <w:t xml:space="preserve">Resistance to stress response may be adaptive in highly competitive (“tournament”) species (i.e. Olive baboons) </w:t>
      </w:r>
    </w:p>
    <w:p w14:paraId="13E3D502" w14:textId="77777777" w:rsidR="00A81016" w:rsidRDefault="00A81016" w:rsidP="00A81016">
      <w:pPr>
        <w:pStyle w:val="ListParagraph"/>
        <w:numPr>
          <w:ilvl w:val="0"/>
          <w:numId w:val="7"/>
        </w:numPr>
      </w:pPr>
      <w:r>
        <w:t>During stress, the SNS tone is greater in dominant individuals</w:t>
      </w:r>
      <w:proofErr w:type="gramStart"/>
      <w:r>
        <w:t>- which</w:t>
      </w:r>
      <w:proofErr w:type="gramEnd"/>
      <w:r>
        <w:t xml:space="preserve"> enhances testosterone secretion and can have the effect of </w:t>
      </w:r>
      <w:proofErr w:type="spellStart"/>
      <w:r>
        <w:t>vasodilating</w:t>
      </w:r>
      <w:proofErr w:type="spellEnd"/>
      <w:r>
        <w:t xml:space="preserve"> the testicular parenchyma, which increases blood flow to the testes and thus absolute amounts of LH delivered. </w:t>
      </w:r>
    </w:p>
    <w:p w14:paraId="266F689F" w14:textId="77777777" w:rsidR="00A81016" w:rsidRDefault="00A81016" w:rsidP="00A81016"/>
    <w:p w14:paraId="1B0D6CC3" w14:textId="77777777" w:rsidR="00A81016" w:rsidRDefault="00A81016" w:rsidP="00A81016">
      <w:r>
        <w:t>Neuroendocrine mechanisms underlying resistance of gonadal function to stress</w:t>
      </w:r>
    </w:p>
    <w:p w14:paraId="6D1235E0" w14:textId="77777777" w:rsidR="00A81016" w:rsidRDefault="00A81016" w:rsidP="00A81016">
      <w:pPr>
        <w:pStyle w:val="ListParagraph"/>
        <w:numPr>
          <w:ilvl w:val="0"/>
          <w:numId w:val="7"/>
        </w:numPr>
      </w:pPr>
      <w:r>
        <w:t>Perturbation may not be viewed as stressor (and thus not initiate response)</w:t>
      </w:r>
    </w:p>
    <w:p w14:paraId="6EA9C5B0" w14:textId="77777777" w:rsidR="00A81016" w:rsidRDefault="00A81016" w:rsidP="00A81016">
      <w:pPr>
        <w:pStyle w:val="ListParagraph"/>
        <w:numPr>
          <w:ilvl w:val="1"/>
          <w:numId w:val="7"/>
        </w:numPr>
      </w:pPr>
      <w:r>
        <w:t xml:space="preserve">Subjective perception greatly influence </w:t>
      </w:r>
      <w:r w:rsidR="00A27606">
        <w:t xml:space="preserve">events stressfulness (i.e. you create the world in which you live) </w:t>
      </w:r>
    </w:p>
    <w:p w14:paraId="0211DFC3" w14:textId="77777777" w:rsidR="00A27606" w:rsidRDefault="00A27606" w:rsidP="00A81016">
      <w:pPr>
        <w:pStyle w:val="ListParagraph"/>
        <w:numPr>
          <w:ilvl w:val="1"/>
          <w:numId w:val="7"/>
        </w:numPr>
      </w:pPr>
      <w:r>
        <w:t xml:space="preserve">Psychological filters are malleable. Stressors are less so if </w:t>
      </w:r>
      <w:proofErr w:type="gramStart"/>
      <w:r>
        <w:t>an</w:t>
      </w:r>
      <w:proofErr w:type="gramEnd"/>
      <w:r>
        <w:t xml:space="preserve"> person feels they have control. </w:t>
      </w:r>
      <w:proofErr w:type="gramStart"/>
      <w:r>
        <w:t>i</w:t>
      </w:r>
      <w:proofErr w:type="gramEnd"/>
      <w:r>
        <w:t xml:space="preserve">.e. a fat bird in good condition might not perceive food restriction as stressful as a skinny bird in poor condition. </w:t>
      </w:r>
    </w:p>
    <w:p w14:paraId="02C1E1D5" w14:textId="77777777" w:rsidR="00A27606" w:rsidRDefault="00A27606" w:rsidP="00A81016">
      <w:pPr>
        <w:pStyle w:val="ListParagraph"/>
        <w:numPr>
          <w:ilvl w:val="1"/>
          <w:numId w:val="7"/>
        </w:numPr>
      </w:pPr>
      <w:r>
        <w:t xml:space="preserve">Stressor may provoke secretion of </w:t>
      </w:r>
      <w:proofErr w:type="spellStart"/>
      <w:r>
        <w:t>glucocorticosteroids</w:t>
      </w:r>
      <w:proofErr w:type="spellEnd"/>
      <w:r>
        <w:t xml:space="preserve"> that exert inhibitory effects on gonadal axis. </w:t>
      </w:r>
    </w:p>
    <w:p w14:paraId="63015F60" w14:textId="77777777" w:rsidR="00A81016" w:rsidRPr="00162D00" w:rsidRDefault="00A81016" w:rsidP="00A81016"/>
    <w:p w14:paraId="46B4E326" w14:textId="77777777" w:rsidR="00162D00" w:rsidRDefault="006807FD" w:rsidP="00162D00">
      <w:pPr>
        <w:rPr>
          <w:u w:val="single"/>
        </w:rPr>
      </w:pPr>
      <w:proofErr w:type="spellStart"/>
      <w:r w:rsidRPr="006807FD">
        <w:rPr>
          <w:u w:val="single"/>
        </w:rPr>
        <w:t>Szyf</w:t>
      </w:r>
      <w:proofErr w:type="spellEnd"/>
      <w:r w:rsidRPr="006807FD">
        <w:rPr>
          <w:u w:val="single"/>
        </w:rPr>
        <w:t xml:space="preserve"> et al 2008: Social Environment and the </w:t>
      </w:r>
      <w:proofErr w:type="spellStart"/>
      <w:r w:rsidRPr="006807FD">
        <w:rPr>
          <w:u w:val="single"/>
        </w:rPr>
        <w:t>Epigenome</w:t>
      </w:r>
      <w:proofErr w:type="spellEnd"/>
    </w:p>
    <w:p w14:paraId="247B15FA" w14:textId="77777777" w:rsidR="006807FD" w:rsidRDefault="006807FD" w:rsidP="00162D00">
      <w:r>
        <w:t xml:space="preserve">Main argument: epigenetic changes in methylation patterns can occur beyond developmental stages, even in mature cells, such that methylation patterns can change throughout life, allowing for a platform through which the environment could sculpt the genome and affect phenotype throughout life. </w:t>
      </w:r>
    </w:p>
    <w:p w14:paraId="2106E440" w14:textId="77777777" w:rsidR="006807FD" w:rsidRDefault="006807FD" w:rsidP="006807FD">
      <w:pPr>
        <w:pStyle w:val="ListParagraph"/>
        <w:numPr>
          <w:ilvl w:val="0"/>
          <w:numId w:val="7"/>
        </w:numPr>
      </w:pPr>
      <w:r>
        <w:t>They model mechanisms for alteration in DNA methylation in adult tissues (proposing that the DNA methylation machinery remains active throughout life)</w:t>
      </w:r>
    </w:p>
    <w:p w14:paraId="206F2938" w14:textId="77777777" w:rsidR="006807FD" w:rsidRDefault="006807FD" w:rsidP="006807FD">
      <w:pPr>
        <w:pStyle w:val="ListParagraph"/>
        <w:numPr>
          <w:ilvl w:val="0"/>
          <w:numId w:val="7"/>
        </w:numPr>
      </w:pPr>
      <w:r>
        <w:t>Epige</w:t>
      </w:r>
      <w:r w:rsidR="00B66BE2">
        <w:t>netic programming by m</w:t>
      </w:r>
      <w:r>
        <w:t>aternal care</w:t>
      </w:r>
    </w:p>
    <w:p w14:paraId="638D0522" w14:textId="77777777" w:rsidR="006807FD" w:rsidRDefault="00B66BE2" w:rsidP="006807FD">
      <w:pPr>
        <w:pStyle w:val="ListParagraph"/>
        <w:numPr>
          <w:ilvl w:val="1"/>
          <w:numId w:val="7"/>
        </w:numPr>
      </w:pPr>
      <w:r>
        <w:t xml:space="preserve">DNA methylation, histone acetylation, and transcription occupancy bear the memory of maternal behavior. </w:t>
      </w:r>
    </w:p>
    <w:p w14:paraId="340AE79B" w14:textId="77777777" w:rsidR="00B66BE2" w:rsidRDefault="00B66BE2" w:rsidP="00B66BE2">
      <w:pPr>
        <w:pStyle w:val="ListParagraph"/>
        <w:numPr>
          <w:ilvl w:val="0"/>
          <w:numId w:val="7"/>
        </w:numPr>
      </w:pPr>
      <w:r>
        <w:t>Programming in the hippocampus by maternal care early in life is reversible later in the adult</w:t>
      </w:r>
    </w:p>
    <w:p w14:paraId="2164019F" w14:textId="77777777" w:rsidR="00B66BE2" w:rsidRDefault="00B66BE2" w:rsidP="00B66BE2">
      <w:pPr>
        <w:pStyle w:val="ListParagraph"/>
        <w:numPr>
          <w:ilvl w:val="0"/>
          <w:numId w:val="7"/>
        </w:numPr>
      </w:pPr>
      <w:r>
        <w:t>Mechanisms linking maternal care and epigenetic reprogramming</w:t>
      </w:r>
    </w:p>
    <w:p w14:paraId="149F0236" w14:textId="77777777" w:rsidR="00B66BE2" w:rsidRDefault="00B66BE2" w:rsidP="00B66BE2">
      <w:pPr>
        <w:pStyle w:val="ListParagraph"/>
        <w:numPr>
          <w:ilvl w:val="0"/>
          <w:numId w:val="7"/>
        </w:numPr>
      </w:pPr>
      <w:r>
        <w:t xml:space="preserve">Not evident </w:t>
      </w:r>
      <w:proofErr w:type="gramStart"/>
      <w:r>
        <w:t>that normal environmental changes</w:t>
      </w:r>
      <w:proofErr w:type="gramEnd"/>
      <w:r>
        <w:t xml:space="preserve"> can impact methylation patterns on par with pharmaceutical interventions.</w:t>
      </w:r>
    </w:p>
    <w:p w14:paraId="3324961A" w14:textId="77777777" w:rsidR="006807FD" w:rsidRDefault="006807FD" w:rsidP="00162D00"/>
    <w:p w14:paraId="1D9F3E09" w14:textId="77777777" w:rsidR="003435A4" w:rsidRDefault="003435A4" w:rsidP="00162D00">
      <w:pPr>
        <w:rPr>
          <w:b/>
          <w:u w:val="single"/>
        </w:rPr>
      </w:pPr>
      <w:r w:rsidRPr="003435A4">
        <w:rPr>
          <w:b/>
          <w:u w:val="single"/>
        </w:rPr>
        <w:t xml:space="preserve">Early Experience and the Development of Stress Reactivity in Regulation in Children: </w:t>
      </w:r>
      <w:proofErr w:type="spellStart"/>
      <w:r w:rsidRPr="003435A4">
        <w:rPr>
          <w:b/>
          <w:u w:val="single"/>
        </w:rPr>
        <w:t>Loman</w:t>
      </w:r>
      <w:proofErr w:type="spellEnd"/>
      <w:r w:rsidRPr="003435A4">
        <w:rPr>
          <w:b/>
          <w:u w:val="single"/>
        </w:rPr>
        <w:t xml:space="preserve"> and Gunnar 2010</w:t>
      </w:r>
    </w:p>
    <w:p w14:paraId="011BA9E7" w14:textId="77777777" w:rsidR="003435A4" w:rsidRDefault="003435A4" w:rsidP="00162D00"/>
    <w:p w14:paraId="4114EE69" w14:textId="501168A7" w:rsidR="00725195" w:rsidRDefault="00725195" w:rsidP="00162D00">
      <w:r>
        <w:t>Early Life Stress model</w:t>
      </w:r>
    </w:p>
    <w:p w14:paraId="5B0B0025" w14:textId="35AFD2A5" w:rsidR="00725195" w:rsidRDefault="00725195" w:rsidP="00725195">
      <w:pPr>
        <w:pStyle w:val="ListParagraph"/>
        <w:numPr>
          <w:ilvl w:val="0"/>
          <w:numId w:val="8"/>
        </w:numPr>
      </w:pPr>
      <w:r>
        <w:t xml:space="preserve">Lack of caregiving experienced early in life (parental nurturance) results in chronic stress in the infant. </w:t>
      </w:r>
    </w:p>
    <w:p w14:paraId="3530DA09" w14:textId="10EA842F" w:rsidR="00725195" w:rsidRDefault="00725195" w:rsidP="00725195">
      <w:pPr>
        <w:pStyle w:val="ListParagraph"/>
        <w:numPr>
          <w:ilvl w:val="1"/>
          <w:numId w:val="8"/>
        </w:numPr>
      </w:pPr>
      <w:r>
        <w:t>Chronic stress biases the development of threat and s</w:t>
      </w:r>
      <w:r w:rsidR="00151229">
        <w:t xml:space="preserve">tress responses: over-activity </w:t>
      </w:r>
      <w:r>
        <w:t>of response systems may impact the development of prefrontal regulatory systems (which also increase risk of attention- and emotion- regulatory problems)</w:t>
      </w:r>
      <w:proofErr w:type="gramStart"/>
      <w:r w:rsidR="00151229">
        <w:t>::</w:t>
      </w:r>
      <w:proofErr w:type="gramEnd"/>
      <w:r w:rsidR="00151229">
        <w:t xml:space="preserve"> increasing vulnerability to stressors throughout life</w:t>
      </w:r>
    </w:p>
    <w:p w14:paraId="64D74571" w14:textId="77777777" w:rsidR="00635CF0" w:rsidRDefault="00635CF0" w:rsidP="00635CF0">
      <w:pPr>
        <w:pStyle w:val="ListParagraph"/>
        <w:numPr>
          <w:ilvl w:val="0"/>
          <w:numId w:val="8"/>
        </w:numPr>
      </w:pPr>
      <w:r>
        <w:t>Stress-Response system</w:t>
      </w:r>
    </w:p>
    <w:p w14:paraId="20A5A90E" w14:textId="318FFB4F" w:rsidR="00725195" w:rsidRDefault="00725195" w:rsidP="00635CF0">
      <w:pPr>
        <w:pStyle w:val="ListParagraph"/>
        <w:numPr>
          <w:ilvl w:val="1"/>
          <w:numId w:val="8"/>
        </w:numPr>
      </w:pPr>
      <w:r>
        <w:t xml:space="preserve">This regulatory system is highly plastic during childhood, but becomes less so (more canalized) as child develops. </w:t>
      </w:r>
      <w:proofErr w:type="spellStart"/>
      <w:r>
        <w:t>Til</w:t>
      </w:r>
      <w:proofErr w:type="spellEnd"/>
      <w:r>
        <w:t xml:space="preserve"> what age? </w:t>
      </w:r>
      <w:r w:rsidR="00AA3977">
        <w:t xml:space="preserve">(3-5 </w:t>
      </w:r>
      <w:proofErr w:type="spellStart"/>
      <w:r w:rsidR="00AA3977">
        <w:t>yrs</w:t>
      </w:r>
      <w:proofErr w:type="spellEnd"/>
      <w:r w:rsidR="00AA3977">
        <w:t xml:space="preserve"> are critical time period) </w:t>
      </w:r>
    </w:p>
    <w:p w14:paraId="4BEF3A4D" w14:textId="76BA518B" w:rsidR="00635CF0" w:rsidRDefault="00635CF0" w:rsidP="00635CF0">
      <w:pPr>
        <w:pStyle w:val="ListParagraph"/>
        <w:numPr>
          <w:ilvl w:val="1"/>
          <w:numId w:val="8"/>
        </w:numPr>
      </w:pPr>
      <w:proofErr w:type="spellStart"/>
      <w:r>
        <w:t>Hypocortisolism</w:t>
      </w:r>
      <w:proofErr w:type="spellEnd"/>
      <w:r>
        <w:t xml:space="preserve">- low early morning cortisol levels have been found in studies of children experiencing conditions of chronic deprivation and neglect (Gunnar and Vazquez, 2001) </w:t>
      </w:r>
    </w:p>
    <w:p w14:paraId="7BA8D7D1" w14:textId="176C7021" w:rsidR="00635CF0" w:rsidRDefault="00635CF0" w:rsidP="00635CF0">
      <w:pPr>
        <w:pStyle w:val="ListParagraph"/>
        <w:numPr>
          <w:ilvl w:val="0"/>
          <w:numId w:val="8"/>
        </w:numPr>
      </w:pPr>
      <w:r>
        <w:t>Threat-response system</w:t>
      </w:r>
    </w:p>
    <w:p w14:paraId="0FDDC98E" w14:textId="2E5BD304" w:rsidR="00151229" w:rsidRDefault="00151229" w:rsidP="00635CF0">
      <w:pPr>
        <w:pStyle w:val="ListParagraph"/>
        <w:numPr>
          <w:ilvl w:val="0"/>
          <w:numId w:val="8"/>
        </w:numPr>
      </w:pPr>
      <w:r>
        <w:t>Animal Models</w:t>
      </w:r>
    </w:p>
    <w:p w14:paraId="0AC771A1" w14:textId="77777777" w:rsidR="00151229" w:rsidRDefault="00151229" w:rsidP="00151229">
      <w:pPr>
        <w:pStyle w:val="ListParagraph"/>
        <w:numPr>
          <w:ilvl w:val="1"/>
          <w:numId w:val="8"/>
        </w:numPr>
      </w:pPr>
      <w:r>
        <w:t xml:space="preserve">Rodent studies- parental care BOTH buffers and regulates basal activity of the axis, and influences development of stress- and threat- responses systems (i.e. </w:t>
      </w:r>
      <w:proofErr w:type="spellStart"/>
      <w:r>
        <w:t>meythlation</w:t>
      </w:r>
      <w:proofErr w:type="spellEnd"/>
      <w:r>
        <w:t xml:space="preserve"> of glucocorticoid receptor gene- </w:t>
      </w:r>
      <w:proofErr w:type="spellStart"/>
      <w:r>
        <w:t>Meaney</w:t>
      </w:r>
      <w:proofErr w:type="spellEnd"/>
      <w:r>
        <w:t xml:space="preserve"> and </w:t>
      </w:r>
      <w:proofErr w:type="spellStart"/>
      <w:r>
        <w:t>Szyf</w:t>
      </w:r>
      <w:proofErr w:type="spellEnd"/>
      <w:r>
        <w:t xml:space="preserve"> 2005).</w:t>
      </w:r>
    </w:p>
    <w:p w14:paraId="4A8A1531" w14:textId="2EC27983" w:rsidR="00151229" w:rsidRDefault="00151229" w:rsidP="00151229">
      <w:pPr>
        <w:pStyle w:val="ListParagraph"/>
        <w:numPr>
          <w:ilvl w:val="1"/>
          <w:numId w:val="8"/>
        </w:numPr>
      </w:pPr>
      <w:r>
        <w:t xml:space="preserve">Adverse parental care increases CRH-1 receptor expression, increasing sensitivity to fear—stress organizing effects of CRH over time (Sanchez 2001)  </w:t>
      </w:r>
    </w:p>
    <w:p w14:paraId="1CB8DFCF" w14:textId="77777777" w:rsidR="00BB5600" w:rsidRDefault="00BB5600" w:rsidP="00BB5600"/>
    <w:p w14:paraId="17BE9072" w14:textId="01650D38" w:rsidR="00BB5600" w:rsidRDefault="00BB5600" w:rsidP="00BB5600">
      <w:pPr>
        <w:rPr>
          <w:b/>
          <w:u w:val="single"/>
        </w:rPr>
      </w:pPr>
      <w:r w:rsidRPr="00BB5600">
        <w:rPr>
          <w:b/>
          <w:u w:val="single"/>
        </w:rPr>
        <w:t>Brain of Stress: How the social environment gets under the skin: McEwen 2012</w:t>
      </w:r>
    </w:p>
    <w:p w14:paraId="5F3DC72A" w14:textId="77777777" w:rsidR="00BB5600" w:rsidRDefault="00BB5600" w:rsidP="00BB5600"/>
    <w:p w14:paraId="4A685A6D" w14:textId="2061F4EC" w:rsidR="000D25DD" w:rsidRDefault="000D25DD" w:rsidP="00BB5600">
      <w:r>
        <w:t>As the brain ages, it loses its resilience (ability to recover from stress-induced changes, and changes from isolation or unhealthy lifestyles)</w:t>
      </w:r>
    </w:p>
    <w:p w14:paraId="00B0B578" w14:textId="77777777" w:rsidR="008869E7" w:rsidRDefault="008869E7" w:rsidP="00BB5600"/>
    <w:p w14:paraId="162E5E3D" w14:textId="660E4D54" w:rsidR="008869E7" w:rsidRDefault="008869E7" w:rsidP="00BB5600">
      <w:r>
        <w:t xml:space="preserve">In cases with Type 2 Diabetes, decreased hippocampal size has been reported (which may be important because of </w:t>
      </w:r>
      <w:proofErr w:type="gramStart"/>
      <w:r>
        <w:t>it’s</w:t>
      </w:r>
      <w:proofErr w:type="gramEnd"/>
      <w:r>
        <w:t xml:space="preserve"> ability to take up and respond to insulin, insulin-like growth factor-1, ghrelin and </w:t>
      </w:r>
      <w:proofErr w:type="spellStart"/>
      <w:r>
        <w:t>leptin</w:t>
      </w:r>
      <w:proofErr w:type="spellEnd"/>
      <w:r>
        <w:t xml:space="preserve">. </w:t>
      </w:r>
    </w:p>
    <w:p w14:paraId="055CF578" w14:textId="77777777" w:rsidR="00B85DF3" w:rsidRDefault="00B85DF3" w:rsidP="00BB5600"/>
    <w:p w14:paraId="5A41C2CD" w14:textId="1A967DAD" w:rsidR="00B85DF3" w:rsidRPr="00BB5600" w:rsidRDefault="00B85DF3" w:rsidP="00BB5600">
      <w:r>
        <w:t xml:space="preserve">Active Calibration Model: individuals adapt to particular environments and experiences to achieve reproductive success; however, these adaptations to one context may be maladaptive to another environment, and as such may predispose them to poor health </w:t>
      </w:r>
      <w:bookmarkStart w:id="0" w:name="_GoBack"/>
      <w:bookmarkEnd w:id="0"/>
    </w:p>
    <w:sectPr w:rsidR="00B85DF3" w:rsidRPr="00BB5600" w:rsidSect="00BC40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8308A"/>
    <w:multiLevelType w:val="hybridMultilevel"/>
    <w:tmpl w:val="98FCA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85EA6"/>
    <w:multiLevelType w:val="hybridMultilevel"/>
    <w:tmpl w:val="A5C63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B60FF"/>
    <w:multiLevelType w:val="hybridMultilevel"/>
    <w:tmpl w:val="6568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E8665B"/>
    <w:multiLevelType w:val="hybridMultilevel"/>
    <w:tmpl w:val="D8CA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1E357A"/>
    <w:multiLevelType w:val="hybridMultilevel"/>
    <w:tmpl w:val="874A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C66571"/>
    <w:multiLevelType w:val="hybridMultilevel"/>
    <w:tmpl w:val="D3B66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697F5B"/>
    <w:multiLevelType w:val="hybridMultilevel"/>
    <w:tmpl w:val="2088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8C0E52"/>
    <w:multiLevelType w:val="hybridMultilevel"/>
    <w:tmpl w:val="4A86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7"/>
  </w:num>
  <w:num w:numId="5">
    <w:abstractNumId w:val="1"/>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1AB"/>
    <w:rsid w:val="000872B5"/>
    <w:rsid w:val="000D25DD"/>
    <w:rsid w:val="00127AB5"/>
    <w:rsid w:val="00151229"/>
    <w:rsid w:val="00162D00"/>
    <w:rsid w:val="00190F04"/>
    <w:rsid w:val="001C2B37"/>
    <w:rsid w:val="00337292"/>
    <w:rsid w:val="003435A4"/>
    <w:rsid w:val="00491E0C"/>
    <w:rsid w:val="004A3123"/>
    <w:rsid w:val="00540537"/>
    <w:rsid w:val="00544B02"/>
    <w:rsid w:val="005C0C49"/>
    <w:rsid w:val="00635CF0"/>
    <w:rsid w:val="006807FD"/>
    <w:rsid w:val="006B24E4"/>
    <w:rsid w:val="006D568C"/>
    <w:rsid w:val="00725195"/>
    <w:rsid w:val="00742887"/>
    <w:rsid w:val="007C5D3E"/>
    <w:rsid w:val="008335BB"/>
    <w:rsid w:val="00847F7F"/>
    <w:rsid w:val="008869E7"/>
    <w:rsid w:val="00954322"/>
    <w:rsid w:val="009E1FA0"/>
    <w:rsid w:val="00A27606"/>
    <w:rsid w:val="00A277B0"/>
    <w:rsid w:val="00A5605D"/>
    <w:rsid w:val="00A74187"/>
    <w:rsid w:val="00A81016"/>
    <w:rsid w:val="00AA3977"/>
    <w:rsid w:val="00B1118C"/>
    <w:rsid w:val="00B36A50"/>
    <w:rsid w:val="00B66BE2"/>
    <w:rsid w:val="00B85DF3"/>
    <w:rsid w:val="00B94C18"/>
    <w:rsid w:val="00BB0393"/>
    <w:rsid w:val="00BB5600"/>
    <w:rsid w:val="00BC4072"/>
    <w:rsid w:val="00BD3D40"/>
    <w:rsid w:val="00CE3CBF"/>
    <w:rsid w:val="00E27B68"/>
    <w:rsid w:val="00EA31AB"/>
    <w:rsid w:val="00F306C6"/>
    <w:rsid w:val="00FF5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5098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1A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E1F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1A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E1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28834">
      <w:bodyDiv w:val="1"/>
      <w:marLeft w:val="0"/>
      <w:marRight w:val="0"/>
      <w:marTop w:val="0"/>
      <w:marBottom w:val="0"/>
      <w:divBdr>
        <w:top w:val="none" w:sz="0" w:space="0" w:color="auto"/>
        <w:left w:val="none" w:sz="0" w:space="0" w:color="auto"/>
        <w:bottom w:val="none" w:sz="0" w:space="0" w:color="auto"/>
        <w:right w:val="none" w:sz="0" w:space="0" w:color="auto"/>
      </w:divBdr>
    </w:div>
    <w:div w:id="1886486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1852</Words>
  <Characters>10560</Characters>
  <Application>Microsoft Macintosh Word</Application>
  <DocSecurity>0</DocSecurity>
  <Lines>88</Lines>
  <Paragraphs>24</Paragraphs>
  <ScaleCrop>false</ScaleCrop>
  <Company/>
  <LinksUpToDate>false</LinksUpToDate>
  <CharactersWithSpaces>12388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Garcia</dc:creator>
  <cp:keywords/>
  <dc:description/>
  <cp:lastModifiedBy>Angela Garcia</cp:lastModifiedBy>
  <cp:revision>2</cp:revision>
  <dcterms:created xsi:type="dcterms:W3CDTF">2014-06-05T19:22:00Z</dcterms:created>
  <dcterms:modified xsi:type="dcterms:W3CDTF">2014-06-05T19:22:00Z</dcterms:modified>
</cp:coreProperties>
</file>