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A" w:rsidRDefault="00876996">
      <w:r>
        <w:rPr>
          <w:rFonts w:hint="eastAsia"/>
        </w:rPr>
        <w:t>Mortality Risk/Human Life History Traits</w:t>
      </w:r>
    </w:p>
    <w:p w:rsidR="00566AC1" w:rsidRDefault="00566AC1">
      <w:bookmarkStart w:id="0" w:name="_GoBack"/>
      <w:bookmarkEnd w:id="0"/>
      <w:r>
        <w:rPr>
          <w:rFonts w:hint="eastAsia"/>
        </w:rPr>
        <w:t>Life History Theory</w:t>
      </w:r>
    </w:p>
    <w:p w:rsidR="00AF712F" w:rsidRDefault="00AF712F" w:rsidP="00916E3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 most basic </w:t>
      </w:r>
      <w:r>
        <w:t>tenant</w:t>
      </w:r>
      <w:r>
        <w:rPr>
          <w:rFonts w:hint="eastAsia"/>
        </w:rPr>
        <w:t xml:space="preserve"> of life history theory, which logically </w:t>
      </w:r>
      <w:r>
        <w:t>follows</w:t>
      </w:r>
      <w:r>
        <w:rPr>
          <w:rFonts w:hint="eastAsia"/>
        </w:rPr>
        <w:t xml:space="preserve"> from the laws of thermodynamics, is the principle of allocation: energy used for one purpose cannot</w:t>
      </w:r>
      <w:r w:rsidR="000C786F">
        <w:rPr>
          <w:rFonts w:hint="eastAsia"/>
        </w:rPr>
        <w:t xml:space="preserve"> be used for another</w:t>
      </w:r>
      <w:r>
        <w:rPr>
          <w:rFonts w:hint="eastAsia"/>
        </w:rPr>
        <w:t>.</w:t>
      </w:r>
    </w:p>
    <w:p w:rsidR="005E47E9" w:rsidRDefault="00AF712F" w:rsidP="005E47E9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Natural selection on the timing of life events, such as growth, maturation, reproduction, and death, depends on the ecology of energy production and mortality hazards (i.e. Stearns 1992; </w:t>
      </w:r>
      <w:proofErr w:type="spellStart"/>
      <w:r>
        <w:rPr>
          <w:rFonts w:hint="eastAsia"/>
        </w:rPr>
        <w:t>Charnov</w:t>
      </w:r>
      <w:proofErr w:type="spellEnd"/>
      <w:r>
        <w:rPr>
          <w:rFonts w:hint="eastAsia"/>
        </w:rPr>
        <w:t xml:space="preserve"> 1993)</w:t>
      </w:r>
    </w:p>
    <w:p w:rsidR="00B871F9" w:rsidRDefault="00B871F9" w:rsidP="005E47E9">
      <w:pPr>
        <w:pStyle w:val="ListParagraph"/>
        <w:numPr>
          <w:ilvl w:val="1"/>
          <w:numId w:val="1"/>
        </w:numPr>
      </w:pPr>
      <w:r>
        <w:rPr>
          <w:rFonts w:hint="eastAsia"/>
        </w:rPr>
        <w:t>Extrinsic adult mortality may be the most important initial variable in limiting the feasible set of life history parameters that maximize the fitness of an organism (</w:t>
      </w:r>
      <w:proofErr w:type="spellStart"/>
      <w:r>
        <w:rPr>
          <w:rFonts w:hint="eastAsia"/>
        </w:rPr>
        <w:t>Charnov</w:t>
      </w:r>
      <w:proofErr w:type="spellEnd"/>
      <w:r>
        <w:rPr>
          <w:rFonts w:hint="eastAsia"/>
        </w:rPr>
        <w:t xml:space="preserve"> 1991; Harvey and Nee 1991).</w:t>
      </w:r>
    </w:p>
    <w:p w:rsidR="00566AC1" w:rsidRDefault="00916E3C" w:rsidP="00916E3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Charnov</w:t>
      </w:r>
      <w:proofErr w:type="spellEnd"/>
      <w:r>
        <w:rPr>
          <w:rFonts w:hint="eastAsia"/>
        </w:rPr>
        <w:t xml:space="preserve"> and Berrigan (1993)</w:t>
      </w:r>
      <w:r w:rsidR="00B90D9C">
        <w:rPr>
          <w:rFonts w:hint="eastAsia"/>
        </w:rPr>
        <w:t xml:space="preserve"> claim that tradeoffs between life history traits make certain </w:t>
      </w:r>
      <w:proofErr w:type="spellStart"/>
      <w:r w:rsidR="00B90D9C">
        <w:rPr>
          <w:rFonts w:hint="eastAsia"/>
        </w:rPr>
        <w:t>allometric</w:t>
      </w:r>
      <w:proofErr w:type="spellEnd"/>
      <w:r w:rsidR="00B90D9C">
        <w:rPr>
          <w:rFonts w:hint="eastAsia"/>
        </w:rPr>
        <w:t xml:space="preserve"> </w:t>
      </w:r>
      <w:r w:rsidR="00B90D9C">
        <w:t>relationships</w:t>
      </w:r>
      <w:r w:rsidR="00B90D9C">
        <w:rPr>
          <w:rFonts w:hint="eastAsia"/>
        </w:rPr>
        <w:t xml:space="preserve"> </w:t>
      </w:r>
      <w:r w:rsidR="00B90D9C">
        <w:t>invariant</w:t>
      </w:r>
      <w:r w:rsidR="00B90D9C">
        <w:rPr>
          <w:rFonts w:hint="eastAsia"/>
        </w:rPr>
        <w:t xml:space="preserve"> at the species level.</w:t>
      </w:r>
      <w:r w:rsidR="007B43F4">
        <w:rPr>
          <w:rFonts w:hint="eastAsia"/>
        </w:rPr>
        <w:t xml:space="preserve">  Humans have especially slow life histories compared to other primates and other mammals.</w:t>
      </w:r>
    </w:p>
    <w:p w:rsidR="007B43F4" w:rsidRDefault="007B43F4" w:rsidP="007B43F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 xml:space="preserve">Human life history is characterized by: an exceptionally long lifespan, and extended period of juvenile dependence, support of reproduction by older post-reproductive individuals, and male support of reproduction through the provisioning of females and their </w:t>
      </w:r>
      <w:r>
        <w:t>offspring</w:t>
      </w:r>
      <w:r>
        <w:rPr>
          <w:rFonts w:hint="eastAsia"/>
        </w:rPr>
        <w:t>.  (Kaplan 1997; Kaplan et al. 1999)</w:t>
      </w:r>
    </w:p>
    <w:p w:rsidR="007B43F4" w:rsidRDefault="007B43F4" w:rsidP="007B43F4">
      <w:pPr>
        <w:pStyle w:val="ListParagraph"/>
        <w:numPr>
          <w:ilvl w:val="1"/>
          <w:numId w:val="1"/>
        </w:numPr>
      </w:pPr>
      <w:r>
        <w:rPr>
          <w:rFonts w:hint="eastAsia"/>
        </w:rPr>
        <w:t>Kaplan et a</w:t>
      </w:r>
      <w:r w:rsidR="008B7FB3">
        <w:rPr>
          <w:rFonts w:hint="eastAsia"/>
        </w:rPr>
        <w:t>l</w:t>
      </w:r>
      <w:r>
        <w:rPr>
          <w:rFonts w:hint="eastAsia"/>
        </w:rPr>
        <w:t xml:space="preserve">. (1999) suggest that </w:t>
      </w:r>
      <w:r w:rsidR="00577317">
        <w:rPr>
          <w:rFonts w:hint="eastAsia"/>
        </w:rPr>
        <w:t>these human life history characteristics and extreme intelligence are co-evolved responses to a dietary shift toward foods that are high quality, nutrient-dense, and difficult to acquire.</w:t>
      </w:r>
    </w:p>
    <w:p w:rsidR="005E47E9" w:rsidRDefault="005E47E9" w:rsidP="005E47E9">
      <w:pPr>
        <w:pStyle w:val="ListParagraph"/>
        <w:numPr>
          <w:ilvl w:val="0"/>
          <w:numId w:val="1"/>
        </w:numPr>
      </w:pPr>
      <w:r>
        <w:rPr>
          <w:rFonts w:hint="eastAsia"/>
        </w:rPr>
        <w:t>Tradeoffs</w:t>
      </w:r>
    </w:p>
    <w:p w:rsidR="005E47E9" w:rsidRDefault="00F15582" w:rsidP="005E47E9">
      <w:pPr>
        <w:pStyle w:val="ListParagraph"/>
        <w:numPr>
          <w:ilvl w:val="1"/>
          <w:numId w:val="1"/>
        </w:numPr>
      </w:pPr>
      <w:r>
        <w:rPr>
          <w:rFonts w:hint="eastAsia"/>
        </w:rPr>
        <w:t>Current vs.</w:t>
      </w:r>
      <w:r w:rsidR="005E47E9">
        <w:rPr>
          <w:rFonts w:hint="eastAsia"/>
        </w:rPr>
        <w:t xml:space="preserve"> Future Reproduction</w:t>
      </w:r>
      <w:r w:rsidR="005017A3">
        <w:rPr>
          <w:rFonts w:hint="eastAsia"/>
        </w:rPr>
        <w:t xml:space="preserve"> (Fertility timing)</w:t>
      </w:r>
    </w:p>
    <w:p w:rsidR="002B1295" w:rsidRDefault="002B1295" w:rsidP="002B1295">
      <w:pPr>
        <w:pStyle w:val="ListParagraph"/>
        <w:numPr>
          <w:ilvl w:val="2"/>
          <w:numId w:val="1"/>
        </w:numPr>
      </w:pPr>
      <w:r>
        <w:rPr>
          <w:rFonts w:hint="eastAsia"/>
        </w:rPr>
        <w:t>Principle of allocation: current investment in reproduction will entail a future cost in survival or fertility.</w:t>
      </w:r>
    </w:p>
    <w:p w:rsidR="002B1295" w:rsidRDefault="002B1295" w:rsidP="002B1295">
      <w:pPr>
        <w:pStyle w:val="ListParagraph"/>
        <w:numPr>
          <w:ilvl w:val="2"/>
          <w:numId w:val="1"/>
        </w:numPr>
      </w:pPr>
      <w:r>
        <w:rPr>
          <w:rFonts w:hint="eastAsia"/>
        </w:rPr>
        <w:t>True impact of future costs is determined by the extrinsic mortality curve and growth rate of the population (Hill 1993)</w:t>
      </w:r>
    </w:p>
    <w:p w:rsidR="002B1295" w:rsidRDefault="002B1295" w:rsidP="002B129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When survival is low, </w:t>
      </w:r>
      <w:r>
        <w:t>future</w:t>
      </w:r>
      <w:r>
        <w:rPr>
          <w:rFonts w:hint="eastAsia"/>
        </w:rPr>
        <w:t xml:space="preserve"> costs are unlikely to be paid by most individuals, favoring current investment in reproduction.</w:t>
      </w:r>
    </w:p>
    <w:p w:rsidR="002B1295" w:rsidRDefault="002B1295" w:rsidP="002B1295">
      <w:pPr>
        <w:pStyle w:val="ListParagraph"/>
        <w:numPr>
          <w:ilvl w:val="3"/>
          <w:numId w:val="1"/>
        </w:numPr>
      </w:pPr>
      <w:r>
        <w:rPr>
          <w:rFonts w:hint="eastAsia"/>
        </w:rPr>
        <w:t>When population growth is rapid, future reproduction will contribute a lower proportion to the gene pool, favoring current investment in reproduction.</w:t>
      </w:r>
    </w:p>
    <w:p w:rsidR="00BD78C8" w:rsidRDefault="00BD78C8" w:rsidP="00BD78C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This tradeoff is thought to be the major reason </w:t>
      </w:r>
      <w:r>
        <w:t>lifespans</w:t>
      </w:r>
      <w:r>
        <w:rPr>
          <w:rFonts w:hint="eastAsia"/>
        </w:rPr>
        <w:t xml:space="preserve"> are not infinite.</w:t>
      </w:r>
    </w:p>
    <w:p w:rsidR="00776991" w:rsidRDefault="00776991" w:rsidP="00776991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Higher number of offspring was associated with increased risk of early </w:t>
      </w:r>
      <w:r>
        <w:t>mortality</w:t>
      </w:r>
      <w:r>
        <w:rPr>
          <w:rFonts w:hint="eastAsia"/>
        </w:rPr>
        <w:t xml:space="preserve"> for both mother</w:t>
      </w:r>
      <w:r>
        <w:t>s and fathers</w:t>
      </w:r>
      <w:r>
        <w:rPr>
          <w:rFonts w:hint="eastAsia"/>
        </w:rPr>
        <w:t xml:space="preserve"> but </w:t>
      </w:r>
      <w:r>
        <w:t xml:space="preserve">significantly </w:t>
      </w:r>
      <w:r>
        <w:rPr>
          <w:rFonts w:hint="eastAsia"/>
        </w:rPr>
        <w:t>greater for mothers.  (</w:t>
      </w:r>
      <w:r w:rsidR="007C547A">
        <w:rPr>
          <w:rFonts w:hint="eastAsia"/>
        </w:rPr>
        <w:t xml:space="preserve">Mace 2000; </w:t>
      </w:r>
      <w:r>
        <w:rPr>
          <w:rFonts w:hint="eastAsia"/>
        </w:rPr>
        <w:t>Penn and Smith 2007)</w:t>
      </w:r>
    </w:p>
    <w:p w:rsidR="009F17CB" w:rsidRDefault="009F17CB" w:rsidP="009F17CB">
      <w:pPr>
        <w:pStyle w:val="ListParagraph"/>
        <w:numPr>
          <w:ilvl w:val="1"/>
          <w:numId w:val="1"/>
        </w:numPr>
      </w:pPr>
      <w:r>
        <w:rPr>
          <w:rFonts w:hint="eastAsia"/>
        </w:rPr>
        <w:t>Production vs. Reproduction (Growth)</w:t>
      </w:r>
    </w:p>
    <w:p w:rsidR="009D42F7" w:rsidRDefault="009D42F7" w:rsidP="009F17C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Physiological and morphological sexual </w:t>
      </w:r>
      <w:r>
        <w:t>maturity is</w:t>
      </w:r>
      <w:r>
        <w:rPr>
          <w:rFonts w:hint="eastAsia"/>
        </w:rPr>
        <w:t xml:space="preserve"> tightly linked to age of first birth in most organisms, but humans show a lag between these events.  Adult pelvic widening, menarche, and even copulation generally precede birth by several years.  (Wood 1994)</w:t>
      </w:r>
    </w:p>
    <w:p w:rsidR="009F17CB" w:rsidRDefault="009F17CB" w:rsidP="009F17C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Growth ceases at adulthood and </w:t>
      </w:r>
      <w:r>
        <w:t>the</w:t>
      </w:r>
      <w:r>
        <w:rPr>
          <w:rFonts w:hint="eastAsia"/>
        </w:rPr>
        <w:t xml:space="preserve"> production energy is then </w:t>
      </w:r>
      <w:r>
        <w:t>channeled</w:t>
      </w:r>
      <w:r>
        <w:rPr>
          <w:rFonts w:hint="eastAsia"/>
        </w:rPr>
        <w:t xml:space="preserve"> into reproduction (</w:t>
      </w:r>
      <w:proofErr w:type="spellStart"/>
      <w:r>
        <w:rPr>
          <w:rFonts w:hint="eastAsia"/>
        </w:rPr>
        <w:t>Charnov</w:t>
      </w:r>
      <w:proofErr w:type="spellEnd"/>
      <w:r>
        <w:rPr>
          <w:rFonts w:hint="eastAsia"/>
        </w:rPr>
        <w:t xml:space="preserve"> and Berrigan 1993).</w:t>
      </w:r>
    </w:p>
    <w:p w:rsidR="009F17CB" w:rsidRDefault="009F17CB" w:rsidP="009F17C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optimal age of maturity is when the proportional change in reproductive value, which increases with age, exactly equals the </w:t>
      </w:r>
      <w:r>
        <w:t>proportional</w:t>
      </w:r>
      <w:r>
        <w:rPr>
          <w:rFonts w:hint="eastAsia"/>
        </w:rPr>
        <w:t xml:space="preserve"> change in juvenile survivorship, which decreases with age.</w:t>
      </w:r>
    </w:p>
    <w:p w:rsidR="009F17CB" w:rsidRDefault="009F17CB" w:rsidP="009F17C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Increased mortality around the age of maturity has been associated with earlier sexual </w:t>
      </w:r>
      <w:r>
        <w:t>maturity</w:t>
      </w:r>
      <w:r>
        <w:rPr>
          <w:rFonts w:hint="eastAsia"/>
        </w:rPr>
        <w:t xml:space="preserve"> (i.e. Wilson and Daly 1997).</w:t>
      </w:r>
    </w:p>
    <w:p w:rsidR="005E47E9" w:rsidRDefault="005E47E9" w:rsidP="005E47E9">
      <w:pPr>
        <w:pStyle w:val="ListParagraph"/>
        <w:numPr>
          <w:ilvl w:val="1"/>
          <w:numId w:val="1"/>
        </w:numPr>
      </w:pPr>
      <w:r>
        <w:rPr>
          <w:rFonts w:hint="eastAsia"/>
        </w:rPr>
        <w:t>Quantity vs. Quality</w:t>
      </w:r>
      <w:r w:rsidR="005017A3">
        <w:rPr>
          <w:rFonts w:hint="eastAsia"/>
        </w:rPr>
        <w:t xml:space="preserve"> (Mating </w:t>
      </w:r>
      <w:r w:rsidR="005017A3">
        <w:t>behavior</w:t>
      </w:r>
      <w:r w:rsidR="005017A3">
        <w:rPr>
          <w:rFonts w:hint="eastAsia"/>
        </w:rPr>
        <w:t xml:space="preserve"> and parental investment)</w:t>
      </w:r>
    </w:p>
    <w:p w:rsidR="00B27C87" w:rsidRDefault="00B27C87" w:rsidP="00B27C87">
      <w:pPr>
        <w:pStyle w:val="ListParagraph"/>
        <w:numPr>
          <w:ilvl w:val="2"/>
          <w:numId w:val="1"/>
        </w:numPr>
      </w:pPr>
      <w:r>
        <w:rPr>
          <w:rFonts w:hint="eastAsia"/>
        </w:rPr>
        <w:t>Principle of allocation: each additional offspring necessarily reduces average investment per offspring.</w:t>
      </w:r>
    </w:p>
    <w:p w:rsidR="00B27C87" w:rsidRDefault="00B27C87" w:rsidP="00B27C8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optimal investment per offspring is reached at the investment level where the proportional decrease in number of </w:t>
      </w:r>
      <w:r>
        <w:t>offspring</w:t>
      </w:r>
      <w:r>
        <w:rPr>
          <w:rFonts w:hint="eastAsia"/>
        </w:rPr>
        <w:t xml:space="preserve"> produced is equal to the proportional increase in survival of offspring to adulthood.  (</w:t>
      </w:r>
      <w:proofErr w:type="spellStart"/>
      <w:r>
        <w:rPr>
          <w:rFonts w:hint="eastAsia"/>
        </w:rPr>
        <w:t>Harpending</w:t>
      </w:r>
      <w:proofErr w:type="spellEnd"/>
      <w:r>
        <w:rPr>
          <w:rFonts w:hint="eastAsia"/>
        </w:rPr>
        <w:t xml:space="preserve"> et al. 1990)</w:t>
      </w:r>
    </w:p>
    <w:p w:rsidR="006A19DD" w:rsidRDefault="006A19DD" w:rsidP="006A19DD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 xml:space="preserve">Optimal investment per offspring is independent of parental income (Smith and </w:t>
      </w:r>
      <w:proofErr w:type="spellStart"/>
      <w:r>
        <w:rPr>
          <w:rFonts w:hint="eastAsia"/>
        </w:rPr>
        <w:t>Fretwell</w:t>
      </w:r>
      <w:proofErr w:type="spellEnd"/>
      <w:r>
        <w:rPr>
          <w:rFonts w:hint="eastAsia"/>
        </w:rPr>
        <w:t xml:space="preserve"> 1974).  All parents should produce offspring of the same </w:t>
      </w:r>
      <w:r>
        <w:t>quality</w:t>
      </w:r>
      <w:r>
        <w:rPr>
          <w:rFonts w:hint="eastAsia"/>
        </w:rPr>
        <w:t xml:space="preserve">, but </w:t>
      </w:r>
      <w:r>
        <w:t>parents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more resources should produce </w:t>
      </w:r>
      <w:r>
        <w:t>more</w:t>
      </w:r>
      <w:r>
        <w:rPr>
          <w:rFonts w:hint="eastAsia"/>
        </w:rPr>
        <w:t xml:space="preserve"> offspring.  But!  What about the modern demographic transition?</w:t>
      </w:r>
    </w:p>
    <w:p w:rsidR="006A19DD" w:rsidRDefault="006A19DD" w:rsidP="006A19DD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 multigenerational model of fertility and fitness that allows for investment in own embodied capital (fixed costs of offspring production and investment that affects survival) and the embodied </w:t>
      </w:r>
      <w:r>
        <w:t>capital</w:t>
      </w:r>
      <w:r>
        <w:rPr>
          <w:rFonts w:hint="eastAsia"/>
        </w:rPr>
        <w:t xml:space="preserve"> of offspring (adult income of offspring) (Kaplan 1996).  This eliminates the expectation that parents of varying income levels will produce </w:t>
      </w:r>
      <w:r>
        <w:t>offspring</w:t>
      </w:r>
      <w:r>
        <w:rPr>
          <w:rFonts w:hint="eastAsia"/>
        </w:rPr>
        <w:t xml:space="preserve"> of equal quality.</w:t>
      </w:r>
    </w:p>
    <w:p w:rsidR="009F17CB" w:rsidRDefault="009F17CB" w:rsidP="009F17CB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Offspring can also contribute to their own embodied capital and the embodied capital of </w:t>
      </w:r>
      <w:proofErr w:type="spellStart"/>
      <w:r>
        <w:rPr>
          <w:rFonts w:hint="eastAsia"/>
        </w:rPr>
        <w:t>grandoffspring</w:t>
      </w:r>
      <w:proofErr w:type="spellEnd"/>
      <w:r>
        <w:rPr>
          <w:rFonts w:hint="eastAsia"/>
        </w:rPr>
        <w:t>.</w:t>
      </w:r>
    </w:p>
    <w:p w:rsidR="009F17CB" w:rsidRDefault="009F17CB" w:rsidP="009F17CB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This tradeoff is </w:t>
      </w:r>
      <w:r>
        <w:t>optimized</w:t>
      </w:r>
      <w:r>
        <w:rPr>
          <w:rFonts w:hint="eastAsia"/>
        </w:rPr>
        <w:t xml:space="preserve"> to maximize the number of </w:t>
      </w:r>
      <w:proofErr w:type="spellStart"/>
      <w:r>
        <w:rPr>
          <w:rFonts w:hint="eastAsia"/>
        </w:rPr>
        <w:t>grandoffspring</w:t>
      </w:r>
      <w:proofErr w:type="spellEnd"/>
      <w:r>
        <w:rPr>
          <w:rFonts w:hint="eastAsia"/>
        </w:rPr>
        <w:t>.</w:t>
      </w:r>
    </w:p>
    <w:p w:rsidR="002B1295" w:rsidRDefault="002B1295" w:rsidP="005E47E9">
      <w:r>
        <w:rPr>
          <w:rFonts w:hint="eastAsia"/>
        </w:rPr>
        <w:t>Senescence</w:t>
      </w:r>
      <w:r w:rsidR="00F15582">
        <w:rPr>
          <w:rFonts w:hint="eastAsia"/>
        </w:rPr>
        <w:t xml:space="preserve"> </w:t>
      </w:r>
      <w:r w:rsidR="00F15582">
        <w:t>–</w:t>
      </w:r>
      <w:r w:rsidR="00F15582">
        <w:rPr>
          <w:rFonts w:hint="eastAsia"/>
        </w:rPr>
        <w:t xml:space="preserve"> progressive increase in age-specific mortality rates</w:t>
      </w:r>
      <w:r w:rsidR="00A4188F">
        <w:rPr>
          <w:rFonts w:hint="eastAsia"/>
        </w:rPr>
        <w:t xml:space="preserve"> (Kirkwood and </w:t>
      </w:r>
      <w:proofErr w:type="spellStart"/>
      <w:r w:rsidR="00A4188F">
        <w:rPr>
          <w:rFonts w:hint="eastAsia"/>
        </w:rPr>
        <w:t>Shanley</w:t>
      </w:r>
      <w:proofErr w:type="spellEnd"/>
      <w:r w:rsidR="00A4188F">
        <w:rPr>
          <w:rFonts w:hint="eastAsia"/>
        </w:rPr>
        <w:t xml:space="preserve"> 2010)</w:t>
      </w:r>
    </w:p>
    <w:p w:rsidR="002B1295" w:rsidRDefault="002B1295" w:rsidP="002B129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Mutation accumulation theory: At older ages, the force of </w:t>
      </w:r>
      <w:r>
        <w:t>selection</w:t>
      </w:r>
      <w:r>
        <w:rPr>
          <w:rFonts w:hint="eastAsia"/>
        </w:rPr>
        <w:t xml:space="preserve"> is too weak to oppose the accumulation of germ-line mutations with late-acting deleterious effects.  (</w:t>
      </w:r>
      <w:proofErr w:type="spellStart"/>
      <w:r>
        <w:rPr>
          <w:rFonts w:hint="eastAsia"/>
        </w:rPr>
        <w:t>Medwar</w:t>
      </w:r>
      <w:proofErr w:type="spellEnd"/>
      <w:r>
        <w:rPr>
          <w:rFonts w:hint="eastAsia"/>
        </w:rPr>
        <w:t xml:space="preserve"> 1952)</w:t>
      </w:r>
    </w:p>
    <w:p w:rsidR="002B1295" w:rsidRDefault="002B1295" w:rsidP="002B129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Antagonistic pleiotropy: Genes with beneficial effects early in life will be favored by natural </w:t>
      </w:r>
      <w:r>
        <w:t>selection</w:t>
      </w:r>
      <w:r>
        <w:rPr>
          <w:rFonts w:hint="eastAsia"/>
        </w:rPr>
        <w:t xml:space="preserve"> even if these genes have negative effects at later ages.  (Williams 1957)</w:t>
      </w:r>
    </w:p>
    <w:p w:rsidR="00B871F9" w:rsidRDefault="00B871F9" w:rsidP="00B871F9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Maintaining the soma for survival requires constant effort that comes at the expense of reproduction, so somatic </w:t>
      </w:r>
      <w:r>
        <w:t>maintenance</w:t>
      </w:r>
      <w:r>
        <w:rPr>
          <w:rFonts w:hint="eastAsia"/>
        </w:rPr>
        <w:t xml:space="preserve"> inevitably fails.</w:t>
      </w:r>
    </w:p>
    <w:p w:rsidR="00F15582" w:rsidRDefault="00F15582" w:rsidP="00B871F9">
      <w:pPr>
        <w:pStyle w:val="ListParagraph"/>
        <w:numPr>
          <w:ilvl w:val="1"/>
          <w:numId w:val="2"/>
        </w:numPr>
      </w:pPr>
      <w:r>
        <w:rPr>
          <w:rFonts w:hint="eastAsia"/>
        </w:rPr>
        <w:t>Disposable soma hypothesis: The primary role of soma is to support the germline</w:t>
      </w:r>
      <w:r>
        <w:t>’</w:t>
      </w:r>
      <w:r>
        <w:rPr>
          <w:rFonts w:hint="eastAsia"/>
        </w:rPr>
        <w:t xml:space="preserve">s evolutionary significant role in </w:t>
      </w:r>
      <w:r>
        <w:t>reproduction</w:t>
      </w:r>
      <w:r w:rsidR="00B871F9">
        <w:rPr>
          <w:rFonts w:hint="eastAsia"/>
        </w:rPr>
        <w:t>.</w:t>
      </w:r>
      <w:r>
        <w:rPr>
          <w:rFonts w:hint="eastAsia"/>
        </w:rPr>
        <w:t xml:space="preserve"> </w:t>
      </w:r>
      <w:r w:rsidR="00BD78C8">
        <w:rPr>
          <w:rFonts w:hint="eastAsia"/>
        </w:rPr>
        <w:t xml:space="preserve"> </w:t>
      </w:r>
      <w:r>
        <w:rPr>
          <w:rFonts w:hint="eastAsia"/>
        </w:rPr>
        <w:t>(</w:t>
      </w:r>
      <w:r w:rsidR="00776991">
        <w:rPr>
          <w:rFonts w:hint="eastAsia"/>
        </w:rPr>
        <w:t>Kirkwood 1977</w:t>
      </w:r>
      <w:r w:rsidR="00D326F6">
        <w:rPr>
          <w:rFonts w:hint="eastAsia"/>
        </w:rPr>
        <w:t>; Kirkwood and Rose 1991</w:t>
      </w:r>
      <w:r>
        <w:rPr>
          <w:rFonts w:hint="eastAsia"/>
        </w:rPr>
        <w:t>)</w:t>
      </w:r>
    </w:p>
    <w:p w:rsidR="00D326F6" w:rsidRDefault="00D326F6" w:rsidP="00D326F6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Gompertz</w:t>
      </w:r>
      <w:proofErr w:type="spellEnd"/>
      <w:r>
        <w:rPr>
          <w:rFonts w:hint="eastAsia"/>
        </w:rPr>
        <w:t xml:space="preserve"> mortality curve predicts an exponential increase in age-spe</w:t>
      </w:r>
      <w:r w:rsidR="00490E84">
        <w:rPr>
          <w:rFonts w:hint="eastAsia"/>
        </w:rPr>
        <w:t>cific mortality</w:t>
      </w:r>
      <w:r w:rsidR="004A651E">
        <w:rPr>
          <w:rFonts w:hint="eastAsia"/>
        </w:rPr>
        <w:t xml:space="preserve"> across adulthood.  It gives a fair fit to mortality data across a variety of taxa (Finch 1990).</w:t>
      </w:r>
    </w:p>
    <w:p w:rsidR="002E1655" w:rsidRDefault="00E36D45" w:rsidP="00E36D45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Heterogeneity in frailty </w:t>
      </w:r>
      <w:r w:rsidR="002E1655">
        <w:rPr>
          <w:rFonts w:hint="eastAsia"/>
        </w:rPr>
        <w:t xml:space="preserve">explains the </w:t>
      </w:r>
      <w:r w:rsidR="002E1655">
        <w:t>association</w:t>
      </w:r>
      <w:r w:rsidR="002E1655">
        <w:rPr>
          <w:rFonts w:hint="eastAsia"/>
        </w:rPr>
        <w:t xml:space="preserve"> between lower mortality and a steeper increase in death risk across adulthood (i.e. faster rate of demographic aging) (</w:t>
      </w:r>
      <w:proofErr w:type="spellStart"/>
      <w:r w:rsidR="002E1655">
        <w:rPr>
          <w:rFonts w:hint="eastAsia"/>
        </w:rPr>
        <w:t>Vaupel</w:t>
      </w:r>
      <w:proofErr w:type="spellEnd"/>
      <w:r w:rsidR="002E1655">
        <w:rPr>
          <w:rFonts w:hint="eastAsia"/>
        </w:rPr>
        <w:t xml:space="preserve"> et al. 1979</w:t>
      </w:r>
      <w:r w:rsidR="00000B52">
        <w:rPr>
          <w:rFonts w:hint="eastAsia"/>
        </w:rPr>
        <w:t>, 1998</w:t>
      </w:r>
      <w:r w:rsidR="002E1655">
        <w:rPr>
          <w:rFonts w:hint="eastAsia"/>
        </w:rPr>
        <w:t>).  Older age groups are a subset of younger ones that are biased toward less frail individuals.  However, when background mortality is low, mortality selection is weaker, and more of the frail survive longer.</w:t>
      </w:r>
    </w:p>
    <w:p w:rsidR="00000B52" w:rsidRDefault="00000B52" w:rsidP="00E36D45">
      <w:pPr>
        <w:pStyle w:val="ListParagraph"/>
        <w:numPr>
          <w:ilvl w:val="1"/>
          <w:numId w:val="2"/>
        </w:numPr>
      </w:pPr>
      <w:r>
        <w:rPr>
          <w:rFonts w:hint="eastAsia"/>
        </w:rPr>
        <w:t>The same logic can be applied to heterogeneity in fertility (Hawkes et al. 2010).</w:t>
      </w:r>
    </w:p>
    <w:p w:rsidR="008D5865" w:rsidRDefault="008D5865" w:rsidP="008D586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Intergenerational transfers, in </w:t>
      </w:r>
      <w:r>
        <w:t>addition</w:t>
      </w:r>
      <w:r>
        <w:rPr>
          <w:rFonts w:hint="eastAsia"/>
        </w:rPr>
        <w:t xml:space="preserve"> to fertility, are </w:t>
      </w:r>
      <w:r>
        <w:t>the</w:t>
      </w:r>
      <w:r>
        <w:rPr>
          <w:rFonts w:hint="eastAsia"/>
        </w:rPr>
        <w:t xml:space="preserve"> strongest predictors for demographic aging rates in human populations (Lee 2003, 2008).</w:t>
      </w:r>
    </w:p>
    <w:p w:rsidR="005E47E9" w:rsidRDefault="005E47E9" w:rsidP="00976426">
      <w:r>
        <w:rPr>
          <w:rFonts w:hint="eastAsia"/>
        </w:rPr>
        <w:t>Menopause</w:t>
      </w:r>
      <w:r w:rsidR="00B27C87">
        <w:rPr>
          <w:rFonts w:hint="eastAsia"/>
        </w:rPr>
        <w:t xml:space="preserve"> and post reproductive lifespan</w:t>
      </w:r>
    </w:p>
    <w:p w:rsidR="00B27C87" w:rsidRDefault="00B27C87" w:rsidP="00B27C87">
      <w:pPr>
        <w:pStyle w:val="ListParagraph"/>
        <w:numPr>
          <w:ilvl w:val="0"/>
          <w:numId w:val="3"/>
        </w:numPr>
      </w:pPr>
      <w:r>
        <w:rPr>
          <w:rFonts w:hint="eastAsia"/>
        </w:rPr>
        <w:t>Kin selection and inclusive fitness (Hamilton1966)</w:t>
      </w:r>
    </w:p>
    <w:p w:rsidR="00B27C87" w:rsidRDefault="00BF5A84" w:rsidP="00B27C87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No parental care: The only effect of living longer is the increase in total fertility due to the </w:t>
      </w:r>
      <w:r>
        <w:t>additional</w:t>
      </w:r>
      <w:r>
        <w:rPr>
          <w:rFonts w:hint="eastAsia"/>
        </w:rPr>
        <w:t xml:space="preserve"> fertility realized at later ages.</w:t>
      </w:r>
    </w:p>
    <w:p w:rsidR="008B7FB3" w:rsidRDefault="00BF5A84" w:rsidP="008B7FB3">
      <w:pPr>
        <w:pStyle w:val="ListParagraph"/>
        <w:numPr>
          <w:ilvl w:val="1"/>
          <w:numId w:val="3"/>
        </w:numPr>
      </w:pPr>
      <w:r>
        <w:rPr>
          <w:rFonts w:hint="eastAsia"/>
        </w:rPr>
        <w:t>With parental care (or any form of kin assistance): the value of living longer depends on contributions made to kin during the post-reproductive period.</w:t>
      </w:r>
    </w:p>
    <w:p w:rsidR="005E47E9" w:rsidRDefault="00E0102D" w:rsidP="008B7FB3">
      <w:pPr>
        <w:pStyle w:val="ListParagraph"/>
        <w:numPr>
          <w:ilvl w:val="0"/>
          <w:numId w:val="3"/>
        </w:numPr>
      </w:pPr>
      <w:r>
        <w:rPr>
          <w:rFonts w:hint="eastAsia"/>
        </w:rPr>
        <w:t>Kaplan et al 2010</w:t>
      </w:r>
      <w:r w:rsidR="00BB7980">
        <w:rPr>
          <w:rFonts w:hint="eastAsia"/>
        </w:rPr>
        <w:t>: A shift toward a diet of high-quality, nutrient-dense, and difficult-to-acquire foods requires an extended learning phase to develop the necessary skills.</w:t>
      </w:r>
      <w:r w:rsidR="00141A38">
        <w:rPr>
          <w:rFonts w:hint="eastAsia"/>
        </w:rPr>
        <w:t xml:space="preserve">  Juveniles must rely on provisioning from other group members. </w:t>
      </w:r>
      <w:r>
        <w:rPr>
          <w:rFonts w:hint="eastAsia"/>
        </w:rPr>
        <w:t xml:space="preserve"> The human foraging niche favors old age </w:t>
      </w:r>
      <w:r>
        <w:t>production</w:t>
      </w:r>
      <w:r>
        <w:rPr>
          <w:rFonts w:hint="eastAsia"/>
        </w:rPr>
        <w:t xml:space="preserve"> and kin investment for both sexes.</w:t>
      </w:r>
      <w:r w:rsidR="005A5359">
        <w:rPr>
          <w:rFonts w:hint="eastAsia"/>
        </w:rPr>
        <w:t xml:space="preserve">  T</w:t>
      </w:r>
      <w:r w:rsidR="005A5359">
        <w:t>h</w:t>
      </w:r>
      <w:r w:rsidR="005A5359">
        <w:rPr>
          <w:rFonts w:hint="eastAsia"/>
        </w:rPr>
        <w:t>erefore, for both sexes, fitness is maximized by reproductive cessation and allocation of remaining resources to mortality reduction, physical maintenance, and intergenerational transfers.</w:t>
      </w:r>
    </w:p>
    <w:p w:rsidR="00857CC9" w:rsidRDefault="00857CC9" w:rsidP="00857CC9">
      <w:pPr>
        <w:pStyle w:val="ListParagraph"/>
        <w:numPr>
          <w:ilvl w:val="1"/>
          <w:numId w:val="3"/>
        </w:numPr>
      </w:pPr>
      <w:r>
        <w:rPr>
          <w:rFonts w:hint="eastAsia"/>
        </w:rPr>
        <w:t>Hawkes et al. 1997, 1998: Grandmother Hypothesis</w:t>
      </w:r>
    </w:p>
    <w:p w:rsidR="00143352" w:rsidRDefault="00143352" w:rsidP="00143352">
      <w:pPr>
        <w:pStyle w:val="ListParagraph"/>
        <w:numPr>
          <w:ilvl w:val="2"/>
          <w:numId w:val="3"/>
        </w:numPr>
      </w:pPr>
      <w:r>
        <w:rPr>
          <w:rFonts w:hint="eastAsia"/>
        </w:rPr>
        <w:t xml:space="preserve">Extended post-reproductive lifespan, rather than early termination of fertility, is </w:t>
      </w:r>
      <w:r>
        <w:t>the</w:t>
      </w:r>
      <w:r>
        <w:rPr>
          <w:rFonts w:hint="eastAsia"/>
        </w:rPr>
        <w:t xml:space="preserve"> derived trait of humans (Hawkes et al. 1998).  Limited oocyte supply along with a consistent rate of atresia will necessarily result in menopause in any long-lived female mammal.  It is the length of human post-</w:t>
      </w:r>
      <w:r>
        <w:t>reproductive</w:t>
      </w:r>
      <w:r>
        <w:rPr>
          <w:rFonts w:hint="eastAsia"/>
        </w:rPr>
        <w:t xml:space="preserve"> </w:t>
      </w:r>
      <w:r>
        <w:t>lifespan</w:t>
      </w:r>
      <w:r>
        <w:rPr>
          <w:rFonts w:hint="eastAsia"/>
        </w:rPr>
        <w:t xml:space="preserve"> that needs an evolutionary explanation.</w:t>
      </w:r>
    </w:p>
    <w:p w:rsidR="00857CC9" w:rsidRDefault="00D4660C" w:rsidP="00857CC9">
      <w:pPr>
        <w:pStyle w:val="ListParagraph"/>
        <w:numPr>
          <w:ilvl w:val="1"/>
          <w:numId w:val="3"/>
        </w:numPr>
      </w:pPr>
      <w:r>
        <w:rPr>
          <w:rFonts w:hint="eastAsia"/>
        </w:rPr>
        <w:t>Male Provisioning (e.g. H</w:t>
      </w:r>
      <w:r>
        <w:t>i</w:t>
      </w:r>
      <w:r>
        <w:rPr>
          <w:rFonts w:hint="eastAsia"/>
        </w:rPr>
        <w:t xml:space="preserve">ll 1993; </w:t>
      </w:r>
      <w:proofErr w:type="spellStart"/>
      <w:r>
        <w:rPr>
          <w:rFonts w:hint="eastAsia"/>
        </w:rPr>
        <w:t>Gurven</w:t>
      </w:r>
      <w:proofErr w:type="spellEnd"/>
      <w:r>
        <w:rPr>
          <w:rFonts w:hint="eastAsia"/>
        </w:rPr>
        <w:t xml:space="preserve"> and Kaplan 2006)</w:t>
      </w:r>
    </w:p>
    <w:p w:rsidR="00D4660C" w:rsidRDefault="00D4660C" w:rsidP="00D4660C">
      <w:pPr>
        <w:pStyle w:val="ListParagraph"/>
        <w:numPr>
          <w:ilvl w:val="2"/>
          <w:numId w:val="3"/>
        </w:numPr>
      </w:pPr>
      <w:r>
        <w:rPr>
          <w:rFonts w:hint="eastAsia"/>
        </w:rPr>
        <w:t>Male contribution to group nutrition through hunting may account for around 80% of the calories</w:t>
      </w:r>
      <w:r w:rsidR="00D20725">
        <w:rPr>
          <w:rFonts w:hint="eastAsia"/>
        </w:rPr>
        <w:t xml:space="preserve">, making males a significant contributor to child </w:t>
      </w:r>
      <w:proofErr w:type="spellStart"/>
      <w:r w:rsidR="00D20725">
        <w:rPr>
          <w:rFonts w:hint="eastAsia"/>
        </w:rPr>
        <w:t>surivival</w:t>
      </w:r>
      <w:proofErr w:type="spellEnd"/>
      <w:r w:rsidR="00D20725">
        <w:rPr>
          <w:rFonts w:hint="eastAsia"/>
        </w:rPr>
        <w:t>.</w:t>
      </w:r>
    </w:p>
    <w:p w:rsidR="00857CC9" w:rsidRDefault="00857CC9" w:rsidP="00857CC9">
      <w:pPr>
        <w:pStyle w:val="ListParagraph"/>
        <w:numPr>
          <w:ilvl w:val="1"/>
          <w:numId w:val="3"/>
        </w:numPr>
      </w:pPr>
      <w:r>
        <w:rPr>
          <w:rFonts w:hint="eastAsia"/>
        </w:rPr>
        <w:t>Pooled energy budgets of humans allow childbearing females to have offspring more rapidly than primates of similar body size. (Kramer and Ellison 2009)</w:t>
      </w:r>
    </w:p>
    <w:p w:rsidR="00857CC9" w:rsidRDefault="00857CC9" w:rsidP="00857CC9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With </w:t>
      </w:r>
      <w:r>
        <w:t>increasing</w:t>
      </w:r>
      <w:r>
        <w:rPr>
          <w:rFonts w:hint="eastAsia"/>
        </w:rPr>
        <w:t xml:space="preserve"> human fertility, the number of </w:t>
      </w:r>
      <w:r>
        <w:t>collateral</w:t>
      </w:r>
      <w:r>
        <w:rPr>
          <w:rFonts w:hint="eastAsia"/>
        </w:rPr>
        <w:t xml:space="preserve"> and descendant lineal relatives for each individual increases, while the number of ascendant lineal relatives is unaffected.</w:t>
      </w:r>
      <w:r w:rsidR="0014335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43352">
        <w:rPr>
          <w:rFonts w:hint="eastAsia"/>
        </w:rPr>
        <w:t xml:space="preserve">It seems logical to conclude that energetic contributions from collateral and descendant lineal relatives become </w:t>
      </w:r>
      <w:r w:rsidR="00143352">
        <w:t>increasingly</w:t>
      </w:r>
      <w:r w:rsidR="00143352">
        <w:rPr>
          <w:rFonts w:hint="eastAsia"/>
        </w:rPr>
        <w:t xml:space="preserve"> important.  Therefore, it is unlikely that grandparental contributions would continue to create the selective pressures </w:t>
      </w:r>
      <w:r w:rsidR="00143352">
        <w:t>necessary</w:t>
      </w:r>
      <w:r w:rsidR="00143352">
        <w:rPr>
          <w:rFonts w:hint="eastAsia"/>
        </w:rPr>
        <w:t xml:space="preserve"> for extended lifespan. </w:t>
      </w:r>
      <w:r>
        <w:rPr>
          <w:rFonts w:hint="eastAsia"/>
        </w:rPr>
        <w:t xml:space="preserve"> (Ellison 2010)</w:t>
      </w:r>
    </w:p>
    <w:p w:rsidR="00143352" w:rsidRDefault="00143352" w:rsidP="00143352">
      <w:pPr>
        <w:pStyle w:val="ListParagraph"/>
        <w:numPr>
          <w:ilvl w:val="2"/>
          <w:numId w:val="3"/>
        </w:numPr>
      </w:pPr>
      <w:r>
        <w:rPr>
          <w:rFonts w:hint="eastAsia"/>
        </w:rPr>
        <w:t>Ellison</w:t>
      </w:r>
      <w:r>
        <w:t xml:space="preserve"> (2010) suggests that </w:t>
      </w:r>
      <w:r>
        <w:rPr>
          <w:rFonts w:hint="eastAsia"/>
        </w:rPr>
        <w:t xml:space="preserve">it is the extended life span of humans that allowed for the emergence of indirect </w:t>
      </w:r>
      <w:r>
        <w:t>reproductive</w:t>
      </w:r>
      <w:r>
        <w:rPr>
          <w:rFonts w:hint="eastAsia"/>
        </w:rPr>
        <w:t xml:space="preserve"> </w:t>
      </w:r>
      <w:r>
        <w:t>effort</w:t>
      </w:r>
      <w:r>
        <w:rPr>
          <w:rFonts w:hint="eastAsia"/>
        </w:rPr>
        <w:t xml:space="preserve"> among post-</w:t>
      </w:r>
      <w:proofErr w:type="spellStart"/>
      <w:r>
        <w:rPr>
          <w:rFonts w:hint="eastAsia"/>
        </w:rPr>
        <w:t>repoductive</w:t>
      </w:r>
      <w:proofErr w:type="spellEnd"/>
      <w:r>
        <w:rPr>
          <w:rFonts w:hint="eastAsia"/>
        </w:rPr>
        <w:t xml:space="preserve"> individuals.</w:t>
      </w:r>
    </w:p>
    <w:p w:rsidR="00143352" w:rsidRDefault="00143352" w:rsidP="00143352">
      <w:pPr>
        <w:pStyle w:val="ListParagraph"/>
        <w:numPr>
          <w:ilvl w:val="2"/>
          <w:numId w:val="3"/>
        </w:numPr>
      </w:pPr>
      <w:r>
        <w:rPr>
          <w:rFonts w:hint="eastAsia"/>
        </w:rPr>
        <w:t>My opinion: While I agree with Ellison</w:t>
      </w:r>
      <w:r>
        <w:t>’</w:t>
      </w:r>
      <w:r>
        <w:rPr>
          <w:rFonts w:hint="eastAsia"/>
        </w:rPr>
        <w:t xml:space="preserve">s conclusion, I think his logic is flawed.  Grandparents make up a smaller proportion of relatives, but may contribute </w:t>
      </w:r>
      <w:r>
        <w:t>proportionally or</w:t>
      </w:r>
      <w:r>
        <w:rPr>
          <w:rFonts w:hint="eastAsia"/>
        </w:rPr>
        <w:t xml:space="preserve"> absolutely more than each </w:t>
      </w:r>
      <w:r>
        <w:t>individual</w:t>
      </w:r>
      <w:r>
        <w:rPr>
          <w:rFonts w:hint="eastAsia"/>
        </w:rPr>
        <w:t xml:space="preserve"> ascendant or collateral relative, who may be allocating more effort to their own fitness.</w:t>
      </w:r>
    </w:p>
    <w:p w:rsidR="000C2F30" w:rsidRDefault="000C2F30" w:rsidP="000C2F30">
      <w:pPr>
        <w:pStyle w:val="ListParagraph"/>
        <w:numPr>
          <w:ilvl w:val="3"/>
          <w:numId w:val="3"/>
        </w:numPr>
      </w:pPr>
      <w:r>
        <w:rPr>
          <w:rFonts w:hint="eastAsia"/>
        </w:rPr>
        <w:t>See Kaplan (1994):  Wealth in families tends to flow down the generations, not up.</w:t>
      </w:r>
    </w:p>
    <w:p w:rsidR="000C2F30" w:rsidRDefault="000C2F30" w:rsidP="000C2F30">
      <w:r>
        <w:rPr>
          <w:rFonts w:hint="eastAsia"/>
        </w:rPr>
        <w:t xml:space="preserve">Short </w:t>
      </w:r>
      <w:proofErr w:type="spellStart"/>
      <w:r>
        <w:rPr>
          <w:rFonts w:hint="eastAsia"/>
        </w:rPr>
        <w:t>Interbirth</w:t>
      </w:r>
      <w:proofErr w:type="spellEnd"/>
      <w:r>
        <w:rPr>
          <w:rFonts w:hint="eastAsia"/>
        </w:rPr>
        <w:t xml:space="preserve"> Interval</w:t>
      </w:r>
      <w:r w:rsidR="000C786F">
        <w:rPr>
          <w:rFonts w:hint="eastAsia"/>
        </w:rPr>
        <w:t xml:space="preserve"> and Cooperative Breeding</w:t>
      </w:r>
    </w:p>
    <w:p w:rsidR="000C2F30" w:rsidRDefault="000C2F30" w:rsidP="000C2F3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The human </w:t>
      </w:r>
      <w:proofErr w:type="spellStart"/>
      <w:r>
        <w:rPr>
          <w:rFonts w:hint="eastAsia"/>
        </w:rPr>
        <w:t>interbirth</w:t>
      </w:r>
      <w:proofErr w:type="spellEnd"/>
      <w:r>
        <w:rPr>
          <w:rFonts w:hint="eastAsia"/>
        </w:rPr>
        <w:t xml:space="preserve"> interval of about 3 years in natural fertility populations is out of line with that of other great apes of similar body size.  Orangutans have an </w:t>
      </w:r>
      <w:proofErr w:type="spellStart"/>
      <w:r>
        <w:rPr>
          <w:rFonts w:hint="eastAsia"/>
        </w:rPr>
        <w:t>interbirth</w:t>
      </w:r>
      <w:proofErr w:type="spellEnd"/>
      <w:r>
        <w:rPr>
          <w:rFonts w:hint="eastAsia"/>
        </w:rPr>
        <w:t xml:space="preserve"> interval of about 8 years and the chimpanzee</w:t>
      </w:r>
      <w:r>
        <w:t>s’</w:t>
      </w:r>
      <w:r>
        <w:rPr>
          <w:rFonts w:hint="eastAsia"/>
        </w:rPr>
        <w:t xml:space="preserve"> is 4-5 years.  (</w:t>
      </w:r>
      <w:proofErr w:type="spellStart"/>
      <w:r>
        <w:rPr>
          <w:rFonts w:hint="eastAsia"/>
        </w:rPr>
        <w:t>Galdikas</w:t>
      </w:r>
      <w:proofErr w:type="spellEnd"/>
      <w:r>
        <w:rPr>
          <w:rFonts w:hint="eastAsia"/>
        </w:rPr>
        <w:t xml:space="preserve"> and Wood 1990)</w:t>
      </w:r>
    </w:p>
    <w:p w:rsidR="000C2F30" w:rsidRDefault="00911FF4" w:rsidP="000C2F3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Cooperative Breeding </w:t>
      </w:r>
      <w:r>
        <w:t>–</w:t>
      </w:r>
      <w:r>
        <w:rPr>
          <w:rFonts w:hint="eastAsia"/>
        </w:rPr>
        <w:t xml:space="preserve"> social system in which nonmaternal individuals help support offspring who are not their own.</w:t>
      </w:r>
    </w:p>
    <w:p w:rsidR="00000B52" w:rsidRDefault="00000B52" w:rsidP="000C2F30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Selective pressures for </w:t>
      </w:r>
      <w:r>
        <w:t>distinctively</w:t>
      </w:r>
      <w:r>
        <w:rPr>
          <w:rFonts w:hint="eastAsia"/>
        </w:rPr>
        <w:t xml:space="preserve"> human cognitive and emotional capacities arose from our evolution as cooperative breeding apes (</w:t>
      </w:r>
      <w:proofErr w:type="spellStart"/>
      <w:r>
        <w:rPr>
          <w:rFonts w:hint="eastAsia"/>
        </w:rPr>
        <w:t>Hrdy</w:t>
      </w:r>
      <w:proofErr w:type="spellEnd"/>
      <w:r>
        <w:rPr>
          <w:rFonts w:hint="eastAsia"/>
        </w:rPr>
        <w:t xml:space="preserve"> 1999).</w:t>
      </w:r>
    </w:p>
    <w:p w:rsidR="00000B52" w:rsidRDefault="00927E9D" w:rsidP="00927E9D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prosociality</w:t>
      </w:r>
      <w:proofErr w:type="spellEnd"/>
      <w:r>
        <w:rPr>
          <w:rFonts w:hint="eastAsia"/>
        </w:rPr>
        <w:t xml:space="preserve"> required for shared intentionality is absent in chimpanzees, but present in cooperatively breeding primates.  Chimpanzees exhibit many of the important cognitive preconditions for </w:t>
      </w:r>
      <w:r>
        <w:t>“</w:t>
      </w:r>
      <w:r>
        <w:rPr>
          <w:rFonts w:hint="eastAsia"/>
        </w:rPr>
        <w:t>uniquely human</w:t>
      </w:r>
      <w:r>
        <w:t>”</w:t>
      </w:r>
      <w:r>
        <w:rPr>
          <w:rFonts w:hint="eastAsia"/>
        </w:rPr>
        <w:t xml:space="preserve"> mental capacities to evolve, but they lack the </w:t>
      </w:r>
      <w:r>
        <w:t>psychological</w:t>
      </w:r>
      <w:r>
        <w:rPr>
          <w:rFonts w:hint="eastAsia"/>
        </w:rPr>
        <w:t xml:space="preserve"> preconditions.  In humans, the cognitive component evolved due to common descent from ape ancestors, and the motivational component due to convergent evolution of traits typical of most cooperative breeders.  (</w:t>
      </w:r>
      <w:proofErr w:type="spellStart"/>
      <w:r>
        <w:rPr>
          <w:rFonts w:hint="eastAsia"/>
        </w:rPr>
        <w:t>Burkart</w:t>
      </w:r>
      <w:proofErr w:type="spellEnd"/>
      <w:r>
        <w:rPr>
          <w:rFonts w:hint="eastAsia"/>
        </w:rPr>
        <w:t xml:space="preserve"> et al. 2009)</w:t>
      </w:r>
    </w:p>
    <w:p w:rsidR="000C2F30" w:rsidRDefault="000C2F30" w:rsidP="000C2F3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Compared to men, women </w:t>
      </w:r>
      <w:r w:rsidR="004805E4">
        <w:rPr>
          <w:rFonts w:hint="eastAsia"/>
        </w:rPr>
        <w:t xml:space="preserve">have </w:t>
      </w:r>
      <w:r w:rsidR="004805E4">
        <w:t>relatively</w:t>
      </w:r>
      <w:r w:rsidR="004805E4">
        <w:rPr>
          <w:rFonts w:hint="eastAsia"/>
        </w:rPr>
        <w:t xml:space="preserve"> low variance in fertility, so improving the survival of a woman</w:t>
      </w:r>
      <w:r w:rsidR="004805E4">
        <w:t>’</w:t>
      </w:r>
      <w:r w:rsidR="004805E4">
        <w:rPr>
          <w:rFonts w:hint="eastAsia"/>
        </w:rPr>
        <w:t xml:space="preserve">s children may be the most effect way for relatives to increase her </w:t>
      </w:r>
      <w:r w:rsidR="004805E4">
        <w:t>reproductive</w:t>
      </w:r>
      <w:r w:rsidR="004805E4">
        <w:rPr>
          <w:rFonts w:hint="eastAsia"/>
        </w:rPr>
        <w:t xml:space="preserve"> success (</w:t>
      </w:r>
      <w:proofErr w:type="spellStart"/>
      <w:r w:rsidR="004805E4">
        <w:rPr>
          <w:rFonts w:hint="eastAsia"/>
        </w:rPr>
        <w:t>Strassmann</w:t>
      </w:r>
      <w:proofErr w:type="spellEnd"/>
      <w:r w:rsidR="004805E4">
        <w:rPr>
          <w:rFonts w:hint="eastAsia"/>
        </w:rPr>
        <w:t xml:space="preserve"> and Gillespie 2002).</w:t>
      </w:r>
    </w:p>
    <w:p w:rsidR="004805E4" w:rsidRDefault="004805E4" w:rsidP="000C2F30">
      <w:pPr>
        <w:pStyle w:val="ListParagraph"/>
        <w:numPr>
          <w:ilvl w:val="0"/>
          <w:numId w:val="4"/>
        </w:numPr>
      </w:pPr>
      <w:r>
        <w:rPr>
          <w:rFonts w:hint="eastAsia"/>
        </w:rPr>
        <w:t>Sear and Mace (2008): In a review of 45 studies from a variety of mostl</w:t>
      </w:r>
      <w:r w:rsidR="00536334">
        <w:rPr>
          <w:rFonts w:hint="eastAsia"/>
        </w:rPr>
        <w:t xml:space="preserve">y natural fertility populations, the authors found at least one non-maternal relative who improved the </w:t>
      </w:r>
      <w:r w:rsidR="00536334">
        <w:t>survival</w:t>
      </w:r>
      <w:r w:rsidR="00536334">
        <w:rPr>
          <w:rFonts w:hint="eastAsia"/>
        </w:rPr>
        <w:t xml:space="preserve"> rates of children in almost all studies.  Help from kin may be a universal feature of human </w:t>
      </w:r>
      <w:r w:rsidR="008D5865">
        <w:t>child rearing</w:t>
      </w:r>
      <w:r w:rsidR="00536334">
        <w:rPr>
          <w:rFonts w:hint="eastAsia"/>
        </w:rPr>
        <w:t>, but who helps is dependent on different ecological condit</w:t>
      </w:r>
      <w:r w:rsidR="000C786F">
        <w:rPr>
          <w:rFonts w:hint="eastAsia"/>
        </w:rPr>
        <w:t>i</w:t>
      </w:r>
      <w:r w:rsidR="00536334">
        <w:rPr>
          <w:rFonts w:hint="eastAsia"/>
        </w:rPr>
        <w:t>ons.</w:t>
      </w:r>
    </w:p>
    <w:p w:rsidR="00385330" w:rsidRDefault="00385330" w:rsidP="00385330">
      <w:r>
        <w:rPr>
          <w:rFonts w:hint="eastAsia"/>
        </w:rPr>
        <w:t>Parent-Offspring C</w:t>
      </w:r>
      <w:r>
        <w:t>o</w:t>
      </w:r>
      <w:r>
        <w:rPr>
          <w:rFonts w:hint="eastAsia"/>
        </w:rPr>
        <w:t>nflict</w:t>
      </w:r>
    </w:p>
    <w:p w:rsidR="00385330" w:rsidRDefault="00612FBB" w:rsidP="00612FBB">
      <w:pPr>
        <w:pStyle w:val="ListParagraph"/>
        <w:numPr>
          <w:ilvl w:val="0"/>
          <w:numId w:val="6"/>
        </w:numPr>
      </w:pPr>
      <w:r>
        <w:rPr>
          <w:rFonts w:hint="eastAsia"/>
        </w:rPr>
        <w:t>Parents and offspring are not genetically identical, so their relationship cannot be viewed as a purely cooperative interaction (</w:t>
      </w:r>
      <w:proofErr w:type="spellStart"/>
      <w:r>
        <w:rPr>
          <w:rFonts w:hint="eastAsia"/>
        </w:rPr>
        <w:t>Trivers</w:t>
      </w:r>
      <w:proofErr w:type="spellEnd"/>
      <w:r>
        <w:rPr>
          <w:rFonts w:hint="eastAsia"/>
        </w:rPr>
        <w:t xml:space="preserve"> 1974).</w:t>
      </w:r>
    </w:p>
    <w:p w:rsidR="00612FBB" w:rsidRDefault="00612FBB" w:rsidP="00612FBB">
      <w:pPr>
        <w:pStyle w:val="ListParagraph"/>
        <w:numPr>
          <w:ilvl w:val="0"/>
          <w:numId w:val="6"/>
        </w:numPr>
      </w:pPr>
      <w:r>
        <w:rPr>
          <w:rFonts w:hint="eastAsia"/>
        </w:rPr>
        <w:t>The selective forces acting on fetal genes may oppose those acting on maternal genes, creating a genetic conflict between mother and fetus (Haig 1993).</w:t>
      </w:r>
    </w:p>
    <w:p w:rsidR="00612FBB" w:rsidRDefault="00612FBB" w:rsidP="00612FBB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Natural </w:t>
      </w:r>
      <w:r>
        <w:t>selection</w:t>
      </w:r>
      <w:r>
        <w:rPr>
          <w:rFonts w:hint="eastAsia"/>
        </w:rPr>
        <w:t xml:space="preserve"> will favor offspring that increase parental investment and mothers that limit excess transfers to offspring.</w:t>
      </w:r>
    </w:p>
    <w:sectPr w:rsidR="0061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6C50"/>
    <w:multiLevelType w:val="hybridMultilevel"/>
    <w:tmpl w:val="FC2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599E"/>
    <w:multiLevelType w:val="hybridMultilevel"/>
    <w:tmpl w:val="ADB4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547B"/>
    <w:multiLevelType w:val="hybridMultilevel"/>
    <w:tmpl w:val="971C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625A8"/>
    <w:multiLevelType w:val="hybridMultilevel"/>
    <w:tmpl w:val="AF361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7173"/>
    <w:multiLevelType w:val="hybridMultilevel"/>
    <w:tmpl w:val="FAD8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93C08"/>
    <w:multiLevelType w:val="hybridMultilevel"/>
    <w:tmpl w:val="8C8C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96"/>
    <w:rsid w:val="00000B52"/>
    <w:rsid w:val="000C2F30"/>
    <w:rsid w:val="000C786F"/>
    <w:rsid w:val="00141A38"/>
    <w:rsid w:val="00143352"/>
    <w:rsid w:val="001B733A"/>
    <w:rsid w:val="002126B1"/>
    <w:rsid w:val="002B1295"/>
    <w:rsid w:val="002E1655"/>
    <w:rsid w:val="00385330"/>
    <w:rsid w:val="004805E4"/>
    <w:rsid w:val="00490E84"/>
    <w:rsid w:val="004A651E"/>
    <w:rsid w:val="005017A3"/>
    <w:rsid w:val="00536334"/>
    <w:rsid w:val="00566AC1"/>
    <w:rsid w:val="00577317"/>
    <w:rsid w:val="005A5359"/>
    <w:rsid w:val="005E47E9"/>
    <w:rsid w:val="00612FBB"/>
    <w:rsid w:val="006A19DD"/>
    <w:rsid w:val="006B2464"/>
    <w:rsid w:val="006C6370"/>
    <w:rsid w:val="00776991"/>
    <w:rsid w:val="0079665A"/>
    <w:rsid w:val="007B43F4"/>
    <w:rsid w:val="007C547A"/>
    <w:rsid w:val="00857CC9"/>
    <w:rsid w:val="00876996"/>
    <w:rsid w:val="008913F1"/>
    <w:rsid w:val="008B7FB3"/>
    <w:rsid w:val="008D5865"/>
    <w:rsid w:val="00911FF4"/>
    <w:rsid w:val="00916E3C"/>
    <w:rsid w:val="00927E9D"/>
    <w:rsid w:val="00976426"/>
    <w:rsid w:val="009D42F7"/>
    <w:rsid w:val="009F17CB"/>
    <w:rsid w:val="009F6346"/>
    <w:rsid w:val="00A4188F"/>
    <w:rsid w:val="00A5560D"/>
    <w:rsid w:val="00A65634"/>
    <w:rsid w:val="00AF712F"/>
    <w:rsid w:val="00B27C87"/>
    <w:rsid w:val="00B40E30"/>
    <w:rsid w:val="00B6435E"/>
    <w:rsid w:val="00B850EE"/>
    <w:rsid w:val="00B871F9"/>
    <w:rsid w:val="00B90D9C"/>
    <w:rsid w:val="00BB7980"/>
    <w:rsid w:val="00BD78C8"/>
    <w:rsid w:val="00BF5A84"/>
    <w:rsid w:val="00D12852"/>
    <w:rsid w:val="00D20725"/>
    <w:rsid w:val="00D326F6"/>
    <w:rsid w:val="00D4660C"/>
    <w:rsid w:val="00D93D0A"/>
    <w:rsid w:val="00E0102D"/>
    <w:rsid w:val="00E36D45"/>
    <w:rsid w:val="00F1035B"/>
    <w:rsid w:val="00F15582"/>
    <w:rsid w:val="00F671FA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1809"/>
  <w15:docId w15:val="{E8AC601E-2656-49A5-B282-A62A6890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B6C50-C767-4D22-9CC1-B4F88809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4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</dc:creator>
  <cp:lastModifiedBy>Tiffany D Pan</cp:lastModifiedBy>
  <cp:revision>21</cp:revision>
  <dcterms:created xsi:type="dcterms:W3CDTF">2013-07-01T09:34:00Z</dcterms:created>
  <dcterms:modified xsi:type="dcterms:W3CDTF">2021-02-17T23:04:00Z</dcterms:modified>
</cp:coreProperties>
</file>