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A59F" w14:textId="77777777" w:rsidR="002908D6" w:rsidRDefault="002908D6" w:rsidP="002908D6">
      <w:pPr>
        <w:jc w:val="center"/>
        <w:rPr>
          <w:b/>
          <w:bCs/>
          <w:lang w:val="es-AR"/>
        </w:rPr>
      </w:pPr>
      <w:proofErr w:type="spellStart"/>
      <w:r w:rsidRPr="002908D6">
        <w:rPr>
          <w:b/>
          <w:bCs/>
          <w:lang w:val="es-AR"/>
        </w:rPr>
        <w:t>RetailIQ</w:t>
      </w:r>
      <w:proofErr w:type="spellEnd"/>
      <w:r w:rsidRPr="002908D6">
        <w:rPr>
          <w:b/>
          <w:bCs/>
          <w:lang w:val="es-AR"/>
        </w:rPr>
        <w:t xml:space="preserve"> 360°: Plataforma de Inteligencia Comercial </w:t>
      </w:r>
      <w:proofErr w:type="spellStart"/>
      <w:r w:rsidRPr="002908D6">
        <w:rPr>
          <w:b/>
          <w:bCs/>
          <w:lang w:val="es-AR"/>
        </w:rPr>
        <w:t>Omnicanal</w:t>
      </w:r>
      <w:proofErr w:type="spellEnd"/>
      <w:r w:rsidRPr="002908D6">
        <w:rPr>
          <w:b/>
          <w:bCs/>
          <w:lang w:val="es-AR"/>
        </w:rPr>
        <w:t xml:space="preserve"> — Análisis de Ventas, </w:t>
      </w:r>
      <w:proofErr w:type="spellStart"/>
      <w:r w:rsidRPr="002908D6">
        <w:rPr>
          <w:b/>
          <w:bCs/>
          <w:lang w:val="es-AR"/>
        </w:rPr>
        <w:t>Pricing</w:t>
      </w:r>
      <w:proofErr w:type="spellEnd"/>
      <w:r w:rsidRPr="002908D6">
        <w:rPr>
          <w:b/>
          <w:bCs/>
          <w:lang w:val="es-AR"/>
        </w:rPr>
        <w:t xml:space="preserve"> Dinámico y Estrategia de Cross-Selling para el Mercado Argentino"</w:t>
      </w:r>
    </w:p>
    <w:p w14:paraId="77C8EDCE" w14:textId="77777777" w:rsidR="002908D6" w:rsidRPr="002908D6" w:rsidRDefault="002908D6" w:rsidP="002908D6">
      <w:pPr>
        <w:jc w:val="both"/>
        <w:rPr>
          <w:b/>
          <w:bCs/>
          <w:lang w:val="es-AR"/>
        </w:rPr>
      </w:pPr>
    </w:p>
    <w:p w14:paraId="7E26A770" w14:textId="77777777" w:rsidR="002908D6" w:rsidRPr="002908D6" w:rsidRDefault="002908D6" w:rsidP="002908D6">
      <w:pPr>
        <w:jc w:val="both"/>
        <w:rPr>
          <w:lang w:val="es-AR"/>
        </w:rPr>
      </w:pPr>
      <w:r w:rsidRPr="002908D6">
        <w:rPr>
          <w:lang w:val="es-AR"/>
        </w:rPr>
        <w:t xml:space="preserve">Un sistema analítico </w:t>
      </w:r>
      <w:proofErr w:type="spellStart"/>
      <w:r w:rsidRPr="002908D6">
        <w:rPr>
          <w:lang w:val="es-AR"/>
        </w:rPr>
        <w:t>end-to-end</w:t>
      </w:r>
      <w:proofErr w:type="spellEnd"/>
      <w:r w:rsidRPr="002908D6">
        <w:rPr>
          <w:lang w:val="es-AR"/>
        </w:rPr>
        <w:t xml:space="preserve"> que integra el canal físico y el e-</w:t>
      </w:r>
      <w:proofErr w:type="spellStart"/>
      <w:r w:rsidRPr="002908D6">
        <w:rPr>
          <w:lang w:val="es-AR"/>
        </w:rPr>
        <w:t>commerce</w:t>
      </w:r>
      <w:proofErr w:type="spellEnd"/>
      <w:r w:rsidRPr="002908D6">
        <w:rPr>
          <w:lang w:val="es-AR"/>
        </w:rPr>
        <w:t xml:space="preserve"> de una cadena </w:t>
      </w:r>
      <w:proofErr w:type="spellStart"/>
      <w:r w:rsidRPr="002908D6">
        <w:rPr>
          <w:lang w:val="es-AR"/>
        </w:rPr>
        <w:t>retail</w:t>
      </w:r>
      <w:proofErr w:type="spellEnd"/>
      <w:r w:rsidRPr="002908D6">
        <w:rPr>
          <w:lang w:val="es-AR"/>
        </w:rPr>
        <w:t xml:space="preserve"> argentina, combinando análisis de ventas clásico con inteligencia de precios competitiva y modelos de afinidad de productos para maximizar el </w:t>
      </w:r>
      <w:proofErr w:type="gramStart"/>
      <w:r w:rsidRPr="002908D6">
        <w:rPr>
          <w:lang w:val="es-AR"/>
        </w:rPr>
        <w:t>ticket</w:t>
      </w:r>
      <w:proofErr w:type="gramEnd"/>
      <w:r w:rsidRPr="002908D6">
        <w:rPr>
          <w:lang w:val="es-AR"/>
        </w:rPr>
        <w:t xml:space="preserve"> promedio y la rentabilidad real.</w:t>
      </w:r>
    </w:p>
    <w:tbl>
      <w:tblPr>
        <w:tblW w:w="9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290"/>
      </w:tblGrid>
      <w:tr w:rsidR="002908D6" w:rsidRPr="002908D6" w14:paraId="6EF19C88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F27C5C" w14:textId="77777777" w:rsidR="002908D6" w:rsidRPr="002908D6" w:rsidRDefault="002908D6" w:rsidP="002908D6">
            <w:r w:rsidRPr="002908D6">
              <w:t xml:space="preserve">Tagline </w:t>
            </w:r>
            <w:proofErr w:type="spellStart"/>
            <w:r w:rsidRPr="002908D6">
              <w:t>académico</w:t>
            </w:r>
            <w:proofErr w:type="spellEnd"/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994E4" w14:textId="77777777" w:rsidR="002908D6" w:rsidRPr="002908D6" w:rsidRDefault="002908D6" w:rsidP="002908D6">
            <w:pPr>
              <w:rPr>
                <w:lang w:val="es-AR"/>
              </w:rPr>
            </w:pPr>
            <w:r w:rsidRPr="002908D6">
              <w:rPr>
                <w:i/>
                <w:iCs/>
                <w:lang w:val="es-AR"/>
              </w:rPr>
              <w:t xml:space="preserve">"De los datos de caja al algoritmo de precios: un modelo analítico </w:t>
            </w:r>
            <w:proofErr w:type="spellStart"/>
            <w:r w:rsidRPr="002908D6">
              <w:rPr>
                <w:i/>
                <w:iCs/>
                <w:lang w:val="es-AR"/>
              </w:rPr>
              <w:t>omnicanal</w:t>
            </w:r>
            <w:proofErr w:type="spellEnd"/>
            <w:r w:rsidRPr="002908D6">
              <w:rPr>
                <w:i/>
                <w:iCs/>
                <w:lang w:val="es-AR"/>
              </w:rPr>
              <w:t xml:space="preserve"> con DAX avanzado, modelado relacional y lógica de negocio real"</w:t>
            </w:r>
          </w:p>
        </w:tc>
      </w:tr>
      <w:tr w:rsidR="002908D6" w:rsidRPr="002908D6" w14:paraId="380B1762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0F05F7" w14:textId="77777777" w:rsidR="002908D6" w:rsidRPr="002908D6" w:rsidRDefault="002908D6" w:rsidP="002908D6">
            <w:r w:rsidRPr="002908D6">
              <w:t xml:space="preserve">Caso de </w:t>
            </w:r>
            <w:proofErr w:type="spellStart"/>
            <w:r w:rsidRPr="002908D6">
              <w:t>uso</w:t>
            </w:r>
            <w:proofErr w:type="spellEnd"/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64B89C" w14:textId="77777777" w:rsidR="002908D6" w:rsidRPr="002908D6" w:rsidRDefault="002908D6" w:rsidP="002908D6">
            <w:pPr>
              <w:rPr>
                <w:lang w:val="es-AR"/>
              </w:rPr>
            </w:pPr>
            <w:r w:rsidRPr="002908D6">
              <w:rPr>
                <w:lang w:val="es-AR"/>
              </w:rPr>
              <w:t xml:space="preserve">Cadena </w:t>
            </w:r>
            <w:proofErr w:type="spellStart"/>
            <w:r w:rsidRPr="002908D6">
              <w:rPr>
                <w:lang w:val="es-AR"/>
              </w:rPr>
              <w:t>retail</w:t>
            </w:r>
            <w:proofErr w:type="spellEnd"/>
            <w:r w:rsidRPr="002908D6">
              <w:rPr>
                <w:lang w:val="es-AR"/>
              </w:rPr>
              <w:t xml:space="preserve"> argentina con tiendas físicas + </w:t>
            </w:r>
            <w:proofErr w:type="spellStart"/>
            <w:r w:rsidRPr="002908D6">
              <w:rPr>
                <w:lang w:val="es-AR"/>
              </w:rPr>
              <w:t>marketplace</w:t>
            </w:r>
            <w:proofErr w:type="spellEnd"/>
            <w:r w:rsidRPr="002908D6">
              <w:rPr>
                <w:lang w:val="es-AR"/>
              </w:rPr>
              <w:t xml:space="preserve"> propio online. Ej. modelo inspirado en </w:t>
            </w:r>
            <w:proofErr w:type="spellStart"/>
            <w:r w:rsidRPr="002908D6">
              <w:rPr>
                <w:lang w:val="es-AR"/>
              </w:rPr>
              <w:t>Frávega</w:t>
            </w:r>
            <w:proofErr w:type="spellEnd"/>
            <w:r w:rsidRPr="002908D6">
              <w:rPr>
                <w:lang w:val="es-AR"/>
              </w:rPr>
              <w:t>, Garbarino, Easy o supermercado cadena — sin nombrar ninguno en el trabajo.</w:t>
            </w:r>
          </w:p>
        </w:tc>
      </w:tr>
      <w:tr w:rsidR="002908D6" w:rsidRPr="002908D6" w14:paraId="51344D56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8CD4DC" w14:textId="77777777" w:rsidR="002908D6" w:rsidRPr="002908D6" w:rsidRDefault="002908D6" w:rsidP="002908D6">
            <w:proofErr w:type="spellStart"/>
            <w:r w:rsidRPr="002908D6">
              <w:t>Pregunta</w:t>
            </w:r>
            <w:proofErr w:type="spellEnd"/>
            <w:r w:rsidRPr="002908D6">
              <w:t xml:space="preserve"> de </w:t>
            </w:r>
            <w:proofErr w:type="spellStart"/>
            <w:r w:rsidRPr="002908D6">
              <w:t>negocio</w:t>
            </w:r>
            <w:proofErr w:type="spellEnd"/>
            <w:r w:rsidRPr="002908D6">
              <w:t xml:space="preserve"> central</w:t>
            </w:r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CEAF9F" w14:textId="77777777" w:rsidR="002908D6" w:rsidRPr="002908D6" w:rsidRDefault="002908D6" w:rsidP="002908D6">
            <w:pPr>
              <w:rPr>
                <w:lang w:val="es-AR"/>
              </w:rPr>
            </w:pPr>
            <w:r w:rsidRPr="002908D6">
              <w:rPr>
                <w:lang w:val="es-AR"/>
              </w:rPr>
              <w:t>¿Cómo maximizar la rentabilidad por canal ajustando precios y recomendando productos complementarios, en un contexto de demanda variable y múltiples puntos de venta?</w:t>
            </w:r>
          </w:p>
        </w:tc>
      </w:tr>
      <w:tr w:rsidR="002908D6" w:rsidRPr="002908D6" w14:paraId="66461114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7CFA1" w14:textId="77777777" w:rsidR="002908D6" w:rsidRPr="002908D6" w:rsidRDefault="002908D6" w:rsidP="002908D6">
            <w:r w:rsidRPr="002908D6">
              <w:t>Datasets base</w:t>
            </w:r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354934" w14:textId="77777777" w:rsidR="002908D6" w:rsidRPr="002908D6" w:rsidRDefault="002908D6" w:rsidP="002908D6">
            <w:proofErr w:type="spellStart"/>
            <w:r w:rsidRPr="002908D6">
              <w:t>Olist</w:t>
            </w:r>
            <w:proofErr w:type="spellEnd"/>
            <w:r w:rsidRPr="002908D6">
              <w:t xml:space="preserve"> BR E-Commerce (Kaggle) Superstore Sales (Kaggle) INDEC IPC (</w:t>
            </w:r>
            <w:proofErr w:type="spellStart"/>
            <w:r w:rsidRPr="002908D6">
              <w:t>opcional</w:t>
            </w:r>
            <w:proofErr w:type="spellEnd"/>
            <w:r w:rsidRPr="002908D6">
              <w:t>) </w:t>
            </w:r>
            <w:proofErr w:type="spellStart"/>
            <w:r w:rsidRPr="002908D6">
              <w:t>Sintético</w:t>
            </w:r>
            <w:proofErr w:type="spellEnd"/>
            <w:r w:rsidRPr="002908D6">
              <w:t xml:space="preserve"> </w:t>
            </w:r>
            <w:proofErr w:type="spellStart"/>
            <w:r w:rsidRPr="002908D6">
              <w:t>localizado</w:t>
            </w:r>
            <w:proofErr w:type="spellEnd"/>
            <w:r w:rsidRPr="002908D6">
              <w:t xml:space="preserve"> AR</w:t>
            </w:r>
          </w:p>
        </w:tc>
      </w:tr>
      <w:tr w:rsidR="002908D6" w:rsidRPr="002908D6" w14:paraId="1234118C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A0728" w14:textId="77777777" w:rsidR="002908D6" w:rsidRPr="002908D6" w:rsidRDefault="002908D6" w:rsidP="002908D6">
            <w:r w:rsidRPr="002908D6">
              <w:t xml:space="preserve">¿Datos </w:t>
            </w:r>
            <w:proofErr w:type="spellStart"/>
            <w:r w:rsidRPr="002908D6">
              <w:t>sintéticos</w:t>
            </w:r>
            <w:proofErr w:type="spellEnd"/>
            <w:r w:rsidRPr="002908D6">
              <w:t>?</w:t>
            </w:r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C149AD" w14:textId="77777777" w:rsidR="002908D6" w:rsidRPr="002908D6" w:rsidRDefault="002908D6" w:rsidP="002908D6">
            <w:r w:rsidRPr="002908D6">
              <w:rPr>
                <w:lang w:val="es-AR"/>
              </w:rPr>
              <w:t xml:space="preserve">Sí, parciales: se genera una capa de localización argentina (provincias, ciudades, sucursales ficticias, precios en ARS) sobre los </w:t>
            </w:r>
            <w:proofErr w:type="spellStart"/>
            <w:r w:rsidRPr="002908D6">
              <w:rPr>
                <w:lang w:val="es-AR"/>
              </w:rPr>
              <w:t>datasets</w:t>
            </w:r>
            <w:proofErr w:type="spellEnd"/>
            <w:r w:rsidRPr="002908D6">
              <w:rPr>
                <w:lang w:val="es-AR"/>
              </w:rPr>
              <w:t xml:space="preserve"> base reales de </w:t>
            </w:r>
            <w:proofErr w:type="spellStart"/>
            <w:r w:rsidRPr="002908D6">
              <w:rPr>
                <w:lang w:val="es-AR"/>
              </w:rPr>
              <w:t>Kaggle</w:t>
            </w:r>
            <w:proofErr w:type="spellEnd"/>
            <w:r w:rsidRPr="002908D6">
              <w:rPr>
                <w:lang w:val="es-AR"/>
              </w:rPr>
              <w:t xml:space="preserve">. </w:t>
            </w:r>
            <w:r w:rsidRPr="002908D6">
              <w:t xml:space="preserve">El script Python de </w:t>
            </w:r>
            <w:proofErr w:type="spellStart"/>
            <w:r w:rsidRPr="002908D6">
              <w:t>generación</w:t>
            </w:r>
            <w:proofErr w:type="spellEnd"/>
            <w:r w:rsidRPr="002908D6">
              <w:t xml:space="preserve"> forma </w:t>
            </w:r>
            <w:proofErr w:type="spellStart"/>
            <w:r w:rsidRPr="002908D6">
              <w:t>parte</w:t>
            </w:r>
            <w:proofErr w:type="spellEnd"/>
            <w:r w:rsidRPr="002908D6">
              <w:t xml:space="preserve"> del </w:t>
            </w:r>
            <w:proofErr w:type="spellStart"/>
            <w:r w:rsidRPr="002908D6">
              <w:t>entregable</w:t>
            </w:r>
            <w:proofErr w:type="spellEnd"/>
            <w:r w:rsidRPr="002908D6">
              <w:t>.</w:t>
            </w:r>
          </w:p>
        </w:tc>
      </w:tr>
      <w:tr w:rsidR="002908D6" w:rsidRPr="002908D6" w14:paraId="30CA54F4" w14:textId="77777777" w:rsidTr="002908D6"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1D4F7" w14:textId="77777777" w:rsidR="002908D6" w:rsidRPr="002908D6" w:rsidRDefault="002908D6" w:rsidP="002908D6">
            <w:proofErr w:type="spellStart"/>
            <w:r w:rsidRPr="002908D6">
              <w:t>Complejidad</w:t>
            </w:r>
            <w:proofErr w:type="spellEnd"/>
            <w:r w:rsidRPr="002908D6">
              <w:t xml:space="preserve"> total</w:t>
            </w:r>
          </w:p>
        </w:tc>
        <w:tc>
          <w:tcPr>
            <w:tcW w:w="729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A3FA68" w14:textId="77777777" w:rsidR="002908D6" w:rsidRPr="002908D6" w:rsidRDefault="002908D6" w:rsidP="002908D6">
            <w:pPr>
              <w:rPr>
                <w:lang w:val="es-AR"/>
              </w:rPr>
            </w:pPr>
            <w:r w:rsidRPr="002908D6">
              <w:rPr>
                <w:rFonts w:ascii="Segoe UI Symbol" w:hAnsi="Segoe UI Symbol" w:cs="Segoe UI Symbol"/>
                <w:lang w:val="es-AR"/>
              </w:rPr>
              <w:t>★★★★★</w:t>
            </w:r>
            <w:r w:rsidRPr="002908D6">
              <w:rPr>
                <w:rFonts w:ascii="Aptos" w:hAnsi="Aptos" w:cs="Aptos"/>
                <w:lang w:val="es-AR"/>
              </w:rPr>
              <w:t> —</w:t>
            </w:r>
            <w:r w:rsidRPr="002908D6">
              <w:rPr>
                <w:lang w:val="es-AR"/>
              </w:rPr>
              <w:t xml:space="preserve"> M</w:t>
            </w:r>
            <w:r w:rsidRPr="002908D6">
              <w:rPr>
                <w:rFonts w:ascii="Aptos" w:hAnsi="Aptos" w:cs="Aptos"/>
                <w:lang w:val="es-AR"/>
              </w:rPr>
              <w:t>á</w:t>
            </w:r>
            <w:r w:rsidRPr="002908D6">
              <w:rPr>
                <w:lang w:val="es-AR"/>
              </w:rPr>
              <w:t xml:space="preserve">xima para tecnicatura </w:t>
            </w:r>
            <w:r w:rsidRPr="002908D6">
              <w:rPr>
                <w:rFonts w:ascii="Aptos" w:hAnsi="Aptos" w:cs="Aptos"/>
                <w:lang w:val="es-AR"/>
              </w:rPr>
              <w:t>·</w:t>
            </w:r>
            <w:r w:rsidRPr="002908D6">
              <w:rPr>
                <w:lang w:val="es-AR"/>
              </w:rPr>
              <w:t xml:space="preserve"> diferenciador claro de </w:t>
            </w:r>
            <w:proofErr w:type="gramStart"/>
            <w:r w:rsidRPr="002908D6">
              <w:rPr>
                <w:lang w:val="es-AR"/>
              </w:rPr>
              <w:t>portfolio</w:t>
            </w:r>
            <w:proofErr w:type="gramEnd"/>
          </w:p>
        </w:tc>
      </w:tr>
    </w:tbl>
    <w:p w14:paraId="74D0FA7E" w14:textId="456F3DE2" w:rsidR="00D21239" w:rsidRDefault="00D21239">
      <w:pPr>
        <w:rPr>
          <w:lang w:val="es-AR"/>
        </w:rPr>
      </w:pPr>
    </w:p>
    <w:p w14:paraId="32FEB2F3" w14:textId="77777777" w:rsidR="002908D6" w:rsidRDefault="002908D6">
      <w:pPr>
        <w:rPr>
          <w:lang w:val="es-AR"/>
        </w:rPr>
      </w:pPr>
    </w:p>
    <w:p w14:paraId="2E24FE8E" w14:textId="77777777" w:rsidR="002908D6" w:rsidRDefault="002908D6">
      <w:pPr>
        <w:rPr>
          <w:lang w:val="es-AR"/>
        </w:rPr>
      </w:pPr>
    </w:p>
    <w:p w14:paraId="101DBEC3" w14:textId="77777777" w:rsidR="002908D6" w:rsidRDefault="002908D6">
      <w:pPr>
        <w:rPr>
          <w:lang w:val="es-AR"/>
        </w:rPr>
      </w:pPr>
    </w:p>
    <w:p w14:paraId="273C087B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lastRenderedPageBreak/>
        <w:t>Los 4 módulos analíticos del proyecto</w:t>
      </w:r>
    </w:p>
    <w:p w14:paraId="451E2C54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 xml:space="preserve">Módulo 1 · Ventas &amp; Performance </w:t>
      </w:r>
      <w:proofErr w:type="spellStart"/>
      <w:r w:rsidRPr="002908D6">
        <w:rPr>
          <w:lang w:val="es-AR"/>
        </w:rPr>
        <w:t>Omnicanal</w:t>
      </w:r>
      <w:proofErr w:type="spellEnd"/>
    </w:p>
    <w:p w14:paraId="31975D98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 xml:space="preserve">Análisis clásico pero robusto: ventas por canal (físico vs online), por región, por categoría y en el tiempo. Tendencias, estacionalidad, variación interanual. Base del modelo estrella. </w:t>
      </w:r>
      <w:proofErr w:type="spellStart"/>
      <w:r w:rsidRPr="002908D6">
        <w:rPr>
          <w:lang w:val="es-AR"/>
        </w:rPr>
        <w:t>KPIs</w:t>
      </w:r>
      <w:proofErr w:type="spellEnd"/>
      <w:r w:rsidRPr="002908D6">
        <w:rPr>
          <w:lang w:val="es-AR"/>
        </w:rPr>
        <w:t xml:space="preserve">: </w:t>
      </w:r>
      <w:proofErr w:type="spellStart"/>
      <w:r w:rsidRPr="002908D6">
        <w:rPr>
          <w:lang w:val="es-AR"/>
        </w:rPr>
        <w:t>revenue</w:t>
      </w:r>
      <w:proofErr w:type="spellEnd"/>
      <w:r w:rsidRPr="002908D6">
        <w:rPr>
          <w:lang w:val="es-AR"/>
        </w:rPr>
        <w:t xml:space="preserve"> total, </w:t>
      </w:r>
      <w:proofErr w:type="gramStart"/>
      <w:r w:rsidRPr="002908D6">
        <w:rPr>
          <w:lang w:val="es-AR"/>
        </w:rPr>
        <w:t>ticket</w:t>
      </w:r>
      <w:proofErr w:type="gramEnd"/>
      <w:r w:rsidRPr="002908D6">
        <w:rPr>
          <w:lang w:val="es-AR"/>
        </w:rPr>
        <w:t xml:space="preserve"> promedio, unidades vendidas, devoluciones, margen bruto por canal.</w:t>
      </w:r>
    </w:p>
    <w:p w14:paraId="16EE6A36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>Módulo 2 · Inteligencia de Precios &amp; Competitividad</w:t>
      </w:r>
    </w:p>
    <w:p w14:paraId="536D52DD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 xml:space="preserve">Análisis de posicionamiento de precios por </w:t>
      </w:r>
      <w:proofErr w:type="spellStart"/>
      <w:r w:rsidRPr="002908D6">
        <w:rPr>
          <w:lang w:val="es-AR"/>
        </w:rPr>
        <w:t>SKU</w:t>
      </w:r>
      <w:proofErr w:type="spellEnd"/>
      <w:r w:rsidRPr="002908D6">
        <w:rPr>
          <w:lang w:val="es-AR"/>
        </w:rPr>
        <w:t xml:space="preserve"> y categoría. Elasticidad precio-demanda simplificada. Detección de productos con precio fuera de rango óptimo. Comparación entre precio de lista, precio real de venta y precio de competencia (simulado). </w:t>
      </w:r>
      <w:proofErr w:type="spellStart"/>
      <w:r w:rsidRPr="002908D6">
        <w:rPr>
          <w:lang w:val="es-AR"/>
        </w:rPr>
        <w:t>KPIs</w:t>
      </w:r>
      <w:proofErr w:type="spellEnd"/>
      <w:r w:rsidRPr="002908D6">
        <w:rPr>
          <w:lang w:val="es-AR"/>
        </w:rPr>
        <w:t xml:space="preserve">: </w:t>
      </w:r>
      <w:proofErr w:type="spellStart"/>
      <w:r w:rsidRPr="002908D6">
        <w:rPr>
          <w:lang w:val="es-AR"/>
        </w:rPr>
        <w:t>price</w:t>
      </w:r>
      <w:proofErr w:type="spellEnd"/>
      <w:r w:rsidRPr="002908D6">
        <w:rPr>
          <w:lang w:val="es-AR"/>
        </w:rPr>
        <w:t xml:space="preserve"> </w:t>
      </w:r>
      <w:proofErr w:type="spellStart"/>
      <w:r w:rsidRPr="002908D6">
        <w:rPr>
          <w:lang w:val="es-AR"/>
        </w:rPr>
        <w:t>index</w:t>
      </w:r>
      <w:proofErr w:type="spellEnd"/>
      <w:r w:rsidRPr="002908D6">
        <w:rPr>
          <w:lang w:val="es-AR"/>
        </w:rPr>
        <w:t xml:space="preserve">, descuento promedio, margen por rango de precio, </w:t>
      </w:r>
      <w:proofErr w:type="spellStart"/>
      <w:r w:rsidRPr="002908D6">
        <w:rPr>
          <w:lang w:val="es-AR"/>
        </w:rPr>
        <w:t>sell-through</w:t>
      </w:r>
      <w:proofErr w:type="spellEnd"/>
      <w:r w:rsidRPr="002908D6">
        <w:rPr>
          <w:lang w:val="es-AR"/>
        </w:rPr>
        <w:t xml:space="preserve"> </w:t>
      </w:r>
      <w:proofErr w:type="spellStart"/>
      <w:r w:rsidRPr="002908D6">
        <w:rPr>
          <w:lang w:val="es-AR"/>
        </w:rPr>
        <w:t>rate</w:t>
      </w:r>
      <w:proofErr w:type="spellEnd"/>
      <w:r w:rsidRPr="002908D6">
        <w:rPr>
          <w:lang w:val="es-AR"/>
        </w:rPr>
        <w:t>.</w:t>
      </w:r>
    </w:p>
    <w:p w14:paraId="2410B96F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>Módulo 3 · Cross-Selling &amp; Afinidad de Productos</w:t>
      </w:r>
    </w:p>
    <w:p w14:paraId="30A6A64D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 xml:space="preserve">Análisis de canasta de compra: qué productos se compran juntos, en qué secuencia y en qué canal. Market </w:t>
      </w:r>
      <w:proofErr w:type="spellStart"/>
      <w:r w:rsidRPr="002908D6">
        <w:rPr>
          <w:lang w:val="es-AR"/>
        </w:rPr>
        <w:t>basket</w:t>
      </w:r>
      <w:proofErr w:type="spellEnd"/>
      <w:r w:rsidRPr="002908D6">
        <w:rPr>
          <w:lang w:val="es-AR"/>
        </w:rPr>
        <w:t xml:space="preserve"> </w:t>
      </w:r>
      <w:proofErr w:type="spellStart"/>
      <w:r w:rsidRPr="002908D6">
        <w:rPr>
          <w:lang w:val="es-AR"/>
        </w:rPr>
        <w:t>analysis</w:t>
      </w:r>
      <w:proofErr w:type="spellEnd"/>
      <w:r w:rsidRPr="002908D6">
        <w:rPr>
          <w:lang w:val="es-AR"/>
        </w:rPr>
        <w:t xml:space="preserve"> simplificado (reglas de asociación calculadas en Python, visualizadas en Power BI). </w:t>
      </w:r>
      <w:proofErr w:type="spellStart"/>
      <w:r w:rsidRPr="002908D6">
        <w:rPr>
          <w:lang w:val="es-AR"/>
        </w:rPr>
        <w:t>KPIs</w:t>
      </w:r>
      <w:proofErr w:type="spellEnd"/>
      <w:r w:rsidRPr="002908D6">
        <w:rPr>
          <w:lang w:val="es-AR"/>
        </w:rPr>
        <w:t xml:space="preserve">: </w:t>
      </w:r>
      <w:proofErr w:type="spellStart"/>
      <w:r w:rsidRPr="002908D6">
        <w:rPr>
          <w:lang w:val="es-AR"/>
        </w:rPr>
        <w:t>lift</w:t>
      </w:r>
      <w:proofErr w:type="spellEnd"/>
      <w:r w:rsidRPr="002908D6">
        <w:rPr>
          <w:lang w:val="es-AR"/>
        </w:rPr>
        <w:t xml:space="preserve"> de producto complementario, tasa de </w:t>
      </w:r>
      <w:proofErr w:type="spellStart"/>
      <w:r w:rsidRPr="002908D6">
        <w:rPr>
          <w:lang w:val="es-AR"/>
        </w:rPr>
        <w:t>cross-sell</w:t>
      </w:r>
      <w:proofErr w:type="spellEnd"/>
      <w:r w:rsidRPr="002908D6">
        <w:rPr>
          <w:lang w:val="es-AR"/>
        </w:rPr>
        <w:t xml:space="preserve"> por categoría, </w:t>
      </w:r>
      <w:proofErr w:type="gramStart"/>
      <w:r w:rsidRPr="002908D6">
        <w:rPr>
          <w:lang w:val="es-AR"/>
        </w:rPr>
        <w:t>ticket</w:t>
      </w:r>
      <w:proofErr w:type="gramEnd"/>
      <w:r w:rsidRPr="002908D6">
        <w:rPr>
          <w:lang w:val="es-AR"/>
        </w:rPr>
        <w:t xml:space="preserve"> incremental por </w:t>
      </w:r>
      <w:proofErr w:type="spellStart"/>
      <w:r w:rsidRPr="002908D6">
        <w:rPr>
          <w:lang w:val="es-AR"/>
        </w:rPr>
        <w:t>bundle</w:t>
      </w:r>
      <w:proofErr w:type="spellEnd"/>
      <w:r w:rsidRPr="002908D6">
        <w:rPr>
          <w:lang w:val="es-AR"/>
        </w:rPr>
        <w:t>, productos ancla vs productos satélite.</w:t>
      </w:r>
    </w:p>
    <w:p w14:paraId="04469CB0" w14:textId="77777777" w:rsidR="002908D6" w:rsidRPr="002908D6" w:rsidRDefault="002908D6" w:rsidP="002908D6">
      <w:pPr>
        <w:rPr>
          <w:lang w:val="es-AR"/>
        </w:rPr>
      </w:pPr>
      <w:r w:rsidRPr="002908D6">
        <w:rPr>
          <w:lang w:val="es-AR"/>
        </w:rPr>
        <w:t>Módulo 4 · Segmentación de Clientes &amp; Valor de Vida</w:t>
      </w:r>
    </w:p>
    <w:p w14:paraId="23F5AEB5" w14:textId="77777777" w:rsidR="002908D6" w:rsidRPr="002908D6" w:rsidRDefault="002908D6" w:rsidP="002908D6">
      <w:pPr>
        <w:rPr>
          <w:lang w:val="es-AR"/>
        </w:rPr>
      </w:pPr>
      <w:proofErr w:type="spellStart"/>
      <w:r w:rsidRPr="002908D6">
        <w:rPr>
          <w:lang w:val="es-AR"/>
        </w:rPr>
        <w:t>RFM</w:t>
      </w:r>
      <w:proofErr w:type="spellEnd"/>
      <w:r w:rsidRPr="002908D6">
        <w:rPr>
          <w:lang w:val="es-AR"/>
        </w:rPr>
        <w:t xml:space="preserve"> (Recencia, Frecuencia, Monto) calculado en DAX. Segmentación en campeones, leales, en riesgo y perdidos. CLV estimado por segmento. Análisis de comportamiento por canal preferido. </w:t>
      </w:r>
      <w:proofErr w:type="spellStart"/>
      <w:r w:rsidRPr="002908D6">
        <w:rPr>
          <w:lang w:val="es-AR"/>
        </w:rPr>
        <w:t>KPIs</w:t>
      </w:r>
      <w:proofErr w:type="spellEnd"/>
      <w:r w:rsidRPr="002908D6">
        <w:rPr>
          <w:lang w:val="es-AR"/>
        </w:rPr>
        <w:t xml:space="preserve">: CLV, tasa de recompra, tiempo entre compras, </w:t>
      </w:r>
      <w:proofErr w:type="spellStart"/>
      <w:r w:rsidRPr="002908D6">
        <w:rPr>
          <w:lang w:val="es-AR"/>
        </w:rPr>
        <w:t>revenue</w:t>
      </w:r>
      <w:proofErr w:type="spellEnd"/>
      <w:r w:rsidRPr="002908D6">
        <w:rPr>
          <w:lang w:val="es-AR"/>
        </w:rPr>
        <w:t xml:space="preserve"> por segmento, </w:t>
      </w:r>
      <w:proofErr w:type="spellStart"/>
      <w:r w:rsidRPr="002908D6">
        <w:rPr>
          <w:lang w:val="es-AR"/>
        </w:rPr>
        <w:t>churn</w:t>
      </w:r>
      <w:proofErr w:type="spellEnd"/>
      <w:r w:rsidRPr="002908D6">
        <w:rPr>
          <w:lang w:val="es-AR"/>
        </w:rPr>
        <w:t xml:space="preserve"> estimado.</w:t>
      </w:r>
    </w:p>
    <w:p w14:paraId="10A5A2FB" w14:textId="77777777" w:rsidR="002908D6" w:rsidRDefault="002908D6">
      <w:pPr>
        <w:rPr>
          <w:lang w:val="es-AR"/>
        </w:rPr>
      </w:pPr>
    </w:p>
    <w:p w14:paraId="47EFCEFB" w14:textId="77777777" w:rsidR="007618D8" w:rsidRDefault="007618D8">
      <w:pPr>
        <w:rPr>
          <w:lang w:val="es-AR"/>
        </w:rPr>
      </w:pPr>
    </w:p>
    <w:p w14:paraId="309A05CE" w14:textId="77777777" w:rsidR="007618D8" w:rsidRDefault="007618D8">
      <w:pPr>
        <w:rPr>
          <w:lang w:val="es-AR"/>
        </w:rPr>
      </w:pPr>
    </w:p>
    <w:p w14:paraId="0D76ABDF" w14:textId="77777777" w:rsidR="007618D8" w:rsidRDefault="007618D8">
      <w:pPr>
        <w:rPr>
          <w:lang w:val="es-AR"/>
        </w:rPr>
      </w:pPr>
    </w:p>
    <w:p w14:paraId="19A554B8" w14:textId="77777777" w:rsidR="007618D8" w:rsidRDefault="007618D8">
      <w:pPr>
        <w:rPr>
          <w:lang w:val="es-AR"/>
        </w:rPr>
      </w:pPr>
    </w:p>
    <w:p w14:paraId="5283EB5B" w14:textId="77777777" w:rsidR="007618D8" w:rsidRDefault="007618D8">
      <w:pPr>
        <w:rPr>
          <w:lang w:val="es-AR"/>
        </w:rPr>
      </w:pPr>
    </w:p>
    <w:p w14:paraId="6503DB54" w14:textId="77777777" w:rsidR="007618D8" w:rsidRDefault="007618D8">
      <w:pPr>
        <w:rPr>
          <w:lang w:val="es-AR"/>
        </w:rPr>
      </w:pPr>
    </w:p>
    <w:p w14:paraId="012057F4" w14:textId="77777777" w:rsidR="007618D8" w:rsidRPr="007618D8" w:rsidRDefault="007618D8" w:rsidP="007618D8">
      <w:r w:rsidRPr="007618D8">
        <w:lastRenderedPageBreak/>
        <w:t xml:space="preserve">Stack </w:t>
      </w:r>
      <w:proofErr w:type="spellStart"/>
      <w:r w:rsidRPr="007618D8">
        <w:t>técnico</w:t>
      </w:r>
      <w:proofErr w:type="spellEnd"/>
      <w:r w:rsidRPr="007618D8">
        <w:t xml:space="preserve"> </w:t>
      </w:r>
      <w:proofErr w:type="spellStart"/>
      <w:r w:rsidRPr="007618D8">
        <w:t>completo</w:t>
      </w:r>
      <w:proofErr w:type="spellEnd"/>
    </w:p>
    <w:tbl>
      <w:tblPr>
        <w:tblW w:w="9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6840"/>
      </w:tblGrid>
      <w:tr w:rsidR="007618D8" w:rsidRPr="007618D8" w14:paraId="26AB72AB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DAECFA" w14:textId="77777777" w:rsidR="007618D8" w:rsidRPr="007618D8" w:rsidRDefault="007618D8" w:rsidP="007618D8">
            <w:proofErr w:type="spellStart"/>
            <w:r w:rsidRPr="007618D8">
              <w:t>Modelado</w:t>
            </w:r>
            <w:proofErr w:type="spellEnd"/>
            <w:r w:rsidRPr="007618D8">
              <w:t xml:space="preserve"> de </w:t>
            </w:r>
            <w:proofErr w:type="spellStart"/>
            <w:r w:rsidRPr="007618D8">
              <w:t>datos</w:t>
            </w:r>
            <w:proofErr w:type="spellEnd"/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C21BA5" w14:textId="77777777" w:rsidR="007618D8" w:rsidRPr="007618D8" w:rsidRDefault="007618D8" w:rsidP="007618D8">
            <w:r w:rsidRPr="007618D8">
              <w:rPr>
                <w:lang w:val="es-AR"/>
              </w:rPr>
              <w:t>Esquema estrella con 2 tablas de hechos (</w:t>
            </w:r>
            <w:proofErr w:type="spellStart"/>
            <w:r w:rsidRPr="007618D8">
              <w:rPr>
                <w:lang w:val="es-AR"/>
              </w:rPr>
              <w:t>FactVentas</w:t>
            </w:r>
            <w:proofErr w:type="spellEnd"/>
            <w:r w:rsidRPr="007618D8">
              <w:rPr>
                <w:lang w:val="es-AR"/>
              </w:rPr>
              <w:t xml:space="preserve"> + </w:t>
            </w:r>
            <w:proofErr w:type="spellStart"/>
            <w:r w:rsidRPr="007618D8">
              <w:rPr>
                <w:lang w:val="es-AR"/>
              </w:rPr>
              <w:t>FactPreciosCompetencia</w:t>
            </w:r>
            <w:proofErr w:type="spellEnd"/>
            <w:r w:rsidRPr="007618D8">
              <w:rPr>
                <w:lang w:val="es-AR"/>
              </w:rPr>
              <w:t xml:space="preserve">) y 7 dimensiones. </w:t>
            </w:r>
            <w:proofErr w:type="spellStart"/>
            <w:r w:rsidRPr="007618D8">
              <w:t>Relaciones</w:t>
            </w:r>
            <w:proofErr w:type="spellEnd"/>
            <w:r w:rsidRPr="007618D8">
              <w:t xml:space="preserve"> </w:t>
            </w:r>
            <w:proofErr w:type="spellStart"/>
            <w:r w:rsidRPr="007618D8">
              <w:t>activas</w:t>
            </w:r>
            <w:proofErr w:type="spellEnd"/>
            <w:r w:rsidRPr="007618D8">
              <w:t xml:space="preserve"> e </w:t>
            </w:r>
            <w:proofErr w:type="spellStart"/>
            <w:r w:rsidRPr="007618D8">
              <w:t>inactivas</w:t>
            </w:r>
            <w:proofErr w:type="spellEnd"/>
            <w:r w:rsidRPr="007618D8">
              <w:t xml:space="preserve"> con </w:t>
            </w:r>
            <w:proofErr w:type="spellStart"/>
            <w:r w:rsidRPr="007618D8">
              <w:t>USERELATIONSHIP</w:t>
            </w:r>
            <w:proofErr w:type="spellEnd"/>
            <w:r w:rsidRPr="007618D8">
              <w:t>.</w:t>
            </w:r>
          </w:p>
        </w:tc>
      </w:tr>
      <w:tr w:rsidR="007618D8" w:rsidRPr="007618D8" w14:paraId="71033E62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5AC8FD" w14:textId="77777777" w:rsidR="007618D8" w:rsidRPr="007618D8" w:rsidRDefault="007618D8" w:rsidP="007618D8">
            <w:r w:rsidRPr="007618D8">
              <w:t xml:space="preserve">DAX </w:t>
            </w:r>
            <w:proofErr w:type="spellStart"/>
            <w:r w:rsidRPr="007618D8">
              <w:t>avanzado</w:t>
            </w:r>
            <w:proofErr w:type="spellEnd"/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DD5499" w14:textId="77777777" w:rsidR="007618D8" w:rsidRPr="007618D8" w:rsidRDefault="007618D8" w:rsidP="007618D8">
            <w:r w:rsidRPr="007618D8">
              <w:t xml:space="preserve">CALCULATE · FILTER · ALL / </w:t>
            </w:r>
            <w:proofErr w:type="spellStart"/>
            <w:r w:rsidRPr="007618D8">
              <w:t>ALLEXCEPT</w:t>
            </w:r>
            <w:proofErr w:type="spellEnd"/>
            <w:r w:rsidRPr="007618D8">
              <w:t xml:space="preserve"> · </w:t>
            </w:r>
            <w:proofErr w:type="spellStart"/>
            <w:r w:rsidRPr="007618D8">
              <w:t>USERELATIONSHIP</w:t>
            </w:r>
            <w:proofErr w:type="spellEnd"/>
            <w:r w:rsidRPr="007618D8">
              <w:t xml:space="preserve"> · </w:t>
            </w:r>
            <w:proofErr w:type="spellStart"/>
            <w:r w:rsidRPr="007618D8">
              <w:t>inteligencia</w:t>
            </w:r>
            <w:proofErr w:type="spellEnd"/>
            <w:r w:rsidRPr="007618D8">
              <w:t xml:space="preserve"> de </w:t>
            </w:r>
            <w:proofErr w:type="spellStart"/>
            <w:r w:rsidRPr="007618D8">
              <w:t>tiempo</w:t>
            </w:r>
            <w:proofErr w:type="spellEnd"/>
            <w:r w:rsidRPr="007618D8">
              <w:t xml:space="preserve"> (YTD, </w:t>
            </w:r>
            <w:proofErr w:type="spellStart"/>
            <w:r w:rsidRPr="007618D8">
              <w:t>MTD</w:t>
            </w:r>
            <w:proofErr w:type="spellEnd"/>
            <w:r w:rsidRPr="007618D8">
              <w:t xml:space="preserve">, LY, MAT) · </w:t>
            </w:r>
            <w:proofErr w:type="spellStart"/>
            <w:r w:rsidRPr="007618D8">
              <w:t>medidas</w:t>
            </w:r>
            <w:proofErr w:type="spellEnd"/>
            <w:r w:rsidRPr="007618D8">
              <w:t xml:space="preserve"> semi-</w:t>
            </w:r>
            <w:proofErr w:type="spellStart"/>
            <w:r w:rsidRPr="007618D8">
              <w:t>aditivas</w:t>
            </w:r>
            <w:proofErr w:type="spellEnd"/>
            <w:r w:rsidRPr="007618D8">
              <w:t xml:space="preserve"> · </w:t>
            </w:r>
            <w:proofErr w:type="spellStart"/>
            <w:r w:rsidRPr="007618D8">
              <w:t>parámetros</w:t>
            </w:r>
            <w:proofErr w:type="spellEnd"/>
            <w:r w:rsidRPr="007618D8">
              <w:t xml:space="preserve"> What-If · variables (VAR/RETURN) · </w:t>
            </w:r>
            <w:proofErr w:type="spellStart"/>
            <w:r w:rsidRPr="007618D8">
              <w:t>RANKX</w:t>
            </w:r>
            <w:proofErr w:type="spellEnd"/>
            <w:r w:rsidRPr="007618D8">
              <w:t xml:space="preserve"> · </w:t>
            </w:r>
            <w:proofErr w:type="spellStart"/>
            <w:r w:rsidRPr="007618D8">
              <w:t>TOPN</w:t>
            </w:r>
            <w:proofErr w:type="spellEnd"/>
            <w:r w:rsidRPr="007618D8">
              <w:t xml:space="preserve"> · </w:t>
            </w:r>
            <w:proofErr w:type="spellStart"/>
            <w:r w:rsidRPr="007618D8">
              <w:t>CROSSFILTER</w:t>
            </w:r>
            <w:proofErr w:type="spellEnd"/>
          </w:p>
        </w:tc>
      </w:tr>
      <w:tr w:rsidR="007618D8" w:rsidRPr="007618D8" w14:paraId="1A4F916E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7D1669" w14:textId="77777777" w:rsidR="007618D8" w:rsidRPr="007618D8" w:rsidRDefault="007618D8" w:rsidP="007618D8">
            <w:r w:rsidRPr="007618D8">
              <w:t>Power Query (M)</w:t>
            </w:r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187B1" w14:textId="77777777" w:rsidR="007618D8" w:rsidRPr="007618D8" w:rsidRDefault="007618D8" w:rsidP="007618D8">
            <w:r w:rsidRPr="007618D8">
              <w:rPr>
                <w:lang w:val="es-AR"/>
              </w:rPr>
              <w:t xml:space="preserve">ETL </w:t>
            </w:r>
            <w:proofErr w:type="spellStart"/>
            <w:r w:rsidRPr="007618D8">
              <w:rPr>
                <w:lang w:val="es-AR"/>
              </w:rPr>
              <w:t>multi-fuente</w:t>
            </w:r>
            <w:proofErr w:type="spellEnd"/>
            <w:r w:rsidRPr="007618D8">
              <w:rPr>
                <w:lang w:val="es-AR"/>
              </w:rPr>
              <w:t xml:space="preserve">: </w:t>
            </w:r>
            <w:proofErr w:type="spellStart"/>
            <w:r w:rsidRPr="007618D8">
              <w:rPr>
                <w:lang w:val="es-AR"/>
              </w:rPr>
              <w:t>merge</w:t>
            </w:r>
            <w:proofErr w:type="spellEnd"/>
            <w:r w:rsidRPr="007618D8">
              <w:rPr>
                <w:lang w:val="es-AR"/>
              </w:rPr>
              <w:t xml:space="preserve"> de tablas </w:t>
            </w:r>
            <w:proofErr w:type="spellStart"/>
            <w:r w:rsidRPr="007618D8">
              <w:rPr>
                <w:lang w:val="es-AR"/>
              </w:rPr>
              <w:t>Kaggle</w:t>
            </w:r>
            <w:proofErr w:type="spellEnd"/>
            <w:r w:rsidRPr="007618D8">
              <w:rPr>
                <w:lang w:val="es-AR"/>
              </w:rPr>
              <w:t xml:space="preserve"> + capa sintética AR + archivo IPC </w:t>
            </w:r>
            <w:proofErr w:type="spellStart"/>
            <w:r w:rsidRPr="007618D8">
              <w:rPr>
                <w:lang w:val="es-AR"/>
              </w:rPr>
              <w:t>INDEC</w:t>
            </w:r>
            <w:proofErr w:type="spellEnd"/>
            <w:r w:rsidRPr="007618D8">
              <w:rPr>
                <w:lang w:val="es-AR"/>
              </w:rPr>
              <w:t xml:space="preserve"> (opcional). </w:t>
            </w:r>
            <w:proofErr w:type="spellStart"/>
            <w:r w:rsidRPr="007618D8">
              <w:t>Transformaciones</w:t>
            </w:r>
            <w:proofErr w:type="spellEnd"/>
            <w:r w:rsidRPr="007618D8">
              <w:t xml:space="preserve"> de </w:t>
            </w:r>
            <w:proofErr w:type="spellStart"/>
            <w:r w:rsidRPr="007618D8">
              <w:t>tipo</w:t>
            </w:r>
            <w:proofErr w:type="spellEnd"/>
            <w:r w:rsidRPr="007618D8">
              <w:t xml:space="preserve">, </w:t>
            </w:r>
            <w:proofErr w:type="spellStart"/>
            <w:r w:rsidRPr="007618D8">
              <w:t>normalización</w:t>
            </w:r>
            <w:proofErr w:type="spellEnd"/>
            <w:r w:rsidRPr="007618D8">
              <w:t xml:space="preserve"> de SKUs, columnas </w:t>
            </w:r>
            <w:proofErr w:type="spellStart"/>
            <w:r w:rsidRPr="007618D8">
              <w:t>condicionales</w:t>
            </w:r>
            <w:proofErr w:type="spellEnd"/>
            <w:r w:rsidRPr="007618D8">
              <w:t>.</w:t>
            </w:r>
          </w:p>
        </w:tc>
      </w:tr>
      <w:tr w:rsidR="007618D8" w:rsidRPr="007618D8" w14:paraId="55FB5ED9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AF3D0" w14:textId="77777777" w:rsidR="007618D8" w:rsidRPr="007618D8" w:rsidRDefault="007618D8" w:rsidP="007618D8">
            <w:r w:rsidRPr="007618D8">
              <w:t>Python (pre-</w:t>
            </w:r>
            <w:proofErr w:type="spellStart"/>
            <w:r w:rsidRPr="007618D8">
              <w:t>proceso</w:t>
            </w:r>
            <w:proofErr w:type="spellEnd"/>
            <w:r w:rsidRPr="007618D8">
              <w:t>)</w:t>
            </w:r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B85E02" w14:textId="77777777" w:rsidR="007618D8" w:rsidRPr="007618D8" w:rsidRDefault="007618D8" w:rsidP="007618D8">
            <w:pPr>
              <w:rPr>
                <w:lang w:val="es-AR"/>
              </w:rPr>
            </w:pPr>
            <w:r w:rsidRPr="007618D8">
              <w:rPr>
                <w:lang w:val="es-AR"/>
              </w:rPr>
              <w:t xml:space="preserve">Limpieza y unión de </w:t>
            </w:r>
            <w:proofErr w:type="spellStart"/>
            <w:r w:rsidRPr="007618D8">
              <w:rPr>
                <w:lang w:val="es-AR"/>
              </w:rPr>
              <w:t>datasets</w:t>
            </w:r>
            <w:proofErr w:type="spellEnd"/>
            <w:r w:rsidRPr="007618D8">
              <w:rPr>
                <w:lang w:val="es-AR"/>
              </w:rPr>
              <w:t xml:space="preserve"> · generación de capa AR sintética (Faker) · cálculo de reglas de asociación (</w:t>
            </w:r>
            <w:proofErr w:type="spellStart"/>
            <w:r w:rsidRPr="007618D8">
              <w:rPr>
                <w:lang w:val="es-AR"/>
              </w:rPr>
              <w:t>mlxtend</w:t>
            </w:r>
            <w:proofErr w:type="spellEnd"/>
            <w:r w:rsidRPr="007618D8">
              <w:rPr>
                <w:lang w:val="es-AR"/>
              </w:rPr>
              <w:t xml:space="preserve">: </w:t>
            </w:r>
            <w:proofErr w:type="spellStart"/>
            <w:r w:rsidRPr="007618D8">
              <w:rPr>
                <w:lang w:val="es-AR"/>
              </w:rPr>
              <w:t>apriori</w:t>
            </w:r>
            <w:proofErr w:type="spellEnd"/>
            <w:r w:rsidRPr="007618D8">
              <w:rPr>
                <w:lang w:val="es-AR"/>
              </w:rPr>
              <w:t xml:space="preserve"> + </w:t>
            </w:r>
            <w:proofErr w:type="spellStart"/>
            <w:r w:rsidRPr="007618D8">
              <w:rPr>
                <w:lang w:val="es-AR"/>
              </w:rPr>
              <w:t>association_rules</w:t>
            </w:r>
            <w:proofErr w:type="spellEnd"/>
            <w:r w:rsidRPr="007618D8">
              <w:rPr>
                <w:lang w:val="es-AR"/>
              </w:rPr>
              <w:t xml:space="preserve">) · exportación a </w:t>
            </w:r>
            <w:proofErr w:type="spellStart"/>
            <w:r w:rsidRPr="007618D8">
              <w:rPr>
                <w:lang w:val="es-AR"/>
              </w:rPr>
              <w:t>CSV</w:t>
            </w:r>
            <w:proofErr w:type="spellEnd"/>
            <w:r w:rsidRPr="007618D8">
              <w:rPr>
                <w:lang w:val="es-AR"/>
              </w:rPr>
              <w:t xml:space="preserve"> para Power BI.</w:t>
            </w:r>
          </w:p>
        </w:tc>
      </w:tr>
      <w:tr w:rsidR="007618D8" w:rsidRPr="007618D8" w14:paraId="642673E8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288CB" w14:textId="77777777" w:rsidR="007618D8" w:rsidRPr="007618D8" w:rsidRDefault="007618D8" w:rsidP="007618D8">
            <w:proofErr w:type="spellStart"/>
            <w:r w:rsidRPr="007618D8">
              <w:t>Contexto</w:t>
            </w:r>
            <w:proofErr w:type="spellEnd"/>
            <w:r w:rsidRPr="007618D8">
              <w:t xml:space="preserve"> </w:t>
            </w:r>
            <w:proofErr w:type="spellStart"/>
            <w:r w:rsidRPr="007618D8">
              <w:t>inflacionario</w:t>
            </w:r>
            <w:proofErr w:type="spellEnd"/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6A50A" w14:textId="77777777" w:rsidR="007618D8" w:rsidRPr="007618D8" w:rsidRDefault="007618D8" w:rsidP="007618D8">
            <w:pPr>
              <w:rPr>
                <w:lang w:val="es-AR"/>
              </w:rPr>
            </w:pPr>
            <w:r w:rsidRPr="007618D8">
              <w:rPr>
                <w:lang w:val="es-AR"/>
              </w:rPr>
              <w:t xml:space="preserve">Capa opcional: tabla </w:t>
            </w:r>
            <w:proofErr w:type="spellStart"/>
            <w:r w:rsidRPr="007618D8">
              <w:rPr>
                <w:lang w:val="es-AR"/>
              </w:rPr>
              <w:t>DimInflación</w:t>
            </w:r>
            <w:proofErr w:type="spellEnd"/>
            <w:r w:rsidRPr="007618D8">
              <w:rPr>
                <w:lang w:val="es-AR"/>
              </w:rPr>
              <w:t xml:space="preserve"> con IPC mensual del </w:t>
            </w:r>
            <w:proofErr w:type="spellStart"/>
            <w:r w:rsidRPr="007618D8">
              <w:rPr>
                <w:lang w:val="es-AR"/>
              </w:rPr>
              <w:t>INDEC</w:t>
            </w:r>
            <w:proofErr w:type="spellEnd"/>
            <w:r w:rsidRPr="007618D8">
              <w:rPr>
                <w:lang w:val="es-AR"/>
              </w:rPr>
              <w:t>. Medidas DAX de precio real vs nominal, ajuste por período base.</w:t>
            </w:r>
          </w:p>
        </w:tc>
      </w:tr>
      <w:tr w:rsidR="007618D8" w:rsidRPr="007618D8" w14:paraId="62AF7817" w14:textId="77777777" w:rsidTr="007618D8">
        <w:tc>
          <w:tcPr>
            <w:tcW w:w="243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396E1D" w14:textId="77777777" w:rsidR="007618D8" w:rsidRPr="007618D8" w:rsidRDefault="007618D8" w:rsidP="007618D8">
            <w:proofErr w:type="spellStart"/>
            <w:r w:rsidRPr="007618D8">
              <w:t>Visualizaciones</w:t>
            </w:r>
            <w:proofErr w:type="spellEnd"/>
          </w:p>
        </w:tc>
        <w:tc>
          <w:tcPr>
            <w:tcW w:w="6840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42186A" w14:textId="77777777" w:rsidR="007618D8" w:rsidRPr="007618D8" w:rsidRDefault="007618D8" w:rsidP="007618D8">
            <w:pPr>
              <w:rPr>
                <w:lang w:val="es-AR"/>
              </w:rPr>
            </w:pPr>
            <w:r w:rsidRPr="007618D8">
              <w:rPr>
                <w:lang w:val="es-AR"/>
              </w:rPr>
              <w:t xml:space="preserve">Matrix con formato condicional · </w:t>
            </w:r>
            <w:proofErr w:type="spellStart"/>
            <w:r w:rsidRPr="007618D8">
              <w:rPr>
                <w:lang w:val="es-AR"/>
              </w:rPr>
              <w:t>scatter</w:t>
            </w:r>
            <w:proofErr w:type="spellEnd"/>
            <w:r w:rsidRPr="007618D8">
              <w:rPr>
                <w:lang w:val="es-AR"/>
              </w:rPr>
              <w:t xml:space="preserve"> </w:t>
            </w:r>
            <w:proofErr w:type="spellStart"/>
            <w:r w:rsidRPr="007618D8">
              <w:rPr>
                <w:lang w:val="es-AR"/>
              </w:rPr>
              <w:t>plot</w:t>
            </w:r>
            <w:proofErr w:type="spellEnd"/>
            <w:r w:rsidRPr="007618D8">
              <w:rPr>
                <w:lang w:val="es-AR"/>
              </w:rPr>
              <w:t xml:space="preserve"> precio vs margen · mapa de calor por provincia · </w:t>
            </w:r>
            <w:proofErr w:type="spellStart"/>
            <w:r w:rsidRPr="007618D8">
              <w:rPr>
                <w:lang w:val="es-AR"/>
              </w:rPr>
              <w:t>treemap</w:t>
            </w:r>
            <w:proofErr w:type="spellEnd"/>
            <w:r w:rsidRPr="007618D8">
              <w:rPr>
                <w:lang w:val="es-AR"/>
              </w:rPr>
              <w:t xml:space="preserve"> de categorías · </w:t>
            </w:r>
            <w:proofErr w:type="spellStart"/>
            <w:r w:rsidRPr="007618D8">
              <w:rPr>
                <w:lang w:val="es-AR"/>
              </w:rPr>
              <w:t>waterfall</w:t>
            </w:r>
            <w:proofErr w:type="spellEnd"/>
            <w:r w:rsidRPr="007618D8">
              <w:rPr>
                <w:lang w:val="es-AR"/>
              </w:rPr>
              <w:t xml:space="preserve"> de rentabilidad · gráfico de burbujas CLV vs frecuencia</w:t>
            </w:r>
          </w:p>
        </w:tc>
      </w:tr>
    </w:tbl>
    <w:p w14:paraId="4AEFB23A" w14:textId="77777777" w:rsidR="007618D8" w:rsidRDefault="007618D8">
      <w:pPr>
        <w:rPr>
          <w:lang w:val="es-AR"/>
        </w:rPr>
      </w:pPr>
    </w:p>
    <w:p w14:paraId="6C4AF43F" w14:textId="77777777" w:rsidR="007618D8" w:rsidRDefault="007618D8">
      <w:pPr>
        <w:rPr>
          <w:lang w:val="es-AR"/>
        </w:rPr>
      </w:pPr>
    </w:p>
    <w:p w14:paraId="2B9CB77D" w14:textId="77777777" w:rsidR="007618D8" w:rsidRDefault="007618D8">
      <w:pPr>
        <w:rPr>
          <w:lang w:val="es-AR"/>
        </w:rPr>
      </w:pPr>
    </w:p>
    <w:p w14:paraId="1AE091F5" w14:textId="77777777" w:rsidR="007618D8" w:rsidRDefault="007618D8">
      <w:pPr>
        <w:rPr>
          <w:lang w:val="es-AR"/>
        </w:rPr>
      </w:pPr>
    </w:p>
    <w:p w14:paraId="6841636E" w14:textId="77777777" w:rsidR="007618D8" w:rsidRDefault="007618D8">
      <w:pPr>
        <w:rPr>
          <w:lang w:val="es-AR"/>
        </w:rPr>
      </w:pPr>
    </w:p>
    <w:p w14:paraId="4E88BE84" w14:textId="77777777" w:rsidR="007618D8" w:rsidRDefault="007618D8">
      <w:pPr>
        <w:rPr>
          <w:lang w:val="es-AR"/>
        </w:rPr>
      </w:pPr>
    </w:p>
    <w:p w14:paraId="2B8C5F92" w14:textId="77777777" w:rsidR="007618D8" w:rsidRDefault="007618D8">
      <w:pPr>
        <w:rPr>
          <w:lang w:val="es-AR"/>
        </w:rPr>
      </w:pPr>
    </w:p>
    <w:p w14:paraId="4E43E624" w14:textId="77777777" w:rsidR="007618D8" w:rsidRDefault="007618D8">
      <w:pPr>
        <w:rPr>
          <w:lang w:val="es-AR"/>
        </w:rPr>
      </w:pPr>
    </w:p>
    <w:p w14:paraId="53E2E7E3" w14:textId="77777777" w:rsidR="007618D8" w:rsidRDefault="007618D8">
      <w:pPr>
        <w:rPr>
          <w:lang w:val="es-AR"/>
        </w:rPr>
      </w:pPr>
    </w:p>
    <w:p w14:paraId="25AB07ED" w14:textId="77777777" w:rsidR="007C0891" w:rsidRPr="007C0891" w:rsidRDefault="007C0891" w:rsidP="007C0891">
      <w:pPr>
        <w:rPr>
          <w:b/>
          <w:bCs/>
          <w:lang w:val="es-AR"/>
        </w:rPr>
      </w:pPr>
      <w:r w:rsidRPr="007C0891">
        <w:rPr>
          <w:b/>
          <w:bCs/>
          <w:lang w:val="es-AR"/>
        </w:rPr>
        <w:lastRenderedPageBreak/>
        <w:t>1. Arquitectura del modelo de datos</w:t>
      </w:r>
    </w:p>
    <w:p w14:paraId="417A3B49" w14:textId="7011EB9F" w:rsidR="007C0891" w:rsidRDefault="007C0891" w:rsidP="007C0891">
      <w:pPr>
        <w:rPr>
          <w:lang w:val="es-AR"/>
        </w:rPr>
      </w:pPr>
      <w:r w:rsidRPr="007C0891">
        <w:rPr>
          <w:lang w:val="es-AR"/>
        </w:rPr>
        <w:t xml:space="preserve">El modelo de datos es el corazón del proyecto. </w:t>
      </w:r>
      <w:proofErr w:type="spellStart"/>
      <w:r w:rsidRPr="007C0891">
        <w:rPr>
          <w:lang w:val="es-AR"/>
        </w:rPr>
        <w:t>RetailIQ</w:t>
      </w:r>
      <w:proofErr w:type="spellEnd"/>
      <w:r w:rsidRPr="007C0891">
        <w:rPr>
          <w:lang w:val="es-AR"/>
        </w:rPr>
        <w:t xml:space="preserve"> 360° usa un esquema de </w:t>
      </w:r>
      <w:r w:rsidRPr="007C0891">
        <w:rPr>
          <w:b/>
          <w:bCs/>
          <w:lang w:val="es-AR"/>
        </w:rPr>
        <w:t>galaxia</w:t>
      </w:r>
      <w:r w:rsidRPr="007C0891">
        <w:rPr>
          <w:lang w:val="es-AR"/>
        </w:rPr>
        <w:t xml:space="preserve"> (dos tablas de hechos que comparten dimensiones), lo cual es un paso técnico por encima del esquema estrella clásico y es exactamente lo que diferencia un </w:t>
      </w:r>
      <w:proofErr w:type="gramStart"/>
      <w:r w:rsidRPr="007C0891">
        <w:rPr>
          <w:lang w:val="es-AR"/>
        </w:rPr>
        <w:t>portfolio</w:t>
      </w:r>
      <w:proofErr w:type="gramEnd"/>
      <w:r w:rsidRPr="007C0891">
        <w:rPr>
          <w:lang w:val="es-AR"/>
        </w:rPr>
        <w:t xml:space="preserve"> junior de uno senior.</w:t>
      </w:r>
    </w:p>
    <w:p w14:paraId="262E3100" w14:textId="197D386E" w:rsidR="007C0891" w:rsidRDefault="007C0891" w:rsidP="007C0891">
      <w:pPr>
        <w:rPr>
          <w:lang w:val="es-AR"/>
        </w:rPr>
      </w:pPr>
      <w:r w:rsidRPr="007C0891">
        <w:rPr>
          <w:lang w:val="es-AR"/>
        </w:rPr>
        <w:drawing>
          <wp:inline distT="0" distB="0" distL="0" distR="0" wp14:anchorId="73EA9033" wp14:editId="011A7BF4">
            <wp:extent cx="5612130" cy="6846570"/>
            <wp:effectExtent l="0" t="0" r="7620" b="0"/>
            <wp:docPr id="122312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7002" w14:textId="77777777" w:rsidR="007C0891" w:rsidRPr="007C0891" w:rsidRDefault="007C0891" w:rsidP="007C0891">
      <w:pPr>
        <w:rPr>
          <w:b/>
          <w:bCs/>
          <w:lang w:val="es-AR"/>
        </w:rPr>
      </w:pPr>
      <w:r w:rsidRPr="007C0891">
        <w:rPr>
          <w:b/>
          <w:bCs/>
          <w:lang w:val="es-AR"/>
        </w:rPr>
        <w:lastRenderedPageBreak/>
        <w:t xml:space="preserve">2. </w:t>
      </w:r>
      <w:proofErr w:type="spellStart"/>
      <w:r w:rsidRPr="007C0891">
        <w:rPr>
          <w:b/>
          <w:bCs/>
          <w:lang w:val="es-AR"/>
        </w:rPr>
        <w:t>Roadmap</w:t>
      </w:r>
      <w:proofErr w:type="spellEnd"/>
      <w:r w:rsidRPr="007C0891">
        <w:rPr>
          <w:b/>
          <w:bCs/>
          <w:lang w:val="es-AR"/>
        </w:rPr>
        <w:t xml:space="preserve"> de implementación</w:t>
      </w:r>
    </w:p>
    <w:p w14:paraId="15E120F9" w14:textId="14D5335E" w:rsidR="00C00B1C" w:rsidRDefault="00C00B1C" w:rsidP="007C0891">
      <w:pPr>
        <w:rPr>
          <w:lang w:val="es-AR"/>
        </w:rPr>
      </w:pPr>
      <w:r w:rsidRPr="00C00B1C">
        <w:rPr>
          <w:lang w:val="es-AR"/>
        </w:rPr>
        <w:drawing>
          <wp:anchor distT="0" distB="0" distL="114300" distR="114300" simplePos="0" relativeHeight="251658240" behindDoc="0" locked="0" layoutInCell="1" allowOverlap="1" wp14:anchorId="5220483B" wp14:editId="33A0BBDB">
            <wp:simplePos x="0" y="0"/>
            <wp:positionH relativeFrom="column">
              <wp:posOffset>-1270</wp:posOffset>
            </wp:positionH>
            <wp:positionV relativeFrom="paragraph">
              <wp:posOffset>34925</wp:posOffset>
            </wp:positionV>
            <wp:extent cx="5365115" cy="7697470"/>
            <wp:effectExtent l="0" t="0" r="6985" b="0"/>
            <wp:wrapTopAndBottom/>
            <wp:docPr id="57334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23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769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1C9EE" w14:textId="78BAA4E7" w:rsidR="007C0891" w:rsidRPr="007C0891" w:rsidRDefault="007C0891" w:rsidP="007C0891">
      <w:pPr>
        <w:rPr>
          <w:b/>
          <w:bCs/>
          <w:lang w:val="es-AR"/>
        </w:rPr>
      </w:pPr>
      <w:r w:rsidRPr="007C0891">
        <w:rPr>
          <w:b/>
          <w:bCs/>
          <w:lang w:val="es-AR"/>
        </w:rPr>
        <w:lastRenderedPageBreak/>
        <w:t>3. K</w:t>
      </w:r>
      <w:proofErr w:type="spellStart"/>
      <w:r w:rsidRPr="007C0891">
        <w:rPr>
          <w:b/>
          <w:bCs/>
          <w:lang w:val="es-AR"/>
        </w:rPr>
        <w:t>PIs</w:t>
      </w:r>
      <w:proofErr w:type="spellEnd"/>
      <w:r w:rsidRPr="007C0891">
        <w:rPr>
          <w:b/>
          <w:bCs/>
          <w:lang w:val="es-AR"/>
        </w:rPr>
        <w:t xml:space="preserve"> principales con fórmulas DAX</w:t>
      </w:r>
    </w:p>
    <w:p w14:paraId="2CCAEFBB" w14:textId="3D908651" w:rsidR="007618D8" w:rsidRPr="007C0891" w:rsidRDefault="00C00B1C">
      <w:r w:rsidRPr="00C00B1C">
        <w:rPr>
          <w:lang w:val="es-AR"/>
        </w:rPr>
        <w:drawing>
          <wp:anchor distT="0" distB="0" distL="114300" distR="114300" simplePos="0" relativeHeight="251659264" behindDoc="0" locked="0" layoutInCell="1" allowOverlap="1" wp14:anchorId="6C7DABB6" wp14:editId="25972CDC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4314825" cy="7677150"/>
            <wp:effectExtent l="0" t="0" r="9525" b="0"/>
            <wp:wrapTopAndBottom/>
            <wp:docPr id="165754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412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67E9F" w14:textId="77777777" w:rsidR="007618D8" w:rsidRPr="007C0891" w:rsidRDefault="007618D8"/>
    <w:p w14:paraId="51C4B3C3" w14:textId="77777777" w:rsidR="007618D8" w:rsidRPr="007C0891" w:rsidRDefault="007618D8"/>
    <w:p w14:paraId="2FD2C3F9" w14:textId="77777777" w:rsidR="007618D8" w:rsidRPr="007C0891" w:rsidRDefault="007618D8"/>
    <w:sectPr w:rsidR="007618D8" w:rsidRPr="007C089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EF"/>
    <w:rsid w:val="001C7014"/>
    <w:rsid w:val="002908D6"/>
    <w:rsid w:val="00670FEF"/>
    <w:rsid w:val="007618D8"/>
    <w:rsid w:val="007C0891"/>
    <w:rsid w:val="00C00B1C"/>
    <w:rsid w:val="00C36C58"/>
    <w:rsid w:val="00C90179"/>
    <w:rsid w:val="00D21239"/>
    <w:rsid w:val="00D4505F"/>
    <w:rsid w:val="00E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68F6"/>
  <w15:chartTrackingRefBased/>
  <w15:docId w15:val="{9B45F740-C4BB-4CAC-842B-552509E8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</dc:creator>
  <cp:keywords/>
  <dc:description/>
  <cp:lastModifiedBy>Carmen Rodriguez</cp:lastModifiedBy>
  <cp:revision>3</cp:revision>
  <dcterms:created xsi:type="dcterms:W3CDTF">2026-04-23T23:18:00Z</dcterms:created>
  <dcterms:modified xsi:type="dcterms:W3CDTF">2026-04-24T01:15:00Z</dcterms:modified>
</cp:coreProperties>
</file>